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0DC" w:rsidRDefault="002030DC" w:rsidP="002030DC">
      <w:r>
        <w:t>Nathan Lutz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2"/>
        <w:gridCol w:w="1574"/>
        <w:gridCol w:w="1042"/>
        <w:gridCol w:w="1568"/>
        <w:gridCol w:w="2334"/>
        <w:gridCol w:w="1656"/>
      </w:tblGrid>
      <w:tr w:rsidR="002030DC" w:rsidRPr="00050DB2" w:rsidTr="004D52C4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  <w:vAlign w:val="bottom"/>
            <w:hideMark/>
          </w:tcPr>
          <w:p w:rsidR="002030DC" w:rsidRPr="00050DB2" w:rsidRDefault="002030DC" w:rsidP="004D52C4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b/>
                <w:color w:val="000000" w:themeColor="text1"/>
              </w:rPr>
              <w:t>Category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  <w:vAlign w:val="bottom"/>
            <w:hideMark/>
          </w:tcPr>
          <w:p w:rsidR="002030DC" w:rsidRPr="00050DB2" w:rsidRDefault="002030DC" w:rsidP="004D52C4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b/>
                <w:color w:val="000000" w:themeColor="text1"/>
              </w:rPr>
              <w:t>Description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  <w:vAlign w:val="bottom"/>
            <w:hideMark/>
          </w:tcPr>
          <w:p w:rsidR="002030DC" w:rsidRPr="00050DB2" w:rsidRDefault="002030DC" w:rsidP="004D52C4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b/>
                <w:color w:val="000000" w:themeColor="text1"/>
              </w:rPr>
              <w:t>Test Case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  <w:vAlign w:val="bottom"/>
            <w:hideMark/>
          </w:tcPr>
          <w:p w:rsidR="002030DC" w:rsidRPr="00050DB2" w:rsidRDefault="002030DC" w:rsidP="004D52C4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b/>
                <w:color w:val="000000" w:themeColor="text1"/>
              </w:rPr>
              <w:t>Description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  <w:vAlign w:val="bottom"/>
            <w:hideMark/>
          </w:tcPr>
          <w:p w:rsidR="002030DC" w:rsidRPr="00050DB2" w:rsidRDefault="002030DC" w:rsidP="004D52C4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b/>
                <w:color w:val="000000" w:themeColor="text1"/>
              </w:rPr>
              <w:t>Objective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</w:tcPr>
          <w:p w:rsidR="002030DC" w:rsidRPr="00050DB2" w:rsidRDefault="002030DC" w:rsidP="004D52C4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b/>
                <w:color w:val="000000" w:themeColor="text1"/>
              </w:rPr>
              <w:t>Requirements Referenced</w:t>
            </w:r>
          </w:p>
        </w:tc>
      </w:tr>
      <w:tr w:rsidR="002030DC" w:rsidRPr="00050DB2" w:rsidTr="004D52C4">
        <w:trPr>
          <w:cantSplit/>
        </w:trPr>
        <w:tc>
          <w:tcPr>
            <w:tcW w:w="1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Integration</w:t>
            </w: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Decision Engine –</w:t>
            </w:r>
          </w:p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DB Interface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Database Connectivity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</w:rPr>
              <w:t>Test Current ITS database connection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3.1.2.1.iv</w:t>
            </w:r>
          </w:p>
        </w:tc>
      </w:tr>
      <w:tr w:rsidR="002030DC" w:rsidRPr="00050DB2" w:rsidTr="004D52C4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2.2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Select Ability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</w:rPr>
              <w:t>Test ability to query the database and necessary tables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3.1.2.1.v.a, 3.1.2.1.vi.a, 3.1.2.1.vi.d, 3.1.2.1.vi.g, 3.1.2.2.iii, 3.1.2.2.iv, 3.1.2.2.v, 3.1.2.2.vii, 3.1.2.3.iii, 3.1.2.3.iv</w:t>
            </w:r>
          </w:p>
        </w:tc>
      </w:tr>
      <w:tr w:rsidR="002030DC" w:rsidRPr="00050DB2" w:rsidTr="004D52C4">
        <w:trPr>
          <w:cantSplit/>
        </w:trPr>
        <w:tc>
          <w:tcPr>
            <w:tcW w:w="1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Unit</w:t>
            </w: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 xml:space="preserve">Decision Engine – </w:t>
            </w:r>
          </w:p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Ridership Trend Analysis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Input Validation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Validate Input of date, time range, stop id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3.1.2.1.i,</w:t>
            </w:r>
          </w:p>
          <w:p w:rsidR="002030DC" w:rsidRPr="00050DB2" w:rsidRDefault="002030DC" w:rsidP="004D52C4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3.1.2.1.ii</w:t>
            </w:r>
          </w:p>
        </w:tc>
      </w:tr>
      <w:tr w:rsidR="002030DC" w:rsidRPr="00050DB2" w:rsidTr="004D52C4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Interval Validation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future/past date determination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3.1.2.1.iii</w:t>
            </w:r>
          </w:p>
        </w:tc>
      </w:tr>
      <w:tr w:rsidR="002030DC" w:rsidRPr="00050DB2" w:rsidTr="004D52C4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Average Function Test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average of embark/disembark for past 15 days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3.1.2.1.vi.b</w:t>
            </w:r>
          </w:p>
        </w:tc>
      </w:tr>
      <w:tr w:rsidR="002030DC" w:rsidRPr="00050DB2" w:rsidTr="004D52C4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2.6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Past Event Test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past Event Detection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3.1.2.1.vi.c</w:t>
            </w:r>
          </w:p>
        </w:tc>
      </w:tr>
      <w:tr w:rsidR="002030DC" w:rsidRPr="00050DB2" w:rsidTr="004D52C4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2.7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Future Event Test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future Event Detection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3.1.2.1.vi.f</w:t>
            </w:r>
          </w:p>
        </w:tc>
      </w:tr>
      <w:tr w:rsidR="002030DC" w:rsidRPr="00050DB2" w:rsidTr="004D52C4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2.8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Ridership Variance Function Test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accuracy of variance between established disembark/embark averages and past event values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3.1.2.1.vi.h</w:t>
            </w:r>
          </w:p>
        </w:tc>
      </w:tr>
      <w:tr w:rsidR="002030DC" w:rsidRPr="00050DB2" w:rsidTr="004D52C4">
        <w:trPr>
          <w:cantSplit/>
        </w:trPr>
        <w:tc>
          <w:tcPr>
            <w:tcW w:w="1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Integration</w:t>
            </w: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2.9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Ridership</w:t>
            </w:r>
          </w:p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Output Validation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output of embark/disembark to Ridership Trend Report function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3.1.2.1.vii</w:t>
            </w:r>
          </w:p>
        </w:tc>
      </w:tr>
      <w:tr w:rsidR="002030DC" w:rsidRPr="00050DB2" w:rsidTr="004D52C4">
        <w:trPr>
          <w:cantSplit/>
        </w:trPr>
        <w:tc>
          <w:tcPr>
            <w:tcW w:w="14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lastRenderedPageBreak/>
              <w:t>Unit</w:t>
            </w:r>
          </w:p>
        </w:tc>
        <w:tc>
          <w:tcPr>
            <w:tcW w:w="157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 xml:space="preserve">Decision Engine – </w:t>
            </w:r>
          </w:p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Delay Impact Calculator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2.10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Input Validation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Validate input of GPS coordinates and dates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3.1.2.2</w:t>
            </w:r>
            <w:proofErr w:type="gramStart"/>
            <w:r w:rsidRPr="00050DB2">
              <w:rPr>
                <w:rFonts w:ascii="Times New Roman" w:hAnsi="Times New Roman" w:cs="Times New Roman"/>
              </w:rPr>
              <w:t>.i</w:t>
            </w:r>
            <w:proofErr w:type="gramEnd"/>
            <w:r w:rsidRPr="00050DB2">
              <w:rPr>
                <w:rFonts w:ascii="Times New Roman" w:hAnsi="Times New Roman" w:cs="Times New Roman"/>
              </w:rPr>
              <w:t>.</w:t>
            </w:r>
          </w:p>
          <w:p w:rsidR="002030DC" w:rsidRPr="00050DB2" w:rsidRDefault="002030DC" w:rsidP="004D52C4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3.1.2.2.ii</w:t>
            </w:r>
          </w:p>
        </w:tc>
      </w:tr>
      <w:tr w:rsidR="002030DC" w:rsidRPr="00050DB2" w:rsidTr="004D52C4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2.11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Train Activity Test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ability to determine if a train is active or not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3.1.2.2.iii</w:t>
            </w:r>
          </w:p>
        </w:tc>
      </w:tr>
      <w:tr w:rsidR="002030DC" w:rsidRPr="00050DB2" w:rsidTr="004D52C4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2.12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Delay Average Calculation Test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accuracy of average variance from the schedule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3.1.2.2.vi</w:t>
            </w:r>
          </w:p>
        </w:tc>
      </w:tr>
      <w:tr w:rsidR="002030DC" w:rsidRPr="00050DB2" w:rsidTr="004D52C4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2.13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Alert Detection Test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 xml:space="preserve">Test ability to correctly identify active alerts 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3.1.2.2.vii,</w:t>
            </w:r>
          </w:p>
          <w:p w:rsidR="002030DC" w:rsidRPr="00050DB2" w:rsidRDefault="002030DC" w:rsidP="004D52C4">
            <w:p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030DC" w:rsidRPr="00050DB2" w:rsidTr="004D52C4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2.14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Alert Delay Interval Application Test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accuracy of alert severity level delay interval on variance average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3.1.2.2.viii</w:t>
            </w:r>
          </w:p>
        </w:tc>
      </w:tr>
      <w:tr w:rsidR="002030DC" w:rsidRPr="00050DB2" w:rsidTr="004D52C4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2.15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Total Calculated Delay Test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 xml:space="preserve">Test accuracy of comparison between calculated expected time-of-arrival and schedule 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3.1.2.2.ix</w:t>
            </w:r>
          </w:p>
        </w:tc>
      </w:tr>
      <w:tr w:rsidR="002030DC" w:rsidRPr="00050DB2" w:rsidTr="004D52C4">
        <w:trPr>
          <w:cantSplit/>
        </w:trPr>
        <w:tc>
          <w:tcPr>
            <w:tcW w:w="1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Integration</w:t>
            </w: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2.16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Delay Estimate Output Validation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ind w:left="-6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output of delay time to Train Data Report Module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030DC" w:rsidRPr="00050DB2" w:rsidTr="004D52C4">
        <w:trPr>
          <w:cantSplit/>
        </w:trPr>
        <w:tc>
          <w:tcPr>
            <w:tcW w:w="14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Unit</w:t>
            </w:r>
          </w:p>
        </w:tc>
        <w:tc>
          <w:tcPr>
            <w:tcW w:w="157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 xml:space="preserve">Decision Engine – </w:t>
            </w:r>
            <w:proofErr w:type="spellStart"/>
            <w:r w:rsidRPr="00050DB2">
              <w:rPr>
                <w:rFonts w:ascii="Times New Roman" w:hAnsi="Times New Roman" w:cs="Times New Roman"/>
                <w:color w:val="000000" w:themeColor="text1"/>
              </w:rPr>
              <w:t>Ontime</w:t>
            </w:r>
            <w:proofErr w:type="spellEnd"/>
            <w:r w:rsidRPr="00050DB2">
              <w:rPr>
                <w:rFonts w:ascii="Times New Roman" w:hAnsi="Times New Roman" w:cs="Times New Roman"/>
                <w:color w:val="000000" w:themeColor="text1"/>
              </w:rPr>
              <w:t xml:space="preserve"> Performance Reporting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2.17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Input Validation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Validate input of Date range and Stop ID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3.1.2.3.i,</w:t>
            </w:r>
          </w:p>
          <w:p w:rsidR="002030DC" w:rsidRPr="00050DB2" w:rsidRDefault="002030DC" w:rsidP="004D52C4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3.1.2.3.ii</w:t>
            </w:r>
          </w:p>
        </w:tc>
      </w:tr>
      <w:tr w:rsidR="002030DC" w:rsidRPr="00050DB2" w:rsidTr="004D52C4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2.18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50DB2">
              <w:rPr>
                <w:rFonts w:ascii="Times New Roman" w:hAnsi="Times New Roman" w:cs="Times New Roman"/>
                <w:color w:val="000000" w:themeColor="text1"/>
              </w:rPr>
              <w:t>Ontime</w:t>
            </w:r>
            <w:proofErr w:type="spellEnd"/>
            <w:r w:rsidRPr="00050DB2">
              <w:rPr>
                <w:rFonts w:ascii="Times New Roman" w:hAnsi="Times New Roman" w:cs="Times New Roman"/>
                <w:color w:val="000000" w:themeColor="text1"/>
              </w:rPr>
              <w:t xml:space="preserve"> Accuracy Test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accuracy of variance between past arrival times and schedule times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3.1.2.3.v</w:t>
            </w:r>
          </w:p>
        </w:tc>
      </w:tr>
      <w:tr w:rsidR="002030DC" w:rsidRPr="00050DB2" w:rsidTr="004D52C4">
        <w:trPr>
          <w:cantSplit/>
        </w:trPr>
        <w:tc>
          <w:tcPr>
            <w:tcW w:w="1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Integration</w:t>
            </w:r>
          </w:p>
        </w:tc>
        <w:tc>
          <w:tcPr>
            <w:tcW w:w="15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2.19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50DB2">
              <w:rPr>
                <w:rFonts w:ascii="Times New Roman" w:hAnsi="Times New Roman" w:cs="Times New Roman"/>
                <w:color w:val="000000" w:themeColor="text1"/>
              </w:rPr>
              <w:t>Ontime</w:t>
            </w:r>
            <w:proofErr w:type="spellEnd"/>
            <w:r w:rsidRPr="00050DB2">
              <w:rPr>
                <w:rFonts w:ascii="Times New Roman" w:hAnsi="Times New Roman" w:cs="Times New Roman"/>
                <w:color w:val="000000" w:themeColor="text1"/>
              </w:rPr>
              <w:t xml:space="preserve"> Performance Output Validation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output of variance from the schedule to the Train Data Report Module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0DC" w:rsidRPr="00050DB2" w:rsidRDefault="002030DC" w:rsidP="004D52C4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3.1.2.4.vi</w:t>
            </w:r>
          </w:p>
        </w:tc>
      </w:tr>
    </w:tbl>
    <w:p w:rsidR="002030DC" w:rsidRDefault="002030DC" w:rsidP="002030DC">
      <w:bookmarkStart w:id="0" w:name="_GoBack"/>
      <w:bookmarkEnd w:id="0"/>
    </w:p>
    <w:p w:rsidR="009A13A5" w:rsidRPr="002030DC" w:rsidRDefault="009A13A5" w:rsidP="002030DC"/>
    <w:sectPr w:rsidR="009A13A5" w:rsidRPr="00203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8397E"/>
    <w:multiLevelType w:val="hybridMultilevel"/>
    <w:tmpl w:val="B436F56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50C25D71"/>
    <w:multiLevelType w:val="hybridMultilevel"/>
    <w:tmpl w:val="B436F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1A4551"/>
    <w:multiLevelType w:val="hybridMultilevel"/>
    <w:tmpl w:val="B436F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938"/>
    <w:rsid w:val="0003513C"/>
    <w:rsid w:val="00050DB2"/>
    <w:rsid w:val="000E4CD5"/>
    <w:rsid w:val="001276C0"/>
    <w:rsid w:val="00130F61"/>
    <w:rsid w:val="001B2AC0"/>
    <w:rsid w:val="002030DC"/>
    <w:rsid w:val="0033319D"/>
    <w:rsid w:val="00360F69"/>
    <w:rsid w:val="003628B7"/>
    <w:rsid w:val="0037090A"/>
    <w:rsid w:val="00423EC5"/>
    <w:rsid w:val="00541A74"/>
    <w:rsid w:val="00544BEC"/>
    <w:rsid w:val="005628E5"/>
    <w:rsid w:val="005E4938"/>
    <w:rsid w:val="009A13A5"/>
    <w:rsid w:val="00AF4674"/>
    <w:rsid w:val="00B11D2D"/>
    <w:rsid w:val="00CF0DDB"/>
    <w:rsid w:val="00D553D0"/>
    <w:rsid w:val="00DC2166"/>
    <w:rsid w:val="00E97CFF"/>
    <w:rsid w:val="00F134A5"/>
    <w:rsid w:val="00F8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4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8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15</cp:revision>
  <dcterms:created xsi:type="dcterms:W3CDTF">2012-10-30T22:28:00Z</dcterms:created>
  <dcterms:modified xsi:type="dcterms:W3CDTF">2012-11-01T08:58:00Z</dcterms:modified>
</cp:coreProperties>
</file>