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b1fccf5dcc23f94f5296710476b5609c71753ce"/>
    <w:p>
      <w:pPr>
        <w:pStyle w:val="Heading1"/>
      </w:pPr>
      <w:r>
        <w:t xml:space="preserve">MycoTechnology Cleared to Sell Honey Truffle Sweet Protein in </w:t>
      </w:r>
      <w:r>
        <w:rPr>
          <w:rFonts w:hint="eastAsia"/>
        </w:rPr>
        <w:t xml:space="preserve">US（MycoTechnology获准在美国销售蜂蜜松露甜蛋白）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来源网站名称</w:t>
      </w:r>
      <w:r>
        <w:t xml:space="preserve">: Green </w:t>
      </w:r>
      <w:r>
        <w:rPr>
          <w:rFonts w:hint="eastAsia"/>
        </w:rPr>
        <w:t xml:space="preserve">Queen（影响媒体</w:t>
      </w:r>
      <w:r>
        <w:t xml:space="preserve"> - </w:t>
      </w:r>
      <w:r>
        <w:rPr>
          <w:rFonts w:hint="eastAsia"/>
        </w:rPr>
        <w:t xml:space="preserve">气候与未来食品）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原始链接</w:t>
      </w:r>
      <w:r>
        <w:t xml:space="preserve">: https://www.greenen.com.hk/mycotechnology-honey-truffle-sweet-protein-sweetener-gras-sugar-reduction/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发布日期</w:t>
      </w:r>
      <w:r>
        <w:t xml:space="preserve">: </w:t>
      </w:r>
      <w:r>
        <w:rPr>
          <w:rFonts w:hint="eastAsia"/>
        </w:rPr>
        <w:t xml:space="preserve">2026年3月4日（最后更新：2026年3月5日）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作者</w:t>
      </w:r>
      <w:r>
        <w:t xml:space="preserve">: Anay Mridul</w:t>
      </w:r>
    </w:p>
    <w:bookmarkStart w:id="9" w:name="内容摘要"/>
    <w:p>
      <w:pPr>
        <w:pStyle w:val="Heading2"/>
      </w:pPr>
      <w:r>
        <w:rPr>
          <w:rFonts w:hint="eastAsia"/>
        </w:rPr>
        <w:t xml:space="preserve">内容摘要</w:t>
      </w:r>
    </w:p>
    <w:p>
      <w:pPr>
        <w:pStyle w:val="FirstParagraph"/>
      </w:pPr>
      <w:r>
        <w:t xml:space="preserve">Green </w:t>
      </w:r>
      <w:r>
        <w:rPr>
          <w:rFonts w:hint="eastAsia"/>
        </w:rPr>
        <w:t xml:space="preserve">Queen报道了MycoTechnology获得自确认GRAS（一般公认安全）身份，产品名称为Zukora，并已扩大至商业批次生产。文章详细分析了GLP-1时代对甜味蛋白市场的推动作用。</w:t>
      </w:r>
    </w:p>
    <w:bookmarkEnd w:id="9"/>
    <w:bookmarkStart w:id="10" w:name="主要信息"/>
    <w:p>
      <w:pPr>
        <w:pStyle w:val="Heading2"/>
      </w:pPr>
      <w:r>
        <w:rPr>
          <w:rFonts w:hint="eastAsia"/>
        </w:rPr>
        <w:t xml:space="preserve">主要信息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监管里程碑</w:t>
      </w:r>
      <w:r>
        <w:rPr>
          <w:rFonts w:hint="eastAsia"/>
        </w:rPr>
        <w:t xml:space="preserve">:获得自确认GRAS（Generally</w:t>
      </w:r>
      <w:r>
        <w:t xml:space="preserve"> Recognized as </w:t>
      </w:r>
      <w:r>
        <w:rPr>
          <w:rFonts w:hint="eastAsia"/>
        </w:rPr>
        <w:t xml:space="preserve">Safe）身份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产品名称</w:t>
      </w:r>
      <w:r>
        <w:t xml:space="preserve">: </w:t>
      </w:r>
      <w:r>
        <w:rPr>
          <w:rFonts w:hint="eastAsia"/>
        </w:rPr>
        <w:t xml:space="preserve">Zukora（蜂蜜松露甜蛋白的商业品牌名）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生产规模</w:t>
      </w:r>
      <w:r>
        <w:t xml:space="preserve">: </w:t>
      </w:r>
      <w:r>
        <w:rPr>
          <w:rFonts w:hint="eastAsia"/>
        </w:rPr>
        <w:t xml:space="preserve">从试验规模扩大到商业批次生产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GRAS说明</w:t>
      </w:r>
      <w:r>
        <w:t xml:space="preserve">: </w:t>
      </w:r>
      <w:r>
        <w:rPr>
          <w:rFonts w:hint="eastAsia"/>
        </w:rPr>
        <w:t xml:space="preserve">已提交FDA正式审核卷宗，预计FDA”无问题”函件需要9-18个月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监管负责人</w:t>
      </w:r>
      <w:r>
        <w:t xml:space="preserve">: Sue </w:t>
      </w:r>
      <w:r>
        <w:rPr>
          <w:rFonts w:hint="eastAsia"/>
        </w:rPr>
        <w:t xml:space="preserve">Potter，全球监管事务与质量管理副总裁</w:t>
      </w:r>
    </w:p>
    <w:bookmarkEnd w:id="10"/>
    <w:bookmarkStart w:id="11" w:name="市场趋势分析"/>
    <w:p>
      <w:pPr>
        <w:pStyle w:val="Heading2"/>
      </w:pPr>
      <w:r>
        <w:rPr>
          <w:rFonts w:hint="eastAsia"/>
        </w:rPr>
        <w:t xml:space="preserve">市场趋势分析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GLP-1影响</w:t>
      </w:r>
      <w:r>
        <w:t xml:space="preserve">: </w:t>
      </w:r>
      <w:r>
        <w:rPr>
          <w:rFonts w:hint="eastAsia"/>
        </w:rPr>
        <w:t xml:space="preserve">美国企业争相重新配方食品饮料以适应GLP-1（减肥药）趋势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甜味蛋白优势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源自天然蛋白质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通过发酵生产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比糖甜数千倍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具有肠道健康益处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对血糖无影响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产品技术</w:t>
      </w:r>
      <w:r>
        <w:t xml:space="preserve">: </w:t>
      </w:r>
      <w:r>
        <w:rPr>
          <w:rFonts w:hint="eastAsia"/>
        </w:rPr>
        <w:t xml:space="preserve">分离蜂蜜松露中负责甜味的蛋白质，通过精密发酵生产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生产方式</w:t>
      </w:r>
      <w:r>
        <w:t xml:space="preserve">: </w:t>
      </w:r>
      <w:r>
        <w:rPr>
          <w:rFonts w:hint="eastAsia"/>
        </w:rPr>
        <w:t xml:space="preserve">将DNA插入微生物中，教导它们在发酵时产生特定化合物</w:t>
      </w:r>
    </w:p>
    <w:bookmarkEnd w:id="11"/>
    <w:bookmarkStart w:id="12" w:name="其他产品线"/>
    <w:p>
      <w:pPr>
        <w:pStyle w:val="Heading2"/>
      </w:pPr>
      <w:r>
        <w:rPr>
          <w:rFonts w:hint="eastAsia"/>
        </w:rPr>
        <w:t xml:space="preserve">其他产品线</w:t>
      </w:r>
    </w:p>
    <w:p>
      <w:pPr>
        <w:pStyle w:val="FirstParagraph"/>
      </w:pPr>
      <w:r>
        <w:t xml:space="preserve">1.ClearIQ</w:t>
      </w:r>
      <w:r>
        <w:rPr>
          <w:b/>
          <w:bCs/>
        </w:rPr>
        <w:t xml:space="preserve">: </w:t>
      </w:r>
      <w:r>
        <w:rPr>
          <w:rFonts w:hint="eastAsia"/>
          <w:b/>
          <w:bCs/>
        </w:rPr>
        <w:t xml:space="preserve">可以减轻产品中的苦味和涩味，增强水果和放纵风味</w:t>
      </w:r>
      <w:r>
        <w:rPr>
          <w:b/>
          <w:bCs/>
        </w:rPr>
        <w:t xml:space="preserve"> </w:t>
      </w: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t xml:space="preserve">ClearHT**: </w:t>
      </w:r>
      <w:r>
        <w:rPr>
          <w:rFonts w:hint="eastAsia"/>
        </w:rPr>
        <w:t xml:space="preserve">增强特定理想风味的感知，延长清凉感，减少焦糊、烟熏或化学味道</w:t>
      </w:r>
    </w:p>
    <w:bookmarkEnd w:id="12"/>
    <w:bookmarkStart w:id="13" w:name="文章特点"/>
    <w:p>
      <w:pPr>
        <w:pStyle w:val="Heading2"/>
      </w:pPr>
      <w:r>
        <w:rPr>
          <w:rFonts w:hint="eastAsia"/>
        </w:rPr>
        <w:t xml:space="preserve">文章特点</w:t>
      </w:r>
    </w:p>
    <w:p>
      <w:pPr>
        <w:pStyle w:val="FirstParagraph"/>
      </w:pPr>
      <w:r>
        <w:t xml:space="preserve">Green </w:t>
      </w:r>
      <w:r>
        <w:rPr>
          <w:rFonts w:hint="eastAsia"/>
        </w:rPr>
        <w:t xml:space="preserve">Queen是专注于气候与未来食品的影响力媒体，报道准确性高，行业影响力大。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2026-04-26T09:05:42Z</dcterms:created>
  <dcterms:modified xsi:type="dcterms:W3CDTF">2026-04-26T09:05:42Z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