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附件11 Natural Earth官网-免费矢量地图数据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附件11 Natural Earth官网-免费矢量地图数据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二、许可协议 — Public Domain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三、数据内容</w:t>
      </w:r>
    </w:p>
    <w:p>
      <w:pPr>
        <w:spacing w:before="40" w:after="40"/>
      </w:pPr>
      <w:r>
        <w:rPr>
          <w:color w:val="333333"/>
          <w:sz w:val="20"/>
        </w:rPr>
        <w:t xml:space="preserve">    ○  四、数据质量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五、适用场景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附件11 Natural Earth官网-免费矢量地图数据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Natural Earth（https://www.naturalearthdata.com/）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Natural Earth 是一个</w:t>
      </w:r>
      <w:r>
        <w:rPr>
          <w:rFonts w:ascii="Arial" w:hAnsi="Arial"/>
          <w:b/>
          <w:color w:val="333333"/>
          <w:sz w:val="22"/>
        </w:rPr>
        <w:t>完全免费的全球地图数据集，提供</w:t>
      </w:r>
      <w:r>
        <w:rPr>
          <w:rFonts w:ascii="Arial" w:hAnsi="Arial"/>
          <w:color w:val="333333"/>
          <w:sz w:val="22"/>
        </w:rPr>
        <w:t>1:10m、1:50m、1:110m**三个比例尺的矢量栅格地图数据。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志愿者社区（北美制图信息协会支持）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数据许可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完全公有领域（Public Domain）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数据格式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Shapefile、GeoJSON、TIFF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更新频率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定期更新（约每年一次）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二、许可协议 — Public Domain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color w:val="333333"/>
          <w:sz w:val="22"/>
        </w:rPr>
        <w:t xml:space="preserve">"All versions of Natural Earth data are in the public domain." </w:t>
      </w:r>
      <w:r>
        <w:rPr>
          <w:rFonts w:ascii="Arial" w:hAnsi="Arial"/>
          <w:b/>
          <w:color w:val="333333"/>
          <w:sz w:val="22"/>
        </w:rPr>
        <w:t>出处：</w:t>
      </w:r>
      <w:r>
        <w:rPr>
          <w:rFonts w:ascii="Arial" w:hAnsi="Arial"/>
          <w:color w:val="333333"/>
          <w:sz w:val="22"/>
        </w:rPr>
        <w:t xml:space="preserve"> https://www.naturalearthdata.com/about/terms-of-use/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条款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完全允许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再分发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完全允许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修改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完全允许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无需署名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虽然不要求，但建议标注来源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三、数据内容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数据类别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包含内容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文化数据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国家边界、一级行政区划、城市点、道路、铁路、机场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物理数据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海岸线、湖泊、河流、冰川、地形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光栅数据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地形底图、卫星影像底图、海洋底图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⭐⭐⭐⭐⭐（全球统一比例尺）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行政边界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⭐⭐⭐⭐（官方认可的国际边界）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中国边界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注意：</w:t>
            </w:r>
            <w:r>
              <w:rPr>
                <w:rFonts w:ascii="Arial" w:hAnsi="Arial"/>
                <w:color w:val="333333"/>
                <w:sz w:val="20"/>
              </w:rPr>
              <w:t xml:space="preserve"> 中国边界可能不完全符合中国官方主张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道路数据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⭐⭐（概略数据，不适合导航）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更新频率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⭐⭐⭐（每年更新）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细节级别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⭐⭐⭐（1:10m最高精度，但仍较概略）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五、适用场景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世界地图/国家轮廓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首选数据源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专题图底图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全球专题制图最佳选择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导航/地址查询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数据粒度不够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GIS分析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全球范围分析好帮手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Public Domain，完全无限制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数据可靠性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全球制图行业标准数据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不适用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不适合导航和地址查询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中国边界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需确认是否符合中国法规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