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小标宋" w:hAnsi="小标宋" w:eastAsia="小标宋"/>
          <w:color w:val="000000"/>
          <w:sz w:val="44"/>
        </w:rPr>
        <w:t>02 霍尔木兹海峡危机与全球能源市场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来源：维基百科 - Strait of Hormuz, 2026 Strait of Hormuz crisis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海峡战略重要性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霍尔木兹海峡是连接波斯湾和阿曼湾的水道，是世界上最具有战略意义的咽喉要道之一。2023-2025年间，全球20%的液化天然气（LNG）和25%的海运石油贸易每年通过该海峡。它是欧洲和亚洲石油产品的主要路线，对欧洲的能源供应至关重要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全球石油进口依赖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亚洲市场</w:t>
      </w:r>
      <w:r>
        <w:rPr>
          <w:rFonts w:ascii="仿宋" w:hAnsi="仿宋" w:eastAsia="仿宋"/>
          <w:color w:val="000000"/>
          <w:sz w:val="32"/>
        </w:rPr>
        <w:t>：超过85%的波斯湾原油出口流向亚洲市场，日本、印度、韩国和中国是最大的目的地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中国</w:t>
      </w:r>
      <w:r>
        <w:rPr>
          <w:rFonts w:ascii="仿宋" w:hAnsi="仿宋" w:eastAsia="仿宋"/>
          <w:color w:val="000000"/>
          <w:sz w:val="32"/>
        </w:rPr>
        <w:t>：自1993年起成为石油净进口国，2013年成为世界最大石油进口国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日本</w:t>
      </w:r>
      <w:r>
        <w:rPr>
          <w:rFonts w:ascii="仿宋" w:hAnsi="仿宋" w:eastAsia="仿宋"/>
          <w:color w:val="000000"/>
          <w:sz w:val="32"/>
        </w:rPr>
        <w:t>：福岛核事故后化石燃料进口大幅增加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韩国</w:t>
      </w:r>
      <w:r>
        <w:rPr>
          <w:rFonts w:ascii="仿宋" w:hAnsi="仿宋" w:eastAsia="仿宋"/>
          <w:color w:val="000000"/>
          <w:sz w:val="32"/>
        </w:rPr>
        <w:t>：高度依赖进口能源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印度</w:t>
      </w:r>
      <w:r>
        <w:rPr>
          <w:rFonts w:ascii="仿宋" w:hAnsi="仿宋" w:eastAsia="仿宋"/>
          <w:color w:val="000000"/>
          <w:sz w:val="32"/>
        </w:rPr>
        <w:t>：世界第七大进口国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霍尔木兹海峡关闭影响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石油供应中断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科威特、伊拉克、沙特阿拉伯和阿联酋的石油产量在3月10日下降了670万桶/日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截至3月12日，至少下降1000万桶/日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卡塔尔能源公司宣布对所有出口实行不可抗力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天然气供应中断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卡塔尔是欧洲第二大LNG供应国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欧洲天然气储存水平在2025-2026年冬季后仅30%容量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荷兰TTF天然气基准到3月中旬几乎翻倍至60欧元/MWh以上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对亚洲的影响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亚洲是最依赖该海峡能源进口的地区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菲律宾于3月24日因同时发生的运输工人罢工宣布紧急状态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其他面临严重燃料短缺的国家包括津巴布韦、巴基斯坦、孟加拉国、尼日利亚和越南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对欧洲的影响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欧洲央行于3月19日推迟了计划的降息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上调2026年通胀预测，下调GDP增长预测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英国通胀预计2026年将突破5%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化学和钢铁制造商征收高达30%的附加费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粮食供应危机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海湾合作委员会国家80%以上的热量摄入依赖该海峡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到3月中旬，该地区70%的食品进口中断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伊朗对淡化设施的打击（科威特和卡塔尔99%的饮用水来源）引发人道主义危机担忧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航运保险影响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海峡通行量首先下降约70%，超过150艘船舶在海峡外锚泊以避免风险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随后交通量降至约零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伊朗封锁违反了《联合国海洋法公约》关于国际航运海峡过境的规定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引用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color w:val="000000"/>
          <w:sz w:val="32"/>
        </w:rPr>
        <w:t>Wikipedia contributors. "Strait of Hormuz".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color w:val="000000"/>
          <w:sz w:val="32"/>
        </w:rPr>
        <w:t>Wikipedia contributors. "2026 Strait of Hormuz crisis".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color w:val="000000"/>
          <w:sz w:val="32"/>
        </w:rPr>
        <w:t>Wikipedia contributors. "2026 Iran war fuel crisis". Wikipedia, The Free Encyclopedia. Web. 2026.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