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center"/>
      </w:pPr>
      <w:r>
        <w:rPr>
          <w:rFonts w:ascii="小标宋" w:hAnsi="小标宋" w:eastAsia="小标宋"/>
          <w:color w:val="000000"/>
          <w:sz w:val="44"/>
        </w:rPr>
        <w:t>05 中国再保险市场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来源：维基百科 - China Re, People's Insurance Company of China, China Pacific Insurance Company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中国再保险集团（China Re）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中国最大的再保险集团之一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起源于1949年成立的中国人民保险公司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1996年8月22日由中华人民共和国财政部和中央汇金投资有限责任公司共同成立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注册资本：364.076亿元人民币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主要产品和服务：再保险、财产保险和人寿保险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服务对象：政府、企业和个人客户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中国人民保险集团（PICC）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成立于1949年，是中国最大的保险公司之一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入选《财富》世界500强，2019年排名第121位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主要子公司：PICC资产管理、PICC人寿、PICC财产保险（PICC P&amp;C）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/>
          <w:color w:val="000000"/>
          <w:sz w:val="32"/>
        </w:rPr>
        <w:t>PICC财产保险（PICC P&amp;C）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中国最大的财产和责任保险发行人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2018年市场份额33.0%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2017年上半年直保市场份额34.0%，排名第一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第二名为平安保险（19.6%）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是中国大陆大多数国际保险公司的指定代理人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/>
          <w:color w:val="000000"/>
          <w:sz w:val="32"/>
        </w:rPr>
        <w:t>PICC再保险（PICC Re）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PICC集团通过PICC再保险为其上市子公司PICC P&amp;C提供再保险服务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PICC再保险是PICC集团及其子公司PICC P&amp;C的合资企业，比例为51:49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中国太平洋保险（CPIC）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成立于1991年，总部位于上海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中国大陆第二大财产保险公司（仅次于中国人民保险）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中国大陆第三大人寿保险公司（仅次于中国人寿和平安保险）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提供综合保险服务，包括人寿保险、财产保险和再保险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中国保险市场特点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中国是世界第二大经济体（名义GDP）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2025年占全球经济的19%（PPP）和约17%（名义）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拥有三个世界前十最具竞争力的金融中心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拥有三个世界最大证券交易所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世界第二大金融资产，2021年价值17.9万亿美元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2025年接收1070亿美元外商直接投资流入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2024年对外直接投资1922亿美元，排名第三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中国石油进口依赖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中国是世界最大的能源消费者和最大的工业国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自1993年起成为石油净进口国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2013年成为世界最大石油进口国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高度依赖外国石油进口用于国内消费和轻工制造业原材料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为保障能源安全，中国建立了大型"战略石油储备"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通过国有企业扩大海外石油投资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中国对伊朗石油进口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根据美国能源信息管理局数据，2023年伊朗平均每天出口140万桶原油和凝析油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2024年前八个月上升至约150万桶/日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伊朗原油最大出口国是中国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其他出口目的地包括叙利亚、阿联酋和委内瑞拉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引用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color w:val="000000"/>
          <w:sz w:val="32"/>
        </w:rPr>
        <w:t>Wikipedia contributors. "China Re". Wikipedia, The Free Encyclopedia. Web. 2026.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color w:val="000000"/>
          <w:sz w:val="32"/>
        </w:rPr>
        <w:t>Wikipedia contributors. "People's Insurance Company of China". Wikipedia, The Free Encyclopedia. Web. 2026.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color w:val="000000"/>
          <w:sz w:val="32"/>
        </w:rPr>
        <w:t>Wikipedia contributors. "China Pacific Insurance Company". Wikipedia, The Free Encyclopedia. Web. 2026.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color w:val="000000"/>
          <w:sz w:val="32"/>
        </w:rPr>
        <w:t>Wikipedia contributors. "Economy of China". Wikipedia, The Free Encyclopedia. Web. 2026.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5.　</w:t>
      </w:r>
      <w:r>
        <w:rPr>
          <w:rFonts w:ascii="仿宋" w:hAnsi="仿宋" w:eastAsia="仿宋"/>
          <w:color w:val="000000"/>
          <w:sz w:val="32"/>
        </w:rPr>
        <w:t>Wikipedia contributors. "Petroleum industry in China". Wikipedia, The Free Encyclopedia. Web. 2026.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6.　</w:t>
      </w:r>
      <w:r>
        <w:rPr>
          <w:rFonts w:ascii="仿宋" w:hAnsi="仿宋" w:eastAsia="仿宋"/>
          <w:color w:val="000000"/>
          <w:sz w:val="32"/>
        </w:rPr>
        <w:t>Wikipedia contributors. "Petroleum industry in Iran". Wikipedia, The Free Encyclopedia. Web. 2026.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