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Pre-Thesis</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4841FDA2"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585B5A4D" w14:textId="68518398" w:rsidR="00E937F9" w:rsidRPr="001F6AB8" w:rsidRDefault="00E937F9" w:rsidP="00E937F9">
      <w:pPr>
        <w:bidi/>
        <w:spacing w:line="360" w:lineRule="auto"/>
        <w:ind w:right="-2"/>
        <w:jc w:val="center"/>
        <w:rPr>
          <w:rFonts w:ascii="David" w:hAnsi="David" w:cs="David" w:hint="cs"/>
          <w:color w:val="FF0000"/>
          <w:rtl/>
        </w:rPr>
      </w:pPr>
      <w:r w:rsidRPr="001F6AB8">
        <w:rPr>
          <w:rFonts w:ascii="David" w:hAnsi="David" w:cs="David" w:hint="cs"/>
          <w:color w:val="FF0000"/>
          <w:rtl/>
        </w:rPr>
        <w:t>בעברית:</w:t>
      </w:r>
    </w:p>
    <w:p w14:paraId="0810E7CF" w14:textId="0B99A148" w:rsidR="00E937F9" w:rsidRPr="001F6AB8" w:rsidRDefault="00E937F9" w:rsidP="003F702D">
      <w:pPr>
        <w:spacing w:line="360" w:lineRule="auto"/>
        <w:ind w:right="-2"/>
        <w:jc w:val="center"/>
        <w:rPr>
          <w:rFonts w:ascii="David" w:hAnsi="David" w:cs="David" w:hint="cs"/>
        </w:rPr>
      </w:pP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r w:rsidRPr="001F6AB8">
        <w:rPr>
          <w:rFonts w:ascii="David" w:hAnsi="David" w:cs="David" w:hint="cs"/>
        </w:rPr>
        <w:t>Idit Belachsen</w:t>
      </w:r>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Barak Fishbain</w:t>
      </w:r>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18B6C299" w14:textId="10E8D630" w:rsidR="00492684" w:rsidRDefault="00492684" w:rsidP="003F702D">
      <w:pPr>
        <w:spacing w:line="360" w:lineRule="auto"/>
        <w:ind w:right="-2"/>
        <w:jc w:val="both"/>
        <w:rPr>
          <w:rFonts w:ascii="David" w:hAnsi="David" w:cs="David"/>
        </w:rPr>
      </w:pPr>
    </w:p>
    <w:p w14:paraId="4F6DA60F" w14:textId="77777777" w:rsidR="00234E84" w:rsidRPr="001F6AB8" w:rsidRDefault="00234E84" w:rsidP="003F702D">
      <w:pPr>
        <w:spacing w:line="360" w:lineRule="auto"/>
        <w:ind w:right="-2"/>
        <w:jc w:val="both"/>
        <w:rPr>
          <w:rFonts w:ascii="David" w:hAnsi="David" w:cs="David" w:hint="cs"/>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18B5C49C" w:rsidR="00B61BB8" w:rsidRPr="001F6AB8" w:rsidRDefault="00B61BB8" w:rsidP="003F702D">
      <w:pPr>
        <w:spacing w:after="160" w:line="360" w:lineRule="auto"/>
        <w:ind w:right="-2"/>
        <w:jc w:val="both"/>
        <w:rPr>
          <w:rFonts w:ascii="David" w:hAnsi="David" w:cs="David" w:hint="cs"/>
        </w:rPr>
      </w:pPr>
      <w:r w:rsidRPr="001F6AB8">
        <w:rPr>
          <w:rFonts w:ascii="David" w:hAnsi="David" w:cs="David" w:hint="cs"/>
        </w:rPr>
        <w:t>TBD</w:t>
      </w:r>
      <w:r w:rsidR="001F1289" w:rsidRPr="001F6AB8">
        <w:rPr>
          <w:rFonts w:ascii="David" w:hAnsi="David" w:cs="David" w:hint="cs"/>
        </w:rPr>
        <w:t xml:space="preserve">. </w:t>
      </w: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w:t>
      </w:r>
      <w:r w:rsidR="00B36297" w:rsidRPr="004E427A">
        <w:rPr>
          <w:rFonts w:ascii="David" w:hAnsi="David" w:cs="David" w:hint="cs"/>
          <w:color w:val="000000"/>
          <w:shd w:val="clear" w:color="auto" w:fill="FFFFFF"/>
        </w:rPr>
        <w:t xml:space="preserve">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09DA31D2" w14:textId="77777777" w:rsidR="004B77BD" w:rsidRDefault="00AE0031" w:rsidP="007770C1">
      <w:pPr>
        <w:spacing w:line="360" w:lineRule="auto"/>
        <w:ind w:right="-2"/>
        <w:jc w:val="both"/>
        <w:rPr>
          <w:rFonts w:ascii="David" w:hAnsi="David" w:cs="David"/>
          <w:color w:val="000000"/>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B77BD">
        <w:rPr>
          <w:rFonts w:ascii="David" w:hAnsi="David" w:cs="David"/>
          <w:color w:val="000000"/>
        </w:rPr>
        <w:t xml:space="preserve">several purposes: </w:t>
      </w:r>
    </w:p>
    <w:p w14:paraId="0111B160" w14:textId="77777777" w:rsidR="004B77BD" w:rsidRDefault="00712942" w:rsidP="004B77BD">
      <w:pPr>
        <w:pStyle w:val="ListParagraph"/>
        <w:numPr>
          <w:ilvl w:val="0"/>
          <w:numId w:val="9"/>
        </w:numPr>
        <w:spacing w:line="360" w:lineRule="auto"/>
        <w:ind w:right="-2"/>
        <w:jc w:val="both"/>
        <w:rPr>
          <w:rFonts w:ascii="David" w:hAnsi="David" w:cs="David"/>
          <w:color w:val="000000"/>
        </w:rPr>
      </w:pPr>
      <w:r w:rsidRPr="004B77BD">
        <w:rPr>
          <w:rFonts w:ascii="David" w:hAnsi="David" w:cs="David"/>
          <w:color w:val="000000"/>
        </w:rPr>
        <w:t xml:space="preserve">preventing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B04814" w:rsidRPr="004B77BD">
        <w:rPr>
          <w:rFonts w:ascii="David" w:hAnsi="David" w:cs="David"/>
          <w:color w:val="000000"/>
        </w:rPr>
        <w:t xml:space="preserve">, </w:t>
      </w:r>
    </w:p>
    <w:p w14:paraId="1C2A6F08" w14:textId="77777777" w:rsidR="0042235E" w:rsidRDefault="00060473" w:rsidP="004B77BD">
      <w:pPr>
        <w:pStyle w:val="ListParagraph"/>
        <w:numPr>
          <w:ilvl w:val="0"/>
          <w:numId w:val="9"/>
        </w:numPr>
        <w:spacing w:line="360" w:lineRule="auto"/>
        <w:ind w:right="-2"/>
        <w:jc w:val="both"/>
        <w:rPr>
          <w:rFonts w:ascii="David" w:hAnsi="David" w:cs="David"/>
          <w:color w:val="000000"/>
        </w:rPr>
      </w:pPr>
      <w:r w:rsidRPr="004B77BD">
        <w:rPr>
          <w:rFonts w:ascii="David" w:hAnsi="David" w:cs="David"/>
          <w:color w:val="000000"/>
        </w:rPr>
        <w:t>for</w:t>
      </w:r>
      <w:r w:rsidR="00B04814" w:rsidRPr="004B77BD">
        <w:rPr>
          <w:rFonts w:ascii="David" w:hAnsi="David" w:cs="David"/>
          <w:color w:val="000000"/>
        </w:rPr>
        <w:t xml:space="preserve"> </w:t>
      </w:r>
      <w:r w:rsidR="003A604B" w:rsidRPr="004B77BD">
        <w:rPr>
          <w:rFonts w:ascii="David" w:hAnsi="David" w:cs="David"/>
          <w:color w:val="000000"/>
        </w:rPr>
        <w:t>urban</w:t>
      </w:r>
      <w:r w:rsidR="00BF396B" w:rsidRPr="004B77BD">
        <w:rPr>
          <w:rFonts w:ascii="David" w:hAnsi="David" w:cs="David"/>
          <w:color w:val="000000"/>
        </w:rPr>
        <w:t xml:space="preserve"> planning and </w:t>
      </w:r>
      <w:r w:rsidR="003A604B" w:rsidRPr="004B77BD">
        <w:rPr>
          <w:rFonts w:ascii="David" w:hAnsi="David" w:cs="David"/>
          <w:color w:val="000000"/>
        </w:rPr>
        <w:t xml:space="preserve">development </w:t>
      </w:r>
      <w:r w:rsidR="00976E06" w:rsidRPr="004B77BD">
        <w:rPr>
          <w:rFonts w:ascii="David" w:hAnsi="David" w:cs="David"/>
          <w:color w:val="000000"/>
        </w:rPr>
        <w:t>(</w:t>
      </w:r>
      <w:r w:rsidR="00976E06" w:rsidRPr="004B77BD">
        <w:rPr>
          <w:rFonts w:ascii="David" w:hAnsi="David" w:cs="David"/>
          <w:color w:val="FF0000"/>
        </w:rPr>
        <w:t>cite</w:t>
      </w:r>
      <w:r w:rsidR="00976E06" w:rsidRPr="004B77BD">
        <w:rPr>
          <w:rFonts w:ascii="David" w:hAnsi="David" w:cs="David"/>
          <w:color w:val="000000"/>
        </w:rPr>
        <w:t>)</w:t>
      </w:r>
      <w:r w:rsidR="00E20FA6" w:rsidRPr="004B77BD">
        <w:rPr>
          <w:rFonts w:ascii="David" w:hAnsi="David" w:cs="David"/>
          <w:color w:val="000000"/>
        </w:rPr>
        <w:t xml:space="preserve">, </w:t>
      </w:r>
    </w:p>
    <w:p w14:paraId="421FEFCF" w14:textId="77777777" w:rsidR="0042235E" w:rsidRDefault="00E20FA6" w:rsidP="004B77BD">
      <w:pPr>
        <w:pStyle w:val="ListParagraph"/>
        <w:numPr>
          <w:ilvl w:val="0"/>
          <w:numId w:val="9"/>
        </w:numPr>
        <w:spacing w:line="360" w:lineRule="auto"/>
        <w:ind w:right="-2"/>
        <w:jc w:val="both"/>
        <w:rPr>
          <w:rFonts w:ascii="David" w:hAnsi="David" w:cs="David"/>
          <w:color w:val="000000"/>
        </w:rPr>
      </w:pPr>
      <w:r w:rsidRPr="004B77BD">
        <w:rPr>
          <w:rFonts w:ascii="David" w:hAnsi="David" w:cs="David"/>
          <w:color w:val="000000"/>
        </w:rPr>
        <w:t xml:space="preserve">for </w:t>
      </w:r>
      <w:r w:rsidR="00AF5E4F" w:rsidRPr="004B77BD">
        <w:rPr>
          <w:rFonts w:ascii="David" w:hAnsi="David" w:cs="David"/>
          <w:color w:val="000000"/>
        </w:rPr>
        <w:t>climate research</w:t>
      </w:r>
      <w:r w:rsidR="00976E06" w:rsidRPr="004B77BD">
        <w:rPr>
          <w:rFonts w:ascii="David" w:hAnsi="David" w:cs="David"/>
          <w:color w:val="000000"/>
        </w:rPr>
        <w:t xml:space="preserve"> or </w:t>
      </w:r>
    </w:p>
    <w:p w14:paraId="6E47CB0E" w14:textId="22F23D21" w:rsidR="004B77BD" w:rsidRDefault="002626A9" w:rsidP="004B77BD">
      <w:pPr>
        <w:pStyle w:val="ListParagraph"/>
        <w:numPr>
          <w:ilvl w:val="0"/>
          <w:numId w:val="9"/>
        </w:numPr>
        <w:spacing w:line="360" w:lineRule="auto"/>
        <w:ind w:right="-2"/>
        <w:jc w:val="both"/>
        <w:rPr>
          <w:rFonts w:ascii="David" w:hAnsi="David" w:cs="David"/>
          <w:color w:val="000000"/>
        </w:rPr>
      </w:pPr>
      <w:r w:rsidRPr="004B77BD">
        <w:rPr>
          <w:rFonts w:ascii="David" w:hAnsi="David" w:cs="David"/>
          <w:color w:val="000000"/>
        </w:rPr>
        <w:lastRenderedPageBreak/>
        <w:t>for</w:t>
      </w:r>
      <w:r w:rsidR="00976E06" w:rsidRPr="004B77BD">
        <w:rPr>
          <w:rFonts w:ascii="David" w:hAnsi="David" w:cs="David"/>
          <w:color w:val="000000"/>
        </w:rPr>
        <w:t xml:space="preserve"> </w:t>
      </w:r>
      <w:r w:rsidR="00247941" w:rsidRPr="004B77BD">
        <w:rPr>
          <w:rFonts w:ascii="David" w:hAnsi="David" w:cs="David"/>
          <w:color w:val="000000"/>
        </w:rPr>
        <w:t xml:space="preserve">public </w:t>
      </w:r>
      <w:r w:rsidR="00976E06" w:rsidRPr="004B77BD">
        <w:rPr>
          <w:rFonts w:ascii="David" w:hAnsi="David" w:cs="David"/>
          <w:color w:val="000000"/>
        </w:rPr>
        <w:t>health studies</w:t>
      </w:r>
      <w:r w:rsidR="00F97D93" w:rsidRPr="004B77BD">
        <w:rPr>
          <w:rFonts w:ascii="David" w:hAnsi="David" w:cs="David"/>
          <w:color w:val="000000"/>
        </w:rPr>
        <w:t xml:space="preserve"> that</w:t>
      </w:r>
      <w:r w:rsidR="00CE7625" w:rsidRPr="004B77BD">
        <w:rPr>
          <w:rFonts w:ascii="David" w:hAnsi="David" w:cs="David" w:hint="cs"/>
          <w:color w:val="000000"/>
        </w:rPr>
        <w:t xml:space="preserve"> try to evaluate (</w:t>
      </w:r>
      <w:r w:rsidR="00CE7625" w:rsidRPr="004B77BD">
        <w:rPr>
          <w:rFonts w:ascii="David" w:hAnsi="David" w:cs="David" w:hint="cs"/>
          <w:color w:val="FF0000"/>
        </w:rPr>
        <w:t>assess?</w:t>
      </w:r>
      <w:r w:rsidR="00CE7625" w:rsidRPr="004B77BD">
        <w:rPr>
          <w:rFonts w:ascii="David" w:hAnsi="David" w:cs="David" w:hint="cs"/>
          <w:color w:val="000000"/>
        </w:rPr>
        <w:t xml:space="preserve">) past </w:t>
      </w:r>
      <w:r w:rsidR="00305360" w:rsidRPr="004B77BD">
        <w:rPr>
          <w:rFonts w:ascii="David" w:hAnsi="David" w:cs="David" w:hint="cs"/>
          <w:color w:val="000000"/>
        </w:rPr>
        <w:t xml:space="preserve">and present </w:t>
      </w:r>
      <w:r w:rsidR="00CE7625" w:rsidRPr="004B77BD">
        <w:rPr>
          <w:rFonts w:ascii="David" w:hAnsi="David" w:cs="David" w:hint="cs"/>
          <w:color w:val="000000"/>
        </w:rPr>
        <w:t xml:space="preserve">population exposure to air pollution and correlate the level of exposure to observed health effects in the population. </w:t>
      </w:r>
    </w:p>
    <w:p w14:paraId="6B884CFD" w14:textId="77777777" w:rsidR="004B77BD" w:rsidRDefault="004B77BD" w:rsidP="004B77BD">
      <w:pPr>
        <w:spacing w:line="360" w:lineRule="auto"/>
        <w:ind w:right="-2"/>
        <w:jc w:val="both"/>
        <w:rPr>
          <w:rFonts w:ascii="David" w:hAnsi="David" w:cs="David"/>
          <w:color w:val="000000"/>
        </w:rPr>
      </w:pPr>
    </w:p>
    <w:p w14:paraId="3206E047" w14:textId="3517C25E" w:rsidR="000F384C" w:rsidRPr="004B77BD" w:rsidRDefault="00C51A30" w:rsidP="004B77BD">
      <w:pPr>
        <w:spacing w:line="360" w:lineRule="auto"/>
        <w:ind w:right="-2"/>
        <w:jc w:val="both"/>
        <w:rPr>
          <w:rFonts w:ascii="David" w:hAnsi="David" w:cs="David" w:hint="cs"/>
          <w:color w:val="000000"/>
          <w:rtl/>
        </w:rPr>
      </w:pPr>
      <w:r w:rsidRPr="004B77BD">
        <w:rPr>
          <w:rFonts w:ascii="David" w:hAnsi="David" w:cs="David"/>
          <w:color w:val="000000"/>
        </w:rPr>
        <w:t>For all th</w:t>
      </w:r>
      <w:r w:rsidR="007E6891" w:rsidRPr="004B77BD">
        <w:rPr>
          <w:rFonts w:ascii="David" w:hAnsi="David" w:cs="David"/>
          <w:color w:val="000000"/>
        </w:rPr>
        <w:t>e</w:t>
      </w:r>
      <w:r w:rsidRPr="004B77BD">
        <w:rPr>
          <w:rFonts w:ascii="David" w:hAnsi="David" w:cs="David"/>
          <w:color w:val="000000"/>
        </w:rPr>
        <w:t xml:space="preserve">se </w:t>
      </w:r>
      <w:r w:rsidR="0060517B" w:rsidRPr="004B77BD">
        <w:rPr>
          <w:rFonts w:ascii="David" w:hAnsi="David" w:cs="David"/>
          <w:color w:val="000000"/>
        </w:rPr>
        <w:t>purposes</w:t>
      </w:r>
      <w:r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531C1A" w:rsidRPr="004B77BD">
        <w:rPr>
          <w:rFonts w:ascii="David" w:hAnsi="David" w:cs="David"/>
          <w:color w:val="000000"/>
        </w:rPr>
        <w:t xml:space="preserve">For </w:t>
      </w:r>
      <w:r w:rsidR="00CC13B2" w:rsidRPr="004B77BD">
        <w:rPr>
          <w:rFonts w:ascii="David" w:hAnsi="David" w:cs="David"/>
          <w:color w:val="000000"/>
        </w:rPr>
        <w:t>regulatory authorities</w:t>
      </w:r>
      <w:r w:rsidR="00AE231B" w:rsidRPr="004B77BD">
        <w:rPr>
          <w:rFonts w:ascii="David" w:hAnsi="David" w:cs="David"/>
          <w:color w:val="000000"/>
        </w:rPr>
        <w:t>,</w:t>
      </w:r>
      <w:r w:rsidR="006C4921" w:rsidRPr="004B77BD">
        <w:rPr>
          <w:rFonts w:ascii="David" w:hAnsi="David" w:cs="David"/>
          <w:color w:val="000000"/>
        </w:rPr>
        <w:t xml:space="preserve"> </w:t>
      </w:r>
      <w:r w:rsidR="00AE231B" w:rsidRPr="004B77BD">
        <w:rPr>
          <w:rFonts w:ascii="David" w:hAnsi="David" w:cs="David"/>
          <w:color w:val="000000"/>
        </w:rPr>
        <w:t xml:space="preserve">such maps </w:t>
      </w:r>
      <w:r w:rsidR="00C44439" w:rsidRPr="004B77BD">
        <w:rPr>
          <w:rFonts w:ascii="David" w:hAnsi="David" w:cs="David"/>
          <w:color w:val="000000"/>
        </w:rPr>
        <w:t>may</w:t>
      </w:r>
      <w:r w:rsidR="00AE231B" w:rsidRPr="004B77BD">
        <w:rPr>
          <w:rFonts w:ascii="David" w:hAnsi="David" w:cs="David"/>
          <w:color w:val="000000"/>
        </w:rPr>
        <w:t xml:space="preserve"> </w:t>
      </w:r>
      <w:r w:rsidR="00F939EB" w:rsidRPr="004B77BD">
        <w:rPr>
          <w:rFonts w:ascii="David" w:hAnsi="David" w:cs="David"/>
          <w:color w:val="000000"/>
        </w:rPr>
        <w:t xml:space="preserve">help in emission compliance and enforcement. </w:t>
      </w:r>
    </w:p>
    <w:p w14:paraId="5E82FEED" w14:textId="47954826"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r w:rsidR="00CE7625" w:rsidRPr="001F6AB8">
        <w:rPr>
          <w:rFonts w:ascii="David" w:hAnsi="David" w:cs="David" w:hint="cs"/>
          <w:color w:val="000000"/>
        </w:rPr>
        <w:t xml:space="preserve">i)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that are maintained and calibrated on a regular basis by regulatory authorities. However, these tend to suffer from a few apparent flaws; i)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span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 xml:space="preserve">Operational costs of </w:t>
      </w:r>
      <w:r w:rsidR="00EB54AD">
        <w:rPr>
          <w:rFonts w:ascii="David" w:hAnsi="David" w:cs="David"/>
          <w:color w:val="000000"/>
        </w:rPr>
        <w:t>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 (e.g., 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F322EC">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[7]"},"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bookmarkStart w:id="2" w:name="_GoBack"/>
      <w:bookmarkEnd w:id="2"/>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2EF2CB5E"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xml:space="preserve">) with measurements in </w:t>
      </w:r>
      <w:r w:rsidRPr="001F6AB8">
        <w:rPr>
          <w:rFonts w:ascii="David" w:hAnsi="David" w:cs="David" w:hint="cs"/>
          <w:color w:val="000000"/>
        </w:rPr>
        <w:lastRenderedPageBreak/>
        <w:t>monitoring locations and then use these variables as model predictors at unmonitored locations, and possibly as predictors in time as well (</w:t>
      </w:r>
      <w:r w:rsidRPr="001F6AB8">
        <w:rPr>
          <w:rFonts w:ascii="David" w:hAnsi="David" w:cs="David" w:hint="cs"/>
          <w:color w:val="FF0000"/>
        </w:rPr>
        <w:t>?</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F322EC">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[9]","plainTextFormattedCitation":"[9]","previouslyFormattedCitation":"[8]"},"properties":{"noteIndex":0},"schema":"https://github.com/citation-style-language/schema/raw/master/csl-citation.json"}</w:instrText>
      </w:r>
      <w:r w:rsidR="00657965" w:rsidRPr="00D65EFD">
        <w:rPr>
          <w:rFonts w:ascii="David" w:hAnsi="David" w:cs="David"/>
          <w:color w:val="000000" w:themeColor="text1"/>
        </w:rPr>
        <w:fldChar w:fldCharType="separate"/>
      </w:r>
      <w:r w:rsidR="00F322EC" w:rsidRPr="00F322EC">
        <w:rPr>
          <w:rFonts w:ascii="David" w:hAnsi="David" w:cs="David"/>
          <w:noProof/>
          <w:color w:val="000000" w:themeColor="text1"/>
        </w:rPr>
        <w:t>[9]</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6F80B487"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F322EC">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[10]","plainTextFormattedCitation":"[10]","previouslyFormattedCitation":"[9]"},"properties":{"noteIndex":0},"schema":"https://github.com/citation-style-language/schema/raw/master/csl-citation.json"}</w:instrText>
      </w:r>
      <w:r w:rsidR="00D732FE">
        <w:rPr>
          <w:rFonts w:ascii="David" w:hAnsi="David" w:cs="David"/>
          <w:color w:val="000000"/>
        </w:rPr>
        <w:fldChar w:fldCharType="separate"/>
      </w:r>
      <w:r w:rsidR="00F322EC" w:rsidRPr="00F322EC">
        <w:rPr>
          <w:rFonts w:ascii="David" w:hAnsi="David" w:cs="David"/>
          <w:noProof/>
          <w:color w:val="000000"/>
        </w:rPr>
        <w:t>[10]</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B61012" w:rsidRPr="001F6AB8">
        <w:rPr>
          <w:rFonts w:ascii="David" w:hAnsi="David" w:cs="David" w:hint="cs"/>
        </w:rPr>
        <w:t xml:space="preserve">A certain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 xml:space="preserve">high resolution concentration maps. </w:t>
      </w:r>
    </w:p>
    <w:p w14:paraId="08B64526" w14:textId="767B66C2" w:rsidR="00A61CAD" w:rsidRPr="001F6AB8" w:rsidRDefault="009762CC" w:rsidP="0057778E">
      <w:pPr>
        <w:spacing w:line="360" w:lineRule="auto"/>
        <w:ind w:right="-2" w:firstLine="720"/>
        <w:jc w:val="both"/>
        <w:rPr>
          <w:rFonts w:ascii="David" w:hAnsi="David" w:cs="David" w:hint="cs"/>
          <w:color w:val="000000"/>
        </w:rPr>
      </w:pPr>
      <w:r w:rsidRPr="001F6AB8">
        <w:rPr>
          <w:rFonts w:ascii="David" w:hAnsi="David" w:cs="David" w:hint="cs"/>
          <w:color w:val="000000"/>
        </w:rPr>
        <w:t xml:space="preserve">As mentioned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 xml:space="preserve">is usually unknown.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on a yearly resolution</w:t>
      </w:r>
      <w:r w:rsidR="00465561" w:rsidRPr="001F6AB8">
        <w:rPr>
          <w:rFonts w:ascii="David" w:hAnsi="David" w:cs="David" w:hint="cs"/>
          <w:color w:val="000000"/>
        </w:rPr>
        <w:t>, and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p>
    <w:p w14:paraId="213FDE1F" w14:textId="77777777" w:rsidR="0071532A" w:rsidRDefault="0071532A"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262C8FD5" w14:textId="51DB4F2C" w:rsidR="00AA6BE0" w:rsidRDefault="00AA6BE0" w:rsidP="00AA6BE0">
      <w:pPr>
        <w:bidi/>
        <w:spacing w:line="360" w:lineRule="auto"/>
        <w:ind w:right="-2"/>
        <w:jc w:val="both"/>
        <w:rPr>
          <w:rFonts w:ascii="David" w:hAnsi="David" w:cs="David" w:hint="cs"/>
          <w:color w:val="000000"/>
          <w:rtl/>
        </w:rPr>
      </w:pPr>
      <w:r>
        <w:rPr>
          <w:rFonts w:ascii="David" w:hAnsi="David" w:cs="David" w:hint="cs"/>
          <w:color w:val="000000"/>
          <w:rtl/>
        </w:rPr>
        <w:t>מה שרציתי להגיד זה שאם אני פורשת רשת של חיישנים, אני רוצה לפרוש אותה בצורה חכמה כדי שאוכל להפיק ממנה מפות כמה שיותר טובות באיזה שיטה שאני לא אבחר</w:t>
      </w:r>
      <w:r w:rsidR="0090767B">
        <w:rPr>
          <w:rFonts w:ascii="David" w:hAnsi="David" w:cs="David" w:hint="cs"/>
          <w:color w:val="000000"/>
          <w:rtl/>
        </w:rPr>
        <w:t xml:space="preserve"> </w:t>
      </w:r>
      <w:r w:rsidR="001A68CF">
        <w:rPr>
          <w:rFonts w:ascii="David" w:hAnsi="David" w:cs="David" w:hint="cs"/>
          <w:color w:val="000000"/>
          <w:rtl/>
        </w:rPr>
        <w:t xml:space="preserve">(אינטרפולציה מרחבית/הרצה של מודל דיספרסיה ושימוש במדידות לכיול </w:t>
      </w:r>
      <w:r w:rsidR="00690A2B">
        <w:rPr>
          <w:rFonts w:ascii="David" w:hAnsi="David" w:cs="David" w:hint="cs"/>
          <w:color w:val="000000"/>
          <w:rtl/>
        </w:rPr>
        <w:t xml:space="preserve">והערכה של המודל </w:t>
      </w:r>
      <w:r w:rsidR="001A68CF">
        <w:rPr>
          <w:rFonts w:ascii="David" w:hAnsi="David" w:cs="David" w:hint="cs"/>
          <w:color w:val="000000"/>
          <w:rtl/>
        </w:rPr>
        <w:t xml:space="preserve">או בשביל </w:t>
      </w:r>
      <w:r w:rsidR="001A68CF">
        <w:rPr>
          <w:rFonts w:ascii="David" w:hAnsi="David" w:cs="David"/>
          <w:color w:val="000000"/>
        </w:rPr>
        <w:t>source-term estimation</w:t>
      </w:r>
      <w:r w:rsidR="001A68CF">
        <w:rPr>
          <w:rFonts w:ascii="David" w:hAnsi="David" w:cs="David" w:hint="cs"/>
          <w:color w:val="000000"/>
          <w:rtl/>
        </w:rPr>
        <w:t xml:space="preserve">) </w:t>
      </w:r>
      <w:r w:rsidR="0090767B">
        <w:rPr>
          <w:rFonts w:ascii="David" w:hAnsi="David" w:cs="David" w:hint="cs"/>
          <w:color w:val="000000"/>
          <w:rtl/>
        </w:rPr>
        <w:t>ובשביל כל אחת מהמטרות שפירטתי לעיל</w:t>
      </w:r>
      <w:r>
        <w:rPr>
          <w:rFonts w:ascii="David" w:hAnsi="David" w:cs="David" w:hint="cs"/>
          <w:color w:val="000000"/>
          <w:rtl/>
        </w:rPr>
        <w:t xml:space="preserve">. </w:t>
      </w:r>
    </w:p>
    <w:p w14:paraId="29B3ECBE" w14:textId="77777777" w:rsidR="00AA6BE0" w:rsidRDefault="00AA6BE0" w:rsidP="003F702D">
      <w:pPr>
        <w:spacing w:line="360" w:lineRule="auto"/>
        <w:ind w:right="-2"/>
        <w:jc w:val="both"/>
        <w:rPr>
          <w:rFonts w:ascii="David" w:hAnsi="David" w:cs="David"/>
          <w:color w:val="000000"/>
        </w:rPr>
      </w:pPr>
    </w:p>
    <w:p w14:paraId="3CDF5724" w14:textId="169693E1" w:rsidR="00A43E54" w:rsidRPr="001F6AB8" w:rsidRDefault="00803FFD"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motivation behind estimating source parameters in an adequate temporal resolution is now clear. </w:t>
      </w:r>
      <w:r w:rsidR="009D3314" w:rsidRPr="001F6AB8">
        <w:rPr>
          <w:rFonts w:ascii="David" w:hAnsi="David" w:cs="David" w:hint="cs"/>
          <w:color w:val="000000"/>
        </w:rPr>
        <w:t>Regulatory authorities may wish to enforce plants that temporarily exceed their emission permits, reveal leaks or new unknown sources.</w:t>
      </w:r>
      <w:r w:rsidR="00952399" w:rsidRPr="001F6AB8">
        <w:rPr>
          <w:rFonts w:ascii="David" w:hAnsi="David" w:cs="David" w:hint="cs"/>
          <w:color w:val="000000"/>
        </w:rPr>
        <w:t xml:space="preserve"> </w:t>
      </w:r>
      <w:r w:rsidR="008E681F" w:rsidRPr="001F6AB8">
        <w:rPr>
          <w:rFonts w:ascii="David" w:hAnsi="David" w:cs="David" w:hint="cs"/>
          <w:color w:val="000000"/>
        </w:rPr>
        <w:t>E</w:t>
      </w:r>
      <w:r w:rsidR="000D014D" w:rsidRPr="001F6AB8">
        <w:rPr>
          <w:rFonts w:ascii="David" w:hAnsi="David" w:cs="David" w:hint="cs"/>
          <w:color w:val="000000"/>
        </w:rPr>
        <w:t xml:space="preserve">pidemiological studies may wish to account for high temporal variability of pollution concentrations since </w:t>
      </w:r>
      <w:r w:rsidR="00E44309" w:rsidRPr="001F6AB8">
        <w:rPr>
          <w:rFonts w:ascii="David" w:hAnsi="David" w:cs="David" w:hint="cs"/>
          <w:color w:val="000000"/>
        </w:rPr>
        <w:t>h</w:t>
      </w:r>
      <w:r w:rsidR="000D014D" w:rsidRPr="001F6AB8">
        <w:rPr>
          <w:rFonts w:ascii="David" w:hAnsi="David" w:cs="David" w:hint="cs"/>
          <w:color w:val="000000"/>
        </w:rPr>
        <w:t xml:space="preserve">ealth impacts </w:t>
      </w:r>
      <w:r w:rsidR="007723A3" w:rsidRPr="001F6AB8">
        <w:rPr>
          <w:rFonts w:ascii="David" w:hAnsi="David" w:cs="David" w:hint="cs"/>
          <w:color w:val="000000"/>
        </w:rPr>
        <w:t>might also</w:t>
      </w:r>
      <w:r w:rsidR="00544F1C" w:rsidRPr="001F6AB8">
        <w:rPr>
          <w:rFonts w:ascii="David" w:hAnsi="David" w:cs="David" w:hint="cs"/>
          <w:color w:val="000000"/>
        </w:rPr>
        <w:t xml:space="preserve"> </w:t>
      </w:r>
      <w:r w:rsidR="000D014D" w:rsidRPr="001F6AB8">
        <w:rPr>
          <w:rFonts w:ascii="David" w:hAnsi="David" w:cs="David" w:hint="cs"/>
          <w:color w:val="000000"/>
        </w:rPr>
        <w:t xml:space="preserve">be </w:t>
      </w:r>
      <w:r w:rsidR="000D014D" w:rsidRPr="001F6AB8">
        <w:rPr>
          <w:rFonts w:ascii="David" w:hAnsi="David" w:cs="David" w:hint="cs"/>
          <w:color w:val="000000"/>
        </w:rPr>
        <w:lastRenderedPageBreak/>
        <w:t xml:space="preserve">triggered by short-term exceedances of pollution </w:t>
      </w:r>
      <w:r w:rsidR="007723A3" w:rsidRPr="001F6AB8">
        <w:rPr>
          <w:rFonts w:ascii="David" w:hAnsi="David" w:cs="David" w:hint="cs"/>
          <w:color w:val="000000"/>
        </w:rPr>
        <w:t>concentrations</w:t>
      </w:r>
      <w:r w:rsidR="00544F1C" w:rsidRPr="001F6AB8">
        <w:rPr>
          <w:rFonts w:ascii="David" w:hAnsi="David" w:cs="David" w:hint="cs"/>
          <w:color w:val="000000"/>
        </w:rPr>
        <w:t xml:space="preserve"> </w:t>
      </w:r>
      <w:r w:rsidR="007723A3" w:rsidRPr="001F6AB8">
        <w:rPr>
          <w:rFonts w:ascii="David" w:hAnsi="David" w:cs="David" w:hint="cs"/>
          <w:color w:val="000000"/>
        </w:rPr>
        <w:t>as well as</w:t>
      </w:r>
      <w:r w:rsidR="00544F1C" w:rsidRPr="001F6AB8">
        <w:rPr>
          <w:rFonts w:ascii="David" w:hAnsi="David" w:cs="David" w:hint="cs"/>
          <w:color w:val="000000"/>
        </w:rPr>
        <w:t xml:space="preserve"> long term exposure</w:t>
      </w:r>
      <w:r w:rsidR="007723A3" w:rsidRPr="001F6AB8">
        <w:rPr>
          <w:rFonts w:ascii="David" w:hAnsi="David" w:cs="David" w:hint="cs"/>
          <w:color w:val="000000"/>
        </w:rPr>
        <w:t>.</w:t>
      </w:r>
      <w:r w:rsidR="004A5FB6" w:rsidRPr="001F6AB8">
        <w:rPr>
          <w:rFonts w:ascii="David" w:hAnsi="David" w:cs="David" w:hint="cs"/>
          <w:color w:val="000000"/>
        </w:rPr>
        <w:t xml:space="preserve"> Such exceedances</w:t>
      </w:r>
      <w:r w:rsidR="000D014D" w:rsidRPr="001F6AB8">
        <w:rPr>
          <w:rFonts w:ascii="David" w:hAnsi="David" w:cs="David" w:hint="cs"/>
          <w:color w:val="000000"/>
        </w:rPr>
        <w:t xml:space="preserve"> might be missed in studies that focus on long-term continuous exposure to average daily</w:t>
      </w:r>
      <w:r w:rsidR="002502F9" w:rsidRPr="001F6AB8">
        <w:rPr>
          <w:rFonts w:ascii="David" w:hAnsi="David" w:cs="David" w:hint="cs"/>
          <w:color w:val="000000"/>
        </w:rPr>
        <w:t>,</w:t>
      </w:r>
      <w:r w:rsidR="00AA7E5E" w:rsidRPr="001F6AB8">
        <w:rPr>
          <w:rFonts w:ascii="David" w:hAnsi="David" w:cs="David" w:hint="cs"/>
          <w:color w:val="000000"/>
        </w:rPr>
        <w:t xml:space="preserve"> </w:t>
      </w:r>
      <w:r w:rsidR="000D014D" w:rsidRPr="001F6AB8">
        <w:rPr>
          <w:rFonts w:ascii="David" w:hAnsi="David" w:cs="David" w:hint="cs"/>
          <w:color w:val="000000"/>
        </w:rPr>
        <w:t>monthly</w:t>
      </w:r>
      <w:r w:rsidR="002502F9" w:rsidRPr="001F6AB8">
        <w:rPr>
          <w:rFonts w:ascii="David" w:hAnsi="David" w:cs="David" w:hint="cs"/>
          <w:color w:val="000000"/>
        </w:rPr>
        <w:t xml:space="preserve"> or </w:t>
      </w:r>
      <w:r w:rsidR="000D014D" w:rsidRPr="001F6AB8">
        <w:rPr>
          <w:rFonts w:ascii="David" w:hAnsi="David" w:cs="David" w:hint="cs"/>
          <w:color w:val="000000"/>
        </w:rPr>
        <w:t>yearly pollution levels</w:t>
      </w:r>
      <w:r w:rsidR="00AA7E5E" w:rsidRPr="001F6AB8">
        <w:rPr>
          <w:rFonts w:ascii="David" w:hAnsi="David" w:cs="David" w:hint="cs"/>
          <w:color w:val="000000"/>
        </w:rPr>
        <w:t>.</w:t>
      </w:r>
    </w:p>
    <w:p w14:paraId="64B9B46A" w14:textId="39475C93" w:rsidR="00536F95" w:rsidRPr="001F6AB8" w:rsidRDefault="006E3F4E" w:rsidP="00C27778">
      <w:pPr>
        <w:spacing w:line="360" w:lineRule="auto"/>
        <w:ind w:right="-2" w:firstLine="720"/>
        <w:jc w:val="both"/>
        <w:rPr>
          <w:rFonts w:ascii="David" w:hAnsi="David" w:cs="David" w:hint="cs"/>
          <w:color w:val="000000" w:themeColor="text1"/>
        </w:rPr>
      </w:pPr>
      <w:r w:rsidRPr="001F6AB8">
        <w:rPr>
          <w:rFonts w:ascii="David" w:hAnsi="David" w:cs="David" w:hint="cs"/>
          <w:color w:val="000000" w:themeColor="text1"/>
        </w:rPr>
        <w:t xml:space="preserve">Nevertheless, </w:t>
      </w:r>
      <w:r w:rsidR="009B30FF" w:rsidRPr="001F6AB8">
        <w:rPr>
          <w:rFonts w:ascii="David" w:hAnsi="David" w:cs="David" w:hint="cs"/>
          <w:color w:val="000000" w:themeColor="text1"/>
        </w:rPr>
        <w:t xml:space="preserve">estimating source parameters </w:t>
      </w:r>
      <w:r w:rsidR="00960C0C" w:rsidRPr="001F6AB8">
        <w:rPr>
          <w:rFonts w:ascii="David" w:hAnsi="David" w:cs="David" w:hint="cs"/>
          <w:color w:val="000000" w:themeColor="text1"/>
        </w:rPr>
        <w:t xml:space="preserve">is </w:t>
      </w:r>
      <w:r w:rsidR="001D5A26" w:rsidRPr="001F6AB8">
        <w:rPr>
          <w:rFonts w:ascii="David" w:hAnsi="David" w:cs="David" w:hint="cs"/>
          <w:color w:val="000000" w:themeColor="text1"/>
        </w:rPr>
        <w:t xml:space="preserve">not an easy task. </w:t>
      </w:r>
      <w:r w:rsidR="00960C0C" w:rsidRPr="001F6AB8">
        <w:rPr>
          <w:rFonts w:ascii="David" w:hAnsi="David" w:cs="David" w:hint="cs"/>
          <w:color w:val="000000" w:themeColor="text1"/>
        </w:rPr>
        <w:t xml:space="preserve">As the number of sources increases, </w:t>
      </w:r>
      <w:r w:rsidRPr="001F6AB8">
        <w:rPr>
          <w:rFonts w:ascii="David" w:hAnsi="David" w:cs="David" w:hint="cs"/>
          <w:color w:val="000000" w:themeColor="text1"/>
        </w:rPr>
        <w:t>t</w:t>
      </w:r>
      <w:r w:rsidR="00A61CAD" w:rsidRPr="001F6AB8">
        <w:rPr>
          <w:rFonts w:ascii="David" w:hAnsi="David" w:cs="David" w:hint="cs"/>
          <w:color w:val="000000" w:themeColor="text1"/>
        </w:rPr>
        <w:t xml:space="preserve">he complexity </w:t>
      </w:r>
      <w:r w:rsidR="00960C0C" w:rsidRPr="001F6AB8">
        <w:rPr>
          <w:rFonts w:ascii="David" w:hAnsi="David" w:cs="David" w:hint="cs"/>
          <w:color w:val="000000" w:themeColor="text1"/>
        </w:rPr>
        <w:t xml:space="preserve">of the problem increases and a </w:t>
      </w:r>
      <w:r w:rsidR="00BA10AD" w:rsidRPr="001F6AB8">
        <w:rPr>
          <w:rFonts w:ascii="David" w:hAnsi="David" w:cs="David" w:hint="cs"/>
          <w:color w:val="000000" w:themeColor="text1"/>
        </w:rPr>
        <w:t>rigorous deployment</w:t>
      </w:r>
      <w:r w:rsidR="00A61CAD" w:rsidRPr="001F6AB8">
        <w:rPr>
          <w:rFonts w:ascii="David" w:hAnsi="David" w:cs="David" w:hint="cs"/>
          <w:color w:val="000000" w:themeColor="text1"/>
        </w:rPr>
        <w:t xml:space="preserve"> of a </w:t>
      </w:r>
      <w:r w:rsidR="006902A9" w:rsidRPr="001F6AB8">
        <w:rPr>
          <w:rFonts w:ascii="David" w:hAnsi="David" w:cs="David" w:hint="cs"/>
          <w:color w:val="000000" w:themeColor="text1"/>
        </w:rPr>
        <w:t>network of sensors</w:t>
      </w:r>
      <w:r w:rsidR="00A61CAD" w:rsidRPr="001F6AB8">
        <w:rPr>
          <w:rFonts w:ascii="David" w:hAnsi="David" w:cs="David" w:hint="cs"/>
          <w:color w:val="000000" w:themeColor="text1"/>
        </w:rPr>
        <w:t xml:space="preserve"> </w:t>
      </w:r>
      <w:r w:rsidR="006167D3" w:rsidRPr="001F6AB8">
        <w:rPr>
          <w:rFonts w:ascii="David" w:hAnsi="David" w:cs="David" w:hint="cs"/>
          <w:color w:val="000000" w:themeColor="text1"/>
        </w:rPr>
        <w:t xml:space="preserve">is needed </w:t>
      </w:r>
      <w:r w:rsidR="00A61CAD" w:rsidRPr="001F6AB8">
        <w:rPr>
          <w:rFonts w:ascii="David" w:hAnsi="David" w:cs="David" w:hint="cs"/>
          <w:color w:val="000000" w:themeColor="text1"/>
        </w:rPr>
        <w:t xml:space="preserve">to provide </w:t>
      </w:r>
      <w:r w:rsidR="00B76FCD" w:rsidRPr="001F6AB8">
        <w:rPr>
          <w:rFonts w:ascii="David" w:hAnsi="David" w:cs="David" w:hint="cs"/>
          <w:color w:val="000000" w:themeColor="text1"/>
        </w:rPr>
        <w:t>the right</w:t>
      </w:r>
      <w:r w:rsidR="00A61CAD" w:rsidRPr="001F6AB8">
        <w:rPr>
          <w:rFonts w:ascii="David" w:hAnsi="David" w:cs="David" w:hint="cs"/>
          <w:color w:val="000000" w:themeColor="text1"/>
        </w:rPr>
        <w:t xml:space="preserve"> </w:t>
      </w:r>
      <w:r w:rsidR="005E5F3F" w:rsidRPr="001F6AB8">
        <w:rPr>
          <w:rFonts w:ascii="David" w:hAnsi="David" w:cs="David" w:hint="cs"/>
          <w:color w:val="000000" w:themeColor="text1"/>
        </w:rPr>
        <w:t>representation</w:t>
      </w:r>
      <w:r w:rsidR="00A61CAD" w:rsidRPr="001F6AB8">
        <w:rPr>
          <w:rFonts w:ascii="David" w:hAnsi="David" w:cs="David" w:hint="cs"/>
          <w:color w:val="000000" w:themeColor="text1"/>
        </w:rPr>
        <w:t xml:space="preserve"> of the contamination levels in the field</w:t>
      </w:r>
      <w:r w:rsidR="00B76FCD" w:rsidRPr="001F6AB8">
        <w:rPr>
          <w:rFonts w:ascii="David" w:hAnsi="David" w:cs="David" w:hint="cs"/>
          <w:color w:val="000000" w:themeColor="text1"/>
        </w:rPr>
        <w:t>.</w:t>
      </w:r>
      <w:r w:rsidR="00A61CAD" w:rsidRPr="001F6AB8">
        <w:rPr>
          <w:rFonts w:ascii="David" w:hAnsi="David" w:cs="David" w:hint="cs"/>
          <w:color w:val="000000" w:themeColor="text1"/>
        </w:rPr>
        <w:t xml:space="preserve"> </w:t>
      </w:r>
      <w:r w:rsidR="00952516" w:rsidRPr="001F6AB8">
        <w:rPr>
          <w:rFonts w:ascii="David" w:hAnsi="David" w:cs="David" w:hint="cs"/>
          <w:color w:val="FF0000"/>
        </w:rPr>
        <w:t>Measurements achieved by this network</w:t>
      </w:r>
      <w:r w:rsidR="002E61A9" w:rsidRPr="001F6AB8">
        <w:rPr>
          <w:rFonts w:ascii="David" w:hAnsi="David" w:cs="David" w:hint="cs"/>
          <w:color w:val="FF0000"/>
        </w:rPr>
        <w:t>….</w:t>
      </w:r>
      <w:r w:rsidR="00E3346E" w:rsidRPr="001F6AB8">
        <w:rPr>
          <w:rFonts w:ascii="David" w:hAnsi="David" w:cs="David" w:hint="cs"/>
          <w:color w:val="FF0000"/>
        </w:rPr>
        <w:t xml:space="preserve"> Many approaches exist to </w:t>
      </w:r>
      <w:r w:rsidR="005D73B6" w:rsidRPr="001F6AB8">
        <w:rPr>
          <w:rFonts w:ascii="David" w:hAnsi="David" w:cs="David" w:hint="cs"/>
          <w:color w:val="FF0000"/>
        </w:rPr>
        <w:t xml:space="preserve">what is the best way </w:t>
      </w:r>
      <w:r w:rsidR="00BA2654" w:rsidRPr="001F6AB8">
        <w:rPr>
          <w:rFonts w:ascii="David" w:hAnsi="David" w:cs="David" w:hint="cs"/>
          <w:color w:val="FF0000"/>
        </w:rPr>
        <w:t xml:space="preserve">to span </w:t>
      </w:r>
      <w:r w:rsidR="00CE4758" w:rsidRPr="001F6AB8">
        <w:rPr>
          <w:rFonts w:ascii="David" w:hAnsi="David" w:cs="David" w:hint="cs"/>
          <w:color w:val="FF0000"/>
        </w:rPr>
        <w:t>such a network</w:t>
      </w:r>
      <w:r w:rsidR="00BD7982" w:rsidRPr="001F6AB8">
        <w:rPr>
          <w:rFonts w:ascii="David" w:hAnsi="David" w:cs="David" w:hint="cs"/>
          <w:color w:val="FF0000"/>
        </w:rPr>
        <w:t xml:space="preserve">, </w:t>
      </w:r>
      <w:r w:rsidR="00827370" w:rsidRPr="001F6AB8">
        <w:rPr>
          <w:rFonts w:ascii="David" w:hAnsi="David" w:cs="David" w:hint="cs"/>
          <w:color w:val="FF0000"/>
        </w:rPr>
        <w:t xml:space="preserve">considering the limitations </w:t>
      </w:r>
      <w:r w:rsidR="001B52A5" w:rsidRPr="001F6AB8">
        <w:rPr>
          <w:rFonts w:ascii="David" w:hAnsi="David" w:cs="David" w:hint="cs"/>
          <w:color w:val="FF0000"/>
        </w:rPr>
        <w:t>and</w:t>
      </w:r>
      <w:r w:rsidR="00827370" w:rsidRPr="001F6AB8">
        <w:rPr>
          <w:rFonts w:ascii="David" w:hAnsi="David" w:cs="David" w:hint="cs"/>
          <w:color w:val="FF0000"/>
        </w:rPr>
        <w:t xml:space="preserve"> constrains </w:t>
      </w:r>
      <w:r w:rsidR="00B659BE" w:rsidRPr="001F6AB8">
        <w:rPr>
          <w:rFonts w:ascii="David" w:hAnsi="David" w:cs="David" w:hint="cs"/>
          <w:color w:val="FF0000"/>
        </w:rPr>
        <w:t xml:space="preserve">(e.g. cost, location, human resources available) </w:t>
      </w:r>
      <w:r w:rsidR="002411BE" w:rsidRPr="001F6AB8">
        <w:rPr>
          <w:rFonts w:ascii="David" w:hAnsi="David" w:cs="David" w:hint="cs"/>
          <w:color w:val="FF0000"/>
        </w:rPr>
        <w:t xml:space="preserve">that characterize the region. </w:t>
      </w:r>
      <w:r w:rsidR="00AD2206" w:rsidRPr="001F6AB8">
        <w:rPr>
          <w:rFonts w:ascii="David" w:hAnsi="David" w:cs="David" w:hint="cs"/>
          <w:color w:val="FF0000"/>
        </w:rPr>
        <w:t>T</w:t>
      </w:r>
      <w:r w:rsidR="00CE4758" w:rsidRPr="001F6AB8">
        <w:rPr>
          <w:rFonts w:ascii="David" w:hAnsi="David" w:cs="David" w:hint="cs"/>
          <w:color w:val="FF0000"/>
        </w:rPr>
        <w:t xml:space="preserve">hese </w:t>
      </w:r>
      <w:r w:rsidR="00E32F4C">
        <w:rPr>
          <w:rFonts w:ascii="David" w:hAnsi="David" w:cs="David"/>
          <w:color w:val="FF0000"/>
        </w:rPr>
        <w:t>are</w:t>
      </w:r>
      <w:r w:rsidR="00CE4758" w:rsidRPr="001F6AB8">
        <w:rPr>
          <w:rFonts w:ascii="David" w:hAnsi="David" w:cs="David" w:hint="cs"/>
          <w:color w:val="FF0000"/>
        </w:rPr>
        <w:t xml:space="preserve"> </w:t>
      </w:r>
      <w:r w:rsidR="00991DA1" w:rsidRPr="001F6AB8">
        <w:rPr>
          <w:rFonts w:ascii="David" w:hAnsi="David" w:cs="David" w:hint="cs"/>
          <w:color w:val="FF0000"/>
        </w:rPr>
        <w:t>review</w:t>
      </w:r>
      <w:r w:rsidR="00CE4758" w:rsidRPr="001F6AB8">
        <w:rPr>
          <w:rFonts w:ascii="David" w:hAnsi="David" w:cs="David" w:hint="cs"/>
          <w:color w:val="FF0000"/>
        </w:rPr>
        <w:t xml:space="preserve">ed </w:t>
      </w:r>
      <w:r w:rsidR="00B13721" w:rsidRPr="001F6AB8">
        <w:rPr>
          <w:rFonts w:ascii="David" w:hAnsi="David" w:cs="David" w:hint="cs"/>
          <w:color w:val="FF0000"/>
        </w:rPr>
        <w:t xml:space="preserve">thoroughly </w:t>
      </w:r>
      <w:r w:rsidR="00CE4758" w:rsidRPr="001F6AB8">
        <w:rPr>
          <w:rFonts w:ascii="David" w:hAnsi="David" w:cs="David" w:hint="cs"/>
          <w:color w:val="FF0000"/>
        </w:rPr>
        <w:t xml:space="preserve">in section X. </w:t>
      </w:r>
    </w:p>
    <w:p w14:paraId="7FB06C72" w14:textId="36193997" w:rsidR="00C036E1" w:rsidRPr="00AA722D" w:rsidRDefault="00CE7625" w:rsidP="00C27778">
      <w:pPr>
        <w:spacing w:line="360" w:lineRule="auto"/>
        <w:ind w:right="-2" w:firstLine="720"/>
        <w:jc w:val="both"/>
        <w:rPr>
          <w:rFonts w:ascii="David" w:hAnsi="David" w:cs="David"/>
          <w:color w:val="FF0000"/>
          <w:rtl/>
        </w:rPr>
      </w:pPr>
      <w:r w:rsidRPr="001F6AB8">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sidRPr="001F6AB8">
        <w:rPr>
          <w:rFonts w:ascii="David" w:hAnsi="David" w:cs="David" w:hint="cs"/>
          <w:color w:val="000000"/>
        </w:rPr>
        <w:t xml:space="preserve">is based on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95A04" w:rsidRPr="001F6AB8">
        <w:rPr>
          <w:rFonts w:ascii="David" w:hAnsi="David" w:cs="David" w:hint="cs"/>
          <w:color w:val="000000"/>
        </w:rPr>
        <w:t xml:space="preserve">on </w:t>
      </w:r>
      <w:r w:rsidR="00A85806" w:rsidRPr="001F6AB8">
        <w:rPr>
          <w:rFonts w:ascii="David" w:hAnsi="David" w:cs="David" w:hint="cs"/>
          <w:color w:val="000000"/>
        </w:rPr>
        <w:t xml:space="preserve">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r w:rsidR="00942BAA" w:rsidRPr="00AA722D">
        <w:rPr>
          <w:rFonts w:ascii="David" w:hAnsi="David" w:cs="David" w:hint="cs"/>
          <w:color w:val="FF0000"/>
        </w:rPr>
        <w:t>Optimization….</w:t>
      </w:r>
    </w:p>
    <w:p w14:paraId="52135A45" w14:textId="77777777" w:rsidR="00812548" w:rsidRDefault="00812548" w:rsidP="003F702D">
      <w:pPr>
        <w:spacing w:line="360" w:lineRule="auto"/>
        <w:ind w:right="-2"/>
        <w:jc w:val="both"/>
        <w:rPr>
          <w:rFonts w:ascii="David" w:hAnsi="David" w:cs="David"/>
        </w:rPr>
      </w:pPr>
    </w:p>
    <w:p w14:paraId="7D77623D" w14:textId="075E91FD" w:rsidR="0004107C" w:rsidRDefault="001E79FF" w:rsidP="00BE26A7">
      <w:pPr>
        <w:spacing w:line="360" w:lineRule="auto"/>
        <w:ind w:right="-2" w:firstLine="720"/>
        <w:jc w:val="both"/>
        <w:rPr>
          <w:rFonts w:ascii="David" w:hAnsi="David" w:cs="David"/>
        </w:rPr>
      </w:pPr>
      <w:r>
        <w:rPr>
          <w:rFonts w:ascii="David" w:hAnsi="David" w:cs="David"/>
        </w:rPr>
        <w:t xml:space="preserve">It is important to note that while the proposed work does not limit the type of sensors to potentially be deployed, </w:t>
      </w:r>
      <w:r w:rsidR="00857453">
        <w:rPr>
          <w:rFonts w:ascii="David" w:hAnsi="David" w:cs="David"/>
        </w:rPr>
        <w:t>a WDESN</w:t>
      </w:r>
      <w:r w:rsidR="003B5068">
        <w:rPr>
          <w:rFonts w:ascii="David" w:hAnsi="David" w:cs="David"/>
        </w:rPr>
        <w:t xml:space="preserve"> </w:t>
      </w:r>
      <w:r w:rsidR="001C27CE">
        <w:rPr>
          <w:rFonts w:ascii="David" w:hAnsi="David" w:cs="David"/>
        </w:rPr>
        <w:t xml:space="preserve">of MSUs </w:t>
      </w:r>
      <w:r w:rsidR="00A81E6A">
        <w:rPr>
          <w:rFonts w:ascii="David" w:hAnsi="David" w:cs="David"/>
        </w:rPr>
        <w:t>may have several clear advantages</w:t>
      </w:r>
      <w:r w:rsidR="00C0580D">
        <w:rPr>
          <w:rFonts w:ascii="David" w:hAnsi="David" w:cs="David"/>
        </w:rPr>
        <w:t xml:space="preserve"> </w:t>
      </w:r>
      <w:r w:rsidR="00EE6B5D">
        <w:rPr>
          <w:rFonts w:ascii="David" w:hAnsi="David" w:cs="David"/>
        </w:rPr>
        <w:t>compared</w:t>
      </w:r>
      <w:r w:rsidR="00C0580D">
        <w:rPr>
          <w:rFonts w:ascii="David" w:hAnsi="David" w:cs="David"/>
        </w:rPr>
        <w:t xml:space="preserve"> </w:t>
      </w:r>
      <w:r w:rsidR="003D7291">
        <w:rPr>
          <w:rFonts w:ascii="David" w:hAnsi="David" w:cs="David"/>
        </w:rPr>
        <w:t>to</w:t>
      </w:r>
      <w:r w:rsidR="00C0580D">
        <w:rPr>
          <w:rFonts w:ascii="David" w:hAnsi="David" w:cs="David"/>
        </w:rPr>
        <w:t xml:space="preserve"> the standard AQM stations</w:t>
      </w:r>
      <w:r w:rsidR="001068B2" w:rsidRPr="001068B2">
        <w:rPr>
          <w:rFonts w:ascii="David" w:hAnsi="David" w:cs="David"/>
          <w:color w:val="FF0000"/>
        </w:rPr>
        <w:t>…</w:t>
      </w:r>
      <w:r w:rsidR="001068B2">
        <w:rPr>
          <w:rFonts w:ascii="David" w:hAnsi="David" w:cs="David"/>
        </w:rPr>
        <w:t xml:space="preserve"> </w:t>
      </w:r>
      <w:r w:rsidR="00DD58C1">
        <w:rPr>
          <w:rFonts w:ascii="David" w:hAnsi="David" w:cs="David"/>
        </w:rPr>
        <w:t xml:space="preserve">their small size and low cost. </w:t>
      </w:r>
      <w:r w:rsidR="0004107C">
        <w:rPr>
          <w:rFonts w:ascii="David" w:hAnsi="David" w:cs="David"/>
        </w:rPr>
        <w:t xml:space="preserve">In addition, </w:t>
      </w:r>
      <w:r w:rsidR="0036774B">
        <w:rPr>
          <w:rFonts w:ascii="David" w:hAnsi="David" w:cs="David"/>
        </w:rPr>
        <w:t xml:space="preserve">unlike AQM stations, they are not so limited to a dedicated location (e.g., roof top of a large structure) and may be placed almost anywhere (e.g., </w:t>
      </w:r>
      <w:r w:rsidR="00D66581">
        <w:rPr>
          <w:rFonts w:ascii="David" w:hAnsi="David" w:cs="David"/>
        </w:rPr>
        <w:t xml:space="preserve">on a balcony of a private property, on a street sign). </w:t>
      </w:r>
    </w:p>
    <w:p w14:paraId="4647FB06" w14:textId="12666683" w:rsidR="00491774" w:rsidRDefault="00DD58C1" w:rsidP="003F702D">
      <w:pPr>
        <w:spacing w:line="360" w:lineRule="auto"/>
        <w:ind w:right="-2"/>
        <w:jc w:val="both"/>
        <w:rPr>
          <w:rFonts w:ascii="David" w:hAnsi="David" w:cs="David"/>
        </w:rPr>
      </w:pPr>
      <w:r>
        <w:rPr>
          <w:rFonts w:ascii="David" w:hAnsi="David" w:cs="David"/>
        </w:rPr>
        <w:t>Their accuracy is still not proven to be good, but they do capture the variability in space</w:t>
      </w:r>
      <w:r w:rsidR="000D061D">
        <w:rPr>
          <w:rFonts w:ascii="David" w:hAnsi="David" w:cs="David"/>
        </w:rPr>
        <w:t xml:space="preserve"> (Lerner…)</w:t>
      </w:r>
    </w:p>
    <w:p w14:paraId="4862A551" w14:textId="4FCDACFE" w:rsidR="001E79FF" w:rsidRDefault="00491774" w:rsidP="003F702D">
      <w:pPr>
        <w:spacing w:line="360" w:lineRule="auto"/>
        <w:ind w:right="-2"/>
        <w:jc w:val="both"/>
        <w:rPr>
          <w:rFonts w:ascii="David" w:hAnsi="David" w:cs="David"/>
          <w:color w:val="FF0000"/>
        </w:rPr>
      </w:pPr>
      <w:r w:rsidRPr="00491774">
        <w:rPr>
          <w:rFonts w:ascii="David" w:hAnsi="David" w:cs="David"/>
          <w:color w:val="FF0000"/>
        </w:rPr>
        <w:t xml:space="preserve">Transmitted live data may enable </w:t>
      </w:r>
      <w:r w:rsidR="0043411B">
        <w:rPr>
          <w:rFonts w:ascii="David" w:hAnsi="David" w:cs="David"/>
          <w:color w:val="FF0000"/>
        </w:rPr>
        <w:t xml:space="preserve">using it as a tool for </w:t>
      </w:r>
      <w:r w:rsidR="004D1EA7">
        <w:rPr>
          <w:rFonts w:ascii="David" w:hAnsi="David" w:cs="David"/>
          <w:color w:val="FF0000"/>
        </w:rPr>
        <w:t xml:space="preserve">enforcement. </w:t>
      </w:r>
    </w:p>
    <w:p w14:paraId="20727F71" w14:textId="7CAEFD42" w:rsidR="001E1355" w:rsidRDefault="001E1355" w:rsidP="001E1355">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קרינגינג וכאלה. </w:t>
      </w:r>
    </w:p>
    <w:p w14:paraId="6036C190" w14:textId="215849F5" w:rsidR="00E83D22" w:rsidRPr="00491774" w:rsidRDefault="00ED4198" w:rsidP="00E83D22">
      <w:pPr>
        <w:bidi/>
        <w:spacing w:line="360" w:lineRule="auto"/>
        <w:ind w:right="-2"/>
        <w:jc w:val="both"/>
        <w:rPr>
          <w:rFonts w:ascii="David" w:hAnsi="David" w:cs="David" w:hint="cs"/>
          <w:color w:val="FF0000"/>
        </w:rPr>
      </w:pPr>
      <w:r>
        <w:rPr>
          <w:rFonts w:ascii="David" w:hAnsi="David" w:cs="David" w:hint="cs"/>
          <w:color w:val="FF0000"/>
          <w:rtl/>
        </w:rPr>
        <w:t>מממ...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w:t>
      </w:r>
      <w:r w:rsidR="004B5C9B">
        <w:rPr>
          <w:rFonts w:ascii="David" w:hAnsi="David" w:cs="David" w:hint="cs"/>
          <w:color w:val="FF0000"/>
          <w:rtl/>
        </w:rPr>
        <w:t xml:space="preserve"> :/</w:t>
      </w:r>
    </w:p>
    <w:p w14:paraId="34E27FF8" w14:textId="77777777" w:rsidR="00C036E1" w:rsidRPr="001F6AB8" w:rsidRDefault="00C036E1" w:rsidP="003F702D">
      <w:pPr>
        <w:spacing w:line="360" w:lineRule="auto"/>
        <w:ind w:right="-2"/>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0D57E0A6" w:rsidR="0068115F" w:rsidRPr="00D90ABC" w:rsidRDefault="004A571E" w:rsidP="004A571E">
      <w:pPr>
        <w:bidi/>
        <w:spacing w:line="276" w:lineRule="auto"/>
        <w:jc w:val="both"/>
        <w:rPr>
          <w:rFonts w:ascii="David" w:hAnsi="David" w:cs="David"/>
          <w:sz w:val="21"/>
          <w:szCs w:val="21"/>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3A828C3B" w14:textId="3CDA49FC" w:rsidR="001528E3" w:rsidRPr="0051319F" w:rsidRDefault="004A571E" w:rsidP="001B6118">
      <w:pPr>
        <w:bidi/>
        <w:spacing w:line="360" w:lineRule="auto"/>
        <w:ind w:right="-2"/>
        <w:jc w:val="both"/>
        <w:rPr>
          <w:rFonts w:ascii="David" w:hAnsi="David" w:cs="David" w:hint="cs"/>
          <w:b/>
          <w:bCs/>
          <w:sz w:val="28"/>
          <w:szCs w:val="28"/>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5D713E0A" w14:textId="206AC133"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בצורה תמציתית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768AB265" w14:textId="020974ED" w:rsidR="00912A2E" w:rsidRDefault="006316FA" w:rsidP="00AE0EE9">
      <w:pPr>
        <w:spacing w:line="360" w:lineRule="auto"/>
        <w:ind w:right="-2"/>
        <w:jc w:val="both"/>
        <w:rPr>
          <w:rFonts w:ascii="David" w:hAnsi="David" w:cs="David"/>
        </w:rPr>
      </w:pPr>
      <w:r>
        <w:rPr>
          <w:rFonts w:ascii="David" w:hAnsi="David" w:cs="David"/>
        </w:rPr>
        <w:t xml:space="preserve">The problem </w:t>
      </w:r>
      <w:r w:rsidR="00D33A99">
        <w:rPr>
          <w:rFonts w:ascii="David" w:hAnsi="David" w:cs="David"/>
        </w:rPr>
        <w:t>of optimal deployment of</w:t>
      </w:r>
      <w:r w:rsidR="00804B3F">
        <w:rPr>
          <w:rFonts w:ascii="David" w:hAnsi="David" w:cs="David"/>
        </w:rPr>
        <w:t xml:space="preserve"> any </w:t>
      </w:r>
      <w:r w:rsidR="007B2D14">
        <w:rPr>
          <w:rFonts w:ascii="David" w:hAnsi="David" w:cs="David"/>
        </w:rPr>
        <w:t xml:space="preserve">type of </w:t>
      </w:r>
      <w:r w:rsidR="00404209">
        <w:rPr>
          <w:rFonts w:ascii="David" w:hAnsi="David" w:cs="David"/>
        </w:rPr>
        <w:t>sensors consists of determining the</w:t>
      </w:r>
      <w:r w:rsidR="00AE4F9A">
        <w:rPr>
          <w:rFonts w:ascii="David" w:hAnsi="David" w:cs="David"/>
        </w:rPr>
        <w:t>ir</w:t>
      </w:r>
      <w:r w:rsidR="00404209">
        <w:rPr>
          <w:rFonts w:ascii="David" w:hAnsi="David" w:cs="David"/>
        </w:rPr>
        <w:t xml:space="preserve"> optimal positions, while ensuring the </w:t>
      </w:r>
      <w:r w:rsidR="00404209" w:rsidRPr="00F67F4E">
        <w:rPr>
          <w:rFonts w:ascii="David" w:hAnsi="David" w:cs="David"/>
          <w:b/>
          <w:bCs/>
        </w:rPr>
        <w:t>coverage</w:t>
      </w:r>
      <w:r w:rsidR="00404209">
        <w:rPr>
          <w:rFonts w:ascii="David" w:hAnsi="David" w:cs="David"/>
        </w:rPr>
        <w:t xml:space="preserve"> of the deployment field and the </w:t>
      </w:r>
      <w:r w:rsidR="00404209" w:rsidRPr="00F67F4E">
        <w:rPr>
          <w:rFonts w:ascii="David" w:hAnsi="David" w:cs="David"/>
          <w:b/>
          <w:bCs/>
        </w:rPr>
        <w:t>connectivity</w:t>
      </w:r>
      <w:r w:rsidR="00404209">
        <w:rPr>
          <w:rFonts w:ascii="David" w:hAnsi="David" w:cs="David"/>
        </w:rPr>
        <w:t xml:space="preserve"> of the </w:t>
      </w:r>
      <w:r w:rsidR="00404209">
        <w:rPr>
          <w:rFonts w:ascii="David" w:hAnsi="David" w:cs="David"/>
        </w:rPr>
        <w:lastRenderedPageBreak/>
        <w:t>network</w:t>
      </w:r>
      <w:r w:rsidR="00AF26F5">
        <w:rPr>
          <w:rFonts w:ascii="David" w:hAnsi="David" w:cs="David"/>
        </w:rPr>
        <w:t xml:space="preserve"> </w:t>
      </w:r>
      <w:r w:rsidR="00FA79C2">
        <w:rPr>
          <w:rFonts w:ascii="David" w:hAnsi="David" w:cs="David"/>
        </w:rPr>
        <w:fldChar w:fldCharType="begin" w:fldLock="1"/>
      </w:r>
      <w:r w:rsidR="00F322EC">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[11]","plainTextFormattedCitation":"[11]","previouslyFormattedCitation":"[10]"},"properties":{"noteIndex":0},"schema":"https://github.com/citation-style-language/schema/raw/master/csl-citation.json"}</w:instrText>
      </w:r>
      <w:r w:rsidR="00FA79C2">
        <w:rPr>
          <w:rFonts w:ascii="David" w:hAnsi="David" w:cs="David"/>
        </w:rPr>
        <w:fldChar w:fldCharType="separate"/>
      </w:r>
      <w:r w:rsidR="00F322EC" w:rsidRPr="00F322EC">
        <w:rPr>
          <w:rFonts w:ascii="David" w:hAnsi="David" w:cs="David"/>
          <w:noProof/>
        </w:rPr>
        <w:t>[11]</w:t>
      </w:r>
      <w:r w:rsidR="00FA79C2">
        <w:rPr>
          <w:rFonts w:ascii="David" w:hAnsi="David" w:cs="David"/>
        </w:rPr>
        <w:fldChar w:fldCharType="end"/>
      </w:r>
      <w:r w:rsidR="00AF26F5">
        <w:rPr>
          <w:rFonts w:ascii="David" w:hAnsi="David" w:cs="David"/>
        </w:rPr>
        <w:t xml:space="preserve">. </w:t>
      </w:r>
      <w:r w:rsidR="00912A2E" w:rsidRPr="00912A2E">
        <w:rPr>
          <w:rFonts w:ascii="Calibri" w:hAnsi="Calibri" w:cs="Calibri"/>
        </w:rPr>
        <w:t>﻿</w:t>
      </w:r>
      <w:r w:rsidR="00912A2E" w:rsidRPr="00912A2E">
        <w:rPr>
          <w:rFonts w:ascii="David" w:hAnsi="David" w:cs="David"/>
        </w:rPr>
        <w:t>By optimizing coverage, the deployment strategy would guarantee that optimum area in the sensing field is covered by sensors, as required by the underlying application. By ensuring that the network is connected, it is also ensured that the sensed information is transmitted to other nodes and possibly to a centralized base</w:t>
      </w:r>
      <w:r w:rsidR="007A0BF3">
        <w:rPr>
          <w:rFonts w:ascii="David" w:hAnsi="David" w:cs="David"/>
        </w:rPr>
        <w:t>-</w:t>
      </w:r>
      <w:r w:rsidR="00912A2E" w:rsidRPr="00912A2E">
        <w:rPr>
          <w:rFonts w:ascii="David" w:hAnsi="David" w:cs="David"/>
        </w:rPr>
        <w:t>station that can make valuable decisions for the application</w:t>
      </w:r>
      <w:r w:rsidR="00EA6439">
        <w:rPr>
          <w:rFonts w:ascii="David" w:hAnsi="David" w:cs="David"/>
        </w:rPr>
        <w:t xml:space="preserve"> </w:t>
      </w:r>
      <w:r w:rsidR="00EA6439">
        <w:rPr>
          <w:rFonts w:ascii="David" w:hAnsi="David" w:cs="David"/>
        </w:rPr>
        <w:fldChar w:fldCharType="begin" w:fldLock="1"/>
      </w:r>
      <w:r w:rsidR="00F322EC">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[12]","plainTextFormattedCitation":"[12]","previouslyFormattedCitation":"[11]"},"properties":{"noteIndex":0},"schema":"https://github.com/citation-style-language/schema/raw/master/csl-citation.json"}</w:instrText>
      </w:r>
      <w:r w:rsidR="00EA6439">
        <w:rPr>
          <w:rFonts w:ascii="David" w:hAnsi="David" w:cs="David"/>
        </w:rPr>
        <w:fldChar w:fldCharType="separate"/>
      </w:r>
      <w:r w:rsidR="00F322EC" w:rsidRPr="00F322EC">
        <w:rPr>
          <w:rFonts w:ascii="David" w:hAnsi="David" w:cs="David"/>
          <w:noProof/>
        </w:rPr>
        <w:t>[12]</w:t>
      </w:r>
      <w:r w:rsidR="00EA6439">
        <w:rPr>
          <w:rFonts w:ascii="David" w:hAnsi="David" w:cs="David"/>
        </w:rPr>
        <w:fldChar w:fldCharType="end"/>
      </w:r>
      <w:r w:rsidR="00EA6439">
        <w:rPr>
          <w:rFonts w:ascii="David" w:hAnsi="David" w:cs="David"/>
        </w:rPr>
        <w:t xml:space="preserve">. </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6BD706C" w14:textId="0B4AED95" w:rsidR="000C0AE6" w:rsidRDefault="000C0AE6" w:rsidP="003F702D">
      <w:pPr>
        <w:spacing w:line="360" w:lineRule="auto"/>
        <w:ind w:right="-2"/>
        <w:jc w:val="both"/>
        <w:rPr>
          <w:rFonts w:ascii="David" w:hAnsi="David" w:cs="David"/>
        </w:rPr>
      </w:pPr>
    </w:p>
    <w:p w14:paraId="5590ACC1" w14:textId="2A403FA2" w:rsidR="00344160" w:rsidRDefault="00344160" w:rsidP="003F702D">
      <w:pPr>
        <w:spacing w:line="360" w:lineRule="auto"/>
        <w:ind w:right="-2"/>
        <w:jc w:val="both"/>
        <w:rPr>
          <w:rFonts w:ascii="David" w:hAnsi="David" w:cs="David"/>
        </w:rPr>
      </w:pPr>
    </w:p>
    <w:p w14:paraId="2ECFF3C8" w14:textId="6079DCD9" w:rsidR="00985E1B" w:rsidRPr="00D4215C" w:rsidRDefault="00985E1B" w:rsidP="00985E1B">
      <w:pPr>
        <w:spacing w:line="360" w:lineRule="auto"/>
        <w:ind w:right="-2"/>
        <w:jc w:val="both"/>
        <w:rPr>
          <w:rFonts w:ascii="David" w:hAnsi="David" w:cs="David"/>
          <w:b/>
          <w:bCs/>
        </w:rPr>
      </w:pPr>
      <w:r>
        <w:rPr>
          <w:rFonts w:ascii="David" w:hAnsi="David" w:cs="David"/>
          <w:b/>
          <w:bCs/>
        </w:rPr>
        <w:t>STE</w:t>
      </w:r>
    </w:p>
    <w:p w14:paraId="7DD5E351" w14:textId="117EA6D8" w:rsidR="00344160" w:rsidRDefault="00344160" w:rsidP="003F702D">
      <w:pPr>
        <w:spacing w:line="360" w:lineRule="auto"/>
        <w:ind w:right="-2"/>
        <w:jc w:val="both"/>
        <w:rPr>
          <w:rFonts w:ascii="David" w:hAnsi="David" w:cs="David"/>
        </w:rPr>
      </w:pPr>
    </w:p>
    <w:p w14:paraId="42D36F3B" w14:textId="77777777" w:rsidR="00344160" w:rsidRDefault="00344160" w:rsidP="003F702D">
      <w:pPr>
        <w:spacing w:line="360" w:lineRule="auto"/>
        <w:ind w:right="-2"/>
        <w:jc w:val="both"/>
        <w:rPr>
          <w:rFonts w:ascii="David" w:hAnsi="David" w:cs="David"/>
        </w:rPr>
      </w:pP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methods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0C131131" w14:textId="77777777" w:rsidR="00A773B9" w:rsidRDefault="00A773B9" w:rsidP="003F702D">
      <w:pPr>
        <w:spacing w:line="360" w:lineRule="auto"/>
        <w:ind w:right="-2"/>
        <w:jc w:val="both"/>
        <w:rPr>
          <w:rFonts w:ascii="David" w:hAnsi="David" w:cs="David"/>
        </w:rPr>
      </w:pPr>
    </w:p>
    <w:p w14:paraId="3012016D" w14:textId="682E1E40" w:rsidR="00255707" w:rsidRDefault="00A678A6" w:rsidP="003F702D">
      <w:pPr>
        <w:spacing w:line="360" w:lineRule="auto"/>
        <w:ind w:right="-2"/>
        <w:jc w:val="both"/>
        <w:rPr>
          <w:rFonts w:ascii="David" w:hAnsi="David" w:cs="David"/>
        </w:rPr>
      </w:pPr>
      <w:r w:rsidRPr="001F6AB8">
        <w:rPr>
          <w:rFonts w:ascii="David" w:hAnsi="David" w:cs="David" w:hint="cs"/>
        </w:rPr>
        <w:t xml:space="preserve">WDESN, </w:t>
      </w:r>
      <w:r w:rsidR="007872A6">
        <w:rPr>
          <w:rFonts w:ascii="David" w:hAnsi="David" w:cs="David"/>
        </w:rPr>
        <w:t>one type / several type</w:t>
      </w:r>
      <w:r w:rsidR="005C612F">
        <w:rPr>
          <w:rFonts w:ascii="David" w:hAnsi="David" w:cs="David"/>
        </w:rPr>
        <w:t>s</w:t>
      </w:r>
      <w:r w:rsidR="007872A6">
        <w:rPr>
          <w:rFonts w:ascii="David" w:hAnsi="David" w:cs="David"/>
        </w:rPr>
        <w:t xml:space="preserve"> of </w:t>
      </w:r>
      <w:r w:rsidR="005C612F">
        <w:rPr>
          <w:rFonts w:ascii="David" w:hAnsi="David" w:cs="David"/>
        </w:rPr>
        <w:t>sensors</w:t>
      </w:r>
      <w:r w:rsidR="007872A6">
        <w:rPr>
          <w:rFonts w:ascii="David" w:hAnsi="David" w:cs="David"/>
        </w:rPr>
        <w:t xml:space="preserve">. </w:t>
      </w:r>
    </w:p>
    <w:p w14:paraId="335404BB" w14:textId="06358708" w:rsidR="007872A6" w:rsidRDefault="007872A6" w:rsidP="007872A6">
      <w:pPr>
        <w:spacing w:line="360" w:lineRule="auto"/>
        <w:ind w:right="-2"/>
        <w:jc w:val="both"/>
        <w:rPr>
          <w:rFonts w:ascii="David" w:hAnsi="David" w:cs="David"/>
        </w:rPr>
      </w:pPr>
      <w:r w:rsidRPr="001F6AB8">
        <w:rPr>
          <w:rFonts w:ascii="David" w:hAnsi="David" w:cs="David" w:hint="cs"/>
        </w:rPr>
        <w:t>dispersion model types used</w:t>
      </w:r>
    </w:p>
    <w:p w14:paraId="10132790" w14:textId="1C84FEED" w:rsidR="00255707" w:rsidRDefault="00A678A6" w:rsidP="007872A6">
      <w:pPr>
        <w:spacing w:line="360" w:lineRule="auto"/>
        <w:ind w:right="-2"/>
        <w:jc w:val="both"/>
        <w:rPr>
          <w:rFonts w:ascii="David" w:hAnsi="David" w:cs="David"/>
        </w:rPr>
      </w:pPr>
      <w:r w:rsidRPr="001F6AB8">
        <w:rPr>
          <w:rFonts w:ascii="David" w:hAnsi="David" w:cs="David" w:hint="cs"/>
        </w:rPr>
        <w:t>optimization methods</w:t>
      </w:r>
      <w:r w:rsidR="00A773B9">
        <w:rPr>
          <w:rFonts w:ascii="David" w:hAnsi="David" w:cs="David"/>
        </w:rPr>
        <w:t xml:space="preserve"> used for finding optimal deployment. </w:t>
      </w:r>
      <w:r w:rsidR="002E102E" w:rsidRPr="002E102E">
        <w:rPr>
          <w:rFonts w:ascii="David" w:hAnsi="David" w:cs="David"/>
        </w:rPr>
        <w:sym w:font="Wingdings" w:char="F0E0"/>
      </w:r>
      <w:r w:rsidR="002E102E">
        <w:rPr>
          <w:rFonts w:ascii="David" w:hAnsi="David" w:cs="David"/>
        </w:rPr>
        <w:t xml:space="preserve"> </w:t>
      </w:r>
      <w:r w:rsidR="002E102E" w:rsidRPr="001F6AB8">
        <w:rPr>
          <w:rFonts w:ascii="David" w:hAnsi="David" w:cs="David" w:hint="cs"/>
        </w:rPr>
        <w:t>evolutionary algorithms</w:t>
      </w:r>
      <w:r w:rsidR="002E102E">
        <w:rPr>
          <w:rFonts w:ascii="David" w:hAnsi="David" w:cs="David"/>
        </w:rPr>
        <w:t>, Borg</w:t>
      </w:r>
    </w:p>
    <w:p w14:paraId="7DD31C0D" w14:textId="77777777" w:rsidR="005D214D" w:rsidRPr="001F6AB8" w:rsidRDefault="005D214D" w:rsidP="003F702D">
      <w:pPr>
        <w:spacing w:line="360" w:lineRule="auto"/>
        <w:ind w:right="-2"/>
        <w:jc w:val="both"/>
        <w:rPr>
          <w:rFonts w:ascii="David" w:hAnsi="David" w:cs="David" w:hint="cs"/>
        </w:rPr>
      </w:pPr>
    </w:p>
    <w:p w14:paraId="0C268C8E" w14:textId="5391F450"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7036F06E"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F322EC">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[13]","plainTextFormattedCitation":"[13]","previouslyFormattedCitation":"[12]"},"properties":{"noteIndex":0},"schema":"https://github.com/citation-style-language/schema/raw/master/csl-citation.json"}</w:instrText>
      </w:r>
      <w:r w:rsidR="00D07AA4" w:rsidRPr="001F6AB8">
        <w:rPr>
          <w:rFonts w:ascii="David" w:hAnsi="David" w:cs="David" w:hint="cs"/>
        </w:rPr>
        <w:fldChar w:fldCharType="separate"/>
      </w:r>
      <w:r w:rsidR="00F322EC" w:rsidRPr="00F322EC">
        <w:rPr>
          <w:rFonts w:ascii="David" w:hAnsi="David" w:cs="David"/>
          <w:noProof/>
        </w:rPr>
        <w:t>[13]</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w:t>
      </w:r>
      <w:r w:rsidR="004F44C8" w:rsidRPr="001F6AB8">
        <w:rPr>
          <w:rFonts w:ascii="David" w:hAnsi="David" w:cs="David" w:hint="cs"/>
          <w:color w:val="000000"/>
        </w:rPr>
        <w:lastRenderedPageBreak/>
        <w:t>models, Lagrangian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F322EC">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[10]","plainTextFormattedCitation":"[10]","previouslyFormattedCitation":"[9]"},"properties":{"noteIndex":0},"schema":"https://github.com/citation-style-language/schema/raw/master/csl-citation.json"}</w:instrText>
      </w:r>
      <w:r w:rsidR="007E0839" w:rsidRPr="001F6AB8">
        <w:rPr>
          <w:rFonts w:ascii="David" w:hAnsi="David" w:cs="David" w:hint="cs"/>
          <w:color w:val="000000"/>
        </w:rPr>
        <w:fldChar w:fldCharType="separate"/>
      </w:r>
      <w:r w:rsidR="00F322EC" w:rsidRPr="00F322EC">
        <w:rPr>
          <w:rFonts w:ascii="David" w:hAnsi="David" w:cs="David"/>
          <w:noProof/>
          <w:color w:val="000000"/>
        </w:rPr>
        <w:t>[10]</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2A197021"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F322EC">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[13]","plainTextFormattedCitation":"[13]","previouslyFormattedCitation":"[12]"},"properties":{"noteIndex":0},"schema":"https://github.com/citation-style-language/schema/raw/master/csl-citation.json"}</w:instrText>
      </w:r>
      <w:r w:rsidR="00725B91" w:rsidRPr="001F6AB8">
        <w:rPr>
          <w:rFonts w:ascii="David" w:hAnsi="David" w:cs="David" w:hint="cs"/>
          <w:color w:val="000000"/>
        </w:rPr>
        <w:fldChar w:fldCharType="separate"/>
      </w:r>
      <w:r w:rsidR="00F322EC" w:rsidRPr="00F322EC">
        <w:rPr>
          <w:rFonts w:ascii="David" w:hAnsi="David" w:cs="David"/>
          <w:noProof/>
          <w:color w:val="000000"/>
        </w:rPr>
        <w:t>[13]</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r w:rsidR="001827A8" w:rsidRPr="00B57010">
        <w:rPr>
          <w:rFonts w:ascii="David" w:hAnsi="David" w:cs="David" w:hint="cs"/>
          <w:color w:val="000000" w:themeColor="text1"/>
        </w:rPr>
        <w:t xml:space="preserve">Pasquill-Gifford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[Pasquill</w:t>
      </w:r>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9"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r w:rsidRPr="001F6AB8">
        <w:rPr>
          <w:rFonts w:ascii="David" w:hAnsi="David" w:cs="David" w:hint="cs"/>
          <w:color w:val="000000" w:themeColor="text1"/>
        </w:rPr>
        <w:t>Pasquill</w:t>
      </w:r>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r w:rsidR="00C8129F" w:rsidRPr="001F6AB8">
        <w:rPr>
          <w:rFonts w:ascii="David" w:hAnsi="David" w:cs="David" w:hint="cs"/>
          <w:color w:val="000000" w:themeColor="text1"/>
        </w:rPr>
        <w:t>Pasquill-Gifford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w:t>
      </w:r>
      <w:r w:rsidR="007C64E9" w:rsidRPr="001F6AB8">
        <w:rPr>
          <w:rFonts w:ascii="David" w:hAnsi="David" w:cs="David" w:hint="cs"/>
          <w:color w:val="000000" w:themeColor="text1"/>
        </w:rPr>
        <w:lastRenderedPageBreak/>
        <w:t xml:space="preserve">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66378770" w:rsidR="00171ECF" w:rsidRPr="001F6AB8" w:rsidRDefault="00091773" w:rsidP="003E2C99">
      <w:pPr>
        <w:spacing w:line="360" w:lineRule="auto"/>
        <w:ind w:right="-2" w:firstLine="720"/>
        <w:jc w:val="both"/>
        <w:rPr>
          <w:rFonts w:ascii="David" w:hAnsi="David" w:cs="David" w:hint="cs"/>
          <w:color w:val="FF0000"/>
        </w:rPr>
      </w:pPr>
      <w:r w:rsidRPr="001F6AB8">
        <w:rPr>
          <w:rFonts w:ascii="David" w:hAnsi="David" w:cs="David" w:hint="cs"/>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 and buoyant generation of turbulence. </w:t>
      </w:r>
      <w:r w:rsidR="00B22747" w:rsidRPr="001F6AB8">
        <w:rPr>
          <w:rFonts w:ascii="David" w:hAnsi="David" w:cs="David" w:hint="cs"/>
          <w:color w:val="FF0000"/>
        </w:rPr>
        <w:t xml:space="preserve">Fluctuations in </w:t>
      </w:r>
      <w:r w:rsidR="002F77DC" w:rsidRPr="001F6AB8">
        <w:rPr>
          <w:rFonts w:ascii="David" w:hAnsi="David" w:cs="David" w:hint="cs"/>
          <w:color w:val="FF0000"/>
        </w:rPr>
        <w:t xml:space="preserve">wind direction may represent </w:t>
      </w:r>
      <w:r w:rsidR="002E25BC" w:rsidRPr="001F6AB8">
        <w:rPr>
          <w:rFonts w:ascii="David" w:hAnsi="David" w:cs="David" w:hint="cs"/>
          <w:color w:val="FF0000"/>
        </w:rPr>
        <w:t xml:space="preserve">mechanical turbulence that </w:t>
      </w:r>
      <w:r w:rsidR="007A0F6E" w:rsidRPr="001F6AB8">
        <w:rPr>
          <w:rFonts w:ascii="David" w:hAnsi="David" w:cs="David" w:hint="cs"/>
          <w:color w:val="FF0000"/>
        </w:rPr>
        <w:t xml:space="preserve">is formed by the friction with Earth’s surface.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r w:rsidR="00513EF1" w:rsidRPr="001F6AB8">
        <w:rPr>
          <w:rFonts w:ascii="David" w:hAnsi="David" w:cs="David" w:hint="cs"/>
          <w:color w:val="FF0000"/>
        </w:rPr>
        <w:t>NOT SURE</w:t>
      </w:r>
      <w:r w:rsidR="0080587B" w:rsidRPr="001F6AB8">
        <w:rPr>
          <w:rFonts w:ascii="David" w:hAnsi="David" w:cs="David" w:hint="cs"/>
          <w:color w:val="FF0000"/>
        </w:rPr>
        <w:t xml:space="preserve"> ABOUT THIS</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w:t>
      </w:r>
      <w:r w:rsidR="001E3B2E" w:rsidRPr="001F6AB8">
        <w:rPr>
          <w:rFonts w:ascii="David" w:hAnsi="David" w:cs="David" w:hint="cs"/>
          <w:color w:val="000000"/>
        </w:rPr>
        <w:lastRenderedPageBreak/>
        <w:t>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lastRenderedPageBreak/>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r w:rsidR="00AB5436" w:rsidRPr="001F6AB8">
        <w:rPr>
          <w:rFonts w:ascii="David" w:hAnsi="David" w:cs="David" w:hint="cs"/>
          <w:color w:val="FF0000"/>
        </w:rPr>
        <w:t xml:space="preserve">Nevatim/Negev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Hovav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w:t>
      </w:r>
      <w:r w:rsidRPr="001F6AB8">
        <w:rPr>
          <w:rFonts w:ascii="David" w:hAnsi="David" w:cs="David" w:hint="cs"/>
        </w:rPr>
        <w:lastRenderedPageBreak/>
        <w:t xml:space="preserve">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r w:rsidR="008A73AB" w:rsidRPr="001F6AB8">
        <w:rPr>
          <w:rFonts w:ascii="David" w:hAnsi="David" w:cs="David" w:hint="cs"/>
        </w:rPr>
        <w:t xml:space="preserve">Pasquill–Gifford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Pasquill–Gifford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w:lastRenderedPageBreak/>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לקחת מקרה אמיתי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האמיתי. המעבר לעולם האמיתי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r w:rsidRPr="001F6AB8">
        <w:rPr>
          <w:rFonts w:ascii="David" w:hAnsi="David" w:cs="David" w:hint="cs"/>
          <w:b/>
          <w:bCs/>
          <w:color w:val="000000"/>
          <w:rtl/>
        </w:rPr>
        <w:t xml:space="preserve">הדאטה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אמיתיים </w:t>
      </w:r>
      <w:r>
        <w:rPr>
          <w:rFonts w:ascii="David" w:hAnsi="David" w:cs="David"/>
          <w:b/>
          <w:bCs/>
          <w:color w:val="000000"/>
          <w:rtl/>
        </w:rPr>
        <w:t>–</w:t>
      </w:r>
      <w:r>
        <w:rPr>
          <w:rFonts w:ascii="David" w:hAnsi="David" w:cs="David" w:hint="cs"/>
          <w:b/>
          <w:bCs/>
          <w:color w:val="000000"/>
          <w:rtl/>
        </w:rPr>
        <w:t xml:space="preserve"> אולי אפשר לבדוק נקודות תלת מימדיות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i)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 detection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stacks.So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lastRenderedPageBreak/>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lastRenderedPageBreak/>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Pasquill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1F6AB8" w:rsidRDefault="00444E08" w:rsidP="00F627C3">
      <w:pPr>
        <w:spacing w:line="360" w:lineRule="auto"/>
        <w:ind w:right="-2"/>
        <w:rPr>
          <w:rFonts w:ascii="David" w:hAnsi="David" w:cs="David" w:hint="cs"/>
          <w:noProof/>
          <w:color w:val="000000" w:themeColor="text1"/>
          <w:lang w:val="he-IL"/>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2AD804D7" w14:textId="17CF6C11" w:rsidR="00F322EC" w:rsidRPr="00F322EC" w:rsidRDefault="008901CA" w:rsidP="00F322EC">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F322EC" w:rsidRPr="00F322EC">
        <w:rPr>
          <w:rFonts w:ascii="David" w:hAnsi="David" w:cs="David"/>
          <w:noProof/>
        </w:rPr>
        <w:t>[1]</w:t>
      </w:r>
      <w:r w:rsidR="00F322EC" w:rsidRPr="00F322EC">
        <w:rPr>
          <w:rFonts w:ascii="David" w:hAnsi="David" w:cs="David"/>
          <w:noProof/>
        </w:rPr>
        <w:tab/>
        <w:t xml:space="preserve">J. H. Seinfeld and S. N. Pandis, </w:t>
      </w:r>
      <w:r w:rsidR="00F322EC" w:rsidRPr="00F322EC">
        <w:rPr>
          <w:rFonts w:ascii="David" w:hAnsi="David" w:cs="David"/>
          <w:i/>
          <w:iCs/>
          <w:noProof/>
        </w:rPr>
        <w:t>Atmospheric chemistry and physics - from air pollution to climate change</w:t>
      </w:r>
      <w:r w:rsidR="00F322EC" w:rsidRPr="00F322EC">
        <w:rPr>
          <w:rFonts w:ascii="David" w:hAnsi="David" w:cs="David"/>
          <w:noProof/>
        </w:rPr>
        <w:t>, Second edi. Wiley-Interscience, 2006.</w:t>
      </w:r>
    </w:p>
    <w:p w14:paraId="3C3E765C"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[2]</w:t>
      </w:r>
      <w:r w:rsidRPr="00F322EC">
        <w:rPr>
          <w:rFonts w:ascii="David" w:hAnsi="David" w:cs="David"/>
          <w:noProof/>
        </w:rPr>
        <w:tab/>
        <w:t>WHO, “Ambient air pollution: Health impacts,” 2019. [Online]. Available: https://www.who.int/airpollution/ambient/health-impacts/en/. [Accessed: 10-Mar-2019].</w:t>
      </w:r>
    </w:p>
    <w:p w14:paraId="434F817C"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[3]</w:t>
      </w:r>
      <w:r w:rsidRPr="00F322EC">
        <w:rPr>
          <w:rFonts w:ascii="David" w:hAnsi="David" w:cs="David"/>
          <w:noProof/>
        </w:rPr>
        <w:tab/>
        <w:t xml:space="preserve">IPCC, </w:t>
      </w:r>
      <w:r w:rsidRPr="00F322EC">
        <w:rPr>
          <w:rFonts w:ascii="David" w:hAnsi="David" w:cs="David"/>
          <w:i/>
          <w:iCs/>
          <w:noProof/>
        </w:rPr>
        <w:t>Climate Change 2013</w:t>
      </w:r>
      <w:r w:rsidRPr="00F322EC">
        <w:rPr>
          <w:rFonts w:ascii="David" w:hAnsi="David" w:cs="David"/>
          <w:noProof/>
        </w:rPr>
        <w:t>, vol. 5. 2014.</w:t>
      </w:r>
    </w:p>
    <w:p w14:paraId="5C27589F"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[4]</w:t>
      </w:r>
      <w:r w:rsidRPr="00F322EC">
        <w:rPr>
          <w:rFonts w:ascii="David" w:hAnsi="David" w:cs="David"/>
          <w:noProof/>
        </w:rPr>
        <w:tab/>
        <w:t xml:space="preserve">A. M. Fiore, V. Naik, and E. M. Leibensperger, “Air quality and climate connections,” </w:t>
      </w:r>
      <w:r w:rsidRPr="00F322EC">
        <w:rPr>
          <w:rFonts w:ascii="David" w:hAnsi="David" w:cs="David"/>
          <w:i/>
          <w:iCs/>
          <w:noProof/>
        </w:rPr>
        <w:t>J. Air Waste Manag. Assoc.</w:t>
      </w:r>
      <w:r w:rsidRPr="00F322EC">
        <w:rPr>
          <w:rFonts w:ascii="David" w:hAnsi="David" w:cs="David"/>
          <w:noProof/>
        </w:rPr>
        <w:t>, vol. 65, no. 6, pp. 645–685, 2015.</w:t>
      </w:r>
    </w:p>
    <w:p w14:paraId="6C7FBF26"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[5]</w:t>
      </w:r>
      <w:r w:rsidRPr="00F322EC">
        <w:rPr>
          <w:rFonts w:ascii="David" w:hAnsi="David" w:cs="David"/>
          <w:noProof/>
        </w:rPr>
        <w:tab/>
        <w:t xml:space="preserve">M. I. Mead </w:t>
      </w:r>
      <w:r w:rsidRPr="00F322EC">
        <w:rPr>
          <w:rFonts w:ascii="David" w:hAnsi="David" w:cs="David"/>
          <w:i/>
          <w:iCs/>
          <w:noProof/>
        </w:rPr>
        <w:t>et al.</w:t>
      </w:r>
      <w:r w:rsidRPr="00F322EC">
        <w:rPr>
          <w:rFonts w:ascii="David" w:hAnsi="David" w:cs="David"/>
          <w:noProof/>
        </w:rPr>
        <w:t xml:space="preserve">, “The use of electrochemical sensors for monitoring urban air quality in low-cost, high-density networks,” </w:t>
      </w:r>
      <w:r w:rsidRPr="00F322EC">
        <w:rPr>
          <w:rFonts w:ascii="David" w:hAnsi="David" w:cs="David"/>
          <w:i/>
          <w:iCs/>
          <w:noProof/>
        </w:rPr>
        <w:t>Atmos. Environ.</w:t>
      </w:r>
      <w:r w:rsidRPr="00F322EC">
        <w:rPr>
          <w:rFonts w:ascii="David" w:hAnsi="David" w:cs="David"/>
          <w:noProof/>
        </w:rPr>
        <w:t>, vol. 70, pp. 186–203, 2013.</w:t>
      </w:r>
    </w:p>
    <w:p w14:paraId="7BD50A84"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[6]</w:t>
      </w:r>
      <w:r w:rsidRPr="00F322EC">
        <w:rPr>
          <w:rFonts w:ascii="David" w:hAnsi="David" w:cs="David"/>
          <w:noProof/>
        </w:rPr>
        <w:tab/>
        <w:t xml:space="preserve">S. Moltchanov, I. Levy, Y. Etzion, U. Lerner, D. M. Broday, and B. Fishbain, “On the feasibility of measuring urban air pollution by wireless distributed sensor networks,” </w:t>
      </w:r>
      <w:r w:rsidRPr="00F322EC">
        <w:rPr>
          <w:rFonts w:ascii="David" w:hAnsi="David" w:cs="David"/>
          <w:i/>
          <w:iCs/>
          <w:noProof/>
        </w:rPr>
        <w:t>Sci. Total Environ.</w:t>
      </w:r>
      <w:r w:rsidRPr="00F322EC">
        <w:rPr>
          <w:rFonts w:ascii="David" w:hAnsi="David" w:cs="David"/>
          <w:noProof/>
        </w:rPr>
        <w:t>, vol. 502, pp. 537–547, 2015.</w:t>
      </w:r>
    </w:p>
    <w:p w14:paraId="37015194"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[7]</w:t>
      </w:r>
      <w:r w:rsidRPr="00F322EC">
        <w:rPr>
          <w:rFonts w:ascii="David" w:hAnsi="David" w:cs="David"/>
          <w:noProof/>
        </w:rPr>
        <w:tab/>
        <w:t xml:space="preserve">U. Lerner, T. Yacobi, I. Levy, S. A. Moltchanov, T. Cole-Hunter, and B. Fishbain, “The effect of ego-motion on environmental monitoring,” </w:t>
      </w:r>
      <w:r w:rsidRPr="00F322EC">
        <w:rPr>
          <w:rFonts w:ascii="David" w:hAnsi="David" w:cs="David"/>
          <w:i/>
          <w:iCs/>
          <w:noProof/>
        </w:rPr>
        <w:t>Sci. Total Environ.</w:t>
      </w:r>
      <w:r w:rsidRPr="00F322EC">
        <w:rPr>
          <w:rFonts w:ascii="David" w:hAnsi="David" w:cs="David"/>
          <w:noProof/>
        </w:rPr>
        <w:t>, vol. 533, pp. 8–16, 2015.</w:t>
      </w:r>
    </w:p>
    <w:p w14:paraId="48A37CB2"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[8]</w:t>
      </w:r>
      <w:r w:rsidRPr="00F322EC">
        <w:rPr>
          <w:rFonts w:ascii="David" w:hAnsi="David" w:cs="David"/>
          <w:noProof/>
        </w:rPr>
        <w:tab/>
        <w:t xml:space="preserve">R. Piedrahita </w:t>
      </w:r>
      <w:r w:rsidRPr="00F322EC">
        <w:rPr>
          <w:rFonts w:ascii="David" w:hAnsi="David" w:cs="David"/>
          <w:i/>
          <w:iCs/>
          <w:noProof/>
        </w:rPr>
        <w:t>et al.</w:t>
      </w:r>
      <w:r w:rsidRPr="00F322EC">
        <w:rPr>
          <w:rFonts w:ascii="David" w:hAnsi="David" w:cs="David"/>
          <w:noProof/>
        </w:rPr>
        <w:t xml:space="preserve">, “The next generation of low-cost personal air quality sensors for quantitative exposure monitoring,” </w:t>
      </w:r>
      <w:r w:rsidRPr="00F322EC">
        <w:rPr>
          <w:rFonts w:ascii="David" w:hAnsi="David" w:cs="David"/>
          <w:i/>
          <w:iCs/>
          <w:noProof/>
        </w:rPr>
        <w:t>Atmos. Meas. Tech.</w:t>
      </w:r>
      <w:r w:rsidRPr="00F322EC">
        <w:rPr>
          <w:rFonts w:ascii="David" w:hAnsi="David" w:cs="David"/>
          <w:noProof/>
        </w:rPr>
        <w:t>, vol. 7, no. 10, pp. 3325–3336, 2014.</w:t>
      </w:r>
    </w:p>
    <w:p w14:paraId="42F3A203"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[9]</w:t>
      </w:r>
      <w:r w:rsidRPr="00F322EC">
        <w:rPr>
          <w:rFonts w:ascii="David" w:hAnsi="David" w:cs="David"/>
          <w:noProof/>
        </w:rPr>
        <w:tab/>
        <w:t xml:space="preserve">A. F. Stein, V. Isakov, J. Godowitch, and R. R. Draxler, “A hybrid modeling approach to resolve pollutant concentrations in an urban area,” </w:t>
      </w:r>
      <w:r w:rsidRPr="00F322EC">
        <w:rPr>
          <w:rFonts w:ascii="David" w:hAnsi="David" w:cs="David"/>
          <w:i/>
          <w:iCs/>
          <w:noProof/>
        </w:rPr>
        <w:t>Atmos. Environ.</w:t>
      </w:r>
      <w:r w:rsidRPr="00F322EC">
        <w:rPr>
          <w:rFonts w:ascii="David" w:hAnsi="David" w:cs="David"/>
          <w:noProof/>
        </w:rPr>
        <w:t>, vol. 41, no. 40, pp. 9410–9426, 2007.</w:t>
      </w:r>
    </w:p>
    <w:p w14:paraId="179B35C4"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[10]</w:t>
      </w:r>
      <w:r w:rsidRPr="00F322EC">
        <w:rPr>
          <w:rFonts w:ascii="David" w:hAnsi="David" w:cs="David"/>
          <w:noProof/>
        </w:rPr>
        <w:tab/>
        <w:t xml:space="preserve">M. Hutchinson, H. Oh, and W. H. Chen, “A review of source term estimation methods for atmospheric dispersion events using static or mobile sensors,” </w:t>
      </w:r>
      <w:r w:rsidRPr="00F322EC">
        <w:rPr>
          <w:rFonts w:ascii="David" w:hAnsi="David" w:cs="David"/>
          <w:i/>
          <w:iCs/>
          <w:noProof/>
        </w:rPr>
        <w:t>Inf. Fusion</w:t>
      </w:r>
      <w:r w:rsidRPr="00F322EC">
        <w:rPr>
          <w:rFonts w:ascii="David" w:hAnsi="David" w:cs="David"/>
          <w:noProof/>
        </w:rPr>
        <w:t>, vol. 36, pp. 130–148, 2017.</w:t>
      </w:r>
    </w:p>
    <w:p w14:paraId="386A7087"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[11]</w:t>
      </w:r>
      <w:r w:rsidRPr="00F322EC">
        <w:rPr>
          <w:rFonts w:ascii="David" w:hAnsi="David" w:cs="David"/>
          <w:noProof/>
        </w:rPr>
        <w:tab/>
        <w:t xml:space="preserve">B. Liu, O. Dousse, P. Nain, and D. Towsley, “Dynamic coverage of mobile sensor networks,” </w:t>
      </w:r>
      <w:r w:rsidRPr="00F322EC">
        <w:rPr>
          <w:rFonts w:ascii="David" w:hAnsi="David" w:cs="David"/>
          <w:i/>
          <w:iCs/>
          <w:noProof/>
        </w:rPr>
        <w:t>IEEE Trans. Parallel Distrib. Syst.</w:t>
      </w:r>
      <w:r w:rsidRPr="00F322EC">
        <w:rPr>
          <w:rFonts w:ascii="David" w:hAnsi="David" w:cs="David"/>
          <w:noProof/>
        </w:rPr>
        <w:t>, vol. 24, no. 2, pp. 301–311, 2013.</w:t>
      </w:r>
    </w:p>
    <w:p w14:paraId="666BBA17"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[12]</w:t>
      </w:r>
      <w:r w:rsidRPr="00F322EC">
        <w:rPr>
          <w:rFonts w:ascii="David" w:hAnsi="David" w:cs="David"/>
          <w:noProof/>
        </w:rPr>
        <w:tab/>
        <w:t xml:space="preserve">Q. Zhao and A. Swami, “Coverage and Connectivity in Wireless Sensor Networks,” </w:t>
      </w:r>
      <w:r w:rsidRPr="00F322EC">
        <w:rPr>
          <w:rFonts w:ascii="David" w:hAnsi="David" w:cs="David"/>
          <w:i/>
          <w:iCs/>
          <w:noProof/>
        </w:rPr>
        <w:t>Adapt. Cross Layer Des. Wirel. Networks</w:t>
      </w:r>
      <w:r w:rsidRPr="00F322EC">
        <w:rPr>
          <w:rFonts w:ascii="David" w:hAnsi="David" w:cs="David"/>
          <w:noProof/>
        </w:rPr>
        <w:t>, pp. 301–323, 2010.</w:t>
      </w:r>
    </w:p>
    <w:p w14:paraId="4DCEF665" w14:textId="77777777" w:rsidR="00F322EC" w:rsidRPr="00F322EC" w:rsidRDefault="00F322EC" w:rsidP="00F322EC">
      <w:pPr>
        <w:widowControl w:val="0"/>
        <w:autoSpaceDE w:val="0"/>
        <w:autoSpaceDN w:val="0"/>
        <w:adjustRightInd w:val="0"/>
        <w:spacing w:line="360" w:lineRule="auto"/>
        <w:ind w:left="640" w:hanging="640"/>
        <w:rPr>
          <w:rFonts w:ascii="David" w:hAnsi="David" w:cs="David"/>
          <w:noProof/>
        </w:rPr>
      </w:pPr>
      <w:r w:rsidRPr="00F322EC">
        <w:rPr>
          <w:rFonts w:ascii="David" w:hAnsi="David" w:cs="David"/>
          <w:noProof/>
        </w:rPr>
        <w:t>[13]</w:t>
      </w:r>
      <w:r w:rsidRPr="00F322EC">
        <w:rPr>
          <w:rFonts w:ascii="David" w:hAnsi="David" w:cs="David"/>
          <w:noProof/>
        </w:rPr>
        <w:tab/>
        <w:t xml:space="preserve">J. M. Stockie, “The Mathematics of Atmospheric Dispersion Modeling,” </w:t>
      </w:r>
      <w:r w:rsidRPr="00F322EC">
        <w:rPr>
          <w:rFonts w:ascii="David" w:hAnsi="David" w:cs="David"/>
          <w:i/>
          <w:iCs/>
          <w:noProof/>
        </w:rPr>
        <w:t>SIAM Rev.</w:t>
      </w:r>
      <w:r w:rsidRPr="00F322EC">
        <w:rPr>
          <w:rFonts w:ascii="David" w:hAnsi="David" w:cs="David"/>
          <w:noProof/>
        </w:rPr>
        <w:t>, vol. 53, no. 2, pp. 349–372, 2011.</w:t>
      </w:r>
    </w:p>
    <w:p w14:paraId="7E831B99" w14:textId="2CEF7C81" w:rsidR="008901CA" w:rsidRDefault="008901CA" w:rsidP="00F322EC">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70EB205F" w14:textId="0745DA9F"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77777777" w:rsidR="0057778E" w:rsidRPr="0069712C" w:rsidRDefault="0057778E" w:rsidP="0057778E">
      <w:pPr>
        <w:widowControl w:val="0"/>
        <w:autoSpaceDE w:val="0"/>
        <w:autoSpaceDN w:val="0"/>
        <w:bidi/>
        <w:adjustRightInd w:val="0"/>
        <w:spacing w:line="360" w:lineRule="auto"/>
        <w:rPr>
          <w:rFonts w:ascii="David" w:hAnsi="David" w:cs="David" w:hint="cs"/>
          <w:color w:val="000000" w:themeColor="text1"/>
          <w:rtl/>
        </w:rPr>
      </w:pPr>
    </w:p>
    <w:sectPr w:rsidR="0057778E" w:rsidRPr="0069712C"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B23E6" w14:textId="77777777" w:rsidR="004B78E9" w:rsidRDefault="004B78E9" w:rsidP="00D44124">
      <w:r>
        <w:separator/>
      </w:r>
    </w:p>
  </w:endnote>
  <w:endnote w:type="continuationSeparator" w:id="0">
    <w:p w14:paraId="5030F234" w14:textId="77777777" w:rsidR="004B78E9" w:rsidRDefault="004B78E9"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FC14B" w14:textId="77777777" w:rsidR="004B78E9" w:rsidRDefault="004B78E9" w:rsidP="00D44124">
      <w:r>
        <w:separator/>
      </w:r>
    </w:p>
  </w:footnote>
  <w:footnote w:type="continuationSeparator" w:id="0">
    <w:p w14:paraId="054FB4FE" w14:textId="77777777" w:rsidR="004B78E9" w:rsidRDefault="004B78E9"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5"/>
  </w:num>
  <w:num w:numId="5">
    <w:abstractNumId w:val="1"/>
  </w:num>
  <w:num w:numId="6">
    <w:abstractNumId w:val="4"/>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1D1E"/>
    <w:rsid w:val="00002323"/>
    <w:rsid w:val="00002E6F"/>
    <w:rsid w:val="000047CD"/>
    <w:rsid w:val="00010629"/>
    <w:rsid w:val="0001279C"/>
    <w:rsid w:val="0001283F"/>
    <w:rsid w:val="00012C4A"/>
    <w:rsid w:val="00017DBF"/>
    <w:rsid w:val="00017E96"/>
    <w:rsid w:val="00020198"/>
    <w:rsid w:val="00020848"/>
    <w:rsid w:val="00024C39"/>
    <w:rsid w:val="00024C69"/>
    <w:rsid w:val="00026703"/>
    <w:rsid w:val="00026809"/>
    <w:rsid w:val="00026D5B"/>
    <w:rsid w:val="0002734F"/>
    <w:rsid w:val="0003317E"/>
    <w:rsid w:val="00033579"/>
    <w:rsid w:val="0004107C"/>
    <w:rsid w:val="0004173F"/>
    <w:rsid w:val="0004266B"/>
    <w:rsid w:val="00043734"/>
    <w:rsid w:val="000449CF"/>
    <w:rsid w:val="00046315"/>
    <w:rsid w:val="00046767"/>
    <w:rsid w:val="00046E06"/>
    <w:rsid w:val="00050232"/>
    <w:rsid w:val="00051FDC"/>
    <w:rsid w:val="00052216"/>
    <w:rsid w:val="0005379C"/>
    <w:rsid w:val="00053F95"/>
    <w:rsid w:val="0005578C"/>
    <w:rsid w:val="00057603"/>
    <w:rsid w:val="00060473"/>
    <w:rsid w:val="00060485"/>
    <w:rsid w:val="000628DE"/>
    <w:rsid w:val="00063D59"/>
    <w:rsid w:val="00064CD4"/>
    <w:rsid w:val="000650CB"/>
    <w:rsid w:val="00065D55"/>
    <w:rsid w:val="00070230"/>
    <w:rsid w:val="00070C21"/>
    <w:rsid w:val="000742A2"/>
    <w:rsid w:val="000745C3"/>
    <w:rsid w:val="0007632C"/>
    <w:rsid w:val="00081170"/>
    <w:rsid w:val="00081F43"/>
    <w:rsid w:val="00086236"/>
    <w:rsid w:val="00087348"/>
    <w:rsid w:val="00087F27"/>
    <w:rsid w:val="00091773"/>
    <w:rsid w:val="00091A6A"/>
    <w:rsid w:val="00091DF7"/>
    <w:rsid w:val="000935E9"/>
    <w:rsid w:val="0009441C"/>
    <w:rsid w:val="00094545"/>
    <w:rsid w:val="000968B4"/>
    <w:rsid w:val="000975EC"/>
    <w:rsid w:val="000A0A96"/>
    <w:rsid w:val="000A13F4"/>
    <w:rsid w:val="000A317B"/>
    <w:rsid w:val="000A38BE"/>
    <w:rsid w:val="000A470E"/>
    <w:rsid w:val="000A505B"/>
    <w:rsid w:val="000A67B6"/>
    <w:rsid w:val="000B1678"/>
    <w:rsid w:val="000B4DD7"/>
    <w:rsid w:val="000B666F"/>
    <w:rsid w:val="000B787B"/>
    <w:rsid w:val="000C0AE6"/>
    <w:rsid w:val="000C15DC"/>
    <w:rsid w:val="000C1ECA"/>
    <w:rsid w:val="000C2333"/>
    <w:rsid w:val="000C3207"/>
    <w:rsid w:val="000C34E0"/>
    <w:rsid w:val="000C358F"/>
    <w:rsid w:val="000C461E"/>
    <w:rsid w:val="000C4E1F"/>
    <w:rsid w:val="000C56D0"/>
    <w:rsid w:val="000C5951"/>
    <w:rsid w:val="000C6402"/>
    <w:rsid w:val="000D014D"/>
    <w:rsid w:val="000D061D"/>
    <w:rsid w:val="000D2E40"/>
    <w:rsid w:val="000D3B5E"/>
    <w:rsid w:val="000D3E92"/>
    <w:rsid w:val="000D42B3"/>
    <w:rsid w:val="000D6153"/>
    <w:rsid w:val="000D716C"/>
    <w:rsid w:val="000D75FC"/>
    <w:rsid w:val="000E1E22"/>
    <w:rsid w:val="000E49AE"/>
    <w:rsid w:val="000E4CBB"/>
    <w:rsid w:val="000E519C"/>
    <w:rsid w:val="000E566F"/>
    <w:rsid w:val="000E59B8"/>
    <w:rsid w:val="000F0A60"/>
    <w:rsid w:val="000F384C"/>
    <w:rsid w:val="000F3DEB"/>
    <w:rsid w:val="000F4A9B"/>
    <w:rsid w:val="000F4DDD"/>
    <w:rsid w:val="000F6374"/>
    <w:rsid w:val="000F6FBB"/>
    <w:rsid w:val="00100E82"/>
    <w:rsid w:val="001059D3"/>
    <w:rsid w:val="001068B2"/>
    <w:rsid w:val="0010695B"/>
    <w:rsid w:val="00106FF8"/>
    <w:rsid w:val="00112121"/>
    <w:rsid w:val="001121D9"/>
    <w:rsid w:val="00112EC4"/>
    <w:rsid w:val="0011627C"/>
    <w:rsid w:val="00116881"/>
    <w:rsid w:val="00117A40"/>
    <w:rsid w:val="001206F2"/>
    <w:rsid w:val="00120756"/>
    <w:rsid w:val="001214F9"/>
    <w:rsid w:val="001216C2"/>
    <w:rsid w:val="00121CD0"/>
    <w:rsid w:val="00122057"/>
    <w:rsid w:val="00123A13"/>
    <w:rsid w:val="00126D53"/>
    <w:rsid w:val="001279F1"/>
    <w:rsid w:val="00130D34"/>
    <w:rsid w:val="0013516B"/>
    <w:rsid w:val="0013765A"/>
    <w:rsid w:val="0014097E"/>
    <w:rsid w:val="001456F9"/>
    <w:rsid w:val="00150D0E"/>
    <w:rsid w:val="0015103C"/>
    <w:rsid w:val="00152156"/>
    <w:rsid w:val="001528E3"/>
    <w:rsid w:val="0015330B"/>
    <w:rsid w:val="0015505D"/>
    <w:rsid w:val="001556B7"/>
    <w:rsid w:val="001557D3"/>
    <w:rsid w:val="00155B1E"/>
    <w:rsid w:val="00156C2E"/>
    <w:rsid w:val="0015731B"/>
    <w:rsid w:val="0016005D"/>
    <w:rsid w:val="001615B6"/>
    <w:rsid w:val="001673C3"/>
    <w:rsid w:val="00167E84"/>
    <w:rsid w:val="001717F1"/>
    <w:rsid w:val="00171ECF"/>
    <w:rsid w:val="00172C75"/>
    <w:rsid w:val="001812BE"/>
    <w:rsid w:val="00182389"/>
    <w:rsid w:val="001827A8"/>
    <w:rsid w:val="00182CC2"/>
    <w:rsid w:val="00182DE1"/>
    <w:rsid w:val="0018689E"/>
    <w:rsid w:val="00190845"/>
    <w:rsid w:val="001917AA"/>
    <w:rsid w:val="001929B7"/>
    <w:rsid w:val="00192DE4"/>
    <w:rsid w:val="00192E25"/>
    <w:rsid w:val="00192F68"/>
    <w:rsid w:val="0019416C"/>
    <w:rsid w:val="001945CB"/>
    <w:rsid w:val="00194BE3"/>
    <w:rsid w:val="0019510E"/>
    <w:rsid w:val="0019512D"/>
    <w:rsid w:val="0019529E"/>
    <w:rsid w:val="001A062F"/>
    <w:rsid w:val="001A0670"/>
    <w:rsid w:val="001A1655"/>
    <w:rsid w:val="001A359C"/>
    <w:rsid w:val="001A3A6B"/>
    <w:rsid w:val="001A428D"/>
    <w:rsid w:val="001A42A5"/>
    <w:rsid w:val="001A4BFE"/>
    <w:rsid w:val="001A5EEF"/>
    <w:rsid w:val="001A68CF"/>
    <w:rsid w:val="001A7702"/>
    <w:rsid w:val="001B2035"/>
    <w:rsid w:val="001B2E31"/>
    <w:rsid w:val="001B490C"/>
    <w:rsid w:val="001B52A5"/>
    <w:rsid w:val="001B5B9A"/>
    <w:rsid w:val="001B6118"/>
    <w:rsid w:val="001B7B09"/>
    <w:rsid w:val="001C09D6"/>
    <w:rsid w:val="001C27CE"/>
    <w:rsid w:val="001C3F9F"/>
    <w:rsid w:val="001C4E0A"/>
    <w:rsid w:val="001C5786"/>
    <w:rsid w:val="001C6915"/>
    <w:rsid w:val="001C7AB6"/>
    <w:rsid w:val="001C7F08"/>
    <w:rsid w:val="001D1816"/>
    <w:rsid w:val="001D2100"/>
    <w:rsid w:val="001D2D3B"/>
    <w:rsid w:val="001D4687"/>
    <w:rsid w:val="001D5A26"/>
    <w:rsid w:val="001E05D5"/>
    <w:rsid w:val="001E1355"/>
    <w:rsid w:val="001E2567"/>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C7C"/>
    <w:rsid w:val="00203215"/>
    <w:rsid w:val="00203AF7"/>
    <w:rsid w:val="00204400"/>
    <w:rsid w:val="0020666B"/>
    <w:rsid w:val="00206943"/>
    <w:rsid w:val="00206A9B"/>
    <w:rsid w:val="00210AA0"/>
    <w:rsid w:val="00211CA7"/>
    <w:rsid w:val="002131C7"/>
    <w:rsid w:val="00215A3E"/>
    <w:rsid w:val="00217C9A"/>
    <w:rsid w:val="00217F2F"/>
    <w:rsid w:val="002201D0"/>
    <w:rsid w:val="00222321"/>
    <w:rsid w:val="002226BF"/>
    <w:rsid w:val="00222B6D"/>
    <w:rsid w:val="00223226"/>
    <w:rsid w:val="002240E0"/>
    <w:rsid w:val="00224D36"/>
    <w:rsid w:val="00225FFA"/>
    <w:rsid w:val="00227373"/>
    <w:rsid w:val="00227E14"/>
    <w:rsid w:val="00231365"/>
    <w:rsid w:val="00233B21"/>
    <w:rsid w:val="00234E84"/>
    <w:rsid w:val="00235B8F"/>
    <w:rsid w:val="00237157"/>
    <w:rsid w:val="002411BE"/>
    <w:rsid w:val="0024241D"/>
    <w:rsid w:val="00243A95"/>
    <w:rsid w:val="00243D5C"/>
    <w:rsid w:val="00244E4A"/>
    <w:rsid w:val="00246CA9"/>
    <w:rsid w:val="0024786D"/>
    <w:rsid w:val="00247941"/>
    <w:rsid w:val="00250002"/>
    <w:rsid w:val="002502F9"/>
    <w:rsid w:val="00253688"/>
    <w:rsid w:val="00254811"/>
    <w:rsid w:val="00254F99"/>
    <w:rsid w:val="00255707"/>
    <w:rsid w:val="002558CB"/>
    <w:rsid w:val="00257E02"/>
    <w:rsid w:val="00260296"/>
    <w:rsid w:val="002606CC"/>
    <w:rsid w:val="002626A9"/>
    <w:rsid w:val="0026351A"/>
    <w:rsid w:val="00264960"/>
    <w:rsid w:val="00264EAC"/>
    <w:rsid w:val="00266635"/>
    <w:rsid w:val="002668F6"/>
    <w:rsid w:val="002675D7"/>
    <w:rsid w:val="0027328E"/>
    <w:rsid w:val="00273A9C"/>
    <w:rsid w:val="0027683A"/>
    <w:rsid w:val="00277867"/>
    <w:rsid w:val="00285585"/>
    <w:rsid w:val="0028587D"/>
    <w:rsid w:val="00285ACF"/>
    <w:rsid w:val="00286249"/>
    <w:rsid w:val="00286CFD"/>
    <w:rsid w:val="00287F01"/>
    <w:rsid w:val="00290CCF"/>
    <w:rsid w:val="002911F9"/>
    <w:rsid w:val="002915A9"/>
    <w:rsid w:val="0029339F"/>
    <w:rsid w:val="002946D2"/>
    <w:rsid w:val="00295D2F"/>
    <w:rsid w:val="002A1B62"/>
    <w:rsid w:val="002A3348"/>
    <w:rsid w:val="002A56DA"/>
    <w:rsid w:val="002A5722"/>
    <w:rsid w:val="002A7E5F"/>
    <w:rsid w:val="002B10E4"/>
    <w:rsid w:val="002B1EA4"/>
    <w:rsid w:val="002B2C10"/>
    <w:rsid w:val="002B544D"/>
    <w:rsid w:val="002B5734"/>
    <w:rsid w:val="002B5EC3"/>
    <w:rsid w:val="002C0C93"/>
    <w:rsid w:val="002C1AF1"/>
    <w:rsid w:val="002C2223"/>
    <w:rsid w:val="002C2C1D"/>
    <w:rsid w:val="002C2ECD"/>
    <w:rsid w:val="002C402D"/>
    <w:rsid w:val="002D0B89"/>
    <w:rsid w:val="002D0F75"/>
    <w:rsid w:val="002D12FD"/>
    <w:rsid w:val="002D58D3"/>
    <w:rsid w:val="002D5E50"/>
    <w:rsid w:val="002D6B10"/>
    <w:rsid w:val="002E102E"/>
    <w:rsid w:val="002E147A"/>
    <w:rsid w:val="002E25BC"/>
    <w:rsid w:val="002E26B1"/>
    <w:rsid w:val="002E2966"/>
    <w:rsid w:val="002E2E01"/>
    <w:rsid w:val="002E4A7B"/>
    <w:rsid w:val="002E61A9"/>
    <w:rsid w:val="002E789D"/>
    <w:rsid w:val="002F1D61"/>
    <w:rsid w:val="002F1F59"/>
    <w:rsid w:val="002F21D6"/>
    <w:rsid w:val="002F527F"/>
    <w:rsid w:val="002F77DC"/>
    <w:rsid w:val="00300E27"/>
    <w:rsid w:val="003012F9"/>
    <w:rsid w:val="0030204E"/>
    <w:rsid w:val="00302478"/>
    <w:rsid w:val="003038C6"/>
    <w:rsid w:val="00303C35"/>
    <w:rsid w:val="00303FE5"/>
    <w:rsid w:val="00305268"/>
    <w:rsid w:val="00305360"/>
    <w:rsid w:val="00305FDD"/>
    <w:rsid w:val="003109BA"/>
    <w:rsid w:val="0031103F"/>
    <w:rsid w:val="00311597"/>
    <w:rsid w:val="00311C34"/>
    <w:rsid w:val="00315F87"/>
    <w:rsid w:val="0032005D"/>
    <w:rsid w:val="00320B46"/>
    <w:rsid w:val="0032143C"/>
    <w:rsid w:val="00321CAD"/>
    <w:rsid w:val="003250F2"/>
    <w:rsid w:val="00326D04"/>
    <w:rsid w:val="00327938"/>
    <w:rsid w:val="003306D4"/>
    <w:rsid w:val="00332DB9"/>
    <w:rsid w:val="00334CCB"/>
    <w:rsid w:val="00334EF9"/>
    <w:rsid w:val="00336E07"/>
    <w:rsid w:val="00337E36"/>
    <w:rsid w:val="00340EDC"/>
    <w:rsid w:val="00344160"/>
    <w:rsid w:val="00345D8D"/>
    <w:rsid w:val="003467E4"/>
    <w:rsid w:val="0035183D"/>
    <w:rsid w:val="00352B48"/>
    <w:rsid w:val="003549DE"/>
    <w:rsid w:val="00355DFC"/>
    <w:rsid w:val="003578CC"/>
    <w:rsid w:val="003615F0"/>
    <w:rsid w:val="00364CB2"/>
    <w:rsid w:val="00365874"/>
    <w:rsid w:val="00365C52"/>
    <w:rsid w:val="003662E2"/>
    <w:rsid w:val="0036719E"/>
    <w:rsid w:val="0036774B"/>
    <w:rsid w:val="0037333D"/>
    <w:rsid w:val="0037345A"/>
    <w:rsid w:val="00375F30"/>
    <w:rsid w:val="003763AD"/>
    <w:rsid w:val="00377D98"/>
    <w:rsid w:val="003822DE"/>
    <w:rsid w:val="00383120"/>
    <w:rsid w:val="00384826"/>
    <w:rsid w:val="0039089D"/>
    <w:rsid w:val="0039480E"/>
    <w:rsid w:val="0039586F"/>
    <w:rsid w:val="00395A04"/>
    <w:rsid w:val="00397EEA"/>
    <w:rsid w:val="003A1D5B"/>
    <w:rsid w:val="003A2782"/>
    <w:rsid w:val="003A420A"/>
    <w:rsid w:val="003A441F"/>
    <w:rsid w:val="003A4996"/>
    <w:rsid w:val="003A4E94"/>
    <w:rsid w:val="003A604B"/>
    <w:rsid w:val="003B15D0"/>
    <w:rsid w:val="003B1E1A"/>
    <w:rsid w:val="003B2332"/>
    <w:rsid w:val="003B3192"/>
    <w:rsid w:val="003B33E7"/>
    <w:rsid w:val="003B4AFE"/>
    <w:rsid w:val="003B4D39"/>
    <w:rsid w:val="003B4EBB"/>
    <w:rsid w:val="003B5068"/>
    <w:rsid w:val="003B668C"/>
    <w:rsid w:val="003C0AB5"/>
    <w:rsid w:val="003C2F05"/>
    <w:rsid w:val="003C3519"/>
    <w:rsid w:val="003C36C3"/>
    <w:rsid w:val="003C3D24"/>
    <w:rsid w:val="003C4BF6"/>
    <w:rsid w:val="003C6998"/>
    <w:rsid w:val="003C7625"/>
    <w:rsid w:val="003D002F"/>
    <w:rsid w:val="003D09AF"/>
    <w:rsid w:val="003D2599"/>
    <w:rsid w:val="003D4DC5"/>
    <w:rsid w:val="003D7291"/>
    <w:rsid w:val="003E115A"/>
    <w:rsid w:val="003E13C7"/>
    <w:rsid w:val="003E1BEF"/>
    <w:rsid w:val="003E2C99"/>
    <w:rsid w:val="003E3A57"/>
    <w:rsid w:val="003E3F5A"/>
    <w:rsid w:val="003E560F"/>
    <w:rsid w:val="003F0C5A"/>
    <w:rsid w:val="003F10FC"/>
    <w:rsid w:val="003F4CFE"/>
    <w:rsid w:val="003F702D"/>
    <w:rsid w:val="004003F5"/>
    <w:rsid w:val="004006F3"/>
    <w:rsid w:val="00402515"/>
    <w:rsid w:val="00404209"/>
    <w:rsid w:val="00404CAE"/>
    <w:rsid w:val="00405260"/>
    <w:rsid w:val="00405D4E"/>
    <w:rsid w:val="004106C7"/>
    <w:rsid w:val="00414168"/>
    <w:rsid w:val="00416831"/>
    <w:rsid w:val="004170D4"/>
    <w:rsid w:val="004176C9"/>
    <w:rsid w:val="0042012C"/>
    <w:rsid w:val="0042235E"/>
    <w:rsid w:val="0042422A"/>
    <w:rsid w:val="00425D56"/>
    <w:rsid w:val="004275DD"/>
    <w:rsid w:val="00431D2C"/>
    <w:rsid w:val="0043411B"/>
    <w:rsid w:val="0043606A"/>
    <w:rsid w:val="00437038"/>
    <w:rsid w:val="00444A41"/>
    <w:rsid w:val="00444E08"/>
    <w:rsid w:val="0044586D"/>
    <w:rsid w:val="00446642"/>
    <w:rsid w:val="00446F14"/>
    <w:rsid w:val="0045284D"/>
    <w:rsid w:val="00453019"/>
    <w:rsid w:val="004537EE"/>
    <w:rsid w:val="0046297E"/>
    <w:rsid w:val="00462F51"/>
    <w:rsid w:val="00465561"/>
    <w:rsid w:val="00470167"/>
    <w:rsid w:val="0047028E"/>
    <w:rsid w:val="00470A0F"/>
    <w:rsid w:val="00472894"/>
    <w:rsid w:val="00472EE8"/>
    <w:rsid w:val="004737CB"/>
    <w:rsid w:val="0047473D"/>
    <w:rsid w:val="004752FE"/>
    <w:rsid w:val="00477A4A"/>
    <w:rsid w:val="00482775"/>
    <w:rsid w:val="004841C5"/>
    <w:rsid w:val="00484F62"/>
    <w:rsid w:val="00485B3D"/>
    <w:rsid w:val="00490858"/>
    <w:rsid w:val="00491774"/>
    <w:rsid w:val="00492684"/>
    <w:rsid w:val="004930EA"/>
    <w:rsid w:val="00496477"/>
    <w:rsid w:val="00497978"/>
    <w:rsid w:val="004A0265"/>
    <w:rsid w:val="004A1BDA"/>
    <w:rsid w:val="004A4670"/>
    <w:rsid w:val="004A5350"/>
    <w:rsid w:val="004A571E"/>
    <w:rsid w:val="004A5FB6"/>
    <w:rsid w:val="004A73BA"/>
    <w:rsid w:val="004B10A3"/>
    <w:rsid w:val="004B10C2"/>
    <w:rsid w:val="004B452E"/>
    <w:rsid w:val="004B5C9B"/>
    <w:rsid w:val="004B5E98"/>
    <w:rsid w:val="004B77BD"/>
    <w:rsid w:val="004B78E9"/>
    <w:rsid w:val="004B7B38"/>
    <w:rsid w:val="004C0883"/>
    <w:rsid w:val="004C16E1"/>
    <w:rsid w:val="004C220C"/>
    <w:rsid w:val="004C40B6"/>
    <w:rsid w:val="004C46EE"/>
    <w:rsid w:val="004C6D8D"/>
    <w:rsid w:val="004D0B32"/>
    <w:rsid w:val="004D0B6E"/>
    <w:rsid w:val="004D1930"/>
    <w:rsid w:val="004D1EA7"/>
    <w:rsid w:val="004D5CE9"/>
    <w:rsid w:val="004E0F7E"/>
    <w:rsid w:val="004E1A75"/>
    <w:rsid w:val="004E3965"/>
    <w:rsid w:val="004E427A"/>
    <w:rsid w:val="004E4E81"/>
    <w:rsid w:val="004E5364"/>
    <w:rsid w:val="004E6ECD"/>
    <w:rsid w:val="004F072C"/>
    <w:rsid w:val="004F0A68"/>
    <w:rsid w:val="004F44C8"/>
    <w:rsid w:val="004F4CC8"/>
    <w:rsid w:val="004F702F"/>
    <w:rsid w:val="004F7361"/>
    <w:rsid w:val="00501493"/>
    <w:rsid w:val="00501C0D"/>
    <w:rsid w:val="00503E4A"/>
    <w:rsid w:val="00504FDB"/>
    <w:rsid w:val="005058CB"/>
    <w:rsid w:val="005066BC"/>
    <w:rsid w:val="00510A4A"/>
    <w:rsid w:val="00511231"/>
    <w:rsid w:val="00512DEF"/>
    <w:rsid w:val="0051302A"/>
    <w:rsid w:val="0051319F"/>
    <w:rsid w:val="00513EF1"/>
    <w:rsid w:val="00523F1F"/>
    <w:rsid w:val="00525542"/>
    <w:rsid w:val="005263AC"/>
    <w:rsid w:val="00527767"/>
    <w:rsid w:val="005300D5"/>
    <w:rsid w:val="00530B79"/>
    <w:rsid w:val="00531C1A"/>
    <w:rsid w:val="00531DA8"/>
    <w:rsid w:val="00531F91"/>
    <w:rsid w:val="00535BFA"/>
    <w:rsid w:val="00536F95"/>
    <w:rsid w:val="00537979"/>
    <w:rsid w:val="00541508"/>
    <w:rsid w:val="00543ED0"/>
    <w:rsid w:val="00544F1C"/>
    <w:rsid w:val="00545099"/>
    <w:rsid w:val="00545390"/>
    <w:rsid w:val="0054542F"/>
    <w:rsid w:val="00547D9C"/>
    <w:rsid w:val="00550C49"/>
    <w:rsid w:val="00552C06"/>
    <w:rsid w:val="00552FEA"/>
    <w:rsid w:val="00553862"/>
    <w:rsid w:val="00554673"/>
    <w:rsid w:val="0055497F"/>
    <w:rsid w:val="00554FC3"/>
    <w:rsid w:val="0055556F"/>
    <w:rsid w:val="005568AE"/>
    <w:rsid w:val="00556F10"/>
    <w:rsid w:val="005571ED"/>
    <w:rsid w:val="0056162C"/>
    <w:rsid w:val="0056250B"/>
    <w:rsid w:val="00563284"/>
    <w:rsid w:val="00564EA9"/>
    <w:rsid w:val="0056757B"/>
    <w:rsid w:val="005676E3"/>
    <w:rsid w:val="0057243A"/>
    <w:rsid w:val="005731A6"/>
    <w:rsid w:val="0057778E"/>
    <w:rsid w:val="00584A8A"/>
    <w:rsid w:val="00584D86"/>
    <w:rsid w:val="00586D41"/>
    <w:rsid w:val="00587848"/>
    <w:rsid w:val="005905F5"/>
    <w:rsid w:val="00590776"/>
    <w:rsid w:val="00590907"/>
    <w:rsid w:val="00590BD8"/>
    <w:rsid w:val="00590FFA"/>
    <w:rsid w:val="005911F7"/>
    <w:rsid w:val="00591574"/>
    <w:rsid w:val="00593BFA"/>
    <w:rsid w:val="005A0B4C"/>
    <w:rsid w:val="005A1EBF"/>
    <w:rsid w:val="005A52B1"/>
    <w:rsid w:val="005A7AC2"/>
    <w:rsid w:val="005B06BD"/>
    <w:rsid w:val="005B2310"/>
    <w:rsid w:val="005B38E6"/>
    <w:rsid w:val="005B44C4"/>
    <w:rsid w:val="005C09C0"/>
    <w:rsid w:val="005C1324"/>
    <w:rsid w:val="005C1F77"/>
    <w:rsid w:val="005C2031"/>
    <w:rsid w:val="005C612F"/>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8DE"/>
    <w:rsid w:val="00602F9F"/>
    <w:rsid w:val="00603941"/>
    <w:rsid w:val="00603C12"/>
    <w:rsid w:val="00603CB9"/>
    <w:rsid w:val="00603DFD"/>
    <w:rsid w:val="0060517B"/>
    <w:rsid w:val="006115C9"/>
    <w:rsid w:val="00612AA7"/>
    <w:rsid w:val="006130E8"/>
    <w:rsid w:val="0061392E"/>
    <w:rsid w:val="00614388"/>
    <w:rsid w:val="006167D3"/>
    <w:rsid w:val="00622BB1"/>
    <w:rsid w:val="006233BB"/>
    <w:rsid w:val="0062491F"/>
    <w:rsid w:val="00624AFB"/>
    <w:rsid w:val="00624D21"/>
    <w:rsid w:val="00624DBE"/>
    <w:rsid w:val="00624E0B"/>
    <w:rsid w:val="00625F0D"/>
    <w:rsid w:val="006266CB"/>
    <w:rsid w:val="00626C5C"/>
    <w:rsid w:val="0062700A"/>
    <w:rsid w:val="0063042C"/>
    <w:rsid w:val="00630794"/>
    <w:rsid w:val="006316FA"/>
    <w:rsid w:val="0063352B"/>
    <w:rsid w:val="00633F35"/>
    <w:rsid w:val="00635899"/>
    <w:rsid w:val="0063693D"/>
    <w:rsid w:val="006375DF"/>
    <w:rsid w:val="00640119"/>
    <w:rsid w:val="00640251"/>
    <w:rsid w:val="00640EAF"/>
    <w:rsid w:val="00642C00"/>
    <w:rsid w:val="006475AF"/>
    <w:rsid w:val="006509E1"/>
    <w:rsid w:val="00653653"/>
    <w:rsid w:val="0065629B"/>
    <w:rsid w:val="00657681"/>
    <w:rsid w:val="00657965"/>
    <w:rsid w:val="00657D2A"/>
    <w:rsid w:val="0066016D"/>
    <w:rsid w:val="00660640"/>
    <w:rsid w:val="006611BF"/>
    <w:rsid w:val="00663469"/>
    <w:rsid w:val="00665207"/>
    <w:rsid w:val="0066573D"/>
    <w:rsid w:val="0067017C"/>
    <w:rsid w:val="00670AC0"/>
    <w:rsid w:val="006712B4"/>
    <w:rsid w:val="00671E75"/>
    <w:rsid w:val="006758EB"/>
    <w:rsid w:val="006762E4"/>
    <w:rsid w:val="006764BA"/>
    <w:rsid w:val="00677639"/>
    <w:rsid w:val="0067792C"/>
    <w:rsid w:val="00677A96"/>
    <w:rsid w:val="00680507"/>
    <w:rsid w:val="0068115F"/>
    <w:rsid w:val="00682A94"/>
    <w:rsid w:val="00682C87"/>
    <w:rsid w:val="00684F6E"/>
    <w:rsid w:val="0068719F"/>
    <w:rsid w:val="00687BA3"/>
    <w:rsid w:val="006902A9"/>
    <w:rsid w:val="006905B3"/>
    <w:rsid w:val="006907ED"/>
    <w:rsid w:val="00690A2B"/>
    <w:rsid w:val="00692C4C"/>
    <w:rsid w:val="00695BBC"/>
    <w:rsid w:val="0069712C"/>
    <w:rsid w:val="006A087C"/>
    <w:rsid w:val="006A2C87"/>
    <w:rsid w:val="006A45D1"/>
    <w:rsid w:val="006A46BE"/>
    <w:rsid w:val="006A5FF9"/>
    <w:rsid w:val="006B062C"/>
    <w:rsid w:val="006B2DB5"/>
    <w:rsid w:val="006B6F48"/>
    <w:rsid w:val="006C0A89"/>
    <w:rsid w:val="006C37D7"/>
    <w:rsid w:val="006C4921"/>
    <w:rsid w:val="006C4CC6"/>
    <w:rsid w:val="006C5272"/>
    <w:rsid w:val="006C5705"/>
    <w:rsid w:val="006C5B25"/>
    <w:rsid w:val="006C77D6"/>
    <w:rsid w:val="006D02A9"/>
    <w:rsid w:val="006D2082"/>
    <w:rsid w:val="006D281F"/>
    <w:rsid w:val="006D2DC1"/>
    <w:rsid w:val="006D3014"/>
    <w:rsid w:val="006D49A4"/>
    <w:rsid w:val="006D584A"/>
    <w:rsid w:val="006E041B"/>
    <w:rsid w:val="006E0581"/>
    <w:rsid w:val="006E2B2A"/>
    <w:rsid w:val="006E3AA3"/>
    <w:rsid w:val="006E3E6E"/>
    <w:rsid w:val="006E3F4E"/>
    <w:rsid w:val="006E622F"/>
    <w:rsid w:val="006E6EDF"/>
    <w:rsid w:val="006E6FAB"/>
    <w:rsid w:val="006E7033"/>
    <w:rsid w:val="006F025F"/>
    <w:rsid w:val="006F05F2"/>
    <w:rsid w:val="006F23A6"/>
    <w:rsid w:val="006F2406"/>
    <w:rsid w:val="006F26B5"/>
    <w:rsid w:val="006F5404"/>
    <w:rsid w:val="00704B9A"/>
    <w:rsid w:val="007061E7"/>
    <w:rsid w:val="00706677"/>
    <w:rsid w:val="00707422"/>
    <w:rsid w:val="0071018A"/>
    <w:rsid w:val="00710FC0"/>
    <w:rsid w:val="007110C3"/>
    <w:rsid w:val="00712942"/>
    <w:rsid w:val="007141A8"/>
    <w:rsid w:val="0071532A"/>
    <w:rsid w:val="007168E1"/>
    <w:rsid w:val="00720068"/>
    <w:rsid w:val="0072012A"/>
    <w:rsid w:val="00722FAC"/>
    <w:rsid w:val="0072337E"/>
    <w:rsid w:val="00724CC2"/>
    <w:rsid w:val="00725579"/>
    <w:rsid w:val="007255A8"/>
    <w:rsid w:val="007259BA"/>
    <w:rsid w:val="00725A93"/>
    <w:rsid w:val="00725B91"/>
    <w:rsid w:val="00726D8F"/>
    <w:rsid w:val="00733892"/>
    <w:rsid w:val="007339A9"/>
    <w:rsid w:val="00733DE9"/>
    <w:rsid w:val="007351F2"/>
    <w:rsid w:val="00737557"/>
    <w:rsid w:val="0073790A"/>
    <w:rsid w:val="00740121"/>
    <w:rsid w:val="00740B7F"/>
    <w:rsid w:val="00741A49"/>
    <w:rsid w:val="00745106"/>
    <w:rsid w:val="00750BBA"/>
    <w:rsid w:val="007539CB"/>
    <w:rsid w:val="00754334"/>
    <w:rsid w:val="007555EA"/>
    <w:rsid w:val="007569A2"/>
    <w:rsid w:val="00756D12"/>
    <w:rsid w:val="0076054F"/>
    <w:rsid w:val="00761D8B"/>
    <w:rsid w:val="00764FB1"/>
    <w:rsid w:val="007659C1"/>
    <w:rsid w:val="007669A6"/>
    <w:rsid w:val="00766C94"/>
    <w:rsid w:val="007674FA"/>
    <w:rsid w:val="007704A2"/>
    <w:rsid w:val="007720C7"/>
    <w:rsid w:val="007723A3"/>
    <w:rsid w:val="0077247B"/>
    <w:rsid w:val="00775163"/>
    <w:rsid w:val="007770C1"/>
    <w:rsid w:val="007800B8"/>
    <w:rsid w:val="007801D8"/>
    <w:rsid w:val="00784D7F"/>
    <w:rsid w:val="00784EB1"/>
    <w:rsid w:val="007872A6"/>
    <w:rsid w:val="0079103A"/>
    <w:rsid w:val="00792A16"/>
    <w:rsid w:val="00792F25"/>
    <w:rsid w:val="00793953"/>
    <w:rsid w:val="007941FC"/>
    <w:rsid w:val="00794778"/>
    <w:rsid w:val="007A0704"/>
    <w:rsid w:val="007A0BF3"/>
    <w:rsid w:val="007A0F6E"/>
    <w:rsid w:val="007A2B8E"/>
    <w:rsid w:val="007A2BE6"/>
    <w:rsid w:val="007A4414"/>
    <w:rsid w:val="007A4F75"/>
    <w:rsid w:val="007B23E4"/>
    <w:rsid w:val="007B27C4"/>
    <w:rsid w:val="007B2D14"/>
    <w:rsid w:val="007B36CD"/>
    <w:rsid w:val="007B3960"/>
    <w:rsid w:val="007B40EA"/>
    <w:rsid w:val="007B6532"/>
    <w:rsid w:val="007B6B45"/>
    <w:rsid w:val="007B6CBA"/>
    <w:rsid w:val="007C1A4E"/>
    <w:rsid w:val="007C2C2B"/>
    <w:rsid w:val="007C4769"/>
    <w:rsid w:val="007C52EE"/>
    <w:rsid w:val="007C634E"/>
    <w:rsid w:val="007C64E9"/>
    <w:rsid w:val="007C64FC"/>
    <w:rsid w:val="007C6885"/>
    <w:rsid w:val="007C6A7C"/>
    <w:rsid w:val="007C6F20"/>
    <w:rsid w:val="007D02C5"/>
    <w:rsid w:val="007D2B64"/>
    <w:rsid w:val="007D41C6"/>
    <w:rsid w:val="007D4BF8"/>
    <w:rsid w:val="007D5817"/>
    <w:rsid w:val="007D62A5"/>
    <w:rsid w:val="007D66C5"/>
    <w:rsid w:val="007D716F"/>
    <w:rsid w:val="007D78F6"/>
    <w:rsid w:val="007E0839"/>
    <w:rsid w:val="007E45CE"/>
    <w:rsid w:val="007E6891"/>
    <w:rsid w:val="007E721A"/>
    <w:rsid w:val="007F0794"/>
    <w:rsid w:val="007F1C8C"/>
    <w:rsid w:val="007F3856"/>
    <w:rsid w:val="007F427C"/>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5019"/>
    <w:rsid w:val="00815C92"/>
    <w:rsid w:val="00821516"/>
    <w:rsid w:val="00821A79"/>
    <w:rsid w:val="00822307"/>
    <w:rsid w:val="00822414"/>
    <w:rsid w:val="008241C4"/>
    <w:rsid w:val="0082452E"/>
    <w:rsid w:val="00827370"/>
    <w:rsid w:val="00827B31"/>
    <w:rsid w:val="0083033E"/>
    <w:rsid w:val="008320FF"/>
    <w:rsid w:val="00832411"/>
    <w:rsid w:val="00833185"/>
    <w:rsid w:val="008362D2"/>
    <w:rsid w:val="00841519"/>
    <w:rsid w:val="00844595"/>
    <w:rsid w:val="00847E57"/>
    <w:rsid w:val="0085098D"/>
    <w:rsid w:val="00853B1E"/>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5C78"/>
    <w:rsid w:val="00876F59"/>
    <w:rsid w:val="008776D8"/>
    <w:rsid w:val="0088035D"/>
    <w:rsid w:val="00880666"/>
    <w:rsid w:val="00880953"/>
    <w:rsid w:val="008819A3"/>
    <w:rsid w:val="0088541D"/>
    <w:rsid w:val="008901CA"/>
    <w:rsid w:val="00893D06"/>
    <w:rsid w:val="00894414"/>
    <w:rsid w:val="00895462"/>
    <w:rsid w:val="00895A55"/>
    <w:rsid w:val="008A17BF"/>
    <w:rsid w:val="008A2864"/>
    <w:rsid w:val="008A3BFB"/>
    <w:rsid w:val="008A403F"/>
    <w:rsid w:val="008A6EE2"/>
    <w:rsid w:val="008A73AB"/>
    <w:rsid w:val="008B0705"/>
    <w:rsid w:val="008B0D24"/>
    <w:rsid w:val="008B1CAB"/>
    <w:rsid w:val="008B2A7F"/>
    <w:rsid w:val="008B2B23"/>
    <w:rsid w:val="008B7262"/>
    <w:rsid w:val="008B7443"/>
    <w:rsid w:val="008C295A"/>
    <w:rsid w:val="008C2D5D"/>
    <w:rsid w:val="008C2F4E"/>
    <w:rsid w:val="008C3ABC"/>
    <w:rsid w:val="008D098B"/>
    <w:rsid w:val="008D0BE5"/>
    <w:rsid w:val="008D3D5A"/>
    <w:rsid w:val="008D3E8F"/>
    <w:rsid w:val="008D6083"/>
    <w:rsid w:val="008D6A45"/>
    <w:rsid w:val="008D7595"/>
    <w:rsid w:val="008D7D4C"/>
    <w:rsid w:val="008D7E5C"/>
    <w:rsid w:val="008E02BB"/>
    <w:rsid w:val="008E1319"/>
    <w:rsid w:val="008E3A45"/>
    <w:rsid w:val="008E41CB"/>
    <w:rsid w:val="008E4898"/>
    <w:rsid w:val="008E57C3"/>
    <w:rsid w:val="008E681F"/>
    <w:rsid w:val="008E789E"/>
    <w:rsid w:val="008E7E5A"/>
    <w:rsid w:val="008F0CDD"/>
    <w:rsid w:val="008F1300"/>
    <w:rsid w:val="008F4BEB"/>
    <w:rsid w:val="008F4F7A"/>
    <w:rsid w:val="008F510E"/>
    <w:rsid w:val="008F55D5"/>
    <w:rsid w:val="008F55F9"/>
    <w:rsid w:val="008F73BA"/>
    <w:rsid w:val="008F7E28"/>
    <w:rsid w:val="0090062D"/>
    <w:rsid w:val="00901612"/>
    <w:rsid w:val="00902210"/>
    <w:rsid w:val="00902D52"/>
    <w:rsid w:val="00906284"/>
    <w:rsid w:val="0090639B"/>
    <w:rsid w:val="00906E5F"/>
    <w:rsid w:val="0090767B"/>
    <w:rsid w:val="00911304"/>
    <w:rsid w:val="009124D7"/>
    <w:rsid w:val="00912A2E"/>
    <w:rsid w:val="00914350"/>
    <w:rsid w:val="009207B6"/>
    <w:rsid w:val="00930A14"/>
    <w:rsid w:val="00931874"/>
    <w:rsid w:val="00932459"/>
    <w:rsid w:val="00932709"/>
    <w:rsid w:val="00933263"/>
    <w:rsid w:val="00936164"/>
    <w:rsid w:val="00936503"/>
    <w:rsid w:val="00940A99"/>
    <w:rsid w:val="00942BAA"/>
    <w:rsid w:val="00942E06"/>
    <w:rsid w:val="00943A59"/>
    <w:rsid w:val="00945BD2"/>
    <w:rsid w:val="00945D56"/>
    <w:rsid w:val="009464DA"/>
    <w:rsid w:val="009512D2"/>
    <w:rsid w:val="00952399"/>
    <w:rsid w:val="00952516"/>
    <w:rsid w:val="009539F9"/>
    <w:rsid w:val="00953E30"/>
    <w:rsid w:val="009541A8"/>
    <w:rsid w:val="0095461F"/>
    <w:rsid w:val="00954953"/>
    <w:rsid w:val="00957A85"/>
    <w:rsid w:val="00957CBE"/>
    <w:rsid w:val="00960C0C"/>
    <w:rsid w:val="009616AC"/>
    <w:rsid w:val="00961E06"/>
    <w:rsid w:val="00964CD6"/>
    <w:rsid w:val="00964E3A"/>
    <w:rsid w:val="0096560B"/>
    <w:rsid w:val="00967170"/>
    <w:rsid w:val="00967BF7"/>
    <w:rsid w:val="00971CC4"/>
    <w:rsid w:val="00971E6C"/>
    <w:rsid w:val="00971F36"/>
    <w:rsid w:val="009729D3"/>
    <w:rsid w:val="00974A65"/>
    <w:rsid w:val="009755D1"/>
    <w:rsid w:val="009762CC"/>
    <w:rsid w:val="00976E06"/>
    <w:rsid w:val="009770C1"/>
    <w:rsid w:val="00980003"/>
    <w:rsid w:val="00981C74"/>
    <w:rsid w:val="00984581"/>
    <w:rsid w:val="009857AA"/>
    <w:rsid w:val="00985E1B"/>
    <w:rsid w:val="00986821"/>
    <w:rsid w:val="00986D61"/>
    <w:rsid w:val="00990755"/>
    <w:rsid w:val="009911B4"/>
    <w:rsid w:val="00991BB6"/>
    <w:rsid w:val="00991DA1"/>
    <w:rsid w:val="00994D83"/>
    <w:rsid w:val="00995F4A"/>
    <w:rsid w:val="009960FF"/>
    <w:rsid w:val="009962A6"/>
    <w:rsid w:val="009A2070"/>
    <w:rsid w:val="009A23BC"/>
    <w:rsid w:val="009A258D"/>
    <w:rsid w:val="009A286E"/>
    <w:rsid w:val="009A5AB6"/>
    <w:rsid w:val="009A6B30"/>
    <w:rsid w:val="009B068B"/>
    <w:rsid w:val="009B1DEB"/>
    <w:rsid w:val="009B1F65"/>
    <w:rsid w:val="009B30FF"/>
    <w:rsid w:val="009B3550"/>
    <w:rsid w:val="009B4EAF"/>
    <w:rsid w:val="009B664B"/>
    <w:rsid w:val="009B6CE7"/>
    <w:rsid w:val="009C0D51"/>
    <w:rsid w:val="009C189F"/>
    <w:rsid w:val="009C1FF7"/>
    <w:rsid w:val="009C24E2"/>
    <w:rsid w:val="009C3A18"/>
    <w:rsid w:val="009C5445"/>
    <w:rsid w:val="009C7432"/>
    <w:rsid w:val="009C7E9A"/>
    <w:rsid w:val="009D08AD"/>
    <w:rsid w:val="009D0AE9"/>
    <w:rsid w:val="009D1AC1"/>
    <w:rsid w:val="009D321E"/>
    <w:rsid w:val="009D3314"/>
    <w:rsid w:val="009D56FC"/>
    <w:rsid w:val="009D6E85"/>
    <w:rsid w:val="009D7AFB"/>
    <w:rsid w:val="009E00C7"/>
    <w:rsid w:val="009E0C19"/>
    <w:rsid w:val="009E3643"/>
    <w:rsid w:val="009E39BF"/>
    <w:rsid w:val="009E42FD"/>
    <w:rsid w:val="009E4639"/>
    <w:rsid w:val="009E46D1"/>
    <w:rsid w:val="009E6037"/>
    <w:rsid w:val="009E7B21"/>
    <w:rsid w:val="009F0BD1"/>
    <w:rsid w:val="009F2639"/>
    <w:rsid w:val="009F53F4"/>
    <w:rsid w:val="009F696A"/>
    <w:rsid w:val="009F747C"/>
    <w:rsid w:val="009F74F5"/>
    <w:rsid w:val="00A02E8A"/>
    <w:rsid w:val="00A03AB0"/>
    <w:rsid w:val="00A03C7F"/>
    <w:rsid w:val="00A054C4"/>
    <w:rsid w:val="00A056FB"/>
    <w:rsid w:val="00A0643A"/>
    <w:rsid w:val="00A07261"/>
    <w:rsid w:val="00A118D8"/>
    <w:rsid w:val="00A11F9E"/>
    <w:rsid w:val="00A1247C"/>
    <w:rsid w:val="00A13969"/>
    <w:rsid w:val="00A13A83"/>
    <w:rsid w:val="00A13B07"/>
    <w:rsid w:val="00A16012"/>
    <w:rsid w:val="00A21001"/>
    <w:rsid w:val="00A214A9"/>
    <w:rsid w:val="00A22FA5"/>
    <w:rsid w:val="00A32F30"/>
    <w:rsid w:val="00A348FE"/>
    <w:rsid w:val="00A34B8A"/>
    <w:rsid w:val="00A36AC7"/>
    <w:rsid w:val="00A378FC"/>
    <w:rsid w:val="00A37B98"/>
    <w:rsid w:val="00A40D44"/>
    <w:rsid w:val="00A415A5"/>
    <w:rsid w:val="00A417BF"/>
    <w:rsid w:val="00A426D4"/>
    <w:rsid w:val="00A43E54"/>
    <w:rsid w:val="00A44679"/>
    <w:rsid w:val="00A44A46"/>
    <w:rsid w:val="00A51E9C"/>
    <w:rsid w:val="00A5345F"/>
    <w:rsid w:val="00A555CF"/>
    <w:rsid w:val="00A558B6"/>
    <w:rsid w:val="00A565A5"/>
    <w:rsid w:val="00A60250"/>
    <w:rsid w:val="00A6035B"/>
    <w:rsid w:val="00A61CAD"/>
    <w:rsid w:val="00A634F0"/>
    <w:rsid w:val="00A66BBA"/>
    <w:rsid w:val="00A678A6"/>
    <w:rsid w:val="00A70B4B"/>
    <w:rsid w:val="00A75124"/>
    <w:rsid w:val="00A7549C"/>
    <w:rsid w:val="00A76813"/>
    <w:rsid w:val="00A773B9"/>
    <w:rsid w:val="00A80721"/>
    <w:rsid w:val="00A81E6A"/>
    <w:rsid w:val="00A8237A"/>
    <w:rsid w:val="00A83938"/>
    <w:rsid w:val="00A84F40"/>
    <w:rsid w:val="00A85806"/>
    <w:rsid w:val="00A8773E"/>
    <w:rsid w:val="00A87A7F"/>
    <w:rsid w:val="00A87D1D"/>
    <w:rsid w:val="00A90C77"/>
    <w:rsid w:val="00A90DEA"/>
    <w:rsid w:val="00A90E66"/>
    <w:rsid w:val="00A90F6C"/>
    <w:rsid w:val="00A93A4C"/>
    <w:rsid w:val="00A94638"/>
    <w:rsid w:val="00A952B2"/>
    <w:rsid w:val="00A972A9"/>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3529"/>
    <w:rsid w:val="00AC453B"/>
    <w:rsid w:val="00AC4E8C"/>
    <w:rsid w:val="00AC6807"/>
    <w:rsid w:val="00AC777A"/>
    <w:rsid w:val="00AD0D6E"/>
    <w:rsid w:val="00AD0EF0"/>
    <w:rsid w:val="00AD2206"/>
    <w:rsid w:val="00AD399F"/>
    <w:rsid w:val="00AD3B01"/>
    <w:rsid w:val="00AD3C10"/>
    <w:rsid w:val="00AD4004"/>
    <w:rsid w:val="00AD41E8"/>
    <w:rsid w:val="00AD53A8"/>
    <w:rsid w:val="00AD5E71"/>
    <w:rsid w:val="00AD7F66"/>
    <w:rsid w:val="00AE0031"/>
    <w:rsid w:val="00AE067A"/>
    <w:rsid w:val="00AE0EE9"/>
    <w:rsid w:val="00AE231B"/>
    <w:rsid w:val="00AE3A52"/>
    <w:rsid w:val="00AE3DCA"/>
    <w:rsid w:val="00AE4F9A"/>
    <w:rsid w:val="00AE5DCE"/>
    <w:rsid w:val="00AE6B6B"/>
    <w:rsid w:val="00AE7E09"/>
    <w:rsid w:val="00AF07F4"/>
    <w:rsid w:val="00AF26F5"/>
    <w:rsid w:val="00AF270D"/>
    <w:rsid w:val="00AF2EBB"/>
    <w:rsid w:val="00AF3356"/>
    <w:rsid w:val="00AF340A"/>
    <w:rsid w:val="00AF392C"/>
    <w:rsid w:val="00AF5E4F"/>
    <w:rsid w:val="00AF6C7C"/>
    <w:rsid w:val="00AF7212"/>
    <w:rsid w:val="00B00B69"/>
    <w:rsid w:val="00B011EB"/>
    <w:rsid w:val="00B02893"/>
    <w:rsid w:val="00B029DE"/>
    <w:rsid w:val="00B03E6E"/>
    <w:rsid w:val="00B04814"/>
    <w:rsid w:val="00B05AD6"/>
    <w:rsid w:val="00B128E6"/>
    <w:rsid w:val="00B13721"/>
    <w:rsid w:val="00B14856"/>
    <w:rsid w:val="00B1491C"/>
    <w:rsid w:val="00B20B32"/>
    <w:rsid w:val="00B2113A"/>
    <w:rsid w:val="00B22747"/>
    <w:rsid w:val="00B23C73"/>
    <w:rsid w:val="00B2490F"/>
    <w:rsid w:val="00B24E0A"/>
    <w:rsid w:val="00B27A9A"/>
    <w:rsid w:val="00B33A20"/>
    <w:rsid w:val="00B35578"/>
    <w:rsid w:val="00B36297"/>
    <w:rsid w:val="00B37986"/>
    <w:rsid w:val="00B43548"/>
    <w:rsid w:val="00B43F70"/>
    <w:rsid w:val="00B44A37"/>
    <w:rsid w:val="00B45611"/>
    <w:rsid w:val="00B504D0"/>
    <w:rsid w:val="00B50B0F"/>
    <w:rsid w:val="00B521E2"/>
    <w:rsid w:val="00B52595"/>
    <w:rsid w:val="00B52598"/>
    <w:rsid w:val="00B52FB2"/>
    <w:rsid w:val="00B53150"/>
    <w:rsid w:val="00B54583"/>
    <w:rsid w:val="00B54BB0"/>
    <w:rsid w:val="00B57010"/>
    <w:rsid w:val="00B6027A"/>
    <w:rsid w:val="00B61012"/>
    <w:rsid w:val="00B61BB8"/>
    <w:rsid w:val="00B62FE7"/>
    <w:rsid w:val="00B634D1"/>
    <w:rsid w:val="00B6408C"/>
    <w:rsid w:val="00B641DE"/>
    <w:rsid w:val="00B64A1A"/>
    <w:rsid w:val="00B659BE"/>
    <w:rsid w:val="00B7088F"/>
    <w:rsid w:val="00B7173D"/>
    <w:rsid w:val="00B71C0E"/>
    <w:rsid w:val="00B72D7D"/>
    <w:rsid w:val="00B76DE1"/>
    <w:rsid w:val="00B76FCD"/>
    <w:rsid w:val="00B80EE6"/>
    <w:rsid w:val="00B84702"/>
    <w:rsid w:val="00B84E0A"/>
    <w:rsid w:val="00B86D33"/>
    <w:rsid w:val="00B8798F"/>
    <w:rsid w:val="00B90110"/>
    <w:rsid w:val="00B926B5"/>
    <w:rsid w:val="00B932FB"/>
    <w:rsid w:val="00B93719"/>
    <w:rsid w:val="00B93B9D"/>
    <w:rsid w:val="00B94CC3"/>
    <w:rsid w:val="00B94EC5"/>
    <w:rsid w:val="00B96B17"/>
    <w:rsid w:val="00B97CB6"/>
    <w:rsid w:val="00BA0949"/>
    <w:rsid w:val="00BA0E83"/>
    <w:rsid w:val="00BA10AD"/>
    <w:rsid w:val="00BA148A"/>
    <w:rsid w:val="00BA1CF0"/>
    <w:rsid w:val="00BA1E5F"/>
    <w:rsid w:val="00BA2170"/>
    <w:rsid w:val="00BA2654"/>
    <w:rsid w:val="00BA4CC3"/>
    <w:rsid w:val="00BA4D0C"/>
    <w:rsid w:val="00BA6616"/>
    <w:rsid w:val="00BA69E5"/>
    <w:rsid w:val="00BA7A62"/>
    <w:rsid w:val="00BA7C77"/>
    <w:rsid w:val="00BB05DB"/>
    <w:rsid w:val="00BB0BCE"/>
    <w:rsid w:val="00BB45A5"/>
    <w:rsid w:val="00BB5C60"/>
    <w:rsid w:val="00BB7289"/>
    <w:rsid w:val="00BB7A9D"/>
    <w:rsid w:val="00BC2763"/>
    <w:rsid w:val="00BC2C8B"/>
    <w:rsid w:val="00BC46AD"/>
    <w:rsid w:val="00BC4FBC"/>
    <w:rsid w:val="00BC528C"/>
    <w:rsid w:val="00BC72E9"/>
    <w:rsid w:val="00BD06E4"/>
    <w:rsid w:val="00BD3879"/>
    <w:rsid w:val="00BD7982"/>
    <w:rsid w:val="00BD7D94"/>
    <w:rsid w:val="00BE1696"/>
    <w:rsid w:val="00BE1C8A"/>
    <w:rsid w:val="00BE2178"/>
    <w:rsid w:val="00BE26A7"/>
    <w:rsid w:val="00BE4EAB"/>
    <w:rsid w:val="00BE61FA"/>
    <w:rsid w:val="00BE7B77"/>
    <w:rsid w:val="00BF0B42"/>
    <w:rsid w:val="00BF168E"/>
    <w:rsid w:val="00BF2324"/>
    <w:rsid w:val="00BF25B3"/>
    <w:rsid w:val="00BF396B"/>
    <w:rsid w:val="00BF6FD8"/>
    <w:rsid w:val="00BF71EA"/>
    <w:rsid w:val="00C00015"/>
    <w:rsid w:val="00C00E04"/>
    <w:rsid w:val="00C00E76"/>
    <w:rsid w:val="00C011FF"/>
    <w:rsid w:val="00C02F1C"/>
    <w:rsid w:val="00C02FBF"/>
    <w:rsid w:val="00C036E1"/>
    <w:rsid w:val="00C03724"/>
    <w:rsid w:val="00C03788"/>
    <w:rsid w:val="00C0580D"/>
    <w:rsid w:val="00C0773A"/>
    <w:rsid w:val="00C077CA"/>
    <w:rsid w:val="00C10840"/>
    <w:rsid w:val="00C10960"/>
    <w:rsid w:val="00C123E7"/>
    <w:rsid w:val="00C13A37"/>
    <w:rsid w:val="00C1694B"/>
    <w:rsid w:val="00C173BC"/>
    <w:rsid w:val="00C21F0D"/>
    <w:rsid w:val="00C23AD2"/>
    <w:rsid w:val="00C25117"/>
    <w:rsid w:val="00C25664"/>
    <w:rsid w:val="00C270B5"/>
    <w:rsid w:val="00C2714C"/>
    <w:rsid w:val="00C27778"/>
    <w:rsid w:val="00C3099B"/>
    <w:rsid w:val="00C309D2"/>
    <w:rsid w:val="00C31AA4"/>
    <w:rsid w:val="00C34DB9"/>
    <w:rsid w:val="00C34DE8"/>
    <w:rsid w:val="00C34FCB"/>
    <w:rsid w:val="00C3565E"/>
    <w:rsid w:val="00C43383"/>
    <w:rsid w:val="00C44439"/>
    <w:rsid w:val="00C45C05"/>
    <w:rsid w:val="00C46687"/>
    <w:rsid w:val="00C51A30"/>
    <w:rsid w:val="00C52C7E"/>
    <w:rsid w:val="00C53FE7"/>
    <w:rsid w:val="00C55D06"/>
    <w:rsid w:val="00C5676B"/>
    <w:rsid w:val="00C567DA"/>
    <w:rsid w:val="00C619ED"/>
    <w:rsid w:val="00C61BB3"/>
    <w:rsid w:val="00C62157"/>
    <w:rsid w:val="00C648CC"/>
    <w:rsid w:val="00C64D2F"/>
    <w:rsid w:val="00C65847"/>
    <w:rsid w:val="00C662A7"/>
    <w:rsid w:val="00C67246"/>
    <w:rsid w:val="00C74B0E"/>
    <w:rsid w:val="00C74D30"/>
    <w:rsid w:val="00C75356"/>
    <w:rsid w:val="00C75E4A"/>
    <w:rsid w:val="00C77A1C"/>
    <w:rsid w:val="00C8129F"/>
    <w:rsid w:val="00C81E17"/>
    <w:rsid w:val="00C82DE8"/>
    <w:rsid w:val="00C85B53"/>
    <w:rsid w:val="00C85E0A"/>
    <w:rsid w:val="00C90B09"/>
    <w:rsid w:val="00C93098"/>
    <w:rsid w:val="00C93C03"/>
    <w:rsid w:val="00C94D4A"/>
    <w:rsid w:val="00C951F8"/>
    <w:rsid w:val="00CA0EB5"/>
    <w:rsid w:val="00CA1789"/>
    <w:rsid w:val="00CA1863"/>
    <w:rsid w:val="00CA4106"/>
    <w:rsid w:val="00CA600E"/>
    <w:rsid w:val="00CA7C68"/>
    <w:rsid w:val="00CB3134"/>
    <w:rsid w:val="00CB57F3"/>
    <w:rsid w:val="00CB58B8"/>
    <w:rsid w:val="00CC1194"/>
    <w:rsid w:val="00CC13B2"/>
    <w:rsid w:val="00CC196E"/>
    <w:rsid w:val="00CC2664"/>
    <w:rsid w:val="00CC33F8"/>
    <w:rsid w:val="00CC55E8"/>
    <w:rsid w:val="00CC59C0"/>
    <w:rsid w:val="00CD0213"/>
    <w:rsid w:val="00CD119F"/>
    <w:rsid w:val="00CD2EAD"/>
    <w:rsid w:val="00CD51C7"/>
    <w:rsid w:val="00CD6417"/>
    <w:rsid w:val="00CD6A58"/>
    <w:rsid w:val="00CE135F"/>
    <w:rsid w:val="00CE4697"/>
    <w:rsid w:val="00CE4758"/>
    <w:rsid w:val="00CE476E"/>
    <w:rsid w:val="00CE4A47"/>
    <w:rsid w:val="00CE5C23"/>
    <w:rsid w:val="00CE7625"/>
    <w:rsid w:val="00CF297A"/>
    <w:rsid w:val="00CF327B"/>
    <w:rsid w:val="00CF3432"/>
    <w:rsid w:val="00CF3687"/>
    <w:rsid w:val="00CF4B06"/>
    <w:rsid w:val="00CF590B"/>
    <w:rsid w:val="00CF7423"/>
    <w:rsid w:val="00D0072D"/>
    <w:rsid w:val="00D0176D"/>
    <w:rsid w:val="00D042E9"/>
    <w:rsid w:val="00D059C9"/>
    <w:rsid w:val="00D07AA4"/>
    <w:rsid w:val="00D103FC"/>
    <w:rsid w:val="00D11102"/>
    <w:rsid w:val="00D1451F"/>
    <w:rsid w:val="00D178A9"/>
    <w:rsid w:val="00D22176"/>
    <w:rsid w:val="00D22F70"/>
    <w:rsid w:val="00D23ACB"/>
    <w:rsid w:val="00D31541"/>
    <w:rsid w:val="00D317C9"/>
    <w:rsid w:val="00D32655"/>
    <w:rsid w:val="00D329A9"/>
    <w:rsid w:val="00D32BDE"/>
    <w:rsid w:val="00D32C6C"/>
    <w:rsid w:val="00D32E97"/>
    <w:rsid w:val="00D33982"/>
    <w:rsid w:val="00D33A99"/>
    <w:rsid w:val="00D3402E"/>
    <w:rsid w:val="00D36244"/>
    <w:rsid w:val="00D36658"/>
    <w:rsid w:val="00D40D8B"/>
    <w:rsid w:val="00D4215C"/>
    <w:rsid w:val="00D44124"/>
    <w:rsid w:val="00D44A4B"/>
    <w:rsid w:val="00D451FA"/>
    <w:rsid w:val="00D46796"/>
    <w:rsid w:val="00D4761B"/>
    <w:rsid w:val="00D50171"/>
    <w:rsid w:val="00D507F8"/>
    <w:rsid w:val="00D51E71"/>
    <w:rsid w:val="00D521F2"/>
    <w:rsid w:val="00D522AC"/>
    <w:rsid w:val="00D52503"/>
    <w:rsid w:val="00D52FB1"/>
    <w:rsid w:val="00D55C31"/>
    <w:rsid w:val="00D61F36"/>
    <w:rsid w:val="00D64B51"/>
    <w:rsid w:val="00D6546D"/>
    <w:rsid w:val="00D65661"/>
    <w:rsid w:val="00D65EFD"/>
    <w:rsid w:val="00D664EC"/>
    <w:rsid w:val="00D66581"/>
    <w:rsid w:val="00D675BF"/>
    <w:rsid w:val="00D701C3"/>
    <w:rsid w:val="00D732FE"/>
    <w:rsid w:val="00D74145"/>
    <w:rsid w:val="00D77B8A"/>
    <w:rsid w:val="00D8037F"/>
    <w:rsid w:val="00D832E7"/>
    <w:rsid w:val="00D8508E"/>
    <w:rsid w:val="00D85819"/>
    <w:rsid w:val="00D864FB"/>
    <w:rsid w:val="00D86525"/>
    <w:rsid w:val="00D875BA"/>
    <w:rsid w:val="00D90ABC"/>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6013"/>
    <w:rsid w:val="00DB6351"/>
    <w:rsid w:val="00DB7880"/>
    <w:rsid w:val="00DB7D63"/>
    <w:rsid w:val="00DC21D0"/>
    <w:rsid w:val="00DC42B6"/>
    <w:rsid w:val="00DC6095"/>
    <w:rsid w:val="00DC6294"/>
    <w:rsid w:val="00DC7727"/>
    <w:rsid w:val="00DD1BD0"/>
    <w:rsid w:val="00DD34E3"/>
    <w:rsid w:val="00DD47F9"/>
    <w:rsid w:val="00DD58C1"/>
    <w:rsid w:val="00DD5950"/>
    <w:rsid w:val="00DD610E"/>
    <w:rsid w:val="00DD68ED"/>
    <w:rsid w:val="00DE070B"/>
    <w:rsid w:val="00DE3E40"/>
    <w:rsid w:val="00DE6653"/>
    <w:rsid w:val="00DE71B6"/>
    <w:rsid w:val="00DE74C6"/>
    <w:rsid w:val="00DF0583"/>
    <w:rsid w:val="00DF098C"/>
    <w:rsid w:val="00DF0A12"/>
    <w:rsid w:val="00DF181A"/>
    <w:rsid w:val="00DF1A97"/>
    <w:rsid w:val="00DF3B82"/>
    <w:rsid w:val="00DF4E81"/>
    <w:rsid w:val="00DF5545"/>
    <w:rsid w:val="00DF5C39"/>
    <w:rsid w:val="00DF5F8C"/>
    <w:rsid w:val="00DF65F0"/>
    <w:rsid w:val="00E04C23"/>
    <w:rsid w:val="00E069F5"/>
    <w:rsid w:val="00E13328"/>
    <w:rsid w:val="00E15110"/>
    <w:rsid w:val="00E17863"/>
    <w:rsid w:val="00E17D35"/>
    <w:rsid w:val="00E206FA"/>
    <w:rsid w:val="00E20BC7"/>
    <w:rsid w:val="00E20FA6"/>
    <w:rsid w:val="00E215B9"/>
    <w:rsid w:val="00E22779"/>
    <w:rsid w:val="00E2338B"/>
    <w:rsid w:val="00E23FB9"/>
    <w:rsid w:val="00E2688B"/>
    <w:rsid w:val="00E3092C"/>
    <w:rsid w:val="00E3213E"/>
    <w:rsid w:val="00E32F4C"/>
    <w:rsid w:val="00E3346E"/>
    <w:rsid w:val="00E35B21"/>
    <w:rsid w:val="00E44309"/>
    <w:rsid w:val="00E44D54"/>
    <w:rsid w:val="00E44E0E"/>
    <w:rsid w:val="00E47404"/>
    <w:rsid w:val="00E4788B"/>
    <w:rsid w:val="00E47AA1"/>
    <w:rsid w:val="00E501D7"/>
    <w:rsid w:val="00E506A3"/>
    <w:rsid w:val="00E522EC"/>
    <w:rsid w:val="00E564AF"/>
    <w:rsid w:val="00E56972"/>
    <w:rsid w:val="00E6587D"/>
    <w:rsid w:val="00E67355"/>
    <w:rsid w:val="00E751E2"/>
    <w:rsid w:val="00E773DD"/>
    <w:rsid w:val="00E774F0"/>
    <w:rsid w:val="00E806BC"/>
    <w:rsid w:val="00E83D22"/>
    <w:rsid w:val="00E845EC"/>
    <w:rsid w:val="00E84754"/>
    <w:rsid w:val="00E85FD9"/>
    <w:rsid w:val="00E86357"/>
    <w:rsid w:val="00E872F8"/>
    <w:rsid w:val="00E937F9"/>
    <w:rsid w:val="00E950AA"/>
    <w:rsid w:val="00EA10B9"/>
    <w:rsid w:val="00EA2171"/>
    <w:rsid w:val="00EA271A"/>
    <w:rsid w:val="00EA5BC7"/>
    <w:rsid w:val="00EA6439"/>
    <w:rsid w:val="00EB101A"/>
    <w:rsid w:val="00EB1136"/>
    <w:rsid w:val="00EB456E"/>
    <w:rsid w:val="00EB54AD"/>
    <w:rsid w:val="00EB63F0"/>
    <w:rsid w:val="00EB64B5"/>
    <w:rsid w:val="00EC16C5"/>
    <w:rsid w:val="00EC19F8"/>
    <w:rsid w:val="00EC7BB8"/>
    <w:rsid w:val="00ED3B2E"/>
    <w:rsid w:val="00ED4198"/>
    <w:rsid w:val="00ED4201"/>
    <w:rsid w:val="00ED534E"/>
    <w:rsid w:val="00ED575E"/>
    <w:rsid w:val="00ED5F41"/>
    <w:rsid w:val="00ED69BA"/>
    <w:rsid w:val="00ED6B57"/>
    <w:rsid w:val="00ED6CF2"/>
    <w:rsid w:val="00ED7473"/>
    <w:rsid w:val="00ED7DAC"/>
    <w:rsid w:val="00EE1169"/>
    <w:rsid w:val="00EE25BB"/>
    <w:rsid w:val="00EE4921"/>
    <w:rsid w:val="00EE4A19"/>
    <w:rsid w:val="00EE6B5D"/>
    <w:rsid w:val="00EF0210"/>
    <w:rsid w:val="00EF3C4B"/>
    <w:rsid w:val="00EF402D"/>
    <w:rsid w:val="00EF7632"/>
    <w:rsid w:val="00F01928"/>
    <w:rsid w:val="00F0241A"/>
    <w:rsid w:val="00F0519B"/>
    <w:rsid w:val="00F05D0E"/>
    <w:rsid w:val="00F06F1C"/>
    <w:rsid w:val="00F111B3"/>
    <w:rsid w:val="00F13CB4"/>
    <w:rsid w:val="00F14B18"/>
    <w:rsid w:val="00F209AD"/>
    <w:rsid w:val="00F25015"/>
    <w:rsid w:val="00F25CB4"/>
    <w:rsid w:val="00F2677E"/>
    <w:rsid w:val="00F26992"/>
    <w:rsid w:val="00F271A8"/>
    <w:rsid w:val="00F277DB"/>
    <w:rsid w:val="00F31399"/>
    <w:rsid w:val="00F322EC"/>
    <w:rsid w:val="00F33EC8"/>
    <w:rsid w:val="00F34152"/>
    <w:rsid w:val="00F34C55"/>
    <w:rsid w:val="00F35F04"/>
    <w:rsid w:val="00F365DC"/>
    <w:rsid w:val="00F3679F"/>
    <w:rsid w:val="00F41C85"/>
    <w:rsid w:val="00F42BDB"/>
    <w:rsid w:val="00F4424B"/>
    <w:rsid w:val="00F50666"/>
    <w:rsid w:val="00F51E37"/>
    <w:rsid w:val="00F54BBA"/>
    <w:rsid w:val="00F557A0"/>
    <w:rsid w:val="00F573CB"/>
    <w:rsid w:val="00F57457"/>
    <w:rsid w:val="00F57CFE"/>
    <w:rsid w:val="00F60640"/>
    <w:rsid w:val="00F61259"/>
    <w:rsid w:val="00F627C3"/>
    <w:rsid w:val="00F629E4"/>
    <w:rsid w:val="00F63D5A"/>
    <w:rsid w:val="00F650B4"/>
    <w:rsid w:val="00F67F4E"/>
    <w:rsid w:val="00F76C0D"/>
    <w:rsid w:val="00F76E70"/>
    <w:rsid w:val="00F8047C"/>
    <w:rsid w:val="00F80AD1"/>
    <w:rsid w:val="00F81032"/>
    <w:rsid w:val="00F81504"/>
    <w:rsid w:val="00F818A6"/>
    <w:rsid w:val="00F81ADD"/>
    <w:rsid w:val="00F83CF9"/>
    <w:rsid w:val="00F842C0"/>
    <w:rsid w:val="00F8496F"/>
    <w:rsid w:val="00F84990"/>
    <w:rsid w:val="00F85F7E"/>
    <w:rsid w:val="00F91239"/>
    <w:rsid w:val="00F926EC"/>
    <w:rsid w:val="00F92833"/>
    <w:rsid w:val="00F9335B"/>
    <w:rsid w:val="00F939EB"/>
    <w:rsid w:val="00F94F4E"/>
    <w:rsid w:val="00F95DB5"/>
    <w:rsid w:val="00F97D93"/>
    <w:rsid w:val="00FA11A3"/>
    <w:rsid w:val="00FA3558"/>
    <w:rsid w:val="00FA4636"/>
    <w:rsid w:val="00FA5937"/>
    <w:rsid w:val="00FA79C2"/>
    <w:rsid w:val="00FA7DCE"/>
    <w:rsid w:val="00FA7EAA"/>
    <w:rsid w:val="00FB0A65"/>
    <w:rsid w:val="00FB2CF9"/>
    <w:rsid w:val="00FB38E3"/>
    <w:rsid w:val="00FB39FB"/>
    <w:rsid w:val="00FB3ECA"/>
    <w:rsid w:val="00FB461D"/>
    <w:rsid w:val="00FC1FA7"/>
    <w:rsid w:val="00FC4580"/>
    <w:rsid w:val="00FC5BF2"/>
    <w:rsid w:val="00FC6EAD"/>
    <w:rsid w:val="00FD55B9"/>
    <w:rsid w:val="00FD5FD7"/>
    <w:rsid w:val="00FD63F8"/>
    <w:rsid w:val="00FD645E"/>
    <w:rsid w:val="00FD6F5E"/>
    <w:rsid w:val="00FD77C0"/>
    <w:rsid w:val="00FD7AAD"/>
    <w:rsid w:val="00FE17EA"/>
    <w:rsid w:val="00FE277F"/>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omepages.see.leeds.ac.uk/~lecrrb/dispersion/index5.html"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5A70A-0BAE-504E-AAA7-4455C4320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21</Pages>
  <Words>10675</Words>
  <Characters>60849</Characters>
  <Application>Microsoft Office Word</Application>
  <DocSecurity>0</DocSecurity>
  <Lines>507</Lines>
  <Paragraphs>142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1597</cp:revision>
  <dcterms:created xsi:type="dcterms:W3CDTF">2019-04-16T11:24:00Z</dcterms:created>
  <dcterms:modified xsi:type="dcterms:W3CDTF">2019-05-14T12:40:00Z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