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3A01D6DC"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Pre-Thesis</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053D805D"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industrial leak detection using </w:t>
      </w:r>
      <w:r w:rsidR="00902210" w:rsidRPr="001F6AB8">
        <w:rPr>
          <w:rFonts w:ascii="David" w:hAnsi="David" w:cs="David" w:hint="cs"/>
          <w:sz w:val="48"/>
          <w:szCs w:val="48"/>
        </w:rPr>
        <w:t xml:space="preserve">a </w:t>
      </w:r>
      <w:proofErr w:type="spellStart"/>
      <w:r w:rsidR="00902210" w:rsidRPr="001F6AB8">
        <w:rPr>
          <w:rFonts w:ascii="David" w:hAnsi="David" w:cs="David" w:hint="cs"/>
          <w:sz w:val="48"/>
          <w:szCs w:val="48"/>
        </w:rPr>
        <w:t>M</w:t>
      </w:r>
      <w:r w:rsidR="00106FF8" w:rsidRPr="001F6AB8">
        <w:rPr>
          <w:rFonts w:ascii="David" w:hAnsi="David" w:cs="David" w:hint="cs"/>
          <w:sz w:val="48"/>
          <w:szCs w:val="48"/>
        </w:rPr>
        <w:t>ulti</w:t>
      </w:r>
      <w:r w:rsidR="00902210" w:rsidRPr="001F6AB8">
        <w:rPr>
          <w:rFonts w:ascii="David" w:hAnsi="David" w:cs="David" w:hint="cs"/>
          <w:sz w:val="48"/>
          <w:szCs w:val="48"/>
        </w:rPr>
        <w:t>objective</w:t>
      </w:r>
      <w:proofErr w:type="spellEnd"/>
      <w:r w:rsidR="00902210" w:rsidRPr="001F6AB8">
        <w:rPr>
          <w:rFonts w:ascii="David" w:hAnsi="David" w:cs="David" w:hint="cs"/>
          <w:sz w:val="48"/>
          <w:szCs w:val="48"/>
        </w:rPr>
        <w:t xml:space="preser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585B5A4D" w14:textId="68518398" w:rsidR="00E937F9" w:rsidRPr="001F6AB8" w:rsidRDefault="00E937F9" w:rsidP="00E937F9">
      <w:pPr>
        <w:bidi/>
        <w:spacing w:line="360" w:lineRule="auto"/>
        <w:ind w:right="-2"/>
        <w:jc w:val="center"/>
        <w:rPr>
          <w:rFonts w:ascii="David" w:hAnsi="David" w:cs="David" w:hint="cs"/>
          <w:color w:val="FF0000"/>
          <w:rtl/>
        </w:rPr>
      </w:pPr>
      <w:r w:rsidRPr="001F6AB8">
        <w:rPr>
          <w:rFonts w:ascii="David" w:hAnsi="David" w:cs="David" w:hint="cs"/>
          <w:color w:val="FF0000"/>
          <w:rtl/>
        </w:rPr>
        <w:t>בעברית:</w:t>
      </w:r>
    </w:p>
    <w:p w14:paraId="0810E7CF" w14:textId="0B99A148" w:rsidR="00E937F9" w:rsidRPr="001F6AB8" w:rsidRDefault="00E937F9" w:rsidP="003F702D">
      <w:pPr>
        <w:spacing w:line="360" w:lineRule="auto"/>
        <w:ind w:right="-2"/>
        <w:jc w:val="center"/>
        <w:rPr>
          <w:rFonts w:ascii="David" w:hAnsi="David" w:cs="David" w:hint="cs"/>
        </w:rPr>
      </w:pP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proofErr w:type="spellStart"/>
      <w:r w:rsidRPr="001F6AB8">
        <w:rPr>
          <w:rFonts w:ascii="David" w:hAnsi="David" w:cs="David" w:hint="cs"/>
        </w:rPr>
        <w:t>Idit</w:t>
      </w:r>
      <w:proofErr w:type="spellEnd"/>
      <w:r w:rsidRPr="001F6AB8">
        <w:rPr>
          <w:rFonts w:ascii="David" w:hAnsi="David" w:cs="David" w:hint="cs"/>
        </w:rPr>
        <w:t xml:space="preserve"> </w:t>
      </w:r>
      <w:proofErr w:type="spellStart"/>
      <w:r w:rsidRPr="001F6AB8">
        <w:rPr>
          <w:rFonts w:ascii="David" w:hAnsi="David" w:cs="David" w:hint="cs"/>
        </w:rPr>
        <w:t>Belachsen</w:t>
      </w:r>
      <w:proofErr w:type="spellEnd"/>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 xml:space="preserve">Barak </w:t>
      </w:r>
      <w:proofErr w:type="spellStart"/>
      <w:r w:rsidRPr="001F6AB8">
        <w:rPr>
          <w:rFonts w:ascii="David" w:hAnsi="David" w:cs="David" w:hint="cs"/>
        </w:rPr>
        <w:t>Fishbain</w:t>
      </w:r>
      <w:proofErr w:type="spellEnd"/>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6951B529" w14:textId="7E9FD47C" w:rsidR="00BB7289" w:rsidRPr="001F6AB8" w:rsidRDefault="00BB7289" w:rsidP="003F702D">
      <w:pPr>
        <w:spacing w:line="360" w:lineRule="auto"/>
        <w:ind w:right="-2"/>
        <w:jc w:val="both"/>
        <w:rPr>
          <w:rFonts w:ascii="David" w:hAnsi="David" w:cs="David" w:hint="cs"/>
        </w:rPr>
      </w:pPr>
    </w:p>
    <w:p w14:paraId="54A79D25" w14:textId="3D447746" w:rsidR="00BB7289" w:rsidRPr="001F6AB8" w:rsidRDefault="00BB7289" w:rsidP="003F702D">
      <w:pPr>
        <w:spacing w:line="360" w:lineRule="auto"/>
        <w:ind w:right="-2"/>
        <w:jc w:val="both"/>
        <w:rPr>
          <w:rFonts w:ascii="David" w:hAnsi="David" w:cs="David" w:hint="cs"/>
        </w:rPr>
      </w:pPr>
    </w:p>
    <w:p w14:paraId="06A08250" w14:textId="56B3EE49" w:rsidR="00BB7289" w:rsidRPr="001F6AB8" w:rsidRDefault="00BB7289" w:rsidP="003F702D">
      <w:pPr>
        <w:spacing w:line="360" w:lineRule="auto"/>
        <w:ind w:right="-2"/>
        <w:jc w:val="both"/>
        <w:rPr>
          <w:rFonts w:ascii="David" w:hAnsi="David" w:cs="David" w:hint="cs"/>
        </w:rPr>
      </w:pPr>
    </w:p>
    <w:p w14:paraId="18B6C299" w14:textId="365437FB" w:rsidR="00492684" w:rsidRPr="001F6AB8" w:rsidRDefault="00492684" w:rsidP="003F702D">
      <w:pPr>
        <w:spacing w:line="360" w:lineRule="auto"/>
        <w:ind w:right="-2"/>
        <w:jc w:val="both"/>
        <w:rPr>
          <w:rFonts w:ascii="David" w:hAnsi="David" w:cs="David" w:hint="cs"/>
        </w:rPr>
      </w:pPr>
    </w:p>
    <w:p w14:paraId="6162E0A0" w14:textId="527645D8" w:rsidR="00AF270D" w:rsidRPr="001F6AB8" w:rsidRDefault="00492684" w:rsidP="003F702D">
      <w:pPr>
        <w:spacing w:line="360" w:lineRule="auto"/>
        <w:ind w:right="-2"/>
        <w:jc w:val="both"/>
        <w:rPr>
          <w:rFonts w:ascii="David" w:hAnsi="David" w:cs="David" w:hint="cs"/>
          <w:b/>
          <w:bCs/>
        </w:rPr>
      </w:pPr>
      <w:r w:rsidRPr="001F6AB8">
        <w:rPr>
          <w:rFonts w:ascii="David" w:hAnsi="David" w:cs="David" w:hint="cs"/>
          <w:b/>
          <w:bCs/>
        </w:rPr>
        <w:lastRenderedPageBreak/>
        <w:t>Abstract</w:t>
      </w:r>
    </w:p>
    <w:p w14:paraId="2BDC4F1A" w14:textId="18B5C49C" w:rsidR="00B61BB8" w:rsidRPr="001F6AB8" w:rsidRDefault="00B61BB8" w:rsidP="003F702D">
      <w:pPr>
        <w:spacing w:after="160" w:line="360" w:lineRule="auto"/>
        <w:ind w:right="-2"/>
        <w:jc w:val="both"/>
        <w:rPr>
          <w:rFonts w:ascii="David" w:hAnsi="David" w:cs="David" w:hint="cs"/>
        </w:rPr>
      </w:pPr>
      <w:r w:rsidRPr="001F6AB8">
        <w:rPr>
          <w:rFonts w:ascii="David" w:hAnsi="David" w:cs="David" w:hint="cs"/>
        </w:rPr>
        <w:t>TBD</w:t>
      </w:r>
      <w:r w:rsidR="001F1289" w:rsidRPr="001F6AB8">
        <w:rPr>
          <w:rFonts w:ascii="David" w:hAnsi="David" w:cs="David" w:hint="cs"/>
        </w:rPr>
        <w:t xml:space="preserve">. </w:t>
      </w:r>
    </w:p>
    <w:p w14:paraId="6E6B716B" w14:textId="0706D314" w:rsidR="00CE7625" w:rsidRPr="001F6AB8" w:rsidRDefault="00B926B5" w:rsidP="003F702D">
      <w:pPr>
        <w:spacing w:after="160" w:line="360" w:lineRule="auto"/>
        <w:ind w:right="-2"/>
        <w:jc w:val="both"/>
        <w:rPr>
          <w:rFonts w:ascii="David" w:eastAsiaTheme="minorHAnsi" w:hAnsi="David" w:cs="David" w:hint="cs"/>
          <w:b/>
          <w:bCs/>
        </w:rPr>
      </w:pPr>
      <w:r w:rsidRPr="001F6AB8">
        <w:rPr>
          <w:rFonts w:ascii="David" w:hAnsi="David" w:cs="David" w:hint="cs"/>
          <w:b/>
          <w:bCs/>
        </w:rPr>
        <w:t>I</w:t>
      </w:r>
      <w:r w:rsidR="00492684" w:rsidRPr="001F6AB8">
        <w:rPr>
          <w:rFonts w:ascii="David" w:hAnsi="David" w:cs="David" w:hint="cs"/>
          <w:b/>
          <w:bCs/>
        </w:rPr>
        <w:t>ntroduction</w:t>
      </w:r>
    </w:p>
    <w:p w14:paraId="2AEB02AB" w14:textId="43F7D484" w:rsidR="00CE7625"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 (</w:t>
      </w:r>
      <w:r w:rsidRPr="001F6AB8">
        <w:rPr>
          <w:rFonts w:ascii="David" w:hAnsi="David" w:cs="David" w:hint="cs"/>
          <w:color w:val="FF0000"/>
        </w:rPr>
        <w:t xml:space="preserve">Atmospheric chemistry and physics).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(SO2), nitrogen oxides (NOx, nitrogen monoxide (NO) and dioxide (NO2)), carbon monoxide (CO) and dioxide (CO2),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(O3). Like other secondary pollutants, it is produced naturally in the troposphere by photochemical oxidation of primary pollutants by the hydroxyl radical (OH). Many other anthropogenic pollutants are emitted from various industrial processes, among them are X that is emitted from Y, X1 from Y1.  </w:t>
      </w:r>
    </w:p>
    <w:p w14:paraId="14D22A13" w14:textId="77777777" w:rsidR="00CE7625"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xml:space="preserve">) population health. World health organization (WHO) estimates that 4.2 million premature deaths globally are linked to ambient air pollution, mainly from heart disease, stroke, chronic obstructive pulmonary disease, lung cancer, and acute respiratory infections in children. </w:t>
      </w:r>
      <w:r w:rsidRPr="001F6AB8">
        <w:rPr>
          <w:rFonts w:ascii="David" w:hAnsi="David" w:cs="David" w:hint="cs"/>
          <w:color w:val="000000"/>
          <w:shd w:val="clear" w:color="auto" w:fill="FFFFFF"/>
        </w:rPr>
        <w:t xml:space="preserve">Pollutants with the strongest evidence for public health concern include particulate matter (PM), ozone (O3), nitrogen dioxide (NO2) and </w:t>
      </w:r>
      <w:r w:rsidRPr="001F6AB8">
        <w:rPr>
          <w:rFonts w:ascii="David" w:hAnsi="David" w:cs="David" w:hint="cs"/>
          <w:color w:val="000000"/>
        </w:rPr>
        <w:t>sulfur</w:t>
      </w:r>
      <w:r w:rsidRPr="001F6AB8">
        <w:rPr>
          <w:rFonts w:ascii="David" w:hAnsi="David" w:cs="David" w:hint="cs"/>
          <w:color w:val="000000"/>
          <w:shd w:val="clear" w:color="auto" w:fill="FFFFFF"/>
        </w:rPr>
        <w:t xml:space="preserve"> dioxide (SO2) </w:t>
      </w:r>
      <w:r w:rsidRPr="001F6AB8">
        <w:rPr>
          <w:rFonts w:ascii="David" w:hAnsi="David" w:cs="David" w:hint="cs"/>
          <w:color w:val="FF0000"/>
          <w:shd w:val="clear" w:color="auto" w:fill="FFFFFF"/>
        </w:rPr>
        <w:t>(WHO,2019)</w:t>
      </w:r>
      <w:r w:rsidRPr="001F6AB8">
        <w:rPr>
          <w:rFonts w:ascii="David" w:hAnsi="David" w:cs="David" w:hint="cs"/>
          <w:color w:val="000000"/>
          <w:shd w:val="clear" w:color="auto" w:fill="FFFFFF"/>
        </w:rPr>
        <w:t>.</w:t>
      </w:r>
      <w:r w:rsidRPr="001F6AB8">
        <w:rPr>
          <w:rFonts w:ascii="David" w:hAnsi="David" w:cs="David" w:hint="cs"/>
          <w:color w:val="000000"/>
        </w:rPr>
        <w:t xml:space="preserve"> </w:t>
      </w:r>
    </w:p>
    <w:p w14:paraId="6FD8ADB0" w14:textId="3DF9D9D9" w:rsidR="00CE476E"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 xml:space="preserve">Epidemiologic studies </w:t>
      </w:r>
      <w:r w:rsidR="00257E02" w:rsidRPr="001F6AB8">
        <w:rPr>
          <w:rFonts w:ascii="David" w:hAnsi="David" w:cs="David" w:hint="cs"/>
          <w:color w:val="000000"/>
        </w:rPr>
        <w:t>(</w:t>
      </w:r>
      <w:r w:rsidR="00257E02" w:rsidRPr="001F6AB8">
        <w:rPr>
          <w:rFonts w:ascii="David" w:hAnsi="David" w:cs="David" w:hint="cs"/>
          <w:color w:val="FF0000"/>
        </w:rPr>
        <w:t>others as well?</w:t>
      </w:r>
      <w:r w:rsidR="00257E02" w:rsidRPr="001F6AB8">
        <w:rPr>
          <w:rFonts w:ascii="David" w:hAnsi="David" w:cs="David" w:hint="cs"/>
          <w:color w:val="000000"/>
        </w:rPr>
        <w:t xml:space="preserve">) </w:t>
      </w:r>
      <w:r w:rsidRPr="001F6AB8">
        <w:rPr>
          <w:rFonts w:ascii="David" w:hAnsi="David" w:cs="David" w:hint="cs"/>
          <w:color w:val="000000"/>
        </w:rPr>
        <w:t>try to evaluate (</w:t>
      </w:r>
      <w:r w:rsidRPr="001F6AB8">
        <w:rPr>
          <w:rFonts w:ascii="David" w:hAnsi="David" w:cs="David" w:hint="cs"/>
          <w:color w:val="FF0000"/>
        </w:rPr>
        <w:t>assess?</w:t>
      </w:r>
      <w:r w:rsidRPr="001F6AB8">
        <w:rPr>
          <w:rFonts w:ascii="David" w:hAnsi="David" w:cs="David" w:hint="cs"/>
          <w:color w:val="000000"/>
        </w:rPr>
        <w:t xml:space="preserve">) past </w:t>
      </w:r>
      <w:r w:rsidR="00305360" w:rsidRPr="001F6AB8">
        <w:rPr>
          <w:rFonts w:ascii="David" w:hAnsi="David" w:cs="David" w:hint="cs"/>
          <w:color w:val="000000"/>
        </w:rPr>
        <w:t xml:space="preserve">and present </w:t>
      </w:r>
      <w:r w:rsidRPr="001F6AB8">
        <w:rPr>
          <w:rFonts w:ascii="David" w:hAnsi="David" w:cs="David" w:hint="cs"/>
          <w:color w:val="000000"/>
        </w:rPr>
        <w:t xml:space="preserve">population exposure to air pollution and correlate the level of exposure to observed health effects in the population. The major challenge in this type of work is in producing accurate pollution concentration maps of high spatial and temporal resolution that can enable finding such correlations at a personal level (e.g. estimating concentrations in the exact place of residence of a subject). These studies rely on data of ambient pollution concentrations usually obtained by two methods;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routine measurements reported by standard air quality monitoring (AQM) stations, ii) short-term measurement campaigns which usually utilize large number of sensors. Evaluations using the first method are considered very accurate, since AQM stations are equipped with expensive, pollutant-designated measuring devices, that are maintained and calibrated on a regular basis by regulatory authorities. However, these tend to suffer from a few apparent flaws;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their span is usually sparse, and cannot represent well the spatial and temporal </w:t>
      </w:r>
      <w:r w:rsidRPr="001F6AB8">
        <w:rPr>
          <w:rFonts w:ascii="David" w:hAnsi="David" w:cs="David" w:hint="cs"/>
          <w:color w:val="000000"/>
        </w:rPr>
        <w:lastRenderedPageBreak/>
        <w:t>variability of a typical pollutant (</w:t>
      </w:r>
      <w:r w:rsidRPr="001F6AB8">
        <w:rPr>
          <w:rFonts w:ascii="David" w:hAnsi="David" w:cs="David" w:hint="cs"/>
          <w:color w:val="FF0000"/>
        </w:rPr>
        <w:t>https://www.ncbi.nlm.nih.gov/pmc/articles/PMC2233947/</w:t>
      </w:r>
      <w:r w:rsidRPr="001F6AB8">
        <w:rPr>
          <w:rFonts w:ascii="David" w:hAnsi="David" w:cs="David" w:hint="cs"/>
          <w:color w:val="000000"/>
        </w:rPr>
        <w:t xml:space="preserve">), ii) samples of air are taken a few meters above street level and hence cannot represent well the extent of exposure of a passerby, and iii) they are costly to maintain. Short-term measurement campaigns on the other hand can provide a higher spatial resolution of the desired region of research, but for a limited time span only, that is rarely adequate for a comprehensive epidemiological study. </w:t>
      </w:r>
    </w:p>
    <w:p w14:paraId="521D3765" w14:textId="700C512D" w:rsidR="00CE476E" w:rsidRPr="001F6AB8" w:rsidRDefault="00CE476E" w:rsidP="003F702D">
      <w:pPr>
        <w:spacing w:line="360" w:lineRule="auto"/>
        <w:ind w:right="-2"/>
        <w:jc w:val="both"/>
        <w:rPr>
          <w:rFonts w:ascii="David" w:hAnsi="David" w:cs="David" w:hint="cs"/>
          <w:color w:val="000000"/>
        </w:rPr>
      </w:pPr>
      <w:r w:rsidRPr="001F6AB8">
        <w:rPr>
          <w:rFonts w:ascii="David" w:hAnsi="David" w:cs="David" w:hint="cs"/>
          <w:color w:val="000000"/>
        </w:rPr>
        <w:t xml:space="preserve">WDESN… + </w:t>
      </w:r>
      <w:r w:rsidR="003306D4" w:rsidRPr="001F6AB8">
        <w:rPr>
          <w:rFonts w:ascii="David" w:hAnsi="David" w:cs="David" w:hint="cs"/>
          <w:color w:val="000000"/>
        </w:rPr>
        <w:t>CITIZEN SCIENCE</w:t>
      </w:r>
    </w:p>
    <w:p w14:paraId="2A0C07C3" w14:textId="1170475F" w:rsidR="00CE476E"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 xml:space="preserve">In the past couple of years, citizen science projects had become more common, and large amounts of air quality data are being collected today by individuals, usually using low-cost sensors of various types. Using such data however requires an exhaustive preprocessing work as reliability of some of the measurements might be questionable. </w:t>
      </w:r>
    </w:p>
    <w:p w14:paraId="4A02708B" w14:textId="4B8B1D98" w:rsidR="00B1491C"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with measurements in monitoring locations and then use these variables as model predictors at unmonitored locations, and possibly as predictors in time as well (</w:t>
      </w:r>
      <w:r w:rsidRPr="001F6AB8">
        <w:rPr>
          <w:rFonts w:ascii="David" w:hAnsi="David" w:cs="David" w:hint="cs"/>
          <w:color w:val="FF0000"/>
        </w:rPr>
        <w:t>?</w:t>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 ATD models can forecast the spread of the pollutants, when available results from monitoring data are used for calibration and evaluation of model performance. Population exposure estimation is one possible application of ATD models. Oftentimes, these models serve as a useful tool for regulatory authorities to assess baseline ambient concentrations, analyze the relative importance of various emission sources, or test emission reduction strategies (</w:t>
      </w:r>
      <w:r w:rsidRPr="001F6AB8">
        <w:rPr>
          <w:rFonts w:ascii="David" w:hAnsi="David" w:cs="David" w:hint="cs"/>
          <w:color w:val="FF0000"/>
        </w:rPr>
        <w:t>Stein, Ariel F</w:t>
      </w:r>
      <w:r w:rsidRPr="001F6AB8">
        <w:rPr>
          <w:rFonts w:ascii="David" w:hAnsi="David" w:cs="David" w:hint="cs"/>
          <w:color w:val="000000"/>
        </w:rPr>
        <w:t xml:space="preserve">). </w:t>
      </w:r>
    </w:p>
    <w:p w14:paraId="649D0174" w14:textId="137553D5" w:rsidR="00803FFD" w:rsidRPr="001F6AB8" w:rsidRDefault="00CE7625" w:rsidP="003F702D">
      <w:pPr>
        <w:spacing w:line="360" w:lineRule="auto"/>
        <w:ind w:right="-2"/>
        <w:jc w:val="both"/>
        <w:rPr>
          <w:rFonts w:ascii="David" w:hAnsi="David" w:cs="David" w:hint="cs"/>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1F6AB8">
        <w:rPr>
          <w:rFonts w:ascii="David" w:hAnsi="David" w:cs="David" w:hint="cs"/>
          <w:b/>
          <w:bCs/>
          <w:color w:val="000000"/>
        </w:rPr>
        <w:t>strength</w:t>
      </w:r>
      <w:r w:rsidRPr="001F6AB8">
        <w:rPr>
          <w:rFonts w:ascii="David" w:hAnsi="David" w:cs="David" w:hint="cs"/>
          <w:color w:val="000000"/>
        </w:rPr>
        <w:t>,</w:t>
      </w:r>
      <w:r w:rsidRPr="001F6AB8">
        <w:rPr>
          <w:rFonts w:ascii="David" w:hAnsi="David" w:cs="David" w:hint="cs"/>
          <w:b/>
          <w:bCs/>
          <w:color w:val="000000"/>
        </w:rPr>
        <w:t xml:space="preserve"> time or even location of the release </w:t>
      </w:r>
      <w:r w:rsidRPr="001F6AB8">
        <w:rPr>
          <w:rFonts w:ascii="David" w:hAnsi="David" w:cs="David" w:hint="cs"/>
          <w:color w:val="000000"/>
        </w:rPr>
        <w:t xml:space="preserve">of the pollutant </w:t>
      </w:r>
      <w:r w:rsidRPr="001F6AB8">
        <w:rPr>
          <w:rFonts w:ascii="David" w:hAnsi="David" w:cs="David" w:hint="cs"/>
          <w:b/>
          <w:bCs/>
          <w:color w:val="000000"/>
        </w:rPr>
        <w:t>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BF71EA" w:rsidRPr="001F6AB8">
        <w:rPr>
          <w:rFonts w:ascii="David" w:hAnsi="David" w:cs="David" w:hint="cs"/>
          <w:color w:val="000000"/>
        </w:rPr>
        <w:t xml:space="preserve"> </w:t>
      </w:r>
      <w:r w:rsidRPr="001F6AB8">
        <w:rPr>
          <w:rFonts w:ascii="David" w:hAnsi="David" w:cs="David" w:hint="cs"/>
          <w:color w:val="000000"/>
        </w:rPr>
        <w:t>(</w:t>
      </w:r>
      <w:r w:rsidRPr="001F6AB8">
        <w:rPr>
          <w:rFonts w:ascii="David" w:hAnsi="David" w:cs="David" w:hint="cs"/>
          <w:color w:val="FF0000"/>
        </w:rPr>
        <w:t>review paper</w:t>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(sent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B61012" w:rsidRPr="001F6AB8">
        <w:rPr>
          <w:rFonts w:ascii="David" w:hAnsi="David" w:cs="David" w:hint="cs"/>
        </w:rPr>
        <w:t xml:space="preserve">A certain optimization technique is usually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 xml:space="preserve">high resolution concentration maps. </w:t>
      </w:r>
    </w:p>
    <w:p w14:paraId="08B64526" w14:textId="2A8EA2EF" w:rsidR="00A61CAD" w:rsidRPr="001F6AB8" w:rsidRDefault="009762CC"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mentioned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 xml:space="preserve">is usually unknown.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on a yearly resolution</w:t>
      </w:r>
      <w:r w:rsidR="00465561" w:rsidRPr="001F6AB8">
        <w:rPr>
          <w:rFonts w:ascii="David" w:hAnsi="David" w:cs="David" w:hint="cs"/>
          <w:color w:val="000000"/>
        </w:rPr>
        <w:t xml:space="preserve">, and is based mainly on </w:t>
      </w:r>
      <w:r w:rsidR="00DF3B82" w:rsidRPr="001F6AB8">
        <w:rPr>
          <w:rFonts w:ascii="David" w:hAnsi="David" w:cs="David" w:hint="cs"/>
          <w:color w:val="000000"/>
        </w:rPr>
        <w:t>the</w:t>
      </w:r>
      <w:r w:rsidR="00465561" w:rsidRPr="001F6AB8">
        <w:rPr>
          <w:rFonts w:ascii="David" w:hAnsi="David" w:cs="David" w:hint="cs"/>
          <w:color w:val="000000"/>
        </w:rPr>
        <w:t xml:space="preserve"> plant’s statement.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w:t>
      </w:r>
      <w:r w:rsidR="00CE7625" w:rsidRPr="001F6AB8">
        <w:rPr>
          <w:rFonts w:ascii="David" w:hAnsi="David" w:cs="David" w:hint="cs"/>
          <w:color w:val="000000"/>
        </w:rPr>
        <w:lastRenderedPageBreak/>
        <w:t xml:space="preserve">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r w:rsidR="007B27C4" w:rsidRPr="001F6AB8">
        <w:rPr>
          <w:rFonts w:ascii="David" w:hAnsi="David" w:cs="David" w:hint="cs"/>
          <w:color w:val="FF0000"/>
        </w:rPr>
        <w:t xml:space="preserve">Most plants are given a certain emission permit </w:t>
      </w:r>
      <w:r w:rsidR="00AC777A" w:rsidRPr="001F6AB8">
        <w:rPr>
          <w:rFonts w:ascii="David" w:hAnsi="David" w:cs="David" w:hint="cs"/>
          <w:color w:val="FF0000"/>
        </w:rPr>
        <w:t xml:space="preserve">that refer to a certain average emission rate. </w:t>
      </w:r>
      <w:r w:rsidR="0039480E" w:rsidRPr="001F6AB8">
        <w:rPr>
          <w:rFonts w:ascii="David" w:hAnsi="David" w:cs="David" w:hint="cs"/>
          <w:color w:val="FF0000"/>
        </w:rPr>
        <w:t xml:space="preserve">Certain standard deviations are allowed, with a unique value for each pollutant. </w:t>
      </w:r>
      <w:r w:rsidR="00B521E2" w:rsidRPr="001F6AB8">
        <w:rPr>
          <w:rFonts w:ascii="David" w:hAnsi="David" w:cs="David" w:hint="cs"/>
          <w:color w:val="FF0000"/>
        </w:rPr>
        <w:t xml:space="preserve">Enforcement of these permits relies on </w:t>
      </w:r>
      <w:r w:rsidR="00563284" w:rsidRPr="001F6AB8">
        <w:rPr>
          <w:rFonts w:ascii="David" w:hAnsi="David" w:cs="David" w:hint="cs"/>
          <w:color w:val="FF0000"/>
        </w:rPr>
        <w:t xml:space="preserve">the ministry’s inspection. </w:t>
      </w:r>
    </w:p>
    <w:p w14:paraId="3CDF5724" w14:textId="400AE49E" w:rsidR="00A43E54" w:rsidRPr="001F6AB8" w:rsidRDefault="00803FFD"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motivation behind estimating source parameters in an adequate temporal resolution is now clear. </w:t>
      </w:r>
      <w:r w:rsidR="009D3314" w:rsidRPr="001F6AB8">
        <w:rPr>
          <w:rFonts w:ascii="David" w:hAnsi="David" w:cs="David" w:hint="cs"/>
          <w:color w:val="000000"/>
        </w:rPr>
        <w:t>Regulatory authorities may wish to enforce plants that temporarily exceed their emission permits, reveal leaks or new unknown sources.</w:t>
      </w:r>
      <w:r w:rsidR="00952399" w:rsidRPr="001F6AB8">
        <w:rPr>
          <w:rFonts w:ascii="David" w:hAnsi="David" w:cs="David" w:hint="cs"/>
          <w:color w:val="000000"/>
        </w:rPr>
        <w:t xml:space="preserve"> </w:t>
      </w:r>
      <w:r w:rsidR="008E681F" w:rsidRPr="001F6AB8">
        <w:rPr>
          <w:rFonts w:ascii="David" w:hAnsi="David" w:cs="David" w:hint="cs"/>
          <w:color w:val="000000"/>
        </w:rPr>
        <w:t>E</w:t>
      </w:r>
      <w:r w:rsidR="000D014D" w:rsidRPr="001F6AB8">
        <w:rPr>
          <w:rFonts w:ascii="David" w:hAnsi="David" w:cs="David" w:hint="cs"/>
          <w:color w:val="000000"/>
        </w:rPr>
        <w:t xml:space="preserve">pidemiological studies may wish to account for high temporal variability of pollution concentrations since </w:t>
      </w:r>
      <w:r w:rsidR="00E44309" w:rsidRPr="001F6AB8">
        <w:rPr>
          <w:rFonts w:ascii="David" w:hAnsi="David" w:cs="David" w:hint="cs"/>
          <w:color w:val="000000"/>
        </w:rPr>
        <w:t>h</w:t>
      </w:r>
      <w:r w:rsidR="000D014D" w:rsidRPr="001F6AB8">
        <w:rPr>
          <w:rFonts w:ascii="David" w:hAnsi="David" w:cs="David" w:hint="cs"/>
          <w:color w:val="000000"/>
        </w:rPr>
        <w:t xml:space="preserve">ealth impacts </w:t>
      </w:r>
      <w:r w:rsidR="007723A3" w:rsidRPr="001F6AB8">
        <w:rPr>
          <w:rFonts w:ascii="David" w:hAnsi="David" w:cs="David" w:hint="cs"/>
          <w:color w:val="000000"/>
        </w:rPr>
        <w:t>might also</w:t>
      </w:r>
      <w:r w:rsidR="00544F1C" w:rsidRPr="001F6AB8">
        <w:rPr>
          <w:rFonts w:ascii="David" w:hAnsi="David" w:cs="David" w:hint="cs"/>
          <w:color w:val="000000"/>
        </w:rPr>
        <w:t xml:space="preserve"> </w:t>
      </w:r>
      <w:r w:rsidR="000D014D" w:rsidRPr="001F6AB8">
        <w:rPr>
          <w:rFonts w:ascii="David" w:hAnsi="David" w:cs="David" w:hint="cs"/>
          <w:color w:val="000000"/>
        </w:rPr>
        <w:t xml:space="preserve">be triggered by short-term exceedances of pollution </w:t>
      </w:r>
      <w:r w:rsidR="007723A3" w:rsidRPr="001F6AB8">
        <w:rPr>
          <w:rFonts w:ascii="David" w:hAnsi="David" w:cs="David" w:hint="cs"/>
          <w:color w:val="000000"/>
        </w:rPr>
        <w:t>concentrations</w:t>
      </w:r>
      <w:r w:rsidR="00544F1C" w:rsidRPr="001F6AB8">
        <w:rPr>
          <w:rFonts w:ascii="David" w:hAnsi="David" w:cs="David" w:hint="cs"/>
          <w:color w:val="000000"/>
        </w:rPr>
        <w:t xml:space="preserve"> </w:t>
      </w:r>
      <w:r w:rsidR="007723A3" w:rsidRPr="001F6AB8">
        <w:rPr>
          <w:rFonts w:ascii="David" w:hAnsi="David" w:cs="David" w:hint="cs"/>
          <w:color w:val="000000"/>
        </w:rPr>
        <w:t>as well as</w:t>
      </w:r>
      <w:r w:rsidR="00544F1C" w:rsidRPr="001F6AB8">
        <w:rPr>
          <w:rFonts w:ascii="David" w:hAnsi="David" w:cs="David" w:hint="cs"/>
          <w:color w:val="000000"/>
        </w:rPr>
        <w:t xml:space="preserve"> long term exposure</w:t>
      </w:r>
      <w:r w:rsidR="007723A3" w:rsidRPr="001F6AB8">
        <w:rPr>
          <w:rFonts w:ascii="David" w:hAnsi="David" w:cs="David" w:hint="cs"/>
          <w:color w:val="000000"/>
        </w:rPr>
        <w:t>.</w:t>
      </w:r>
      <w:r w:rsidR="004A5FB6" w:rsidRPr="001F6AB8">
        <w:rPr>
          <w:rFonts w:ascii="David" w:hAnsi="David" w:cs="David" w:hint="cs"/>
          <w:color w:val="000000"/>
        </w:rPr>
        <w:t xml:space="preserve"> Such exceedances</w:t>
      </w:r>
      <w:r w:rsidR="000D014D" w:rsidRPr="001F6AB8">
        <w:rPr>
          <w:rFonts w:ascii="David" w:hAnsi="David" w:cs="David" w:hint="cs"/>
          <w:color w:val="000000"/>
        </w:rPr>
        <w:t xml:space="preserve"> might be missed in studies that focus on long-term continuous exposure to average daily</w:t>
      </w:r>
      <w:r w:rsidR="002502F9" w:rsidRPr="001F6AB8">
        <w:rPr>
          <w:rFonts w:ascii="David" w:hAnsi="David" w:cs="David" w:hint="cs"/>
          <w:color w:val="000000"/>
        </w:rPr>
        <w:t>,</w:t>
      </w:r>
      <w:r w:rsidR="00AA7E5E" w:rsidRPr="001F6AB8">
        <w:rPr>
          <w:rFonts w:ascii="David" w:hAnsi="David" w:cs="David" w:hint="cs"/>
          <w:color w:val="000000"/>
        </w:rPr>
        <w:t xml:space="preserve"> </w:t>
      </w:r>
      <w:r w:rsidR="000D014D" w:rsidRPr="001F6AB8">
        <w:rPr>
          <w:rFonts w:ascii="David" w:hAnsi="David" w:cs="David" w:hint="cs"/>
          <w:color w:val="000000"/>
        </w:rPr>
        <w:t>monthly</w:t>
      </w:r>
      <w:r w:rsidR="002502F9" w:rsidRPr="001F6AB8">
        <w:rPr>
          <w:rFonts w:ascii="David" w:hAnsi="David" w:cs="David" w:hint="cs"/>
          <w:color w:val="000000"/>
        </w:rPr>
        <w:t xml:space="preserve"> or </w:t>
      </w:r>
      <w:r w:rsidR="000D014D" w:rsidRPr="001F6AB8">
        <w:rPr>
          <w:rFonts w:ascii="David" w:hAnsi="David" w:cs="David" w:hint="cs"/>
          <w:color w:val="000000"/>
        </w:rPr>
        <w:t>yearly pollution levels</w:t>
      </w:r>
      <w:r w:rsidR="00AA7E5E" w:rsidRPr="001F6AB8">
        <w:rPr>
          <w:rFonts w:ascii="David" w:hAnsi="David" w:cs="David" w:hint="cs"/>
          <w:color w:val="000000"/>
        </w:rPr>
        <w:t>.</w:t>
      </w:r>
    </w:p>
    <w:p w14:paraId="64B9B46A" w14:textId="6B6CFD70" w:rsidR="00536F95" w:rsidRPr="001F6AB8" w:rsidRDefault="006E3F4E" w:rsidP="003F702D">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Nevertheless, </w:t>
      </w:r>
      <w:r w:rsidR="009B30FF" w:rsidRPr="001F6AB8">
        <w:rPr>
          <w:rFonts w:ascii="David" w:hAnsi="David" w:cs="David" w:hint="cs"/>
          <w:color w:val="000000" w:themeColor="text1"/>
        </w:rPr>
        <w:t xml:space="preserve">estimating source parameters </w:t>
      </w:r>
      <w:r w:rsidR="00960C0C" w:rsidRPr="001F6AB8">
        <w:rPr>
          <w:rFonts w:ascii="David" w:hAnsi="David" w:cs="David" w:hint="cs"/>
          <w:color w:val="000000" w:themeColor="text1"/>
        </w:rPr>
        <w:t xml:space="preserve">is </w:t>
      </w:r>
      <w:r w:rsidR="001D5A26" w:rsidRPr="001F6AB8">
        <w:rPr>
          <w:rFonts w:ascii="David" w:hAnsi="David" w:cs="David" w:hint="cs"/>
          <w:color w:val="000000" w:themeColor="text1"/>
        </w:rPr>
        <w:t xml:space="preserve">not an easy task. </w:t>
      </w:r>
      <w:r w:rsidR="00960C0C" w:rsidRPr="001F6AB8">
        <w:rPr>
          <w:rFonts w:ascii="David" w:hAnsi="David" w:cs="David" w:hint="cs"/>
          <w:color w:val="000000" w:themeColor="text1"/>
        </w:rPr>
        <w:t xml:space="preserve">As the number of sources increases, </w:t>
      </w:r>
      <w:r w:rsidRPr="001F6AB8">
        <w:rPr>
          <w:rFonts w:ascii="David" w:hAnsi="David" w:cs="David" w:hint="cs"/>
          <w:color w:val="000000" w:themeColor="text1"/>
        </w:rPr>
        <w:t>t</w:t>
      </w:r>
      <w:r w:rsidR="00A61CAD" w:rsidRPr="001F6AB8">
        <w:rPr>
          <w:rFonts w:ascii="David" w:hAnsi="David" w:cs="David" w:hint="cs"/>
          <w:color w:val="000000" w:themeColor="text1"/>
        </w:rPr>
        <w:t xml:space="preserve">he complexity </w:t>
      </w:r>
      <w:r w:rsidR="00960C0C" w:rsidRPr="001F6AB8">
        <w:rPr>
          <w:rFonts w:ascii="David" w:hAnsi="David" w:cs="David" w:hint="cs"/>
          <w:color w:val="000000" w:themeColor="text1"/>
        </w:rPr>
        <w:t xml:space="preserve">of the problem increases and a </w:t>
      </w:r>
      <w:r w:rsidR="00BA10AD" w:rsidRPr="001F6AB8">
        <w:rPr>
          <w:rFonts w:ascii="David" w:hAnsi="David" w:cs="David" w:hint="cs"/>
          <w:color w:val="000000" w:themeColor="text1"/>
        </w:rPr>
        <w:t>rigorous deployment</w:t>
      </w:r>
      <w:r w:rsidR="00A61CAD" w:rsidRPr="001F6AB8">
        <w:rPr>
          <w:rFonts w:ascii="David" w:hAnsi="David" w:cs="David" w:hint="cs"/>
          <w:color w:val="000000" w:themeColor="text1"/>
        </w:rPr>
        <w:t xml:space="preserve"> of a </w:t>
      </w:r>
      <w:r w:rsidR="006902A9" w:rsidRPr="001F6AB8">
        <w:rPr>
          <w:rFonts w:ascii="David" w:hAnsi="David" w:cs="David" w:hint="cs"/>
          <w:color w:val="000000" w:themeColor="text1"/>
        </w:rPr>
        <w:t>network of sensors</w:t>
      </w:r>
      <w:r w:rsidR="00A61CAD" w:rsidRPr="001F6AB8">
        <w:rPr>
          <w:rFonts w:ascii="David" w:hAnsi="David" w:cs="David" w:hint="cs"/>
          <w:color w:val="000000" w:themeColor="text1"/>
        </w:rPr>
        <w:t xml:space="preserve"> </w:t>
      </w:r>
      <w:r w:rsidR="006167D3" w:rsidRPr="001F6AB8">
        <w:rPr>
          <w:rFonts w:ascii="David" w:hAnsi="David" w:cs="David" w:hint="cs"/>
          <w:color w:val="000000" w:themeColor="text1"/>
        </w:rPr>
        <w:t xml:space="preserve">is needed </w:t>
      </w:r>
      <w:r w:rsidR="00A61CAD" w:rsidRPr="001F6AB8">
        <w:rPr>
          <w:rFonts w:ascii="David" w:hAnsi="David" w:cs="David" w:hint="cs"/>
          <w:color w:val="000000" w:themeColor="text1"/>
        </w:rPr>
        <w:t xml:space="preserve">to provide </w:t>
      </w:r>
      <w:r w:rsidR="00B76FCD" w:rsidRPr="001F6AB8">
        <w:rPr>
          <w:rFonts w:ascii="David" w:hAnsi="David" w:cs="David" w:hint="cs"/>
          <w:color w:val="000000" w:themeColor="text1"/>
        </w:rPr>
        <w:t>the right</w:t>
      </w:r>
      <w:r w:rsidR="00A61CAD" w:rsidRPr="001F6AB8">
        <w:rPr>
          <w:rFonts w:ascii="David" w:hAnsi="David" w:cs="David" w:hint="cs"/>
          <w:color w:val="000000" w:themeColor="text1"/>
        </w:rPr>
        <w:t xml:space="preserve"> </w:t>
      </w:r>
      <w:r w:rsidR="005E5F3F" w:rsidRPr="001F6AB8">
        <w:rPr>
          <w:rFonts w:ascii="David" w:hAnsi="David" w:cs="David" w:hint="cs"/>
          <w:color w:val="000000" w:themeColor="text1"/>
        </w:rPr>
        <w:t>representation</w:t>
      </w:r>
      <w:r w:rsidR="00A61CAD" w:rsidRPr="001F6AB8">
        <w:rPr>
          <w:rFonts w:ascii="David" w:hAnsi="David" w:cs="David" w:hint="cs"/>
          <w:color w:val="000000" w:themeColor="text1"/>
        </w:rPr>
        <w:t xml:space="preserve"> of the contamination levels in the field</w:t>
      </w:r>
      <w:r w:rsidR="00B76FCD" w:rsidRPr="001F6AB8">
        <w:rPr>
          <w:rFonts w:ascii="David" w:hAnsi="David" w:cs="David" w:hint="cs"/>
          <w:color w:val="000000" w:themeColor="text1"/>
        </w:rPr>
        <w:t>.</w:t>
      </w:r>
      <w:r w:rsidR="00A61CAD" w:rsidRPr="001F6AB8">
        <w:rPr>
          <w:rFonts w:ascii="David" w:hAnsi="David" w:cs="David" w:hint="cs"/>
          <w:color w:val="000000" w:themeColor="text1"/>
        </w:rPr>
        <w:t xml:space="preserve"> </w:t>
      </w:r>
      <w:r w:rsidR="00952516" w:rsidRPr="001F6AB8">
        <w:rPr>
          <w:rFonts w:ascii="David" w:hAnsi="David" w:cs="David" w:hint="cs"/>
          <w:color w:val="FF0000"/>
        </w:rPr>
        <w:t>Measurements achieved by this network</w:t>
      </w:r>
      <w:r w:rsidR="002E61A9" w:rsidRPr="001F6AB8">
        <w:rPr>
          <w:rFonts w:ascii="David" w:hAnsi="David" w:cs="David" w:hint="cs"/>
          <w:color w:val="FF0000"/>
        </w:rPr>
        <w:t>….</w:t>
      </w:r>
      <w:r w:rsidR="00E3346E" w:rsidRPr="001F6AB8">
        <w:rPr>
          <w:rFonts w:ascii="David" w:hAnsi="David" w:cs="David" w:hint="cs"/>
          <w:color w:val="FF0000"/>
        </w:rPr>
        <w:t xml:space="preserve"> Many approaches exist to </w:t>
      </w:r>
      <w:r w:rsidR="005D73B6" w:rsidRPr="001F6AB8">
        <w:rPr>
          <w:rFonts w:ascii="David" w:hAnsi="David" w:cs="David" w:hint="cs"/>
          <w:color w:val="FF0000"/>
        </w:rPr>
        <w:t xml:space="preserve">what is the best way </w:t>
      </w:r>
      <w:r w:rsidR="00BA2654" w:rsidRPr="001F6AB8">
        <w:rPr>
          <w:rFonts w:ascii="David" w:hAnsi="David" w:cs="David" w:hint="cs"/>
          <w:color w:val="FF0000"/>
        </w:rPr>
        <w:t xml:space="preserve">to span </w:t>
      </w:r>
      <w:r w:rsidR="00CE4758" w:rsidRPr="001F6AB8">
        <w:rPr>
          <w:rFonts w:ascii="David" w:hAnsi="David" w:cs="David" w:hint="cs"/>
          <w:color w:val="FF0000"/>
        </w:rPr>
        <w:t>such a network</w:t>
      </w:r>
      <w:r w:rsidR="00BD7982" w:rsidRPr="001F6AB8">
        <w:rPr>
          <w:rFonts w:ascii="David" w:hAnsi="David" w:cs="David" w:hint="cs"/>
          <w:color w:val="FF0000"/>
        </w:rPr>
        <w:t xml:space="preserve">, </w:t>
      </w:r>
      <w:r w:rsidR="00827370" w:rsidRPr="001F6AB8">
        <w:rPr>
          <w:rFonts w:ascii="David" w:hAnsi="David" w:cs="David" w:hint="cs"/>
          <w:color w:val="FF0000"/>
        </w:rPr>
        <w:t xml:space="preserve">considering the limitations </w:t>
      </w:r>
      <w:r w:rsidR="001B52A5" w:rsidRPr="001F6AB8">
        <w:rPr>
          <w:rFonts w:ascii="David" w:hAnsi="David" w:cs="David" w:hint="cs"/>
          <w:color w:val="FF0000"/>
        </w:rPr>
        <w:t>and</w:t>
      </w:r>
      <w:r w:rsidR="00827370" w:rsidRPr="001F6AB8">
        <w:rPr>
          <w:rFonts w:ascii="David" w:hAnsi="David" w:cs="David" w:hint="cs"/>
          <w:color w:val="FF0000"/>
        </w:rPr>
        <w:t xml:space="preserve"> constrains </w:t>
      </w:r>
      <w:r w:rsidR="00B659BE" w:rsidRPr="001F6AB8">
        <w:rPr>
          <w:rFonts w:ascii="David" w:hAnsi="David" w:cs="David" w:hint="cs"/>
          <w:color w:val="FF0000"/>
        </w:rPr>
        <w:t xml:space="preserve">(e.g. cost, location, human resources available) </w:t>
      </w:r>
      <w:r w:rsidR="002411BE" w:rsidRPr="001F6AB8">
        <w:rPr>
          <w:rFonts w:ascii="David" w:hAnsi="David" w:cs="David" w:hint="cs"/>
          <w:color w:val="FF0000"/>
        </w:rPr>
        <w:t xml:space="preserve">that characterize the region. </w:t>
      </w:r>
      <w:r w:rsidR="00AD2206" w:rsidRPr="001F6AB8">
        <w:rPr>
          <w:rFonts w:ascii="David" w:hAnsi="David" w:cs="David" w:hint="cs"/>
          <w:color w:val="FF0000"/>
        </w:rPr>
        <w:t>T</w:t>
      </w:r>
      <w:r w:rsidR="00CE4758" w:rsidRPr="001F6AB8">
        <w:rPr>
          <w:rFonts w:ascii="David" w:hAnsi="David" w:cs="David" w:hint="cs"/>
          <w:color w:val="FF0000"/>
        </w:rPr>
        <w:t>hese will be</w:t>
      </w:r>
      <w:r w:rsidR="00991DA1" w:rsidRPr="001F6AB8">
        <w:rPr>
          <w:rFonts w:ascii="David" w:hAnsi="David" w:cs="David" w:hint="cs"/>
          <w:color w:val="FF0000"/>
        </w:rPr>
        <w:t xml:space="preserve"> review</w:t>
      </w:r>
      <w:r w:rsidR="00CE4758" w:rsidRPr="001F6AB8">
        <w:rPr>
          <w:rFonts w:ascii="David" w:hAnsi="David" w:cs="David" w:hint="cs"/>
          <w:color w:val="FF0000"/>
        </w:rPr>
        <w:t xml:space="preserve">ed </w:t>
      </w:r>
      <w:r w:rsidR="00B13721" w:rsidRPr="001F6AB8">
        <w:rPr>
          <w:rFonts w:ascii="David" w:hAnsi="David" w:cs="David" w:hint="cs"/>
          <w:color w:val="FF0000"/>
        </w:rPr>
        <w:t xml:space="preserve">thoroughly </w:t>
      </w:r>
      <w:r w:rsidR="00CE4758" w:rsidRPr="001F6AB8">
        <w:rPr>
          <w:rFonts w:ascii="David" w:hAnsi="David" w:cs="David" w:hint="cs"/>
          <w:color w:val="FF0000"/>
        </w:rPr>
        <w:t xml:space="preserve">in section X. </w:t>
      </w:r>
    </w:p>
    <w:p w14:paraId="7FB06C72" w14:textId="7554775E" w:rsidR="00C036E1" w:rsidRPr="001F6AB8" w:rsidRDefault="00CE7625"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following proposed work offers a modelling tool that can serve stakeholders when either planning the positioning of a stationary network of sensors or planning a span of sensors during a routine sampling task. It </w:t>
      </w:r>
      <w:r w:rsidR="009B6CE7" w:rsidRPr="001F6AB8">
        <w:rPr>
          <w:rFonts w:ascii="David" w:hAnsi="David" w:cs="David" w:hint="cs"/>
          <w:color w:val="000000"/>
        </w:rPr>
        <w:t xml:space="preserve">is based on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speed and direction and atmospheric stability) </w:t>
      </w:r>
      <w:r w:rsidR="00870804" w:rsidRPr="001F6AB8">
        <w:rPr>
          <w:rFonts w:ascii="David" w:hAnsi="David" w:cs="David" w:hint="cs"/>
          <w:color w:val="000000"/>
        </w:rPr>
        <w:t xml:space="preserve">and </w:t>
      </w:r>
      <w:r w:rsidR="00395A04" w:rsidRPr="001F6AB8">
        <w:rPr>
          <w:rFonts w:ascii="David" w:hAnsi="David" w:cs="David" w:hint="cs"/>
          <w:color w:val="000000"/>
        </w:rPr>
        <w:t xml:space="preserve">on </w:t>
      </w:r>
      <w:r w:rsidR="00A85806" w:rsidRPr="001F6AB8">
        <w:rPr>
          <w:rFonts w:ascii="David" w:hAnsi="David" w:cs="David" w:hint="cs"/>
          <w:color w:val="000000"/>
        </w:rPr>
        <w:t xml:space="preserve">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BA4CC3" w:rsidRPr="001F6AB8">
        <w:rPr>
          <w:rFonts w:ascii="David" w:hAnsi="David" w:cs="David" w:hint="cs"/>
        </w:rPr>
        <w:t>pollution plumes that overlap.</w:t>
      </w:r>
      <w:r w:rsidR="00942BAA" w:rsidRPr="001F6AB8">
        <w:rPr>
          <w:rFonts w:ascii="David" w:hAnsi="David" w:cs="David" w:hint="cs"/>
        </w:rPr>
        <w:t xml:space="preserve"> Optimization….</w:t>
      </w:r>
    </w:p>
    <w:p w14:paraId="34E27FF8" w14:textId="77777777" w:rsidR="00C036E1" w:rsidRPr="001F6AB8" w:rsidRDefault="00C036E1" w:rsidP="003F702D">
      <w:pPr>
        <w:spacing w:line="360" w:lineRule="auto"/>
        <w:ind w:right="-2"/>
        <w:jc w:val="both"/>
        <w:rPr>
          <w:rFonts w:ascii="David" w:hAnsi="David" w:cs="David" w:hint="cs"/>
          <w:color w:val="000000"/>
        </w:rPr>
      </w:pPr>
    </w:p>
    <w:p w14:paraId="3BA875B6" w14:textId="7777777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objectives</w:t>
      </w:r>
    </w:p>
    <w:p w14:paraId="555677C9" w14:textId="77777777" w:rsidR="0068115F" w:rsidRPr="001F6AB8" w:rsidRDefault="0068115F" w:rsidP="0068115F">
      <w:pPr>
        <w:spacing w:after="160" w:line="360" w:lineRule="auto"/>
        <w:ind w:right="-2"/>
        <w:jc w:val="both"/>
        <w:rPr>
          <w:rFonts w:ascii="David" w:hAnsi="David" w:cs="David" w:hint="cs"/>
        </w:rPr>
      </w:pPr>
      <w:r w:rsidRPr="001F6AB8">
        <w:rPr>
          <w:rFonts w:ascii="David" w:hAnsi="David" w:cs="David" w:hint="cs"/>
        </w:rPr>
        <w:t xml:space="preserve">TBD. </w:t>
      </w:r>
    </w:p>
    <w:p w14:paraId="48B8A394" w14:textId="61C8FCD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contribution</w:t>
      </w:r>
    </w:p>
    <w:p w14:paraId="713E2F0F" w14:textId="77777777" w:rsidR="0068115F" w:rsidRPr="001F6AB8" w:rsidRDefault="0068115F" w:rsidP="0068115F">
      <w:pPr>
        <w:spacing w:after="160" w:line="360" w:lineRule="auto"/>
        <w:ind w:right="-2"/>
        <w:jc w:val="both"/>
        <w:rPr>
          <w:rFonts w:ascii="David" w:hAnsi="David" w:cs="David" w:hint="cs"/>
        </w:rPr>
      </w:pPr>
      <w:r w:rsidRPr="001F6AB8">
        <w:rPr>
          <w:rFonts w:ascii="David" w:hAnsi="David" w:cs="David" w:hint="cs"/>
        </w:rPr>
        <w:t xml:space="preserve">TBD. </w:t>
      </w:r>
    </w:p>
    <w:p w14:paraId="69CF56F7" w14:textId="77777777" w:rsidR="001528E3" w:rsidRPr="001F6AB8" w:rsidRDefault="001528E3" w:rsidP="003F702D">
      <w:pPr>
        <w:spacing w:line="360" w:lineRule="auto"/>
        <w:ind w:right="-2"/>
        <w:jc w:val="both"/>
        <w:rPr>
          <w:rFonts w:ascii="David" w:hAnsi="David" w:cs="David" w:hint="cs"/>
          <w:b/>
          <w:bCs/>
        </w:rPr>
      </w:pPr>
    </w:p>
    <w:p w14:paraId="39277EB9" w14:textId="77777777" w:rsidR="001528E3" w:rsidRPr="001F6AB8" w:rsidRDefault="001528E3" w:rsidP="003F702D">
      <w:pPr>
        <w:spacing w:line="360" w:lineRule="auto"/>
        <w:ind w:right="-2"/>
        <w:jc w:val="both"/>
        <w:rPr>
          <w:rFonts w:ascii="David" w:hAnsi="David" w:cs="David" w:hint="cs"/>
          <w:b/>
          <w:bCs/>
        </w:rPr>
      </w:pPr>
    </w:p>
    <w:p w14:paraId="04E01E7D" w14:textId="77777777" w:rsidR="001528E3" w:rsidRPr="001F6AB8" w:rsidRDefault="001528E3" w:rsidP="003F702D">
      <w:pPr>
        <w:spacing w:line="360" w:lineRule="auto"/>
        <w:ind w:right="-2"/>
        <w:jc w:val="both"/>
        <w:rPr>
          <w:rFonts w:ascii="David" w:hAnsi="David" w:cs="David" w:hint="cs"/>
          <w:b/>
          <w:bCs/>
        </w:rPr>
      </w:pPr>
    </w:p>
    <w:p w14:paraId="4C8414B4" w14:textId="77777777" w:rsidR="001528E3" w:rsidRPr="001F6AB8" w:rsidRDefault="001528E3" w:rsidP="003F702D">
      <w:pPr>
        <w:spacing w:line="360" w:lineRule="auto"/>
        <w:ind w:right="-2"/>
        <w:jc w:val="both"/>
        <w:rPr>
          <w:rFonts w:ascii="David" w:hAnsi="David" w:cs="David" w:hint="cs"/>
          <w:b/>
          <w:bCs/>
        </w:rPr>
      </w:pPr>
    </w:p>
    <w:p w14:paraId="6714648C" w14:textId="77777777" w:rsidR="001528E3" w:rsidRPr="001F6AB8" w:rsidRDefault="001528E3" w:rsidP="003F702D">
      <w:pPr>
        <w:spacing w:line="360" w:lineRule="auto"/>
        <w:ind w:right="-2"/>
        <w:jc w:val="both"/>
        <w:rPr>
          <w:rFonts w:ascii="David" w:hAnsi="David" w:cs="David" w:hint="cs"/>
          <w:b/>
          <w:bCs/>
        </w:rPr>
      </w:pPr>
    </w:p>
    <w:p w14:paraId="1938503C" w14:textId="77777777" w:rsidR="001528E3" w:rsidRPr="001F6AB8" w:rsidRDefault="001528E3" w:rsidP="003F702D">
      <w:pPr>
        <w:spacing w:line="360" w:lineRule="auto"/>
        <w:ind w:right="-2"/>
        <w:jc w:val="both"/>
        <w:rPr>
          <w:rFonts w:ascii="David" w:hAnsi="David" w:cs="David" w:hint="cs"/>
          <w:b/>
          <w:bCs/>
        </w:rPr>
      </w:pPr>
    </w:p>
    <w:p w14:paraId="3A828C3B" w14:textId="77777777" w:rsidR="001528E3" w:rsidRPr="001F6AB8" w:rsidRDefault="001528E3" w:rsidP="003F702D">
      <w:pPr>
        <w:spacing w:line="360" w:lineRule="auto"/>
        <w:ind w:right="-2"/>
        <w:jc w:val="both"/>
        <w:rPr>
          <w:rFonts w:ascii="David" w:hAnsi="David" w:cs="David" w:hint="cs"/>
          <w:b/>
          <w:bCs/>
        </w:rPr>
      </w:pPr>
    </w:p>
    <w:p w14:paraId="5D713E0A" w14:textId="206AC133" w:rsidR="00A678A6" w:rsidRPr="001F6AB8" w:rsidRDefault="00A678A6" w:rsidP="003F702D">
      <w:pPr>
        <w:spacing w:line="360" w:lineRule="auto"/>
        <w:ind w:right="-2"/>
        <w:jc w:val="both"/>
        <w:rPr>
          <w:rFonts w:ascii="David" w:hAnsi="David" w:cs="David" w:hint="cs"/>
          <w:b/>
          <w:bCs/>
        </w:rPr>
      </w:pPr>
      <w:r w:rsidRPr="001F6AB8">
        <w:rPr>
          <w:rFonts w:ascii="David" w:hAnsi="David" w:cs="David" w:hint="cs"/>
          <w:b/>
          <w:bCs/>
        </w:rPr>
        <w:lastRenderedPageBreak/>
        <w:t>Literature review</w:t>
      </w:r>
    </w:p>
    <w:p w14:paraId="49DBE07A" w14:textId="5ED3C901" w:rsidR="00002323" w:rsidRPr="001F6AB8" w:rsidRDefault="00A678A6" w:rsidP="003F702D">
      <w:pPr>
        <w:spacing w:line="360" w:lineRule="auto"/>
        <w:ind w:right="-2"/>
        <w:jc w:val="both"/>
        <w:rPr>
          <w:rFonts w:ascii="David" w:hAnsi="David" w:cs="David" w:hint="cs"/>
        </w:rPr>
      </w:pPr>
      <w:r w:rsidRPr="001F6AB8">
        <w:rPr>
          <w:rFonts w:ascii="David" w:hAnsi="David" w:cs="David" w:hint="cs"/>
        </w:rPr>
        <w:t xml:space="preserve">Sensors placement, WDESN, optimization methods, dispersion model types </w:t>
      </w:r>
      <w:proofErr w:type="gramStart"/>
      <w:r w:rsidRPr="001F6AB8">
        <w:rPr>
          <w:rFonts w:ascii="David" w:hAnsi="David" w:cs="David" w:hint="cs"/>
        </w:rPr>
        <w:t>used?,</w:t>
      </w:r>
      <w:proofErr w:type="gramEnd"/>
      <w:r w:rsidRPr="001F6AB8">
        <w:rPr>
          <w:rFonts w:ascii="David" w:hAnsi="David" w:cs="David" w:hint="cs"/>
        </w:rPr>
        <w:t xml:space="preserve"> evolutionary algorithms</w:t>
      </w:r>
    </w:p>
    <w:p w14:paraId="7DD31C0D" w14:textId="77777777" w:rsidR="005D214D" w:rsidRPr="001F6AB8" w:rsidRDefault="005D214D" w:rsidP="003F702D">
      <w:pPr>
        <w:spacing w:line="360" w:lineRule="auto"/>
        <w:ind w:right="-2"/>
        <w:jc w:val="both"/>
        <w:rPr>
          <w:rFonts w:ascii="David" w:hAnsi="David" w:cs="David" w:hint="cs"/>
        </w:rPr>
      </w:pPr>
    </w:p>
    <w:p w14:paraId="0C268C8E" w14:textId="5391F450" w:rsidR="007555EA" w:rsidRPr="001F6AB8" w:rsidRDefault="00FD55B9" w:rsidP="003F702D">
      <w:pPr>
        <w:spacing w:line="360" w:lineRule="auto"/>
        <w:ind w:right="-2"/>
        <w:jc w:val="both"/>
        <w:rPr>
          <w:rFonts w:ascii="David" w:hAnsi="David" w:cs="David" w:hint="cs"/>
          <w:b/>
          <w:bCs/>
        </w:rPr>
      </w:pPr>
      <w:r w:rsidRPr="001F6AB8">
        <w:rPr>
          <w:rFonts w:ascii="David" w:hAnsi="David" w:cs="David" w:hint="cs"/>
          <w:b/>
          <w:bCs/>
        </w:rPr>
        <w:t xml:space="preserve">Methods and </w:t>
      </w:r>
      <w:r w:rsidR="00537979" w:rsidRPr="001F6AB8">
        <w:rPr>
          <w:rFonts w:ascii="David" w:hAnsi="David" w:cs="David" w:hint="cs"/>
          <w:b/>
          <w:bCs/>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019FF7BD"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7E0839" w:rsidRPr="001F6AB8">
        <w:rPr>
          <w:rFonts w:ascii="David" w:hAnsi="David" w:cs="David" w:hint="cs"/>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eviouslyFormattedCitation":"[1]"},"properties":{"noteIndex":0},"schema":"https://github.com/citation-style-language/schema/raw/master/csl-citation.json"}</w:instrText>
      </w:r>
      <w:r w:rsidR="00D07AA4" w:rsidRPr="001F6AB8">
        <w:rPr>
          <w:rFonts w:ascii="David" w:hAnsi="David" w:cs="David" w:hint="cs"/>
        </w:rPr>
        <w:fldChar w:fldCharType="separate"/>
      </w:r>
      <w:r w:rsidR="00D07AA4" w:rsidRPr="001F6AB8">
        <w:rPr>
          <w:rFonts w:ascii="David" w:hAnsi="David" w:cs="David" w:hint="cs"/>
          <w:noProof/>
        </w:rPr>
        <w:t>[1]</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xml:space="preserve">: box models, Gaussian plume models, </w:t>
      </w:r>
      <w:proofErr w:type="spellStart"/>
      <w:r w:rsidR="004F44C8" w:rsidRPr="001F6AB8">
        <w:rPr>
          <w:rFonts w:ascii="David" w:hAnsi="David" w:cs="David" w:hint="cs"/>
          <w:color w:val="000000"/>
        </w:rPr>
        <w:t>Lagrangian</w:t>
      </w:r>
      <w:proofErr w:type="spellEnd"/>
      <w:r w:rsidR="004F44C8" w:rsidRPr="001F6AB8">
        <w:rPr>
          <w:rFonts w:ascii="David" w:hAnsi="David" w:cs="David" w:hint="cs"/>
          <w:color w:val="000000"/>
        </w:rPr>
        <w:t xml:space="preserve">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BE1C8A" w:rsidRPr="001F6AB8">
        <w:rPr>
          <w:rFonts w:ascii="David" w:hAnsi="David" w:cs="David" w:hint="cs"/>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plainTextFormattedCitation":"[2]","previouslyFormattedCitation":"[2]"},"properties":{"noteIndex":0},"schema":"https://github.com/citation-style-language/schema/raw/master/csl-citation.json"}</w:instrText>
      </w:r>
      <w:r w:rsidR="007E0839" w:rsidRPr="001F6AB8">
        <w:rPr>
          <w:rFonts w:ascii="David" w:hAnsi="David" w:cs="David" w:hint="cs"/>
          <w:color w:val="000000"/>
        </w:rPr>
        <w:fldChar w:fldCharType="separate"/>
      </w:r>
      <w:r w:rsidR="007E0839" w:rsidRPr="001F6AB8">
        <w:rPr>
          <w:rFonts w:ascii="David" w:hAnsi="David" w:cs="David" w:hint="cs"/>
          <w:noProof/>
          <w:color w:val="000000"/>
        </w:rPr>
        <w:t>[2]</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w:lastRenderedPageBreak/>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560067CD"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725B91" w:rsidRPr="001F6AB8">
        <w:rPr>
          <w:rFonts w:ascii="David" w:hAnsi="David" w:cs="David" w:hint="cs"/>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operties":{"noteIndex":0},"schema":"https://github.com/citation-style-language/schema/raw/master/csl-citation.json"}</w:instrText>
      </w:r>
      <w:r w:rsidR="00725B91" w:rsidRPr="001F6AB8">
        <w:rPr>
          <w:rFonts w:ascii="David" w:hAnsi="David" w:cs="David" w:hint="cs"/>
          <w:color w:val="000000"/>
        </w:rPr>
        <w:fldChar w:fldCharType="separate"/>
      </w:r>
      <w:r w:rsidR="00725B91" w:rsidRPr="001F6AB8">
        <w:rPr>
          <w:rFonts w:ascii="David" w:hAnsi="David" w:cs="David" w:hint="cs"/>
          <w:noProof/>
          <w:color w:val="000000"/>
        </w:rPr>
        <w:t>[1]</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4476A566" w:rsidR="00C94D4A" w:rsidRPr="001F6AB8" w:rsidRDefault="00624D21" w:rsidP="00EB101A">
      <w:pPr>
        <w:spacing w:line="360" w:lineRule="auto"/>
        <w:ind w:right="-2"/>
        <w:jc w:val="both"/>
        <w:rPr>
          <w:rFonts w:ascii="David" w:hAnsi="David" w:cs="David" w:hint="cs"/>
          <w:color w:val="000000"/>
        </w:rPr>
      </w:pPr>
      <w:r w:rsidRPr="001F6AB8">
        <w:rPr>
          <w:rFonts w:ascii="David" w:hAnsi="David" w:cs="David" w:hint="cs"/>
          <w:color w:val="000000"/>
        </w:rPr>
        <w:t>To these assumptions we ad</w:t>
      </w:r>
      <w:r w:rsidR="00EB101A" w:rsidRPr="001F6AB8">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1F6AB8">
        <w:rPr>
          <w:rFonts w:ascii="David" w:hAnsi="David" w:cs="David" w:hint="cs"/>
          <w:color w:val="000000"/>
        </w:rPr>
        <w:t xml:space="preserve"> parameters are used instead of the </w:t>
      </w:r>
      <w:r w:rsidR="00784D7F" w:rsidRPr="001F6AB8">
        <w:rPr>
          <w:rFonts w:ascii="David" w:hAnsi="David" w:cs="David" w:hint="cs"/>
          <w:color w:val="FF0000"/>
        </w:rPr>
        <w:t xml:space="preserve">diffusion/turbulence </w:t>
      </w:r>
      <w:r w:rsidR="00784D7F" w:rsidRPr="001F6AB8">
        <w:rPr>
          <w:rFonts w:ascii="David" w:hAnsi="David" w:cs="David" w:hint="cs"/>
          <w:color w:val="000000"/>
        </w:rPr>
        <w:t xml:space="preserve">coefficient </w:t>
      </w:r>
      <m:oMath>
        <m:r>
          <w:rPr>
            <w:rFonts w:ascii="Cambria Math" w:hAnsi="Cambria Math" w:cs="David" w:hint="cs"/>
            <w:color w:val="000000"/>
          </w:rPr>
          <m:t>K(x)</m:t>
        </m:r>
      </m:oMath>
      <w:r w:rsidR="00784D7F" w:rsidRPr="001F6AB8">
        <w:rPr>
          <w:rFonts w:ascii="David" w:hAnsi="David" w:cs="David" w:hint="cs"/>
          <w:color w:val="000000"/>
        </w:rPr>
        <w:t>, due to the fact that they are much easier to determine experimentally</w:t>
      </w:r>
      <w:r w:rsidR="009464DA" w:rsidRPr="001F6AB8">
        <w:rPr>
          <w:rFonts w:ascii="David" w:hAnsi="David" w:cs="David" w:hint="cs"/>
          <w:color w:val="000000"/>
        </w:rPr>
        <w:t xml:space="preserve"> and can usually be described by a </w:t>
      </w:r>
      <w:r w:rsidR="00155B1E" w:rsidRPr="001F6AB8">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1F6AB8">
        <w:rPr>
          <w:rFonts w:ascii="David" w:hAnsi="David" w:cs="David" w:hint="cs"/>
          <w:color w:val="000000"/>
        </w:rPr>
        <w:t xml:space="preserve">. </w:t>
      </w:r>
      <w:r w:rsidR="004D5CE9" w:rsidRPr="001F6AB8">
        <w:rPr>
          <w:rFonts w:ascii="David" w:hAnsi="David" w:cs="David" w:hint="cs"/>
          <w:color w:val="000000" w:themeColor="text1"/>
        </w:rPr>
        <w:t xml:space="preserve">This </w:t>
      </w:r>
      <w:r w:rsidR="00CC55E8" w:rsidRPr="001F6AB8">
        <w:rPr>
          <w:rFonts w:ascii="David" w:hAnsi="David" w:cs="David" w:hint="cs"/>
          <w:color w:val="000000" w:themeColor="text1"/>
        </w:rPr>
        <w:t xml:space="preserve">kind of </w:t>
      </w:r>
      <w:r w:rsidR="004D5CE9" w:rsidRPr="001F6AB8">
        <w:rPr>
          <w:rFonts w:ascii="David" w:hAnsi="David" w:cs="David" w:hint="cs"/>
          <w:color w:val="000000" w:themeColor="text1"/>
        </w:rPr>
        <w:t>dependence on downwind distance</w:t>
      </w:r>
      <w:r w:rsidR="00CC55E8" w:rsidRPr="001F6AB8">
        <w:rPr>
          <w:rFonts w:ascii="David" w:hAnsi="David" w:cs="David" w:hint="cs"/>
          <w:color w:val="000000" w:themeColor="text1"/>
        </w:rPr>
        <w:t xml:space="preserve"> (x)</w:t>
      </w:r>
      <w:r w:rsidR="004D5CE9" w:rsidRPr="001F6AB8">
        <w:rPr>
          <w:rFonts w:ascii="David" w:hAnsi="David" w:cs="David" w:hint="cs"/>
          <w:color w:val="000000" w:themeColor="text1"/>
        </w:rPr>
        <w:t xml:space="preserve"> </w:t>
      </w:r>
      <w:r w:rsidR="00CC55E8" w:rsidRPr="001F6AB8">
        <w:rPr>
          <w:rFonts w:ascii="David" w:hAnsi="David" w:cs="David" w:hint="cs"/>
          <w:color w:val="000000" w:themeColor="text1"/>
        </w:rPr>
        <w:t xml:space="preserve">expresses the widening of the plume when moving further from the source. </w:t>
      </w:r>
      <w:r w:rsidR="00182CC2" w:rsidRPr="001F6AB8">
        <w:rPr>
          <w:rFonts w:ascii="Calibri" w:hAnsi="Calibri" w:cs="Calibri"/>
          <w:color w:val="000000" w:themeColor="text1"/>
        </w:rPr>
        <w:t>﻿</w:t>
      </w:r>
      <w:r w:rsidR="00182CC2" w:rsidRPr="001F6AB8">
        <w:rPr>
          <w:rFonts w:ascii="David" w:hAnsi="David" w:cs="David" w:hint="cs"/>
          <w:color w:val="000000" w:themeColor="text1"/>
        </w:rPr>
        <w:t xml:space="preserve">Experimental measurements have been used to estimate the coefficients </w:t>
      </w:r>
      <w:r w:rsidR="006E2B2A" w:rsidRPr="001F6AB8">
        <w:rPr>
          <w:rFonts w:ascii="David" w:hAnsi="David" w:cs="David" w:hint="cs"/>
          <w:color w:val="000000" w:themeColor="text1"/>
        </w:rPr>
        <w:t xml:space="preserve">a, b, c, d and f </w:t>
      </w:r>
      <w:r w:rsidR="00182CC2" w:rsidRPr="001F6AB8">
        <w:rPr>
          <w:rFonts w:ascii="David" w:hAnsi="David" w:cs="David" w:hint="cs"/>
          <w:color w:val="000000" w:themeColor="text1"/>
        </w:rPr>
        <w:t>under a variety of atmospheric conditions</w:t>
      </w:r>
      <w:r w:rsidR="00217C9A" w:rsidRPr="001F6AB8">
        <w:rPr>
          <w:rFonts w:ascii="David" w:hAnsi="David" w:cs="David" w:hint="cs"/>
          <w:color w:val="000000" w:themeColor="text1"/>
        </w:rPr>
        <w:t xml:space="preserve">, and the most </w:t>
      </w:r>
      <w:r w:rsidR="00DB6013" w:rsidRPr="001F6AB8">
        <w:rPr>
          <w:rFonts w:ascii="David" w:hAnsi="David" w:cs="David" w:hint="cs"/>
          <w:color w:val="000000" w:themeColor="text1"/>
        </w:rPr>
        <w:t xml:space="preserve">used values are those obtained by </w:t>
      </w:r>
      <w:r w:rsidR="001F2EAA" w:rsidRPr="001F6AB8">
        <w:rPr>
          <w:rFonts w:ascii="David" w:hAnsi="David" w:cs="David" w:hint="cs"/>
          <w:color w:val="FF0000"/>
        </w:rPr>
        <w:t>Turner 1994</w:t>
      </w:r>
      <w:r w:rsidR="00C75E4A" w:rsidRPr="001F6AB8">
        <w:rPr>
          <w:rFonts w:ascii="David" w:hAnsi="David" w:cs="David" w:hint="cs"/>
          <w:color w:val="FF0000"/>
        </w:rPr>
        <w:t xml:space="preserve">, </w:t>
      </w:r>
      <w:r w:rsidR="00C75E4A" w:rsidRPr="001F6AB8">
        <w:rPr>
          <w:rFonts w:ascii="David" w:hAnsi="David" w:cs="David" w:hint="cs"/>
          <w:color w:val="000000" w:themeColor="text1"/>
        </w:rPr>
        <w:t xml:space="preserve">using </w:t>
      </w:r>
      <w:proofErr w:type="spellStart"/>
      <w:r w:rsidR="001827A8" w:rsidRPr="001F6AB8">
        <w:rPr>
          <w:rFonts w:ascii="David" w:hAnsi="David" w:cs="David" w:hint="cs"/>
          <w:color w:val="000000" w:themeColor="text1"/>
        </w:rPr>
        <w:t>Pasquill</w:t>
      </w:r>
      <w:proofErr w:type="spellEnd"/>
      <w:r w:rsidR="001827A8" w:rsidRPr="001F6AB8">
        <w:rPr>
          <w:rFonts w:ascii="David" w:hAnsi="David" w:cs="David" w:hint="cs"/>
          <w:color w:val="000000" w:themeColor="text1"/>
        </w:rPr>
        <w:t xml:space="preserve">-Gifford </w:t>
      </w:r>
      <w:r w:rsidR="008D0BE5" w:rsidRPr="001F6AB8">
        <w:rPr>
          <w:rFonts w:ascii="David" w:hAnsi="David" w:cs="David" w:hint="cs"/>
          <w:color w:val="000000" w:themeColor="text1"/>
        </w:rPr>
        <w:t>stability class</w:t>
      </w:r>
      <w:r w:rsidR="00C75E4A" w:rsidRPr="001F6AB8">
        <w:rPr>
          <w:rFonts w:ascii="David" w:hAnsi="David" w:cs="David" w:hint="cs"/>
          <w:color w:val="000000" w:themeColor="text1"/>
        </w:rPr>
        <w:t xml:space="preserve"> </w:t>
      </w:r>
      <w:r w:rsidR="00684F6E" w:rsidRPr="001F6AB8">
        <w:rPr>
          <w:rFonts w:ascii="David" w:hAnsi="David" w:cs="David" w:hint="cs"/>
          <w:color w:val="000000" w:themeColor="text1"/>
        </w:rPr>
        <w:t>categories</w:t>
      </w:r>
      <w:r w:rsidR="002E2966" w:rsidRPr="001F6AB8">
        <w:rPr>
          <w:rFonts w:ascii="David" w:hAnsi="David" w:cs="David" w:hint="cs"/>
          <w:color w:val="000000" w:themeColor="text1"/>
        </w:rPr>
        <w:t xml:space="preserve"> </w:t>
      </w:r>
      <w:r w:rsidR="002E2966" w:rsidRPr="001F6AB8">
        <w:rPr>
          <w:rFonts w:ascii="David" w:hAnsi="David" w:cs="David" w:hint="cs"/>
          <w:color w:val="FF0000"/>
        </w:rPr>
        <w:t>[</w:t>
      </w:r>
      <w:proofErr w:type="spellStart"/>
      <w:r w:rsidR="002E2966" w:rsidRPr="001F6AB8">
        <w:rPr>
          <w:rFonts w:ascii="David" w:hAnsi="David" w:cs="David" w:hint="cs"/>
          <w:color w:val="FF0000"/>
        </w:rPr>
        <w:t>Pasquill</w:t>
      </w:r>
      <w:proofErr w:type="spellEnd"/>
      <w:r w:rsidR="00C94D4A" w:rsidRPr="001F6AB8">
        <w:rPr>
          <w:rFonts w:ascii="David" w:hAnsi="David" w:cs="David" w:hint="cs"/>
          <w:color w:val="FF0000"/>
        </w:rPr>
        <w:t xml:space="preserve">, </w:t>
      </w:r>
      <w:r w:rsidR="00695BBC" w:rsidRPr="001F6AB8">
        <w:rPr>
          <w:rFonts w:ascii="David" w:hAnsi="David" w:cs="David" w:hint="cs"/>
          <w:color w:val="FF0000"/>
        </w:rPr>
        <w:t>1961</w:t>
      </w:r>
      <w:r w:rsidR="002E2966" w:rsidRPr="001F6AB8">
        <w:rPr>
          <w:rFonts w:ascii="David" w:hAnsi="David" w:cs="David" w:hint="cs"/>
          <w:color w:val="FF0000"/>
        </w:rPr>
        <w:t>]</w:t>
      </w:r>
      <w:r w:rsidR="00B27A9A" w:rsidRPr="001F6AB8">
        <w:rPr>
          <w:rFonts w:ascii="David" w:hAnsi="David" w:cs="David" w:hint="cs"/>
          <w:color w:val="FF0000"/>
        </w:rPr>
        <w:t xml:space="preserve">. </w:t>
      </w:r>
      <w:r w:rsidR="000A505B" w:rsidRPr="001F6AB8">
        <w:rPr>
          <w:rFonts w:ascii="David" w:hAnsi="David" w:cs="David" w:hint="cs"/>
          <w:color w:val="000000" w:themeColor="text1"/>
        </w:rPr>
        <w:t xml:space="preserve">These </w:t>
      </w:r>
      <w:r w:rsidR="007D41C6" w:rsidRPr="001F6AB8">
        <w:rPr>
          <w:rFonts w:ascii="David" w:hAnsi="David" w:cs="David" w:hint="cs"/>
          <w:color w:val="000000" w:themeColor="text1"/>
        </w:rPr>
        <w:t>coefficients</w:t>
      </w:r>
      <w:r w:rsidR="00B27A9A" w:rsidRPr="001F6AB8">
        <w:rPr>
          <w:rFonts w:ascii="David" w:hAnsi="David" w:cs="David" w:hint="cs"/>
          <w:color w:val="000000" w:themeColor="text1"/>
        </w:rPr>
        <w:t xml:space="preserve"> </w:t>
      </w:r>
      <w:r w:rsidR="002A7E5F" w:rsidRPr="001F6AB8">
        <w:rPr>
          <w:rFonts w:ascii="David" w:hAnsi="David" w:cs="David" w:hint="cs"/>
          <w:color w:val="000000" w:themeColor="text1"/>
        </w:rPr>
        <w:t xml:space="preserve">are specified in </w:t>
      </w:r>
      <w:r w:rsidR="002A7E5F" w:rsidRPr="001F6AB8">
        <w:rPr>
          <w:rFonts w:ascii="David" w:hAnsi="David" w:cs="David" w:hint="cs"/>
          <w:color w:val="FF0000"/>
        </w:rPr>
        <w:t xml:space="preserve">Table X.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proofErr w:type="spellStart"/>
      <w:r w:rsidRPr="001F6AB8">
        <w:rPr>
          <w:rFonts w:ascii="David" w:hAnsi="David" w:cs="David" w:hint="cs"/>
          <w:color w:val="000000" w:themeColor="text1"/>
        </w:rPr>
        <w:t>Pasquill</w:t>
      </w:r>
      <w:proofErr w:type="spellEnd"/>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xml:space="preserve">. </w:t>
      </w:r>
      <w:r w:rsidR="00671E75" w:rsidRPr="001F6AB8">
        <w:rPr>
          <w:rFonts w:ascii="David" w:hAnsi="David" w:cs="David" w:hint="cs"/>
          <w:color w:val="000000" w:themeColor="text1"/>
        </w:rPr>
        <w:lastRenderedPageBreak/>
        <w:t>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proofErr w:type="spellStart"/>
      <w:r w:rsidR="00C8129F" w:rsidRPr="001F6AB8">
        <w:rPr>
          <w:rFonts w:ascii="David" w:hAnsi="David" w:cs="David" w:hint="cs"/>
          <w:color w:val="000000" w:themeColor="text1"/>
        </w:rPr>
        <w:t>Pasquill</w:t>
      </w:r>
      <w:proofErr w:type="spellEnd"/>
      <w:r w:rsidR="00C8129F" w:rsidRPr="001F6AB8">
        <w:rPr>
          <w:rFonts w:ascii="David" w:hAnsi="David" w:cs="David" w:hint="cs"/>
          <w:color w:val="000000" w:themeColor="text1"/>
        </w:rPr>
        <w:t>-Gifford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value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66378770" w:rsidR="00171ECF" w:rsidRPr="001F6AB8" w:rsidRDefault="00091773" w:rsidP="003E2C99">
      <w:pPr>
        <w:spacing w:line="360" w:lineRule="auto"/>
        <w:ind w:right="-2" w:firstLine="720"/>
        <w:jc w:val="both"/>
        <w:rPr>
          <w:rFonts w:ascii="David" w:hAnsi="David" w:cs="David" w:hint="cs"/>
          <w:color w:val="FF0000"/>
        </w:rPr>
      </w:pPr>
      <w:r w:rsidRPr="001F6AB8">
        <w:rPr>
          <w:rFonts w:ascii="David" w:hAnsi="David" w:cs="David" w:hint="cs"/>
          <w:color w:val="000000" w:themeColor="text1"/>
        </w:rPr>
        <w:t xml:space="preserve">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 and buoyant generation of turbulence. </w:t>
      </w:r>
      <w:r w:rsidR="00B22747" w:rsidRPr="001F6AB8">
        <w:rPr>
          <w:rFonts w:ascii="David" w:hAnsi="David" w:cs="David" w:hint="cs"/>
          <w:color w:val="FF0000"/>
        </w:rPr>
        <w:t xml:space="preserve">Fluctuations in </w:t>
      </w:r>
      <w:r w:rsidR="002F77DC" w:rsidRPr="001F6AB8">
        <w:rPr>
          <w:rFonts w:ascii="David" w:hAnsi="David" w:cs="David" w:hint="cs"/>
          <w:color w:val="FF0000"/>
        </w:rPr>
        <w:t xml:space="preserve">wind direction may represent </w:t>
      </w:r>
      <w:r w:rsidR="002E25BC" w:rsidRPr="001F6AB8">
        <w:rPr>
          <w:rFonts w:ascii="David" w:hAnsi="David" w:cs="David" w:hint="cs"/>
          <w:color w:val="FF0000"/>
        </w:rPr>
        <w:t xml:space="preserve">mechanical turbulence that </w:t>
      </w:r>
      <w:r w:rsidR="007A0F6E" w:rsidRPr="001F6AB8">
        <w:rPr>
          <w:rFonts w:ascii="David" w:hAnsi="David" w:cs="David" w:hint="cs"/>
          <w:color w:val="FF0000"/>
        </w:rPr>
        <w:t xml:space="preserve">is formed by the friction with Earth’s surface.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proofErr w:type="gramStart"/>
      <w:r w:rsidR="00100E82" w:rsidRPr="001F6AB8">
        <w:rPr>
          <w:rFonts w:ascii="David" w:hAnsi="David" w:cs="David" w:hint="cs"/>
          <w:color w:val="FF0000"/>
        </w:rPr>
        <w:t>….</w:t>
      </w:r>
      <w:r w:rsidR="00513EF1" w:rsidRPr="001F6AB8">
        <w:rPr>
          <w:rFonts w:ascii="David" w:hAnsi="David" w:cs="David" w:hint="cs"/>
          <w:color w:val="FF0000"/>
        </w:rPr>
        <w:t>NOT</w:t>
      </w:r>
      <w:proofErr w:type="gramEnd"/>
      <w:r w:rsidR="00513EF1" w:rsidRPr="001F6AB8">
        <w:rPr>
          <w:rFonts w:ascii="David" w:hAnsi="David" w:cs="David" w:hint="cs"/>
          <w:color w:val="FF0000"/>
        </w:rPr>
        <w:t xml:space="preserve"> SURE</w:t>
      </w:r>
      <w:r w:rsidR="0080587B" w:rsidRPr="001F6AB8">
        <w:rPr>
          <w:rFonts w:ascii="David" w:hAnsi="David" w:cs="David" w:hint="cs"/>
          <w:color w:val="FF0000"/>
        </w:rPr>
        <w:t xml:space="preserve"> ABOUT THIS</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w:t>
      </w:r>
      <w:r w:rsidR="00653653" w:rsidRPr="001F6AB8">
        <w:rPr>
          <w:rFonts w:ascii="David" w:hAnsi="David" w:cs="David" w:hint="cs"/>
          <w:color w:val="000000"/>
        </w:rPr>
        <w:lastRenderedPageBreak/>
        <w:t xml:space="preserve">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lastRenderedPageBreak/>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lastRenderedPageBreak/>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proofErr w:type="spellStart"/>
      <w:r w:rsidR="00AB5436" w:rsidRPr="001F6AB8">
        <w:rPr>
          <w:rFonts w:ascii="David" w:hAnsi="David" w:cs="David" w:hint="cs"/>
          <w:color w:val="FF0000"/>
        </w:rPr>
        <w:t>Nevatim</w:t>
      </w:r>
      <w:proofErr w:type="spellEnd"/>
      <w:r w:rsidR="00AB5436" w:rsidRPr="001F6AB8">
        <w:rPr>
          <w:rFonts w:ascii="David" w:hAnsi="David" w:cs="David" w:hint="cs"/>
          <w:color w:val="FF0000"/>
        </w:rPr>
        <w:t xml:space="preserve">/Negev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w:t>
      </w:r>
      <w:proofErr w:type="spellStart"/>
      <w:r w:rsidR="00472EE8" w:rsidRPr="001F6AB8">
        <w:rPr>
          <w:rFonts w:ascii="David" w:hAnsi="David" w:cs="David" w:hint="cs"/>
          <w:color w:val="000000" w:themeColor="text1"/>
        </w:rPr>
        <w:t>Hovav</w:t>
      </w:r>
      <w:proofErr w:type="spellEnd"/>
      <w:r w:rsidR="00472EE8" w:rsidRPr="001F6AB8">
        <w:rPr>
          <w:rFonts w:ascii="David" w:hAnsi="David" w:cs="David" w:hint="cs"/>
          <w:color w:val="000000" w:themeColor="text1"/>
        </w:rPr>
        <w:t xml:space="preserve">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w:t>
      </w:r>
      <w:r w:rsidRPr="001F6AB8">
        <w:rPr>
          <w:rFonts w:ascii="David" w:hAnsi="David" w:cs="David" w:hint="cs"/>
          <w:b/>
          <w:bCs/>
        </w:rPr>
        <w:t xml:space="preserve">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 xml:space="preserve">two sets of active </w:t>
      </w:r>
      <w:r w:rsidR="00AE3DCA" w:rsidRPr="001F6AB8">
        <w:rPr>
          <w:rFonts w:ascii="David" w:hAnsi="David" w:cs="David" w:hint="cs"/>
          <w:color w:val="000000" w:themeColor="text1"/>
        </w:rPr>
        <w:lastRenderedPageBreak/>
        <w:t>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000000" w:themeColor="text1"/>
        </w:rPr>
        <w:t>(</w:t>
      </w:r>
      <w:r w:rsidR="00AE3DCA" w:rsidRPr="001F6AB8">
        <w:rPr>
          <w:rFonts w:ascii="David" w:hAnsi="David" w:cs="David" w:hint="cs"/>
          <w:color w:val="FF0000"/>
        </w:rPr>
        <w:t>see equation X</w:t>
      </w:r>
      <w:r w:rsidR="00AE3DCA" w:rsidRPr="001F6AB8">
        <w:rPr>
          <w:rFonts w:ascii="David" w:hAnsi="David" w:cs="David" w:hint="cs"/>
          <w:color w:val="000000" w:themeColor="text1"/>
        </w:rPr>
        <w:t>)</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ability</w:t>
      </w:r>
      <w:r w:rsidR="001F47C3" w:rsidRPr="001F6AB8">
        <w:rPr>
          <w:rFonts w:ascii="David" w:hAnsi="David" w:cs="David" w:hint="cs"/>
          <w:color w:val="000000" w:themeColor="text1"/>
        </w:rPr>
        <w:t xml:space="preserve">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w:t>
      </w:r>
      <w:r w:rsidR="0036719E" w:rsidRPr="001F6AB8">
        <w:rPr>
          <w:rFonts w:ascii="David" w:hAnsi="David" w:cs="David" w:hint="cs"/>
        </w:rPr>
        <w:t>first</w:t>
      </w:r>
      <w:r w:rsidR="0036719E" w:rsidRPr="001F6AB8">
        <w:rPr>
          <w:rFonts w:ascii="David" w:hAnsi="David" w:cs="David" w:hint="cs"/>
        </w:rPr>
        <w:t xml:space="preserve"> objective is </w:t>
      </w:r>
      <w:r w:rsidR="0036719E" w:rsidRPr="001F6AB8">
        <w:rPr>
          <w:rFonts w:ascii="David" w:hAnsi="David" w:cs="David" w:hint="cs"/>
        </w:rPr>
        <w:t xml:space="preserve">then </w:t>
      </w:r>
      <w:r w:rsidR="0036719E" w:rsidRPr="001F6AB8">
        <w:rPr>
          <w:rFonts w:ascii="David" w:hAnsi="David" w:cs="David" w:hint="cs"/>
        </w:rPr>
        <w:t xml:space="preserve">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Our</w:t>
      </w:r>
      <w:r w:rsidR="00C25117" w:rsidRPr="001F6AB8">
        <w:rPr>
          <w:rFonts w:ascii="David" w:hAnsi="David" w:cs="David" w:hint="cs"/>
        </w:rPr>
        <w:t xml:space="preserve">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two sets of number of active sources with different sizes {S}' and {S}"</w:t>
      </w:r>
      <w:r w:rsidR="00D36658" w:rsidRPr="001F6AB8">
        <w:rPr>
          <w:rFonts w:ascii="David" w:hAnsi="David" w:cs="David" w:hint="cs"/>
          <w:color w:val="000000" w:themeColor="text1"/>
        </w:rPr>
        <w:t xml:space="preserve">.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second</w:t>
      </w:r>
      <w:r w:rsidR="006611BF" w:rsidRPr="001F6AB8">
        <w:rPr>
          <w:rFonts w:ascii="David" w:hAnsi="David" w:cs="David" w:hint="cs"/>
        </w:rPr>
        <w:t xml:space="preserve">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proofErr w:type="spellStart"/>
      <w:r w:rsidR="008A73AB" w:rsidRPr="001F6AB8">
        <w:rPr>
          <w:rFonts w:ascii="David" w:hAnsi="David" w:cs="David" w:hint="cs"/>
        </w:rPr>
        <w:t>Pasquill</w:t>
      </w:r>
      <w:proofErr w:type="spellEnd"/>
      <w:r w:rsidR="008A73AB" w:rsidRPr="001F6AB8">
        <w:rPr>
          <w:rFonts w:ascii="David" w:hAnsi="David" w:cs="David" w:hint="cs"/>
        </w:rPr>
        <w:t xml:space="preserve">–Gifford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61392E" w:rsidRPr="001F6AB8">
        <w:rPr>
          <w:rFonts w:ascii="David" w:hAnsi="David" w:cs="David" w:hint="cs"/>
        </w:rPr>
        <w:t>(</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each)</w:t>
      </w:r>
      <w:r w:rsidR="0061392E" w:rsidRPr="001F6AB8">
        <w:rPr>
          <w:rFonts w:ascii="David" w:hAnsi="David" w:cs="David" w:hint="cs"/>
        </w:rPr>
        <w:t xml:space="preserve"> and h</w:t>
      </w:r>
      <w:r w:rsidR="0061392E" w:rsidRPr="001F6AB8">
        <w:rPr>
          <w:rFonts w:ascii="David" w:hAnsi="David" w:cs="David" w:hint="cs"/>
        </w:rPr>
        <w:t xml:space="preserve">ourly mean wind </w:t>
      </w:r>
      <w:r w:rsidR="0061392E" w:rsidRPr="001F6AB8">
        <w:rPr>
          <w:rFonts w:ascii="David" w:hAnsi="David" w:cs="David" w:hint="cs"/>
        </w:rPr>
        <w:t xml:space="preserve">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w:t>
      </w:r>
      <w:proofErr w:type="spellStart"/>
      <w:r w:rsidR="000E566F" w:rsidRPr="00ED534E">
        <w:rPr>
          <w:rFonts w:ascii="David" w:hAnsi="David" w:cs="David" w:hint="cs"/>
        </w:rPr>
        <w:t>Pasquill</w:t>
      </w:r>
      <w:proofErr w:type="spellEnd"/>
      <w:r w:rsidR="000E566F" w:rsidRPr="00ED534E">
        <w:rPr>
          <w:rFonts w:ascii="David" w:hAnsi="David" w:cs="David" w:hint="cs"/>
        </w:rPr>
        <w:t xml:space="preserve">–Gifford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frequency distribution</w:t>
      </w:r>
      <w:r w:rsidR="004A1BDA">
        <w:rPr>
          <w:rFonts w:ascii="David" w:hAnsi="David" w:cs="David"/>
        </w:rPr>
        <w:t xml:space="preserve">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lastRenderedPageBreak/>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starting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w:t>
      </w:r>
      <w:r>
        <w:t xml:space="preserve">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w:t>
      </w:r>
      <w:r w:rsidRPr="00862EDC">
        <w:rPr>
          <w:rFonts w:ascii="David" w:hAnsi="David" w:cs="David" w:hint="cs"/>
        </w:rPr>
        <w:t xml:space="preserve">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and</w:t>
      </w:r>
      <w:r w:rsidR="001C7AB6">
        <w:rPr>
          <w:rFonts w:ascii="David" w:hAnsi="David" w:cs="David"/>
        </w:rPr>
        <w:t xml:space="preserve"> </w:t>
      </w:r>
      <w:r w:rsidR="001C7AB6">
        <w:rPr>
          <w:rFonts w:ascii="David" w:hAnsi="David" w:cs="David"/>
        </w:rPr>
        <w:t>o</w:t>
      </w:r>
      <w:r w:rsidR="001C7AB6">
        <w:rPr>
          <w:rFonts w:ascii="David" w:hAnsi="David" w:cs="David"/>
        </w:rPr>
        <w:t xml:space="preserve">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effective height</w:t>
      </w:r>
      <w:r w:rsidR="00C85B53" w:rsidRPr="00A13B07">
        <w:rPr>
          <w:rFonts w:ascii="David" w:hAnsi="David" w:cs="David" w:hint="cs"/>
          <w:color w:val="000000"/>
        </w:rPr>
        <w:t xml:space="preserve">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bookmarkStart w:id="2" w:name="_GoBack"/>
      <w:bookmarkEnd w:id="2"/>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לקחת מקרה </w:t>
      </w:r>
      <w:proofErr w:type="spellStart"/>
      <w:r w:rsidRPr="001F6AB8">
        <w:rPr>
          <w:rFonts w:ascii="David" w:hAnsi="David" w:cs="David" w:hint="cs"/>
          <w:b/>
          <w:bCs/>
          <w:color w:val="000000"/>
          <w:rtl/>
        </w:rPr>
        <w:t>אמיתי</w:t>
      </w:r>
      <w:proofErr w:type="spellEnd"/>
      <w:r w:rsidRPr="001F6AB8">
        <w:rPr>
          <w:rFonts w:ascii="David" w:hAnsi="David" w:cs="David" w:hint="cs"/>
          <w:b/>
          <w:bCs/>
          <w:color w:val="000000"/>
          <w:rtl/>
        </w:rPr>
        <w:t xml:space="preserve">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המעבר לעולם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24CAEAFA" w:rsidR="00AB4978" w:rsidRPr="001F6AB8" w:rsidRDefault="00AB4978" w:rsidP="003F702D">
      <w:pPr>
        <w:bidi/>
        <w:spacing w:line="360" w:lineRule="auto"/>
        <w:ind w:right="-2"/>
        <w:jc w:val="both"/>
        <w:rPr>
          <w:rFonts w:ascii="David" w:hAnsi="David" w:cs="David" w:hint="cs"/>
          <w:b/>
          <w:bCs/>
          <w:color w:val="000000"/>
        </w:rPr>
      </w:pPr>
      <w:proofErr w:type="spellStart"/>
      <w:r w:rsidRPr="001F6AB8">
        <w:rPr>
          <w:rFonts w:ascii="David" w:hAnsi="David" w:cs="David" w:hint="cs"/>
          <w:b/>
          <w:bCs/>
          <w:color w:val="000000"/>
          <w:rtl/>
        </w:rPr>
        <w:t>הדאטה</w:t>
      </w:r>
      <w:proofErr w:type="spellEnd"/>
      <w:r w:rsidRPr="001F6AB8">
        <w:rPr>
          <w:rFonts w:ascii="David" w:hAnsi="David" w:cs="David" w:hint="cs"/>
          <w:b/>
          <w:bCs/>
          <w:color w:val="000000"/>
          <w:rtl/>
        </w:rPr>
        <w:t xml:space="preserve"> של שיקגו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633DC3DA" w14:textId="55C3F8FD" w:rsidR="00537979" w:rsidRPr="001F6AB8" w:rsidRDefault="005058CB" w:rsidP="003F702D">
      <w:pPr>
        <w:spacing w:line="360" w:lineRule="auto"/>
        <w:ind w:right="-2"/>
        <w:jc w:val="both"/>
        <w:rPr>
          <w:rFonts w:ascii="David" w:hAnsi="David" w:cs="David" w:hint="cs"/>
          <w:b/>
          <w:bCs/>
        </w:rPr>
      </w:pPr>
      <w:r w:rsidRPr="001F6AB8">
        <w:rPr>
          <w:rFonts w:ascii="David" w:hAnsi="David" w:cs="David" w:hint="cs"/>
          <w:b/>
          <w:bCs/>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w:t>
      </w:r>
      <w:proofErr w:type="gramStart"/>
      <w:r w:rsidRPr="001F6AB8">
        <w:rPr>
          <w:rFonts w:ascii="David" w:hAnsi="David" w:cs="David" w:hint="cs"/>
          <w:color w:val="000000"/>
        </w:rPr>
        <w:t>( detection</w:t>
      </w:r>
      <w:proofErr w:type="gramEnd"/>
      <w:r w:rsidRPr="001F6AB8">
        <w:rPr>
          <w:rFonts w:ascii="David" w:hAnsi="David" w:cs="David" w:hint="cs"/>
          <w:color w:val="000000"/>
        </w:rPr>
        <w:t xml:space="preserve">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w:t>
      </w:r>
      <w:proofErr w:type="spellStart"/>
      <w:proofErr w:type="gramStart"/>
      <w:r w:rsidRPr="001F6AB8">
        <w:rPr>
          <w:rFonts w:ascii="David" w:hAnsi="David" w:cs="David" w:hint="cs"/>
          <w:color w:val="000000"/>
        </w:rPr>
        <w:t>stacks.So</w:t>
      </w:r>
      <w:proofErr w:type="spellEnd"/>
      <w:proofErr w:type="gramEnd"/>
      <w:r w:rsidRPr="001F6AB8">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1F6AB8" w:rsidRDefault="005A1EBF" w:rsidP="003F702D">
      <w:pPr>
        <w:spacing w:line="360" w:lineRule="auto"/>
        <w:ind w:right="-2"/>
        <w:jc w:val="both"/>
        <w:rPr>
          <w:rFonts w:ascii="David" w:hAnsi="David" w:cs="David" w:hint="cs"/>
          <w:b/>
          <w:bCs/>
        </w:rPr>
      </w:pPr>
      <w:r w:rsidRPr="001F6AB8">
        <w:rPr>
          <w:rFonts w:ascii="David" w:hAnsi="David" w:cs="David" w:hint="cs"/>
          <w:b/>
          <w:bCs/>
        </w:rPr>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w:t>
      </w:r>
      <w:proofErr w:type="spellStart"/>
      <w:r w:rsidR="001B2E31" w:rsidRPr="001F6AB8">
        <w:rPr>
          <w:rFonts w:ascii="David" w:hAnsi="David" w:cs="David" w:hint="cs"/>
          <w:color w:val="000000" w:themeColor="text1"/>
        </w:rPr>
        <w:t>Pasquill</w:t>
      </w:r>
      <w:proofErr w:type="spellEnd"/>
      <w:r w:rsidR="001B2E31" w:rsidRPr="001F6AB8">
        <w:rPr>
          <w:rFonts w:ascii="David" w:hAnsi="David" w:cs="David" w:hint="cs"/>
          <w:color w:val="000000" w:themeColor="text1"/>
        </w:rPr>
        <w:t xml:space="preserve">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1F6AB8" w:rsidRDefault="00444E08" w:rsidP="00F627C3">
      <w:pPr>
        <w:spacing w:line="360" w:lineRule="auto"/>
        <w:ind w:right="-2"/>
        <w:rPr>
          <w:rFonts w:ascii="David" w:hAnsi="David" w:cs="David" w:hint="cs"/>
          <w:noProof/>
          <w:color w:val="000000" w:themeColor="text1"/>
          <w:lang w:val="he-IL"/>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50186A4B" w:rsidR="00F627C3" w:rsidRPr="001F6AB8" w:rsidRDefault="00F627C3" w:rsidP="003F702D">
      <w:pPr>
        <w:spacing w:line="360" w:lineRule="auto"/>
        <w:ind w:right="-2"/>
        <w:rPr>
          <w:rFonts w:ascii="David" w:hAnsi="David" w:cs="David" w:hint="cs"/>
          <w:color w:val="000000" w:themeColor="text1"/>
          <w:rtl/>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sectPr w:rsidR="00F627C3" w:rsidRPr="001F6AB8"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94398" w14:textId="77777777" w:rsidR="00C57D96" w:rsidRDefault="00C57D96" w:rsidP="00D44124">
      <w:r>
        <w:separator/>
      </w:r>
    </w:p>
  </w:endnote>
  <w:endnote w:type="continuationSeparator" w:id="0">
    <w:p w14:paraId="4E453598" w14:textId="77777777" w:rsidR="00C57D96" w:rsidRDefault="00C57D96"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3464F" w14:textId="77777777" w:rsidR="00C57D96" w:rsidRDefault="00C57D96" w:rsidP="00D44124">
      <w:r>
        <w:separator/>
      </w:r>
    </w:p>
  </w:footnote>
  <w:footnote w:type="continuationSeparator" w:id="0">
    <w:p w14:paraId="73D1235C" w14:textId="77777777" w:rsidR="00C57D96" w:rsidRDefault="00C57D96"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B5F"/>
    <w:rsid w:val="00001D1E"/>
    <w:rsid w:val="00002323"/>
    <w:rsid w:val="00002E6F"/>
    <w:rsid w:val="000047CD"/>
    <w:rsid w:val="00010629"/>
    <w:rsid w:val="0001279C"/>
    <w:rsid w:val="0001283F"/>
    <w:rsid w:val="00012C4A"/>
    <w:rsid w:val="00017DBF"/>
    <w:rsid w:val="00017E96"/>
    <w:rsid w:val="00020198"/>
    <w:rsid w:val="00020848"/>
    <w:rsid w:val="00024C39"/>
    <w:rsid w:val="00026809"/>
    <w:rsid w:val="00026D5B"/>
    <w:rsid w:val="0002734F"/>
    <w:rsid w:val="0003317E"/>
    <w:rsid w:val="00033579"/>
    <w:rsid w:val="0004173F"/>
    <w:rsid w:val="0004266B"/>
    <w:rsid w:val="00043734"/>
    <w:rsid w:val="000449CF"/>
    <w:rsid w:val="00046315"/>
    <w:rsid w:val="00046767"/>
    <w:rsid w:val="00046E06"/>
    <w:rsid w:val="00050232"/>
    <w:rsid w:val="00051FDC"/>
    <w:rsid w:val="00052216"/>
    <w:rsid w:val="0005379C"/>
    <w:rsid w:val="00053F95"/>
    <w:rsid w:val="0005578C"/>
    <w:rsid w:val="00057603"/>
    <w:rsid w:val="00060485"/>
    <w:rsid w:val="000628DE"/>
    <w:rsid w:val="00063D59"/>
    <w:rsid w:val="00064CD4"/>
    <w:rsid w:val="000650CB"/>
    <w:rsid w:val="00065D55"/>
    <w:rsid w:val="000742A2"/>
    <w:rsid w:val="000745C3"/>
    <w:rsid w:val="0007632C"/>
    <w:rsid w:val="00081170"/>
    <w:rsid w:val="00081F43"/>
    <w:rsid w:val="00086236"/>
    <w:rsid w:val="00087348"/>
    <w:rsid w:val="00087F27"/>
    <w:rsid w:val="00091773"/>
    <w:rsid w:val="00091A6A"/>
    <w:rsid w:val="00091DF7"/>
    <w:rsid w:val="000935E9"/>
    <w:rsid w:val="0009441C"/>
    <w:rsid w:val="00094545"/>
    <w:rsid w:val="000968B4"/>
    <w:rsid w:val="000A0A96"/>
    <w:rsid w:val="000A13F4"/>
    <w:rsid w:val="000A317B"/>
    <w:rsid w:val="000A38BE"/>
    <w:rsid w:val="000A470E"/>
    <w:rsid w:val="000A505B"/>
    <w:rsid w:val="000A67B6"/>
    <w:rsid w:val="000B1678"/>
    <w:rsid w:val="000B4DD7"/>
    <w:rsid w:val="000B666F"/>
    <w:rsid w:val="000B787B"/>
    <w:rsid w:val="000C15DC"/>
    <w:rsid w:val="000C1ECA"/>
    <w:rsid w:val="000C2333"/>
    <w:rsid w:val="000C3207"/>
    <w:rsid w:val="000C358F"/>
    <w:rsid w:val="000C461E"/>
    <w:rsid w:val="000C4E1F"/>
    <w:rsid w:val="000C56D0"/>
    <w:rsid w:val="000C6402"/>
    <w:rsid w:val="000D014D"/>
    <w:rsid w:val="000D2E40"/>
    <w:rsid w:val="000D3E92"/>
    <w:rsid w:val="000D42B3"/>
    <w:rsid w:val="000D6153"/>
    <w:rsid w:val="000D716C"/>
    <w:rsid w:val="000D75FC"/>
    <w:rsid w:val="000E1E22"/>
    <w:rsid w:val="000E49AE"/>
    <w:rsid w:val="000E4CBB"/>
    <w:rsid w:val="000E519C"/>
    <w:rsid w:val="000E566F"/>
    <w:rsid w:val="000E59B8"/>
    <w:rsid w:val="000F0A60"/>
    <w:rsid w:val="000F3DEB"/>
    <w:rsid w:val="000F4A9B"/>
    <w:rsid w:val="000F4DDD"/>
    <w:rsid w:val="000F6374"/>
    <w:rsid w:val="00100E82"/>
    <w:rsid w:val="001059D3"/>
    <w:rsid w:val="0010695B"/>
    <w:rsid w:val="00106FF8"/>
    <w:rsid w:val="00112121"/>
    <w:rsid w:val="001121D9"/>
    <w:rsid w:val="00112EC4"/>
    <w:rsid w:val="0011627C"/>
    <w:rsid w:val="00116881"/>
    <w:rsid w:val="00117A40"/>
    <w:rsid w:val="001206F2"/>
    <w:rsid w:val="00120756"/>
    <w:rsid w:val="001214F9"/>
    <w:rsid w:val="001216C2"/>
    <w:rsid w:val="00121CD0"/>
    <w:rsid w:val="00122057"/>
    <w:rsid w:val="00123A13"/>
    <w:rsid w:val="00126D53"/>
    <w:rsid w:val="001279F1"/>
    <w:rsid w:val="0013516B"/>
    <w:rsid w:val="0013765A"/>
    <w:rsid w:val="0014097E"/>
    <w:rsid w:val="001456F9"/>
    <w:rsid w:val="00150D0E"/>
    <w:rsid w:val="0015103C"/>
    <w:rsid w:val="00152156"/>
    <w:rsid w:val="001528E3"/>
    <w:rsid w:val="0015330B"/>
    <w:rsid w:val="0015505D"/>
    <w:rsid w:val="001557D3"/>
    <w:rsid w:val="00155B1E"/>
    <w:rsid w:val="00156C2E"/>
    <w:rsid w:val="0015731B"/>
    <w:rsid w:val="0016005D"/>
    <w:rsid w:val="001615B6"/>
    <w:rsid w:val="001673C3"/>
    <w:rsid w:val="00167E84"/>
    <w:rsid w:val="001717F1"/>
    <w:rsid w:val="00171ECF"/>
    <w:rsid w:val="00172C75"/>
    <w:rsid w:val="001827A8"/>
    <w:rsid w:val="00182CC2"/>
    <w:rsid w:val="00182DE1"/>
    <w:rsid w:val="0018689E"/>
    <w:rsid w:val="001917AA"/>
    <w:rsid w:val="001929B7"/>
    <w:rsid w:val="00192DE4"/>
    <w:rsid w:val="00192E25"/>
    <w:rsid w:val="00192F68"/>
    <w:rsid w:val="0019416C"/>
    <w:rsid w:val="001945CB"/>
    <w:rsid w:val="0019510E"/>
    <w:rsid w:val="0019529E"/>
    <w:rsid w:val="001A062F"/>
    <w:rsid w:val="001A0670"/>
    <w:rsid w:val="001A1655"/>
    <w:rsid w:val="001A359C"/>
    <w:rsid w:val="001A3A6B"/>
    <w:rsid w:val="001A428D"/>
    <w:rsid w:val="001A42A5"/>
    <w:rsid w:val="001A4BFE"/>
    <w:rsid w:val="001A5EEF"/>
    <w:rsid w:val="001A7702"/>
    <w:rsid w:val="001B2035"/>
    <w:rsid w:val="001B2E31"/>
    <w:rsid w:val="001B490C"/>
    <w:rsid w:val="001B52A5"/>
    <w:rsid w:val="001B5B9A"/>
    <w:rsid w:val="001C09D6"/>
    <w:rsid w:val="001C3F9F"/>
    <w:rsid w:val="001C4E0A"/>
    <w:rsid w:val="001C5786"/>
    <w:rsid w:val="001C6915"/>
    <w:rsid w:val="001C7AB6"/>
    <w:rsid w:val="001C7F08"/>
    <w:rsid w:val="001D1816"/>
    <w:rsid w:val="001D2100"/>
    <w:rsid w:val="001D2D3B"/>
    <w:rsid w:val="001D4687"/>
    <w:rsid w:val="001D5A26"/>
    <w:rsid w:val="001E05D5"/>
    <w:rsid w:val="001E2567"/>
    <w:rsid w:val="001E3B2E"/>
    <w:rsid w:val="001E5E6C"/>
    <w:rsid w:val="001E789D"/>
    <w:rsid w:val="001F11B6"/>
    <w:rsid w:val="001F1289"/>
    <w:rsid w:val="001F2EAA"/>
    <w:rsid w:val="001F3721"/>
    <w:rsid w:val="001F44E0"/>
    <w:rsid w:val="001F47C3"/>
    <w:rsid w:val="001F6440"/>
    <w:rsid w:val="001F6AB8"/>
    <w:rsid w:val="001F6D82"/>
    <w:rsid w:val="001F71A3"/>
    <w:rsid w:val="001F7B68"/>
    <w:rsid w:val="00200C7C"/>
    <w:rsid w:val="00203215"/>
    <w:rsid w:val="00203AF7"/>
    <w:rsid w:val="00204400"/>
    <w:rsid w:val="0020666B"/>
    <w:rsid w:val="00206943"/>
    <w:rsid w:val="00206A9B"/>
    <w:rsid w:val="00210AA0"/>
    <w:rsid w:val="00211CA7"/>
    <w:rsid w:val="002131C7"/>
    <w:rsid w:val="00215A3E"/>
    <w:rsid w:val="00217C9A"/>
    <w:rsid w:val="002201D0"/>
    <w:rsid w:val="00222321"/>
    <w:rsid w:val="002226BF"/>
    <w:rsid w:val="00222B6D"/>
    <w:rsid w:val="002240E0"/>
    <w:rsid w:val="00224D36"/>
    <w:rsid w:val="00227E14"/>
    <w:rsid w:val="00231365"/>
    <w:rsid w:val="00233B21"/>
    <w:rsid w:val="00235B8F"/>
    <w:rsid w:val="00237157"/>
    <w:rsid w:val="002411BE"/>
    <w:rsid w:val="0024241D"/>
    <w:rsid w:val="00243A95"/>
    <w:rsid w:val="00243D5C"/>
    <w:rsid w:val="00244E4A"/>
    <w:rsid w:val="00250002"/>
    <w:rsid w:val="002502F9"/>
    <w:rsid w:val="00254811"/>
    <w:rsid w:val="00254F99"/>
    <w:rsid w:val="002558CB"/>
    <w:rsid w:val="00257E02"/>
    <w:rsid w:val="00260296"/>
    <w:rsid w:val="002606CC"/>
    <w:rsid w:val="0026351A"/>
    <w:rsid w:val="00264960"/>
    <w:rsid w:val="00264EAC"/>
    <w:rsid w:val="00266635"/>
    <w:rsid w:val="002668F6"/>
    <w:rsid w:val="002675D7"/>
    <w:rsid w:val="00273A9C"/>
    <w:rsid w:val="0027683A"/>
    <w:rsid w:val="00277867"/>
    <w:rsid w:val="0028587D"/>
    <w:rsid w:val="00285ACF"/>
    <w:rsid w:val="00286249"/>
    <w:rsid w:val="00286CFD"/>
    <w:rsid w:val="00290CCF"/>
    <w:rsid w:val="002911F9"/>
    <w:rsid w:val="0029339F"/>
    <w:rsid w:val="002946D2"/>
    <w:rsid w:val="00295D2F"/>
    <w:rsid w:val="002A1B62"/>
    <w:rsid w:val="002A3348"/>
    <w:rsid w:val="002A56DA"/>
    <w:rsid w:val="002A5722"/>
    <w:rsid w:val="002A7E5F"/>
    <w:rsid w:val="002B1EA4"/>
    <w:rsid w:val="002B544D"/>
    <w:rsid w:val="002B5734"/>
    <w:rsid w:val="002B5EC3"/>
    <w:rsid w:val="002C0C93"/>
    <w:rsid w:val="002C2223"/>
    <w:rsid w:val="002C2C1D"/>
    <w:rsid w:val="002C2ECD"/>
    <w:rsid w:val="002C402D"/>
    <w:rsid w:val="002D0B89"/>
    <w:rsid w:val="002D0F75"/>
    <w:rsid w:val="002D12FD"/>
    <w:rsid w:val="002D58D3"/>
    <w:rsid w:val="002D5E50"/>
    <w:rsid w:val="002D6B10"/>
    <w:rsid w:val="002E147A"/>
    <w:rsid w:val="002E25BC"/>
    <w:rsid w:val="002E26B1"/>
    <w:rsid w:val="002E2966"/>
    <w:rsid w:val="002E2E01"/>
    <w:rsid w:val="002E61A9"/>
    <w:rsid w:val="002E789D"/>
    <w:rsid w:val="002F1D61"/>
    <w:rsid w:val="002F1F59"/>
    <w:rsid w:val="002F21D6"/>
    <w:rsid w:val="002F77DC"/>
    <w:rsid w:val="00300E27"/>
    <w:rsid w:val="003012F9"/>
    <w:rsid w:val="0030204E"/>
    <w:rsid w:val="00302478"/>
    <w:rsid w:val="003038C6"/>
    <w:rsid w:val="00303FE5"/>
    <w:rsid w:val="00305268"/>
    <w:rsid w:val="00305360"/>
    <w:rsid w:val="00305FDD"/>
    <w:rsid w:val="003109BA"/>
    <w:rsid w:val="0031103F"/>
    <w:rsid w:val="00311597"/>
    <w:rsid w:val="00311C34"/>
    <w:rsid w:val="00315F87"/>
    <w:rsid w:val="0032005D"/>
    <w:rsid w:val="00320B46"/>
    <w:rsid w:val="0032143C"/>
    <w:rsid w:val="00321CAD"/>
    <w:rsid w:val="003250F2"/>
    <w:rsid w:val="00326D04"/>
    <w:rsid w:val="00327938"/>
    <w:rsid w:val="003306D4"/>
    <w:rsid w:val="00332DB9"/>
    <w:rsid w:val="00334CCB"/>
    <w:rsid w:val="00334EF9"/>
    <w:rsid w:val="00336E07"/>
    <w:rsid w:val="00337E36"/>
    <w:rsid w:val="00340EDC"/>
    <w:rsid w:val="00345D8D"/>
    <w:rsid w:val="003467E4"/>
    <w:rsid w:val="0035183D"/>
    <w:rsid w:val="003549DE"/>
    <w:rsid w:val="00355DFC"/>
    <w:rsid w:val="003578CC"/>
    <w:rsid w:val="00364CB2"/>
    <w:rsid w:val="00365874"/>
    <w:rsid w:val="00365C52"/>
    <w:rsid w:val="003662E2"/>
    <w:rsid w:val="0036719E"/>
    <w:rsid w:val="0037333D"/>
    <w:rsid w:val="0037345A"/>
    <w:rsid w:val="00375F30"/>
    <w:rsid w:val="003763AD"/>
    <w:rsid w:val="00377D98"/>
    <w:rsid w:val="003822DE"/>
    <w:rsid w:val="00383120"/>
    <w:rsid w:val="00384826"/>
    <w:rsid w:val="0039089D"/>
    <w:rsid w:val="0039480E"/>
    <w:rsid w:val="0039586F"/>
    <w:rsid w:val="00395A04"/>
    <w:rsid w:val="00397EEA"/>
    <w:rsid w:val="003A1D5B"/>
    <w:rsid w:val="003A2782"/>
    <w:rsid w:val="003A420A"/>
    <w:rsid w:val="003A4E94"/>
    <w:rsid w:val="003B15D0"/>
    <w:rsid w:val="003B1E1A"/>
    <w:rsid w:val="003B2332"/>
    <w:rsid w:val="003B3192"/>
    <w:rsid w:val="003B33E7"/>
    <w:rsid w:val="003B4AFE"/>
    <w:rsid w:val="003B4D39"/>
    <w:rsid w:val="003B4EBB"/>
    <w:rsid w:val="003B668C"/>
    <w:rsid w:val="003C0AB5"/>
    <w:rsid w:val="003C3519"/>
    <w:rsid w:val="003C36C3"/>
    <w:rsid w:val="003C3D24"/>
    <w:rsid w:val="003C4BF6"/>
    <w:rsid w:val="003C6998"/>
    <w:rsid w:val="003C7625"/>
    <w:rsid w:val="003D002F"/>
    <w:rsid w:val="003D09AF"/>
    <w:rsid w:val="003D4DC5"/>
    <w:rsid w:val="003E1BEF"/>
    <w:rsid w:val="003E2C99"/>
    <w:rsid w:val="003E3A57"/>
    <w:rsid w:val="003E3F5A"/>
    <w:rsid w:val="003E560F"/>
    <w:rsid w:val="003F0C5A"/>
    <w:rsid w:val="003F4CFE"/>
    <w:rsid w:val="003F702D"/>
    <w:rsid w:val="004003F5"/>
    <w:rsid w:val="004006F3"/>
    <w:rsid w:val="00402515"/>
    <w:rsid w:val="00404CAE"/>
    <w:rsid w:val="00405D4E"/>
    <w:rsid w:val="004106C7"/>
    <w:rsid w:val="00416831"/>
    <w:rsid w:val="004176C9"/>
    <w:rsid w:val="0042012C"/>
    <w:rsid w:val="0042422A"/>
    <w:rsid w:val="00425D56"/>
    <w:rsid w:val="004275DD"/>
    <w:rsid w:val="00431D2C"/>
    <w:rsid w:val="0043606A"/>
    <w:rsid w:val="00444A41"/>
    <w:rsid w:val="00444E08"/>
    <w:rsid w:val="0044586D"/>
    <w:rsid w:val="00446642"/>
    <w:rsid w:val="00446F14"/>
    <w:rsid w:val="0045284D"/>
    <w:rsid w:val="00453019"/>
    <w:rsid w:val="004537EE"/>
    <w:rsid w:val="0046297E"/>
    <w:rsid w:val="00462F51"/>
    <w:rsid w:val="00465561"/>
    <w:rsid w:val="00470167"/>
    <w:rsid w:val="0047028E"/>
    <w:rsid w:val="00470A0F"/>
    <w:rsid w:val="00472894"/>
    <w:rsid w:val="00472EE8"/>
    <w:rsid w:val="004737CB"/>
    <w:rsid w:val="0047473D"/>
    <w:rsid w:val="004752FE"/>
    <w:rsid w:val="00477A4A"/>
    <w:rsid w:val="004841C5"/>
    <w:rsid w:val="00484F62"/>
    <w:rsid w:val="00485B3D"/>
    <w:rsid w:val="00490858"/>
    <w:rsid w:val="00492684"/>
    <w:rsid w:val="004930EA"/>
    <w:rsid w:val="00496477"/>
    <w:rsid w:val="00497978"/>
    <w:rsid w:val="004A0265"/>
    <w:rsid w:val="004A1BDA"/>
    <w:rsid w:val="004A4670"/>
    <w:rsid w:val="004A5350"/>
    <w:rsid w:val="004A5FB6"/>
    <w:rsid w:val="004A73BA"/>
    <w:rsid w:val="004B10C2"/>
    <w:rsid w:val="004B452E"/>
    <w:rsid w:val="004B5E98"/>
    <w:rsid w:val="004B7B38"/>
    <w:rsid w:val="004C16E1"/>
    <w:rsid w:val="004C220C"/>
    <w:rsid w:val="004C40B6"/>
    <w:rsid w:val="004C46EE"/>
    <w:rsid w:val="004C6D8D"/>
    <w:rsid w:val="004D0B32"/>
    <w:rsid w:val="004D0B6E"/>
    <w:rsid w:val="004D1930"/>
    <w:rsid w:val="004D5CE9"/>
    <w:rsid w:val="004E0F7E"/>
    <w:rsid w:val="004E1A75"/>
    <w:rsid w:val="004E3965"/>
    <w:rsid w:val="004E4E81"/>
    <w:rsid w:val="004E6ECD"/>
    <w:rsid w:val="004F072C"/>
    <w:rsid w:val="004F0A68"/>
    <w:rsid w:val="004F44C8"/>
    <w:rsid w:val="004F702F"/>
    <w:rsid w:val="00501493"/>
    <w:rsid w:val="00501C0D"/>
    <w:rsid w:val="00503E4A"/>
    <w:rsid w:val="00504FDB"/>
    <w:rsid w:val="005058CB"/>
    <w:rsid w:val="005066BC"/>
    <w:rsid w:val="00510A4A"/>
    <w:rsid w:val="00511231"/>
    <w:rsid w:val="00512DEF"/>
    <w:rsid w:val="0051302A"/>
    <w:rsid w:val="00513EF1"/>
    <w:rsid w:val="00523F1F"/>
    <w:rsid w:val="00525542"/>
    <w:rsid w:val="005263AC"/>
    <w:rsid w:val="00527767"/>
    <w:rsid w:val="005300D5"/>
    <w:rsid w:val="00530B79"/>
    <w:rsid w:val="00531DA8"/>
    <w:rsid w:val="00531F91"/>
    <w:rsid w:val="00535BFA"/>
    <w:rsid w:val="00536F95"/>
    <w:rsid w:val="00537979"/>
    <w:rsid w:val="00541508"/>
    <w:rsid w:val="00543ED0"/>
    <w:rsid w:val="00544F1C"/>
    <w:rsid w:val="00545099"/>
    <w:rsid w:val="00545390"/>
    <w:rsid w:val="0054542F"/>
    <w:rsid w:val="00547D9C"/>
    <w:rsid w:val="00550C49"/>
    <w:rsid w:val="00552C06"/>
    <w:rsid w:val="00552FEA"/>
    <w:rsid w:val="00553862"/>
    <w:rsid w:val="00554673"/>
    <w:rsid w:val="0055497F"/>
    <w:rsid w:val="00554FC3"/>
    <w:rsid w:val="0055556F"/>
    <w:rsid w:val="005568AE"/>
    <w:rsid w:val="00556F10"/>
    <w:rsid w:val="005571ED"/>
    <w:rsid w:val="0056162C"/>
    <w:rsid w:val="0056250B"/>
    <w:rsid w:val="00563284"/>
    <w:rsid w:val="00564EA9"/>
    <w:rsid w:val="005676E3"/>
    <w:rsid w:val="0057243A"/>
    <w:rsid w:val="005731A6"/>
    <w:rsid w:val="00584A8A"/>
    <w:rsid w:val="00584D86"/>
    <w:rsid w:val="00587848"/>
    <w:rsid w:val="00590BD8"/>
    <w:rsid w:val="00590FFA"/>
    <w:rsid w:val="005911F7"/>
    <w:rsid w:val="00591574"/>
    <w:rsid w:val="00593BFA"/>
    <w:rsid w:val="005A0B4C"/>
    <w:rsid w:val="005A1EBF"/>
    <w:rsid w:val="005A7AC2"/>
    <w:rsid w:val="005B06BD"/>
    <w:rsid w:val="005B2310"/>
    <w:rsid w:val="005B38E6"/>
    <w:rsid w:val="005B44C4"/>
    <w:rsid w:val="005C09C0"/>
    <w:rsid w:val="005C1324"/>
    <w:rsid w:val="005C1F77"/>
    <w:rsid w:val="005C2031"/>
    <w:rsid w:val="005D083A"/>
    <w:rsid w:val="005D214D"/>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8DE"/>
    <w:rsid w:val="00602F9F"/>
    <w:rsid w:val="00603941"/>
    <w:rsid w:val="00603C12"/>
    <w:rsid w:val="00603CB9"/>
    <w:rsid w:val="00603DFD"/>
    <w:rsid w:val="006115C9"/>
    <w:rsid w:val="00612AA7"/>
    <w:rsid w:val="006130E8"/>
    <w:rsid w:val="0061392E"/>
    <w:rsid w:val="00614388"/>
    <w:rsid w:val="006167D3"/>
    <w:rsid w:val="00622BB1"/>
    <w:rsid w:val="006233BB"/>
    <w:rsid w:val="0062491F"/>
    <w:rsid w:val="00624AFB"/>
    <w:rsid w:val="00624D21"/>
    <w:rsid w:val="00624DBE"/>
    <w:rsid w:val="00624E0B"/>
    <w:rsid w:val="00625F0D"/>
    <w:rsid w:val="006266CB"/>
    <w:rsid w:val="00626C5C"/>
    <w:rsid w:val="0062700A"/>
    <w:rsid w:val="0063042C"/>
    <w:rsid w:val="00630794"/>
    <w:rsid w:val="00633F35"/>
    <w:rsid w:val="00635899"/>
    <w:rsid w:val="0063693D"/>
    <w:rsid w:val="00640119"/>
    <w:rsid w:val="00640251"/>
    <w:rsid w:val="00640EAF"/>
    <w:rsid w:val="00642C00"/>
    <w:rsid w:val="006509E1"/>
    <w:rsid w:val="00653653"/>
    <w:rsid w:val="0065629B"/>
    <w:rsid w:val="00657681"/>
    <w:rsid w:val="00657D2A"/>
    <w:rsid w:val="0066016D"/>
    <w:rsid w:val="00660640"/>
    <w:rsid w:val="006611BF"/>
    <w:rsid w:val="00663469"/>
    <w:rsid w:val="00665207"/>
    <w:rsid w:val="0066573D"/>
    <w:rsid w:val="0067017C"/>
    <w:rsid w:val="00670AC0"/>
    <w:rsid w:val="006712B4"/>
    <w:rsid w:val="00671E75"/>
    <w:rsid w:val="006758EB"/>
    <w:rsid w:val="006762E4"/>
    <w:rsid w:val="006764BA"/>
    <w:rsid w:val="00677639"/>
    <w:rsid w:val="0067792C"/>
    <w:rsid w:val="00677A96"/>
    <w:rsid w:val="00680507"/>
    <w:rsid w:val="0068115F"/>
    <w:rsid w:val="00682A94"/>
    <w:rsid w:val="00682C87"/>
    <w:rsid w:val="00684F6E"/>
    <w:rsid w:val="00687BA3"/>
    <w:rsid w:val="006902A9"/>
    <w:rsid w:val="006905B3"/>
    <w:rsid w:val="006907ED"/>
    <w:rsid w:val="00692C4C"/>
    <w:rsid w:val="00695BBC"/>
    <w:rsid w:val="006A087C"/>
    <w:rsid w:val="006A2C87"/>
    <w:rsid w:val="006A46BE"/>
    <w:rsid w:val="006A5FF9"/>
    <w:rsid w:val="006B062C"/>
    <w:rsid w:val="006B2DB5"/>
    <w:rsid w:val="006C0A89"/>
    <w:rsid w:val="006C37D7"/>
    <w:rsid w:val="006C4CC6"/>
    <w:rsid w:val="006C5705"/>
    <w:rsid w:val="006C5B25"/>
    <w:rsid w:val="006C77D6"/>
    <w:rsid w:val="006D02A9"/>
    <w:rsid w:val="006D2082"/>
    <w:rsid w:val="006D2DC1"/>
    <w:rsid w:val="006D3014"/>
    <w:rsid w:val="006D49A4"/>
    <w:rsid w:val="006D584A"/>
    <w:rsid w:val="006E041B"/>
    <w:rsid w:val="006E0581"/>
    <w:rsid w:val="006E2B2A"/>
    <w:rsid w:val="006E3AA3"/>
    <w:rsid w:val="006E3E6E"/>
    <w:rsid w:val="006E3F4E"/>
    <w:rsid w:val="006E622F"/>
    <w:rsid w:val="006E6EDF"/>
    <w:rsid w:val="006E6FAB"/>
    <w:rsid w:val="006E7033"/>
    <w:rsid w:val="006F025F"/>
    <w:rsid w:val="006F23A6"/>
    <w:rsid w:val="006F2406"/>
    <w:rsid w:val="006F5404"/>
    <w:rsid w:val="00704B9A"/>
    <w:rsid w:val="007061E7"/>
    <w:rsid w:val="00706677"/>
    <w:rsid w:val="00707422"/>
    <w:rsid w:val="0071018A"/>
    <w:rsid w:val="00710FC0"/>
    <w:rsid w:val="007110C3"/>
    <w:rsid w:val="007141A8"/>
    <w:rsid w:val="007168E1"/>
    <w:rsid w:val="00720068"/>
    <w:rsid w:val="0072012A"/>
    <w:rsid w:val="0072337E"/>
    <w:rsid w:val="00724CC2"/>
    <w:rsid w:val="00725579"/>
    <w:rsid w:val="007259BA"/>
    <w:rsid w:val="00725A93"/>
    <w:rsid w:val="00725B91"/>
    <w:rsid w:val="00726D8F"/>
    <w:rsid w:val="007339A9"/>
    <w:rsid w:val="00733DE9"/>
    <w:rsid w:val="007351F2"/>
    <w:rsid w:val="0073790A"/>
    <w:rsid w:val="00740B7F"/>
    <w:rsid w:val="00741A49"/>
    <w:rsid w:val="00745106"/>
    <w:rsid w:val="00750BBA"/>
    <w:rsid w:val="007539CB"/>
    <w:rsid w:val="00754334"/>
    <w:rsid w:val="007555EA"/>
    <w:rsid w:val="007569A2"/>
    <w:rsid w:val="00756D12"/>
    <w:rsid w:val="0076054F"/>
    <w:rsid w:val="00761D8B"/>
    <w:rsid w:val="00764FB1"/>
    <w:rsid w:val="007669A6"/>
    <w:rsid w:val="007674FA"/>
    <w:rsid w:val="007704A2"/>
    <w:rsid w:val="007720C7"/>
    <w:rsid w:val="007723A3"/>
    <w:rsid w:val="0077247B"/>
    <w:rsid w:val="00775163"/>
    <w:rsid w:val="007800B8"/>
    <w:rsid w:val="007801D8"/>
    <w:rsid w:val="00784D7F"/>
    <w:rsid w:val="00784EB1"/>
    <w:rsid w:val="00792A16"/>
    <w:rsid w:val="00792F25"/>
    <w:rsid w:val="007941FC"/>
    <w:rsid w:val="00794778"/>
    <w:rsid w:val="007A0704"/>
    <w:rsid w:val="007A0F6E"/>
    <w:rsid w:val="007A2B8E"/>
    <w:rsid w:val="007A4414"/>
    <w:rsid w:val="007A4F75"/>
    <w:rsid w:val="007B23E4"/>
    <w:rsid w:val="007B27C4"/>
    <w:rsid w:val="007B36CD"/>
    <w:rsid w:val="007B3960"/>
    <w:rsid w:val="007B40EA"/>
    <w:rsid w:val="007B6532"/>
    <w:rsid w:val="007B6CBA"/>
    <w:rsid w:val="007C1A4E"/>
    <w:rsid w:val="007C2C2B"/>
    <w:rsid w:val="007C4769"/>
    <w:rsid w:val="007C52EE"/>
    <w:rsid w:val="007C634E"/>
    <w:rsid w:val="007C64E9"/>
    <w:rsid w:val="007C64FC"/>
    <w:rsid w:val="007C6885"/>
    <w:rsid w:val="007C6A7C"/>
    <w:rsid w:val="007C6F20"/>
    <w:rsid w:val="007D02C5"/>
    <w:rsid w:val="007D2B64"/>
    <w:rsid w:val="007D41C6"/>
    <w:rsid w:val="007D4BF8"/>
    <w:rsid w:val="007D5817"/>
    <w:rsid w:val="007D62A5"/>
    <w:rsid w:val="007D66C5"/>
    <w:rsid w:val="007D716F"/>
    <w:rsid w:val="007D78F6"/>
    <w:rsid w:val="007E0839"/>
    <w:rsid w:val="007E45CE"/>
    <w:rsid w:val="007E721A"/>
    <w:rsid w:val="007F0794"/>
    <w:rsid w:val="007F1C8C"/>
    <w:rsid w:val="007F3856"/>
    <w:rsid w:val="007F427C"/>
    <w:rsid w:val="007F46CF"/>
    <w:rsid w:val="007F472E"/>
    <w:rsid w:val="007F5964"/>
    <w:rsid w:val="007F61F4"/>
    <w:rsid w:val="007F6778"/>
    <w:rsid w:val="00800972"/>
    <w:rsid w:val="0080247D"/>
    <w:rsid w:val="00803FFD"/>
    <w:rsid w:val="0080587B"/>
    <w:rsid w:val="008058C9"/>
    <w:rsid w:val="0080639B"/>
    <w:rsid w:val="0080706D"/>
    <w:rsid w:val="00807F09"/>
    <w:rsid w:val="00812355"/>
    <w:rsid w:val="00814A18"/>
    <w:rsid w:val="00815019"/>
    <w:rsid w:val="00815C92"/>
    <w:rsid w:val="00821516"/>
    <w:rsid w:val="00821A79"/>
    <w:rsid w:val="00822307"/>
    <w:rsid w:val="00822414"/>
    <w:rsid w:val="008241C4"/>
    <w:rsid w:val="0082452E"/>
    <w:rsid w:val="00827370"/>
    <w:rsid w:val="00827B31"/>
    <w:rsid w:val="0083033E"/>
    <w:rsid w:val="008320FF"/>
    <w:rsid w:val="00832411"/>
    <w:rsid w:val="00833185"/>
    <w:rsid w:val="008362D2"/>
    <w:rsid w:val="00841519"/>
    <w:rsid w:val="00844595"/>
    <w:rsid w:val="00847E57"/>
    <w:rsid w:val="00853B1E"/>
    <w:rsid w:val="00861254"/>
    <w:rsid w:val="008618EF"/>
    <w:rsid w:val="0086195F"/>
    <w:rsid w:val="008619B8"/>
    <w:rsid w:val="00862EDC"/>
    <w:rsid w:val="0086336B"/>
    <w:rsid w:val="00863E20"/>
    <w:rsid w:val="0086451E"/>
    <w:rsid w:val="0086596B"/>
    <w:rsid w:val="008670CD"/>
    <w:rsid w:val="00867523"/>
    <w:rsid w:val="00870804"/>
    <w:rsid w:val="008708A4"/>
    <w:rsid w:val="008719CE"/>
    <w:rsid w:val="00875C78"/>
    <w:rsid w:val="00876F59"/>
    <w:rsid w:val="008776D8"/>
    <w:rsid w:val="0088035D"/>
    <w:rsid w:val="00880953"/>
    <w:rsid w:val="008819A3"/>
    <w:rsid w:val="0088541D"/>
    <w:rsid w:val="00893D06"/>
    <w:rsid w:val="00894414"/>
    <w:rsid w:val="00895462"/>
    <w:rsid w:val="00895A55"/>
    <w:rsid w:val="008A17BF"/>
    <w:rsid w:val="008A2864"/>
    <w:rsid w:val="008A3BFB"/>
    <w:rsid w:val="008A403F"/>
    <w:rsid w:val="008A6EE2"/>
    <w:rsid w:val="008A73AB"/>
    <w:rsid w:val="008B0705"/>
    <w:rsid w:val="008B1CAB"/>
    <w:rsid w:val="008B2A7F"/>
    <w:rsid w:val="008B2B23"/>
    <w:rsid w:val="008B7262"/>
    <w:rsid w:val="008B7443"/>
    <w:rsid w:val="008C295A"/>
    <w:rsid w:val="008C2D5D"/>
    <w:rsid w:val="008C2F4E"/>
    <w:rsid w:val="008C3ABC"/>
    <w:rsid w:val="008D0BE5"/>
    <w:rsid w:val="008D3D5A"/>
    <w:rsid w:val="008D3E8F"/>
    <w:rsid w:val="008D6083"/>
    <w:rsid w:val="008D6A45"/>
    <w:rsid w:val="008D7595"/>
    <w:rsid w:val="008D7D4C"/>
    <w:rsid w:val="008D7E5C"/>
    <w:rsid w:val="008E02BB"/>
    <w:rsid w:val="008E1319"/>
    <w:rsid w:val="008E3A45"/>
    <w:rsid w:val="008E4898"/>
    <w:rsid w:val="008E57C3"/>
    <w:rsid w:val="008E681F"/>
    <w:rsid w:val="008E7E5A"/>
    <w:rsid w:val="008F0CDD"/>
    <w:rsid w:val="008F4BEB"/>
    <w:rsid w:val="008F4F7A"/>
    <w:rsid w:val="008F510E"/>
    <w:rsid w:val="008F55D5"/>
    <w:rsid w:val="008F55F9"/>
    <w:rsid w:val="008F73BA"/>
    <w:rsid w:val="008F7E28"/>
    <w:rsid w:val="0090062D"/>
    <w:rsid w:val="00901612"/>
    <w:rsid w:val="00902210"/>
    <w:rsid w:val="00902D52"/>
    <w:rsid w:val="0090639B"/>
    <w:rsid w:val="00911304"/>
    <w:rsid w:val="009124D7"/>
    <w:rsid w:val="00914350"/>
    <w:rsid w:val="009207B6"/>
    <w:rsid w:val="00930A14"/>
    <w:rsid w:val="00931874"/>
    <w:rsid w:val="00932459"/>
    <w:rsid w:val="00932709"/>
    <w:rsid w:val="00933263"/>
    <w:rsid w:val="00936164"/>
    <w:rsid w:val="00936503"/>
    <w:rsid w:val="00942BAA"/>
    <w:rsid w:val="00942E06"/>
    <w:rsid w:val="00943A59"/>
    <w:rsid w:val="00945BD2"/>
    <w:rsid w:val="00945D56"/>
    <w:rsid w:val="009464DA"/>
    <w:rsid w:val="009512D2"/>
    <w:rsid w:val="00952399"/>
    <w:rsid w:val="00952516"/>
    <w:rsid w:val="009539F9"/>
    <w:rsid w:val="00953E30"/>
    <w:rsid w:val="009541A8"/>
    <w:rsid w:val="0095461F"/>
    <w:rsid w:val="00954953"/>
    <w:rsid w:val="00957A85"/>
    <w:rsid w:val="00957CBE"/>
    <w:rsid w:val="00960C0C"/>
    <w:rsid w:val="009616AC"/>
    <w:rsid w:val="00961E06"/>
    <w:rsid w:val="00964E3A"/>
    <w:rsid w:val="0096560B"/>
    <w:rsid w:val="00967170"/>
    <w:rsid w:val="00967BF7"/>
    <w:rsid w:val="00971CC4"/>
    <w:rsid w:val="00971E6C"/>
    <w:rsid w:val="00971F36"/>
    <w:rsid w:val="009729D3"/>
    <w:rsid w:val="00974A65"/>
    <w:rsid w:val="009755D1"/>
    <w:rsid w:val="009762CC"/>
    <w:rsid w:val="00980003"/>
    <w:rsid w:val="00981C74"/>
    <w:rsid w:val="00984581"/>
    <w:rsid w:val="009857AA"/>
    <w:rsid w:val="00986821"/>
    <w:rsid w:val="00986D61"/>
    <w:rsid w:val="00990755"/>
    <w:rsid w:val="009911B4"/>
    <w:rsid w:val="00991BB6"/>
    <w:rsid w:val="00991DA1"/>
    <w:rsid w:val="00994D83"/>
    <w:rsid w:val="00995F4A"/>
    <w:rsid w:val="009960FF"/>
    <w:rsid w:val="009A2070"/>
    <w:rsid w:val="009A258D"/>
    <w:rsid w:val="009A286E"/>
    <w:rsid w:val="009A5AB6"/>
    <w:rsid w:val="009A6B30"/>
    <w:rsid w:val="009B068B"/>
    <w:rsid w:val="009B1DEB"/>
    <w:rsid w:val="009B1F65"/>
    <w:rsid w:val="009B30FF"/>
    <w:rsid w:val="009B3550"/>
    <w:rsid w:val="009B4EAF"/>
    <w:rsid w:val="009B664B"/>
    <w:rsid w:val="009B6CE7"/>
    <w:rsid w:val="009C0D51"/>
    <w:rsid w:val="009C189F"/>
    <w:rsid w:val="009C1FF7"/>
    <w:rsid w:val="009C24E2"/>
    <w:rsid w:val="009C3A18"/>
    <w:rsid w:val="009C5445"/>
    <w:rsid w:val="009C7E9A"/>
    <w:rsid w:val="009D08AD"/>
    <w:rsid w:val="009D0AE9"/>
    <w:rsid w:val="009D1AC1"/>
    <w:rsid w:val="009D3314"/>
    <w:rsid w:val="009D56FC"/>
    <w:rsid w:val="009D6E85"/>
    <w:rsid w:val="009D7AFB"/>
    <w:rsid w:val="009E00C7"/>
    <w:rsid w:val="009E0C19"/>
    <w:rsid w:val="009E3643"/>
    <w:rsid w:val="009E42FD"/>
    <w:rsid w:val="009E46D1"/>
    <w:rsid w:val="009E6037"/>
    <w:rsid w:val="009E7B21"/>
    <w:rsid w:val="009F0BD1"/>
    <w:rsid w:val="009F2639"/>
    <w:rsid w:val="009F53F4"/>
    <w:rsid w:val="009F696A"/>
    <w:rsid w:val="009F747C"/>
    <w:rsid w:val="00A03AB0"/>
    <w:rsid w:val="00A03C7F"/>
    <w:rsid w:val="00A054C4"/>
    <w:rsid w:val="00A056FB"/>
    <w:rsid w:val="00A0643A"/>
    <w:rsid w:val="00A07261"/>
    <w:rsid w:val="00A118D8"/>
    <w:rsid w:val="00A11F9E"/>
    <w:rsid w:val="00A1247C"/>
    <w:rsid w:val="00A13B07"/>
    <w:rsid w:val="00A21001"/>
    <w:rsid w:val="00A214A9"/>
    <w:rsid w:val="00A22FA5"/>
    <w:rsid w:val="00A32F30"/>
    <w:rsid w:val="00A348FE"/>
    <w:rsid w:val="00A34B8A"/>
    <w:rsid w:val="00A36AC7"/>
    <w:rsid w:val="00A378FC"/>
    <w:rsid w:val="00A37B98"/>
    <w:rsid w:val="00A40D44"/>
    <w:rsid w:val="00A415A5"/>
    <w:rsid w:val="00A417BF"/>
    <w:rsid w:val="00A43E54"/>
    <w:rsid w:val="00A44679"/>
    <w:rsid w:val="00A44A46"/>
    <w:rsid w:val="00A51E9C"/>
    <w:rsid w:val="00A555CF"/>
    <w:rsid w:val="00A565A5"/>
    <w:rsid w:val="00A60250"/>
    <w:rsid w:val="00A6035B"/>
    <w:rsid w:val="00A61CAD"/>
    <w:rsid w:val="00A634F0"/>
    <w:rsid w:val="00A66BBA"/>
    <w:rsid w:val="00A678A6"/>
    <w:rsid w:val="00A70B4B"/>
    <w:rsid w:val="00A75124"/>
    <w:rsid w:val="00A7549C"/>
    <w:rsid w:val="00A80721"/>
    <w:rsid w:val="00A8237A"/>
    <w:rsid w:val="00A83938"/>
    <w:rsid w:val="00A84F40"/>
    <w:rsid w:val="00A85806"/>
    <w:rsid w:val="00A8773E"/>
    <w:rsid w:val="00A87A7F"/>
    <w:rsid w:val="00A90C77"/>
    <w:rsid w:val="00A90E66"/>
    <w:rsid w:val="00A90F6C"/>
    <w:rsid w:val="00A93A4C"/>
    <w:rsid w:val="00A952B2"/>
    <w:rsid w:val="00A972A9"/>
    <w:rsid w:val="00AA0FD6"/>
    <w:rsid w:val="00AA32BB"/>
    <w:rsid w:val="00AA4831"/>
    <w:rsid w:val="00AA4A77"/>
    <w:rsid w:val="00AA60C7"/>
    <w:rsid w:val="00AA69E9"/>
    <w:rsid w:val="00AA6D67"/>
    <w:rsid w:val="00AA7E5E"/>
    <w:rsid w:val="00AB110B"/>
    <w:rsid w:val="00AB16DC"/>
    <w:rsid w:val="00AB1EBF"/>
    <w:rsid w:val="00AB2BBF"/>
    <w:rsid w:val="00AB3828"/>
    <w:rsid w:val="00AB48BB"/>
    <w:rsid w:val="00AB4978"/>
    <w:rsid w:val="00AB5235"/>
    <w:rsid w:val="00AB5436"/>
    <w:rsid w:val="00AC3529"/>
    <w:rsid w:val="00AC453B"/>
    <w:rsid w:val="00AC4E8C"/>
    <w:rsid w:val="00AC777A"/>
    <w:rsid w:val="00AD0D6E"/>
    <w:rsid w:val="00AD0EF0"/>
    <w:rsid w:val="00AD2206"/>
    <w:rsid w:val="00AD399F"/>
    <w:rsid w:val="00AD3B01"/>
    <w:rsid w:val="00AD3C10"/>
    <w:rsid w:val="00AD4004"/>
    <w:rsid w:val="00AD41E8"/>
    <w:rsid w:val="00AD53A8"/>
    <w:rsid w:val="00AD5E71"/>
    <w:rsid w:val="00AD7F66"/>
    <w:rsid w:val="00AE067A"/>
    <w:rsid w:val="00AE3A52"/>
    <w:rsid w:val="00AE3DCA"/>
    <w:rsid w:val="00AE5DCE"/>
    <w:rsid w:val="00AE6B6B"/>
    <w:rsid w:val="00AF07F4"/>
    <w:rsid w:val="00AF270D"/>
    <w:rsid w:val="00AF3356"/>
    <w:rsid w:val="00AF340A"/>
    <w:rsid w:val="00AF6C7C"/>
    <w:rsid w:val="00AF7212"/>
    <w:rsid w:val="00B00B69"/>
    <w:rsid w:val="00B011EB"/>
    <w:rsid w:val="00B02893"/>
    <w:rsid w:val="00B029DE"/>
    <w:rsid w:val="00B05AD6"/>
    <w:rsid w:val="00B128E6"/>
    <w:rsid w:val="00B13721"/>
    <w:rsid w:val="00B14856"/>
    <w:rsid w:val="00B1491C"/>
    <w:rsid w:val="00B20B32"/>
    <w:rsid w:val="00B22747"/>
    <w:rsid w:val="00B23C73"/>
    <w:rsid w:val="00B2490F"/>
    <w:rsid w:val="00B24E0A"/>
    <w:rsid w:val="00B27A9A"/>
    <w:rsid w:val="00B33A20"/>
    <w:rsid w:val="00B35578"/>
    <w:rsid w:val="00B37986"/>
    <w:rsid w:val="00B43548"/>
    <w:rsid w:val="00B43F70"/>
    <w:rsid w:val="00B44A37"/>
    <w:rsid w:val="00B45611"/>
    <w:rsid w:val="00B50B0F"/>
    <w:rsid w:val="00B521E2"/>
    <w:rsid w:val="00B52595"/>
    <w:rsid w:val="00B52598"/>
    <w:rsid w:val="00B52FB2"/>
    <w:rsid w:val="00B53150"/>
    <w:rsid w:val="00B54583"/>
    <w:rsid w:val="00B54BB0"/>
    <w:rsid w:val="00B6027A"/>
    <w:rsid w:val="00B61012"/>
    <w:rsid w:val="00B61BB8"/>
    <w:rsid w:val="00B62FE7"/>
    <w:rsid w:val="00B634D1"/>
    <w:rsid w:val="00B6408C"/>
    <w:rsid w:val="00B641DE"/>
    <w:rsid w:val="00B64A1A"/>
    <w:rsid w:val="00B659BE"/>
    <w:rsid w:val="00B7088F"/>
    <w:rsid w:val="00B7173D"/>
    <w:rsid w:val="00B71C0E"/>
    <w:rsid w:val="00B76DE1"/>
    <w:rsid w:val="00B76FCD"/>
    <w:rsid w:val="00B80EE6"/>
    <w:rsid w:val="00B84702"/>
    <w:rsid w:val="00B84E0A"/>
    <w:rsid w:val="00B86D33"/>
    <w:rsid w:val="00B8798F"/>
    <w:rsid w:val="00B90110"/>
    <w:rsid w:val="00B926B5"/>
    <w:rsid w:val="00B932FB"/>
    <w:rsid w:val="00B93719"/>
    <w:rsid w:val="00B93B9D"/>
    <w:rsid w:val="00B94CC3"/>
    <w:rsid w:val="00B96B17"/>
    <w:rsid w:val="00B97CB6"/>
    <w:rsid w:val="00BA0949"/>
    <w:rsid w:val="00BA0E83"/>
    <w:rsid w:val="00BA10AD"/>
    <w:rsid w:val="00BA148A"/>
    <w:rsid w:val="00BA1CF0"/>
    <w:rsid w:val="00BA1E5F"/>
    <w:rsid w:val="00BA2170"/>
    <w:rsid w:val="00BA2654"/>
    <w:rsid w:val="00BA4CC3"/>
    <w:rsid w:val="00BA4D0C"/>
    <w:rsid w:val="00BA69E5"/>
    <w:rsid w:val="00BA7A62"/>
    <w:rsid w:val="00BA7C77"/>
    <w:rsid w:val="00BB05DB"/>
    <w:rsid w:val="00BB0BCE"/>
    <w:rsid w:val="00BB45A5"/>
    <w:rsid w:val="00BB7289"/>
    <w:rsid w:val="00BB7A9D"/>
    <w:rsid w:val="00BC2763"/>
    <w:rsid w:val="00BC2C8B"/>
    <w:rsid w:val="00BC46AD"/>
    <w:rsid w:val="00BC4FBC"/>
    <w:rsid w:val="00BC528C"/>
    <w:rsid w:val="00BC72E9"/>
    <w:rsid w:val="00BD06E4"/>
    <w:rsid w:val="00BD3879"/>
    <w:rsid w:val="00BD7982"/>
    <w:rsid w:val="00BD7D94"/>
    <w:rsid w:val="00BE1696"/>
    <w:rsid w:val="00BE1C8A"/>
    <w:rsid w:val="00BE2178"/>
    <w:rsid w:val="00BE4EAB"/>
    <w:rsid w:val="00BE61FA"/>
    <w:rsid w:val="00BE7B77"/>
    <w:rsid w:val="00BF0B42"/>
    <w:rsid w:val="00BF168E"/>
    <w:rsid w:val="00BF2324"/>
    <w:rsid w:val="00BF25B3"/>
    <w:rsid w:val="00BF6FD8"/>
    <w:rsid w:val="00BF71EA"/>
    <w:rsid w:val="00C00015"/>
    <w:rsid w:val="00C00E04"/>
    <w:rsid w:val="00C00E76"/>
    <w:rsid w:val="00C011FF"/>
    <w:rsid w:val="00C02F1C"/>
    <w:rsid w:val="00C02FBF"/>
    <w:rsid w:val="00C036E1"/>
    <w:rsid w:val="00C03724"/>
    <w:rsid w:val="00C03788"/>
    <w:rsid w:val="00C0773A"/>
    <w:rsid w:val="00C077CA"/>
    <w:rsid w:val="00C10840"/>
    <w:rsid w:val="00C10960"/>
    <w:rsid w:val="00C123E7"/>
    <w:rsid w:val="00C13A37"/>
    <w:rsid w:val="00C1694B"/>
    <w:rsid w:val="00C173BC"/>
    <w:rsid w:val="00C21F0D"/>
    <w:rsid w:val="00C23AD2"/>
    <w:rsid w:val="00C25117"/>
    <w:rsid w:val="00C25664"/>
    <w:rsid w:val="00C270B5"/>
    <w:rsid w:val="00C2714C"/>
    <w:rsid w:val="00C3099B"/>
    <w:rsid w:val="00C309D2"/>
    <w:rsid w:val="00C31AA4"/>
    <w:rsid w:val="00C34DB9"/>
    <w:rsid w:val="00C34DE8"/>
    <w:rsid w:val="00C34FCB"/>
    <w:rsid w:val="00C3565E"/>
    <w:rsid w:val="00C43383"/>
    <w:rsid w:val="00C45C05"/>
    <w:rsid w:val="00C46687"/>
    <w:rsid w:val="00C52C7E"/>
    <w:rsid w:val="00C53FE7"/>
    <w:rsid w:val="00C55D06"/>
    <w:rsid w:val="00C5676B"/>
    <w:rsid w:val="00C567DA"/>
    <w:rsid w:val="00C57D96"/>
    <w:rsid w:val="00C61BB3"/>
    <w:rsid w:val="00C62157"/>
    <w:rsid w:val="00C648CC"/>
    <w:rsid w:val="00C65847"/>
    <w:rsid w:val="00C662A7"/>
    <w:rsid w:val="00C67246"/>
    <w:rsid w:val="00C74B0E"/>
    <w:rsid w:val="00C74D30"/>
    <w:rsid w:val="00C75356"/>
    <w:rsid w:val="00C75E4A"/>
    <w:rsid w:val="00C77A1C"/>
    <w:rsid w:val="00C8129F"/>
    <w:rsid w:val="00C82DE8"/>
    <w:rsid w:val="00C85B53"/>
    <w:rsid w:val="00C85E0A"/>
    <w:rsid w:val="00C90B09"/>
    <w:rsid w:val="00C93098"/>
    <w:rsid w:val="00C93C03"/>
    <w:rsid w:val="00C94D4A"/>
    <w:rsid w:val="00CA0EB5"/>
    <w:rsid w:val="00CA1789"/>
    <w:rsid w:val="00CA1863"/>
    <w:rsid w:val="00CA4106"/>
    <w:rsid w:val="00CA600E"/>
    <w:rsid w:val="00CA7C68"/>
    <w:rsid w:val="00CB3134"/>
    <w:rsid w:val="00CB57F3"/>
    <w:rsid w:val="00CB58B8"/>
    <w:rsid w:val="00CC1194"/>
    <w:rsid w:val="00CC196E"/>
    <w:rsid w:val="00CC33F8"/>
    <w:rsid w:val="00CC55E8"/>
    <w:rsid w:val="00CC59C0"/>
    <w:rsid w:val="00CD0213"/>
    <w:rsid w:val="00CD2EAD"/>
    <w:rsid w:val="00CD6417"/>
    <w:rsid w:val="00CD6A58"/>
    <w:rsid w:val="00CE135F"/>
    <w:rsid w:val="00CE4697"/>
    <w:rsid w:val="00CE4758"/>
    <w:rsid w:val="00CE476E"/>
    <w:rsid w:val="00CE4A47"/>
    <w:rsid w:val="00CE7625"/>
    <w:rsid w:val="00CF327B"/>
    <w:rsid w:val="00CF3432"/>
    <w:rsid w:val="00CF3687"/>
    <w:rsid w:val="00CF4B06"/>
    <w:rsid w:val="00CF7423"/>
    <w:rsid w:val="00D0072D"/>
    <w:rsid w:val="00D0176D"/>
    <w:rsid w:val="00D07AA4"/>
    <w:rsid w:val="00D103FC"/>
    <w:rsid w:val="00D11102"/>
    <w:rsid w:val="00D1451F"/>
    <w:rsid w:val="00D178A9"/>
    <w:rsid w:val="00D22176"/>
    <w:rsid w:val="00D22F70"/>
    <w:rsid w:val="00D23ACB"/>
    <w:rsid w:val="00D31541"/>
    <w:rsid w:val="00D317C9"/>
    <w:rsid w:val="00D32655"/>
    <w:rsid w:val="00D329A9"/>
    <w:rsid w:val="00D32BDE"/>
    <w:rsid w:val="00D32E97"/>
    <w:rsid w:val="00D36244"/>
    <w:rsid w:val="00D36658"/>
    <w:rsid w:val="00D44124"/>
    <w:rsid w:val="00D44A4B"/>
    <w:rsid w:val="00D451FA"/>
    <w:rsid w:val="00D46796"/>
    <w:rsid w:val="00D50171"/>
    <w:rsid w:val="00D51E71"/>
    <w:rsid w:val="00D521F2"/>
    <w:rsid w:val="00D522AC"/>
    <w:rsid w:val="00D52503"/>
    <w:rsid w:val="00D52FB1"/>
    <w:rsid w:val="00D55C31"/>
    <w:rsid w:val="00D61F36"/>
    <w:rsid w:val="00D64B51"/>
    <w:rsid w:val="00D6546D"/>
    <w:rsid w:val="00D65661"/>
    <w:rsid w:val="00D664EC"/>
    <w:rsid w:val="00D675BF"/>
    <w:rsid w:val="00D701C3"/>
    <w:rsid w:val="00D74145"/>
    <w:rsid w:val="00D77B8A"/>
    <w:rsid w:val="00D8037F"/>
    <w:rsid w:val="00D832E7"/>
    <w:rsid w:val="00D8508E"/>
    <w:rsid w:val="00D864FB"/>
    <w:rsid w:val="00D86525"/>
    <w:rsid w:val="00D875BA"/>
    <w:rsid w:val="00D91A5B"/>
    <w:rsid w:val="00D93F3C"/>
    <w:rsid w:val="00D947F3"/>
    <w:rsid w:val="00D96013"/>
    <w:rsid w:val="00D96866"/>
    <w:rsid w:val="00DA11EC"/>
    <w:rsid w:val="00DA1857"/>
    <w:rsid w:val="00DA3151"/>
    <w:rsid w:val="00DA4FB6"/>
    <w:rsid w:val="00DB014E"/>
    <w:rsid w:val="00DB28BC"/>
    <w:rsid w:val="00DB41B4"/>
    <w:rsid w:val="00DB6013"/>
    <w:rsid w:val="00DB6351"/>
    <w:rsid w:val="00DB7D63"/>
    <w:rsid w:val="00DC42B6"/>
    <w:rsid w:val="00DC6095"/>
    <w:rsid w:val="00DC6294"/>
    <w:rsid w:val="00DC7727"/>
    <w:rsid w:val="00DD1BD0"/>
    <w:rsid w:val="00DD34E3"/>
    <w:rsid w:val="00DD47F9"/>
    <w:rsid w:val="00DD5950"/>
    <w:rsid w:val="00DD68ED"/>
    <w:rsid w:val="00DE070B"/>
    <w:rsid w:val="00DE3E40"/>
    <w:rsid w:val="00DE6653"/>
    <w:rsid w:val="00DE71B6"/>
    <w:rsid w:val="00DE74C6"/>
    <w:rsid w:val="00DF0583"/>
    <w:rsid w:val="00DF098C"/>
    <w:rsid w:val="00DF0A12"/>
    <w:rsid w:val="00DF181A"/>
    <w:rsid w:val="00DF1A97"/>
    <w:rsid w:val="00DF3B82"/>
    <w:rsid w:val="00DF4E81"/>
    <w:rsid w:val="00DF5545"/>
    <w:rsid w:val="00DF5C39"/>
    <w:rsid w:val="00DF5F8C"/>
    <w:rsid w:val="00DF65F0"/>
    <w:rsid w:val="00E04C23"/>
    <w:rsid w:val="00E069F5"/>
    <w:rsid w:val="00E13328"/>
    <w:rsid w:val="00E15110"/>
    <w:rsid w:val="00E17863"/>
    <w:rsid w:val="00E17D35"/>
    <w:rsid w:val="00E20BC7"/>
    <w:rsid w:val="00E215B9"/>
    <w:rsid w:val="00E22779"/>
    <w:rsid w:val="00E2338B"/>
    <w:rsid w:val="00E2688B"/>
    <w:rsid w:val="00E3092C"/>
    <w:rsid w:val="00E3213E"/>
    <w:rsid w:val="00E3346E"/>
    <w:rsid w:val="00E35B21"/>
    <w:rsid w:val="00E44309"/>
    <w:rsid w:val="00E44D54"/>
    <w:rsid w:val="00E44E0E"/>
    <w:rsid w:val="00E47404"/>
    <w:rsid w:val="00E4788B"/>
    <w:rsid w:val="00E47AA1"/>
    <w:rsid w:val="00E501D7"/>
    <w:rsid w:val="00E506A3"/>
    <w:rsid w:val="00E522EC"/>
    <w:rsid w:val="00E564AF"/>
    <w:rsid w:val="00E56972"/>
    <w:rsid w:val="00E67355"/>
    <w:rsid w:val="00E751E2"/>
    <w:rsid w:val="00E806BC"/>
    <w:rsid w:val="00E845EC"/>
    <w:rsid w:val="00E84754"/>
    <w:rsid w:val="00E85FD9"/>
    <w:rsid w:val="00E86357"/>
    <w:rsid w:val="00E872F8"/>
    <w:rsid w:val="00E937F9"/>
    <w:rsid w:val="00E950AA"/>
    <w:rsid w:val="00EA10B9"/>
    <w:rsid w:val="00EA271A"/>
    <w:rsid w:val="00EA5BC7"/>
    <w:rsid w:val="00EB101A"/>
    <w:rsid w:val="00EB1136"/>
    <w:rsid w:val="00EB456E"/>
    <w:rsid w:val="00EB63F0"/>
    <w:rsid w:val="00EB64B5"/>
    <w:rsid w:val="00EC7BB8"/>
    <w:rsid w:val="00ED3B2E"/>
    <w:rsid w:val="00ED4201"/>
    <w:rsid w:val="00ED534E"/>
    <w:rsid w:val="00ED575E"/>
    <w:rsid w:val="00ED5F41"/>
    <w:rsid w:val="00ED69BA"/>
    <w:rsid w:val="00ED6B57"/>
    <w:rsid w:val="00ED6CF2"/>
    <w:rsid w:val="00ED7473"/>
    <w:rsid w:val="00EE1169"/>
    <w:rsid w:val="00EE25BB"/>
    <w:rsid w:val="00EE4921"/>
    <w:rsid w:val="00EE4A19"/>
    <w:rsid w:val="00EF0210"/>
    <w:rsid w:val="00EF3C4B"/>
    <w:rsid w:val="00EF402D"/>
    <w:rsid w:val="00EF7632"/>
    <w:rsid w:val="00F01928"/>
    <w:rsid w:val="00F0241A"/>
    <w:rsid w:val="00F0519B"/>
    <w:rsid w:val="00F05D0E"/>
    <w:rsid w:val="00F06F1C"/>
    <w:rsid w:val="00F111B3"/>
    <w:rsid w:val="00F13CB4"/>
    <w:rsid w:val="00F14B18"/>
    <w:rsid w:val="00F209AD"/>
    <w:rsid w:val="00F25015"/>
    <w:rsid w:val="00F25CB4"/>
    <w:rsid w:val="00F2677E"/>
    <w:rsid w:val="00F26992"/>
    <w:rsid w:val="00F277DB"/>
    <w:rsid w:val="00F31399"/>
    <w:rsid w:val="00F33EC8"/>
    <w:rsid w:val="00F34152"/>
    <w:rsid w:val="00F365DC"/>
    <w:rsid w:val="00F3679F"/>
    <w:rsid w:val="00F41C85"/>
    <w:rsid w:val="00F42BDB"/>
    <w:rsid w:val="00F4424B"/>
    <w:rsid w:val="00F50666"/>
    <w:rsid w:val="00F51E37"/>
    <w:rsid w:val="00F557A0"/>
    <w:rsid w:val="00F57457"/>
    <w:rsid w:val="00F60640"/>
    <w:rsid w:val="00F61259"/>
    <w:rsid w:val="00F627C3"/>
    <w:rsid w:val="00F629E4"/>
    <w:rsid w:val="00F63D5A"/>
    <w:rsid w:val="00F650B4"/>
    <w:rsid w:val="00F76C0D"/>
    <w:rsid w:val="00F76E70"/>
    <w:rsid w:val="00F8047C"/>
    <w:rsid w:val="00F80AD1"/>
    <w:rsid w:val="00F81032"/>
    <w:rsid w:val="00F81504"/>
    <w:rsid w:val="00F818A6"/>
    <w:rsid w:val="00F842C0"/>
    <w:rsid w:val="00F8496F"/>
    <w:rsid w:val="00F84990"/>
    <w:rsid w:val="00F85F7E"/>
    <w:rsid w:val="00F91239"/>
    <w:rsid w:val="00F92833"/>
    <w:rsid w:val="00F94F4E"/>
    <w:rsid w:val="00F95DB5"/>
    <w:rsid w:val="00FA3558"/>
    <w:rsid w:val="00FA4636"/>
    <w:rsid w:val="00FA5937"/>
    <w:rsid w:val="00FA7DCE"/>
    <w:rsid w:val="00FA7EAA"/>
    <w:rsid w:val="00FB0A65"/>
    <w:rsid w:val="00FB2CF9"/>
    <w:rsid w:val="00FB39FB"/>
    <w:rsid w:val="00FB3ECA"/>
    <w:rsid w:val="00FC1FA7"/>
    <w:rsid w:val="00FC4580"/>
    <w:rsid w:val="00FC5BF2"/>
    <w:rsid w:val="00FC6EAD"/>
    <w:rsid w:val="00FD55B9"/>
    <w:rsid w:val="00FD5FD7"/>
    <w:rsid w:val="00FD63F8"/>
    <w:rsid w:val="00FD645E"/>
    <w:rsid w:val="00FD77C0"/>
    <w:rsid w:val="00FD7AAD"/>
    <w:rsid w:val="00FE17EA"/>
    <w:rsid w:val="00FE277F"/>
    <w:rsid w:val="00FE6D64"/>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92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semiHidden/>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3146E-65C2-A44D-8333-6AAFA464C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17</Pages>
  <Words>5221</Words>
  <Characters>29760</Characters>
  <Application>Microsoft Office Word</Application>
  <DocSecurity>0</DocSecurity>
  <Lines>248</Lines>
  <Paragraphs>69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1336</cp:revision>
  <dcterms:created xsi:type="dcterms:W3CDTF">2019-04-16T11:24:00Z</dcterms:created>
  <dcterms:modified xsi:type="dcterms:W3CDTF">2019-05-13T08:46:00Z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