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0DA93A31"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xml:space="preserve">) with measurements in monitoring locations and then use these variables as model predictors at unmonitored locations, and possibly as predictors in time as well </w:t>
      </w:r>
      <w:commentRangeStart w:id="2"/>
      <w:r w:rsidRPr="001F6AB8">
        <w:rPr>
          <w:rFonts w:ascii="David" w:hAnsi="David" w:cs="David" w:hint="cs"/>
          <w:color w:val="000000"/>
        </w:rPr>
        <w:t>(</w:t>
      </w:r>
      <w:r w:rsidR="000259A5" w:rsidRPr="000259A5">
        <w:rPr>
          <w:rFonts w:ascii="David" w:hAnsi="David" w:cs="David"/>
          <w:color w:val="FF0000"/>
        </w:rPr>
        <w:t>cite</w:t>
      </w:r>
      <w:r w:rsidRPr="001F6AB8">
        <w:rPr>
          <w:rFonts w:ascii="David" w:hAnsi="David" w:cs="David" w:hint="cs"/>
          <w:color w:val="000000"/>
        </w:rPr>
        <w:t>)</w:t>
      </w:r>
      <w:commentRangeEnd w:id="2"/>
      <w:r w:rsidR="00EB4546">
        <w:rPr>
          <w:rStyle w:val="CommentReference"/>
        </w:rPr>
        <w:commentReference w:id="2"/>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 xml:space="preserve">Pollution monitoring may target two objectives: </w:t>
      </w:r>
      <w:proofErr w:type="spellStart"/>
      <w:r w:rsidRPr="001B5027">
        <w:rPr>
          <w:rFonts w:ascii="David" w:hAnsi="David" w:cs="David"/>
          <w:color w:val="FF0000"/>
        </w:rPr>
        <w:t>i</w:t>
      </w:r>
      <w:proofErr w:type="spellEnd"/>
      <w:r w:rsidRPr="001B5027">
        <w:rPr>
          <w:rFonts w:ascii="David" w:hAnsi="David" w:cs="David"/>
          <w:color w:val="FF0000"/>
        </w:rPr>
        <w:t xml:space="preserve">)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w:t>
      </w:r>
      <w:proofErr w:type="spellStart"/>
      <w:r w:rsidRPr="001B5027">
        <w:rPr>
          <w:rFonts w:ascii="David" w:hAnsi="David" w:cs="David"/>
          <w:color w:val="FF0000"/>
        </w:rPr>
        <w:t>traffi</w:t>
      </w:r>
      <w:proofErr w:type="spellEnd"/>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w:t>
      </w:r>
      <w:proofErr w:type="gramStart"/>
      <w:r w:rsidR="00505B3C">
        <w:rPr>
          <w:rFonts w:ascii="David" w:hAnsi="David" w:cs="David"/>
          <w:color w:val="000000"/>
        </w:rPr>
        <w:t xml:space="preserve">the </w:t>
      </w:r>
      <w:r w:rsidR="00505B3C">
        <w:rPr>
          <w:rFonts w:ascii="David" w:hAnsi="David" w:cs="David"/>
          <w:color w:val="000000" w:themeColor="text1"/>
        </w:rPr>
        <w:t>a</w:t>
      </w:r>
      <w:proofErr w:type="gramEnd"/>
      <w:r w:rsidR="00505B3C">
        <w:rPr>
          <w:rFonts w:ascii="David" w:hAnsi="David" w:cs="David"/>
          <w:color w:val="000000" w:themeColor="text1"/>
        </w:rPr>
        <w:t xml:space="preserve">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26FF3FAC"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293A6727" w14:textId="087252BC" w:rsidR="004B4DF0" w:rsidRDefault="004B4DF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Take into consideration background concentrations/roads.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Mobile </w:t>
      </w:r>
      <w:proofErr w:type="gramStart"/>
      <w:r>
        <w:rPr>
          <w:rFonts w:ascii="David" w:hAnsi="David" w:cs="David"/>
          <w:color w:val="000000" w:themeColor="text1"/>
        </w:rPr>
        <w:t>deploy</w:t>
      </w:r>
      <w:proofErr w:type="gramEnd"/>
      <w:r>
        <w:rPr>
          <w:rFonts w:ascii="David" w:hAnsi="David" w:cs="David"/>
          <w:color w:val="000000" w:themeColor="text1"/>
        </w:rPr>
        <w:t xml:space="preserve"> of sensors</w:t>
      </w:r>
    </w:p>
    <w:p w14:paraId="230FCCBD" w14:textId="433BDABD"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3D deployment scheme</w:t>
      </w:r>
    </w:p>
    <w:p w14:paraId="6A434AF1" w14:textId="324A8031" w:rsidR="00FB5B9E" w:rsidRDefault="00FB5B9E"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lastRenderedPageBreak/>
        <w:t>How would weather scenarios and emission variability impact the deployment results</w:t>
      </w:r>
      <w:r w:rsidR="00BA5F4F">
        <w:rPr>
          <w:rFonts w:ascii="David" w:hAnsi="David" w:cs="David"/>
          <w:color w:val="000000" w:themeColor="text1"/>
        </w:rPr>
        <w:t>?</w:t>
      </w:r>
    </w:p>
    <w:p w14:paraId="1F1B9CFD" w14:textId="77777777" w:rsidR="00BD518E" w:rsidRPr="00BD518E" w:rsidRDefault="00BD518E" w:rsidP="00FB0AEF">
      <w:pPr>
        <w:pStyle w:val="ListParagraph"/>
        <w:spacing w:line="360" w:lineRule="auto"/>
        <w:ind w:right="-2"/>
        <w:jc w:val="both"/>
        <w:rPr>
          <w:rFonts w:ascii="David" w:hAnsi="David" w:cs="David" w:hint="cs"/>
          <w:color w:val="000000" w:themeColor="text1"/>
          <w:rtl/>
        </w:rPr>
      </w:pP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 xml:space="preserve">transmitted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a WDESN,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18C4EB5B"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r w:rsidR="003D6434">
        <w:rPr>
          <w:rFonts w:ascii="David" w:hAnsi="David" w:cs="David"/>
          <w:b/>
          <w:bCs/>
        </w:rPr>
        <w:t xml:space="preserve"> </w:t>
      </w:r>
      <w:r w:rsidR="005C1DFF">
        <w:rPr>
          <w:rFonts w:ascii="David" w:hAnsi="David" w:cs="David"/>
          <w:b/>
          <w:bCs/>
        </w:rPr>
        <w:t>(only stationary network. Dynamic not covered)</w:t>
      </w:r>
    </w:p>
    <w:p w14:paraId="3856F75F" w14:textId="77777777" w:rsidR="004A04A9" w:rsidRDefault="0042358E" w:rsidP="00496E09">
      <w:pPr>
        <w:spacing w:line="360" w:lineRule="auto"/>
        <w:ind w:right="-2"/>
        <w:jc w:val="both"/>
        <w:rPr>
          <w:rFonts w:ascii="David" w:hAnsi="David" w:cs="David"/>
        </w:rPr>
      </w:pPr>
      <w:commentRangeStart w:id="3"/>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3"/>
      <w:r w:rsidR="005B0CAF">
        <w:rPr>
          <w:rStyle w:val="CommentReference"/>
        </w:rPr>
        <w:commentReference w:id="3"/>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w:t>
      </w:r>
      <w:proofErr w:type="spellStart"/>
      <w:r w:rsidR="009D6BE7" w:rsidRPr="00470D7E">
        <w:rPr>
          <w:rFonts w:ascii="David" w:hAnsi="David" w:cs="David" w:hint="cs"/>
        </w:rPr>
        <w:t>i</w:t>
      </w:r>
      <w:proofErr w:type="spellEnd"/>
      <w:r w:rsidR="009D6BE7" w:rsidRPr="00470D7E">
        <w:rPr>
          <w:rFonts w:ascii="David" w:hAnsi="David" w:cs="David" w:hint="cs"/>
        </w:rPr>
        <w:t>)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p>
    <w:p w14:paraId="1BF9342C" w14:textId="673005AF" w:rsidR="00DE009B" w:rsidRPr="00FE6522" w:rsidRDefault="00D3040B" w:rsidP="00496E09">
      <w:pPr>
        <w:spacing w:line="360" w:lineRule="auto"/>
        <w:ind w:right="-2"/>
        <w:jc w:val="both"/>
        <w:rPr>
          <w:rFonts w:ascii="David" w:hAnsi="David" w:cs="David"/>
          <w:b/>
          <w:bCs/>
        </w:rPr>
      </w:pPr>
      <w:r w:rsidRPr="00470D7E">
        <w:rPr>
          <w:rFonts w:ascii="David" w:hAnsi="David" w:cs="David" w:hint="cs"/>
        </w:rPr>
        <w:t xml:space="preserve">The different applications </w:t>
      </w:r>
      <w:r w:rsidR="00C377B7" w:rsidRPr="00470D7E">
        <w:rPr>
          <w:rFonts w:ascii="David" w:hAnsi="David" w:cs="David" w:hint="cs"/>
        </w:rPr>
        <w:t xml:space="preserve">may </w:t>
      </w:r>
      <w:r w:rsidRPr="00470D7E">
        <w:rPr>
          <w:rFonts w:ascii="David" w:hAnsi="David" w:cs="David" w:hint="cs"/>
        </w:rPr>
        <w:t xml:space="preserve">form </w:t>
      </w:r>
      <w:r w:rsidR="00055826" w:rsidRPr="00470D7E">
        <w:rPr>
          <w:rFonts w:ascii="David" w:hAnsi="David" w:cs="David" w:hint="cs"/>
        </w:rPr>
        <w:t>various</w:t>
      </w:r>
      <w:r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proofErr w:type="spellStart"/>
      <w:r w:rsidR="00CB724B" w:rsidRPr="00470D7E">
        <w:rPr>
          <w:rFonts w:ascii="David" w:hAnsi="David" w:cs="David" w:hint="cs"/>
          <w:color w:val="FF0000"/>
        </w:rPr>
        <w:t>Kanaroglou</w:t>
      </w:r>
      <w:proofErr w:type="spellEnd"/>
      <w:r w:rsidR="00CB724B" w:rsidRPr="00470D7E">
        <w:rPr>
          <w:rFonts w:ascii="David" w:hAnsi="David" w:cs="David" w:hint="cs"/>
          <w:color w:val="FF0000"/>
        </w:rPr>
        <w:t xml:space="preserve"> et. al</w:t>
      </w:r>
      <w:r w:rsidR="000651C3" w:rsidRPr="00470D7E">
        <w:rPr>
          <w:rFonts w:ascii="David" w:hAnsi="David" w:cs="David" w:hint="cs"/>
          <w:color w:val="FF0000"/>
        </w:rPr>
        <w:t>.</w:t>
      </w:r>
      <w:r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BF5229">
        <w:rPr>
          <w:rFonts w:ascii="David" w:hAnsi="David" w:cs="David"/>
        </w:rPr>
        <w:t>population</w:t>
      </w:r>
      <w:r w:rsidR="00605693">
        <w:rPr>
          <w:rFonts w:ascii="David" w:hAnsi="David" w:cs="David"/>
        </w:rPr>
        <w:t xml:space="preserve">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BF5229">
        <w:rPr>
          <w:rFonts w:ascii="David" w:hAnsi="David" w:cs="David"/>
        </w:rPr>
        <w:t xml:space="preserve">. In their method, they first </w:t>
      </w:r>
      <w:r w:rsidR="000C0DF2">
        <w:rPr>
          <w:rFonts w:ascii="David" w:hAnsi="David" w:cs="David"/>
        </w:rPr>
        <w:t xml:space="preserve">generate a “demand surface”, which represents </w:t>
      </w:r>
      <w:r w:rsidR="00B44305">
        <w:rPr>
          <w:rFonts w:ascii="David" w:hAnsi="David" w:cs="David"/>
        </w:rPr>
        <w:t xml:space="preserve">the </w:t>
      </w:r>
      <w:r w:rsidR="00B07DEA" w:rsidRPr="00445813">
        <w:rPr>
          <w:rFonts w:ascii="David" w:hAnsi="David" w:cs="David"/>
        </w:rPr>
        <w:t>spatial variability</w:t>
      </w:r>
      <w:r w:rsidR="00B07DEA">
        <w:rPr>
          <w:rFonts w:ascii="David" w:hAnsi="David" w:cs="David"/>
        </w:rPr>
        <w:t xml:space="preserve"> in pollution </w:t>
      </w:r>
      <w:r w:rsidR="000C0DF2">
        <w:rPr>
          <w:rFonts w:ascii="David" w:hAnsi="David" w:cs="David"/>
        </w:rPr>
        <w:t>concentrations</w:t>
      </w:r>
      <w:r w:rsidR="004F7972">
        <w:rPr>
          <w:rFonts w:ascii="David" w:hAnsi="David" w:cs="David"/>
        </w:rPr>
        <w:t xml:space="preserve">. </w:t>
      </w:r>
      <w:r w:rsidR="00BC1944">
        <w:rPr>
          <w:rFonts w:ascii="David" w:hAnsi="David" w:cs="David"/>
        </w:rPr>
        <w:t>Then, their “demand surface</w:t>
      </w:r>
      <w:r w:rsidR="00BE4091">
        <w:rPr>
          <w:rFonts w:ascii="David" w:hAnsi="David" w:cs="David"/>
        </w:rPr>
        <w:t>”</w:t>
      </w:r>
      <w:r w:rsidR="00BC1944">
        <w:rPr>
          <w:rFonts w:ascii="David" w:hAnsi="David" w:cs="David"/>
        </w:rPr>
        <w:t xml:space="preserve"> is modified </w:t>
      </w:r>
      <w:r w:rsidR="00EE4450">
        <w:rPr>
          <w:rFonts w:ascii="David" w:hAnsi="David" w:cs="David"/>
        </w:rPr>
        <w:t xml:space="preserve">to also </w:t>
      </w:r>
      <w:r w:rsidR="008249EC">
        <w:rPr>
          <w:rFonts w:ascii="David" w:hAnsi="David" w:cs="David"/>
        </w:rPr>
        <w:t xml:space="preserve">consider </w:t>
      </w:r>
      <w:r w:rsidR="006A1D9F">
        <w:rPr>
          <w:rFonts w:ascii="David" w:hAnsi="David" w:cs="David"/>
        </w:rPr>
        <w:t xml:space="preserve">the </w:t>
      </w:r>
      <w:r w:rsidR="008249EC">
        <w:rPr>
          <w:rFonts w:ascii="David" w:hAnsi="David" w:cs="David"/>
        </w:rPr>
        <w:t>density</w:t>
      </w:r>
      <w:r w:rsidR="006A1D9F">
        <w:rPr>
          <w:rFonts w:ascii="David" w:hAnsi="David" w:cs="David"/>
        </w:rPr>
        <w:t xml:space="preserve"> of a population of interest, such as children or elderly</w:t>
      </w:r>
      <w:r w:rsidR="008249EC">
        <w:rPr>
          <w:rFonts w:ascii="David" w:hAnsi="David" w:cs="David"/>
        </w:rPr>
        <w:t xml:space="preserve">. </w:t>
      </w:r>
      <w:r w:rsidR="000C7256">
        <w:rPr>
          <w:rFonts w:ascii="David" w:hAnsi="David" w:cs="David"/>
        </w:rPr>
        <w:t xml:space="preserve">Eventually, the “demand surface” is used as input to an algorithm that solves </w:t>
      </w:r>
      <w:r w:rsidR="000C7256" w:rsidRPr="000C7256">
        <w:rPr>
          <w:rFonts w:ascii="Calibri" w:hAnsi="Calibri" w:cs="Calibri"/>
        </w:rPr>
        <w:t>﻿</w:t>
      </w:r>
      <w:r w:rsidR="000C7256" w:rsidRPr="000C7256">
        <w:rPr>
          <w:rFonts w:ascii="David" w:hAnsi="David" w:cs="David"/>
        </w:rPr>
        <w:t>a constrained optimization problem from the general family of location-allocation</w:t>
      </w:r>
      <w:r w:rsidR="00490BB3">
        <w:rPr>
          <w:rFonts w:ascii="David" w:hAnsi="David" w:cs="David"/>
        </w:rPr>
        <w:t xml:space="preserve"> </w:t>
      </w:r>
      <w:r w:rsidR="000C7256" w:rsidRPr="000C7256">
        <w:rPr>
          <w:rFonts w:ascii="David" w:hAnsi="David" w:cs="David"/>
        </w:rPr>
        <w:t>probl</w:t>
      </w:r>
      <w:r w:rsidR="000C7256">
        <w:rPr>
          <w:rFonts w:ascii="David" w:hAnsi="David" w:cs="David"/>
        </w:rPr>
        <w:t>ems</w:t>
      </w:r>
      <w:r w:rsidR="00C94A49">
        <w:rPr>
          <w:rFonts w:ascii="David" w:hAnsi="David" w:cs="David"/>
        </w:rPr>
        <w:t xml:space="preserve">, for a predefined number of air pollution </w:t>
      </w:r>
      <w:r w:rsidR="00145464">
        <w:rPr>
          <w:rFonts w:ascii="David" w:hAnsi="David" w:cs="David"/>
        </w:rPr>
        <w:t>sensors</w:t>
      </w:r>
      <w:r w:rsidR="000C7256">
        <w:rPr>
          <w:rFonts w:ascii="David" w:hAnsi="David" w:cs="David"/>
        </w:rPr>
        <w:t xml:space="preserve">. </w:t>
      </w:r>
      <w:r w:rsidR="00C94A49" w:rsidRPr="00FE6522">
        <w:rPr>
          <w:rFonts w:ascii="David" w:hAnsi="David" w:cs="David"/>
          <w:color w:val="FF0000"/>
        </w:rPr>
        <w:t>Their methodology however is limited</w:t>
      </w:r>
      <w:r w:rsidR="00145464" w:rsidRPr="00FE6522">
        <w:rPr>
          <w:rFonts w:ascii="David" w:hAnsi="David" w:cs="David"/>
          <w:color w:val="FF0000"/>
        </w:rPr>
        <w:t xml:space="preserve"> to </w:t>
      </w:r>
      <w:r w:rsidR="00FB7265" w:rsidRPr="00FE6522">
        <w:rPr>
          <w:rFonts w:ascii="David" w:hAnsi="David" w:cs="David"/>
          <w:color w:val="FF0000"/>
        </w:rPr>
        <w:t xml:space="preserve">already </w:t>
      </w:r>
      <w:r w:rsidR="00145464" w:rsidRPr="00FE6522">
        <w:rPr>
          <w:rFonts w:ascii="David" w:hAnsi="David" w:cs="David"/>
          <w:color w:val="FF0000"/>
        </w:rPr>
        <w:t>monitored areas</w:t>
      </w:r>
      <w:r w:rsidR="00993AAA" w:rsidRPr="00FE6522">
        <w:rPr>
          <w:rFonts w:ascii="David" w:hAnsi="David" w:cs="David"/>
          <w:color w:val="FF0000"/>
        </w:rPr>
        <w:t xml:space="preserve">, since it relies </w:t>
      </w:r>
      <w:r w:rsidR="0090460A" w:rsidRPr="00FE6522">
        <w:rPr>
          <w:rFonts w:ascii="David" w:hAnsi="David" w:cs="David"/>
          <w:color w:val="FF0000"/>
        </w:rPr>
        <w:t>on</w:t>
      </w:r>
      <w:r w:rsidR="000C0DF2" w:rsidRPr="00FE6522">
        <w:rPr>
          <w:rFonts w:ascii="David" w:hAnsi="David" w:cs="David"/>
          <w:color w:val="FF0000"/>
        </w:rPr>
        <w:t xml:space="preserve"> </w:t>
      </w:r>
      <w:r w:rsidR="00556242" w:rsidRPr="00FE6522">
        <w:rPr>
          <w:rFonts w:ascii="David" w:hAnsi="David" w:cs="David"/>
          <w:color w:val="FF0000"/>
        </w:rPr>
        <w:t>existing</w:t>
      </w:r>
      <w:r w:rsidR="000C0DF2" w:rsidRPr="00FE6522">
        <w:rPr>
          <w:rFonts w:ascii="David" w:hAnsi="David" w:cs="David"/>
          <w:color w:val="FF0000"/>
        </w:rPr>
        <w:t xml:space="preserve"> measurements</w:t>
      </w:r>
      <w:r w:rsidR="004B4DF0" w:rsidRPr="00FE6522">
        <w:rPr>
          <w:rFonts w:ascii="David" w:hAnsi="David" w:cs="David"/>
          <w:color w:val="FF0000"/>
        </w:rPr>
        <w:t xml:space="preserve"> from monitoring stations</w:t>
      </w:r>
      <w:r w:rsidR="00966CA3" w:rsidRPr="00FE6522">
        <w:rPr>
          <w:rFonts w:ascii="David" w:hAnsi="David" w:cs="David"/>
          <w:color w:val="FF0000"/>
        </w:rPr>
        <w:t>.</w:t>
      </w:r>
      <w:r w:rsidR="004B4DF0" w:rsidRPr="00FE6522">
        <w:rPr>
          <w:rFonts w:ascii="David" w:hAnsi="David" w:cs="David"/>
          <w:color w:val="FF0000"/>
        </w:rPr>
        <w:t xml:space="preserve"> </w:t>
      </w:r>
      <w:r w:rsidR="00FE379B" w:rsidRPr="00470D7E">
        <w:rPr>
          <w:rFonts w:ascii="David" w:hAnsi="David" w:cs="David" w:hint="cs"/>
          <w:color w:val="FF0000"/>
        </w:rPr>
        <w:t>Lerner et. al.</w:t>
      </w:r>
      <w:r w:rsidR="00FE379B"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BE5F9A">
        <w:rPr>
          <w:rFonts w:ascii="David" w:hAnsi="David" w:cs="David"/>
        </w:rPr>
        <w:t xml:space="preserve">developed </w:t>
      </w:r>
      <w:r w:rsidR="00F57490" w:rsidRPr="00470D7E">
        <w:rPr>
          <w:rFonts w:ascii="David" w:hAnsi="David" w:cs="David" w:hint="cs"/>
        </w:rPr>
        <w:t xml:space="preserve">a method </w:t>
      </w:r>
      <w:r w:rsidR="000335C5">
        <w:rPr>
          <w:rFonts w:ascii="David" w:hAnsi="David" w:cs="David"/>
        </w:rPr>
        <w:t xml:space="preserve">to optimally deploy a network of </w:t>
      </w:r>
      <w:r w:rsidR="00F57490" w:rsidRPr="00470D7E">
        <w:rPr>
          <w:rFonts w:ascii="David" w:hAnsi="David" w:cs="David" w:hint="cs"/>
        </w:rPr>
        <w:t>low-cost sensor</w:t>
      </w:r>
      <w:r w:rsidR="000335C5">
        <w:rPr>
          <w:rFonts w:ascii="David" w:hAnsi="David" w:cs="David"/>
        </w:rPr>
        <w:t>s</w:t>
      </w:r>
      <w:r w:rsidR="00F57490" w:rsidRPr="00470D7E">
        <w:rPr>
          <w:rFonts w:ascii="David" w:hAnsi="David" w:cs="David" w:hint="cs"/>
        </w:rPr>
        <w:t xml:space="preserve"> </w:t>
      </w:r>
      <w:r w:rsidR="000335C5">
        <w:rPr>
          <w:rFonts w:ascii="David" w:hAnsi="David" w:cs="David"/>
        </w:rPr>
        <w:t xml:space="preserve">of </w:t>
      </w:r>
      <w:r w:rsidR="00206DDB">
        <w:rPr>
          <w:rFonts w:ascii="David" w:hAnsi="David" w:cs="David"/>
        </w:rPr>
        <w:t>two</w:t>
      </w:r>
      <w:r w:rsidR="000335C5">
        <w:rPr>
          <w:rFonts w:ascii="David" w:hAnsi="David" w:cs="David"/>
        </w:rPr>
        <w:t xml:space="preserve"> types</w:t>
      </w:r>
      <w:r w:rsidR="00F57490" w:rsidRPr="00470D7E">
        <w:rPr>
          <w:rFonts w:ascii="David" w:hAnsi="David" w:cs="David" w:hint="cs"/>
        </w:rPr>
        <w:t xml:space="preserve"> </w:t>
      </w:r>
      <w:r w:rsidR="007B5F5A">
        <w:rPr>
          <w:rFonts w:ascii="David" w:hAnsi="David" w:cs="David"/>
        </w:rPr>
        <w:t xml:space="preserve">for the purpose of </w:t>
      </w:r>
      <w:r w:rsidR="00F57490" w:rsidRPr="00470D7E">
        <w:rPr>
          <w:rFonts w:ascii="David" w:hAnsi="David" w:cs="David" w:hint="cs"/>
          <w:b/>
          <w:bCs/>
        </w:rPr>
        <w:t>environmental monitoring</w:t>
      </w:r>
      <w:r w:rsidR="00F57490" w:rsidRPr="00470D7E">
        <w:rPr>
          <w:rFonts w:ascii="David" w:hAnsi="David" w:cs="David" w:hint="cs"/>
        </w:rPr>
        <w:t xml:space="preserve"> of ozone, NO and NO</w:t>
      </w:r>
      <w:r w:rsidR="00F57490" w:rsidRPr="00470D7E">
        <w:rPr>
          <w:rFonts w:ascii="David" w:hAnsi="David" w:cs="David" w:hint="cs"/>
          <w:vertAlign w:val="subscript"/>
        </w:rPr>
        <w:t>2</w:t>
      </w:r>
      <w:r w:rsidR="00F57490" w:rsidRPr="00470D7E">
        <w:rPr>
          <w:rFonts w:ascii="David" w:hAnsi="David" w:cs="David" w:hint="cs"/>
        </w:rPr>
        <w:t xml:space="preserve"> emission</w:t>
      </w:r>
      <w:r w:rsidR="00FA4FEF" w:rsidRPr="00470D7E">
        <w:rPr>
          <w:rFonts w:ascii="David" w:hAnsi="David" w:cs="David" w:hint="cs"/>
        </w:rPr>
        <w:t>s</w:t>
      </w:r>
      <w:r w:rsidR="00F57490" w:rsidRPr="00470D7E">
        <w:rPr>
          <w:rFonts w:ascii="David" w:hAnsi="David" w:cs="David" w:hint="cs"/>
        </w:rPr>
        <w:t>.</w:t>
      </w:r>
      <w:r w:rsidR="00206DDB">
        <w:rPr>
          <w:rFonts w:ascii="David" w:hAnsi="David" w:cs="David"/>
        </w:rPr>
        <w:t xml:space="preserve"> </w:t>
      </w:r>
      <w:r w:rsidR="00F57490" w:rsidRPr="00470D7E">
        <w:rPr>
          <w:rFonts w:ascii="David" w:hAnsi="David" w:cs="David" w:hint="cs"/>
        </w:rPr>
        <w:t>The optimal locations were found using an optimization process</w:t>
      </w:r>
      <w:r w:rsidR="00206DDB">
        <w:rPr>
          <w:rFonts w:ascii="David" w:hAnsi="David" w:cs="David"/>
        </w:rPr>
        <w:t xml:space="preserve"> </w:t>
      </w:r>
      <w:r w:rsidR="00F57490" w:rsidRPr="00470D7E">
        <w:rPr>
          <w:rFonts w:ascii="David" w:hAnsi="David" w:cs="David" w:hint="cs"/>
        </w:rPr>
        <w:t xml:space="preserve">that seeks for the set of locations, </w:t>
      </w:r>
      <w:r w:rsidR="007B04C9">
        <w:rPr>
          <w:rFonts w:ascii="David" w:hAnsi="David" w:cs="David"/>
        </w:rPr>
        <w:t>constrained by</w:t>
      </w:r>
      <w:r w:rsidR="00F57490" w:rsidRPr="00470D7E">
        <w:rPr>
          <w:rFonts w:ascii="David" w:hAnsi="David" w:cs="David" w:hint="cs"/>
        </w:rPr>
        <w:t xml:space="preserve"> </w:t>
      </w:r>
      <w:r w:rsidR="00675093">
        <w:rPr>
          <w:rFonts w:ascii="David" w:hAnsi="David" w:cs="David"/>
        </w:rPr>
        <w:t xml:space="preserve">available </w:t>
      </w:r>
      <w:r w:rsidR="00206DDB">
        <w:rPr>
          <w:rFonts w:ascii="David" w:hAnsi="David" w:cs="David"/>
        </w:rPr>
        <w:t>location</w:t>
      </w:r>
      <w:r w:rsidR="00675093">
        <w:rPr>
          <w:rFonts w:ascii="David" w:hAnsi="David" w:cs="David"/>
        </w:rPr>
        <w:t>s</w:t>
      </w:r>
      <w:r w:rsidR="00F57490" w:rsidRPr="00470D7E">
        <w:rPr>
          <w:rFonts w:ascii="David" w:hAnsi="David" w:cs="David" w:hint="cs"/>
        </w:rPr>
        <w:t xml:space="preserve"> </w:t>
      </w:r>
      <w:r w:rsidR="00675093">
        <w:rPr>
          <w:rFonts w:ascii="David" w:hAnsi="David" w:cs="David"/>
        </w:rPr>
        <w:t xml:space="preserve">and </w:t>
      </w:r>
      <w:r w:rsidR="00D43CC3">
        <w:rPr>
          <w:rFonts w:ascii="David" w:hAnsi="David" w:cs="David"/>
        </w:rPr>
        <w:t xml:space="preserve">a given </w:t>
      </w:r>
      <w:r w:rsidR="00675093">
        <w:rPr>
          <w:rFonts w:ascii="David" w:hAnsi="David" w:cs="David"/>
        </w:rPr>
        <w:t>budget</w:t>
      </w:r>
      <w:r w:rsidR="00F57490" w:rsidRPr="00470D7E">
        <w:rPr>
          <w:rFonts w:ascii="David" w:hAnsi="David" w:cs="David" w:hint="cs"/>
        </w:rPr>
        <w:t xml:space="preserve">, that maximizes the overall utility of the </w:t>
      </w:r>
      <w:r w:rsidR="00F57490" w:rsidRPr="00470D7E">
        <w:rPr>
          <w:rFonts w:ascii="David" w:hAnsi="David" w:cs="David" w:hint="cs"/>
        </w:rPr>
        <w:lastRenderedPageBreak/>
        <w:t>sensor network</w:t>
      </w:r>
      <w:r w:rsidR="00896C49">
        <w:rPr>
          <w:rFonts w:ascii="David" w:hAnsi="David" w:cs="David"/>
        </w:rPr>
        <w:t xml:space="preserve">. The latter is </w:t>
      </w:r>
      <w:r w:rsidR="009D3E49">
        <w:rPr>
          <w:rFonts w:ascii="David" w:hAnsi="David" w:cs="David"/>
        </w:rPr>
        <w:t>comprised of the suitability of the type of sensor to the location of deployment and the rank</w:t>
      </w:r>
      <w:r w:rsidR="00174658">
        <w:rPr>
          <w:rFonts w:ascii="David" w:hAnsi="David" w:cs="David"/>
        </w:rPr>
        <w:t xml:space="preserve"> of that location</w:t>
      </w:r>
      <w:r w:rsidR="00856497">
        <w:rPr>
          <w:rFonts w:ascii="David" w:hAnsi="David" w:cs="David"/>
        </w:rPr>
        <w:t xml:space="preserve">, </w:t>
      </w:r>
      <w:r w:rsidR="00481E4F">
        <w:rPr>
          <w:rFonts w:ascii="David" w:hAnsi="David" w:cs="David"/>
        </w:rPr>
        <w:t>relative</w:t>
      </w:r>
      <w:r w:rsidR="00856497">
        <w:rPr>
          <w:rFonts w:ascii="David" w:hAnsi="David" w:cs="David"/>
        </w:rPr>
        <w:t xml:space="preserve"> to </w:t>
      </w:r>
      <w:r w:rsidR="00481E4F">
        <w:rPr>
          <w:rFonts w:ascii="David" w:hAnsi="David" w:cs="David"/>
        </w:rPr>
        <w:t>its</w:t>
      </w:r>
      <w:r w:rsidR="00856497">
        <w:rPr>
          <w:rFonts w:ascii="David" w:hAnsi="David" w:cs="David"/>
        </w:rPr>
        <w:t xml:space="preserve"> </w:t>
      </w:r>
      <w:r w:rsidR="00481E4F">
        <w:rPr>
          <w:rFonts w:ascii="David" w:hAnsi="David" w:cs="David"/>
        </w:rPr>
        <w:t xml:space="preserve">surrounding. </w:t>
      </w:r>
      <w:r w:rsidR="00F57490" w:rsidRPr="00FE6522">
        <w:rPr>
          <w:rFonts w:ascii="David" w:hAnsi="David" w:cs="David" w:hint="cs"/>
          <w:color w:val="FF0000"/>
        </w:rPr>
        <w:t xml:space="preserve">However, </w:t>
      </w:r>
      <w:r w:rsidR="00195B56" w:rsidRPr="00FE6522">
        <w:rPr>
          <w:rFonts w:ascii="David" w:hAnsi="David" w:cs="David"/>
          <w:color w:val="FF0000"/>
        </w:rPr>
        <w:t>the main limitation of their</w:t>
      </w:r>
      <w:r w:rsidR="00F57490" w:rsidRPr="00FE6522">
        <w:rPr>
          <w:rFonts w:ascii="David" w:hAnsi="David" w:cs="David" w:hint="cs"/>
          <w:color w:val="FF0000"/>
        </w:rPr>
        <w:t xml:space="preserve"> method </w:t>
      </w:r>
      <w:r w:rsidR="00195B56" w:rsidRPr="00FE6522">
        <w:rPr>
          <w:rFonts w:ascii="David" w:hAnsi="David" w:cs="David"/>
          <w:color w:val="FF0000"/>
        </w:rPr>
        <w:t xml:space="preserve">is considering only </w:t>
      </w:r>
      <w:r w:rsidR="00F57490" w:rsidRPr="00FE6522">
        <w:rPr>
          <w:rFonts w:ascii="David" w:hAnsi="David" w:cs="David" w:hint="cs"/>
          <w:color w:val="FF0000"/>
        </w:rPr>
        <w:t>the land use of the region of interest, and disregard</w:t>
      </w:r>
      <w:r w:rsidR="00195B56" w:rsidRPr="00FE6522">
        <w:rPr>
          <w:rFonts w:ascii="David" w:hAnsi="David" w:cs="David"/>
          <w:color w:val="FF0000"/>
        </w:rPr>
        <w:t>ing</w:t>
      </w:r>
      <w:r w:rsidR="00F57490" w:rsidRPr="00FE6522">
        <w:rPr>
          <w:rFonts w:ascii="David" w:hAnsi="David" w:cs="David" w:hint="cs"/>
          <w:color w:val="FF0000"/>
        </w:rPr>
        <w:t xml:space="preserve"> </w:t>
      </w:r>
      <w:r w:rsidR="009A7335" w:rsidRPr="00FE6522">
        <w:rPr>
          <w:rFonts w:ascii="David" w:hAnsi="David" w:cs="David" w:hint="cs"/>
          <w:color w:val="FF0000"/>
        </w:rPr>
        <w:t xml:space="preserve">important </w:t>
      </w:r>
      <w:r w:rsidR="00F57490" w:rsidRPr="00FE6522">
        <w:rPr>
          <w:rFonts w:ascii="David" w:hAnsi="David" w:cs="David" w:hint="cs"/>
          <w:color w:val="FF0000"/>
        </w:rPr>
        <w:t>temporal factors, such as atmospheric conditions</w:t>
      </w:r>
      <w:r w:rsidR="009A7335" w:rsidRPr="00FE6522">
        <w:rPr>
          <w:rFonts w:ascii="David" w:hAnsi="David" w:cs="David" w:hint="cs"/>
          <w:color w:val="FF0000"/>
        </w:rPr>
        <w:t>.</w:t>
      </w:r>
      <w:r w:rsidR="00817243" w:rsidRPr="00FE6522">
        <w:rPr>
          <w:rFonts w:ascii="David" w:hAnsi="David" w:cs="David"/>
          <w:b/>
          <w:bCs/>
          <w:color w:val="FF0000"/>
        </w:rPr>
        <w:t xml:space="preserve"> </w:t>
      </w:r>
      <w:r w:rsidR="00EC7C2E" w:rsidRPr="00FE6522">
        <w:rPr>
          <w:rFonts w:ascii="David" w:hAnsi="David" w:cs="David"/>
          <w:color w:val="FF0000"/>
        </w:rPr>
        <w:t>This produces an inherent problem in the</w:t>
      </w:r>
      <w:r w:rsidR="00DB4BBA" w:rsidRPr="00FE6522">
        <w:rPr>
          <w:rFonts w:ascii="David" w:hAnsi="David" w:cs="David"/>
          <w:color w:val="FF0000"/>
        </w:rPr>
        <w:t>ir</w:t>
      </w:r>
      <w:r w:rsidR="00EC7C2E" w:rsidRPr="00FE6522">
        <w:rPr>
          <w:rFonts w:ascii="David" w:hAnsi="David" w:cs="David"/>
          <w:color w:val="FF0000"/>
        </w:rPr>
        <w:t xml:space="preserve"> model</w:t>
      </w:r>
      <w:r w:rsidR="00AD273C" w:rsidRPr="00FE6522">
        <w:rPr>
          <w:rFonts w:ascii="David" w:hAnsi="David" w:cs="David"/>
          <w:color w:val="FF0000"/>
        </w:rPr>
        <w:t>;</w:t>
      </w:r>
      <w:r w:rsidR="00EC7C2E" w:rsidRPr="00FE6522">
        <w:rPr>
          <w:rFonts w:ascii="David" w:hAnsi="David" w:cs="David"/>
          <w:color w:val="FF0000"/>
        </w:rPr>
        <w:t xml:space="preserve"> e.g., in </w:t>
      </w:r>
      <w:r w:rsidR="001B4C9D" w:rsidRPr="00FE6522">
        <w:rPr>
          <w:rFonts w:ascii="David" w:hAnsi="David" w:cs="David"/>
          <w:color w:val="FF0000"/>
        </w:rPr>
        <w:t xml:space="preserve">a hypothetical </w:t>
      </w:r>
      <w:r w:rsidR="00EC7C2E" w:rsidRPr="00FE6522">
        <w:rPr>
          <w:rFonts w:ascii="David" w:hAnsi="David" w:cs="David"/>
          <w:color w:val="FF0000"/>
        </w:rPr>
        <w:t xml:space="preserve">case where sources are located at the eastern part of the study area and typical winds are </w:t>
      </w:r>
      <w:r w:rsidR="005C5E2A" w:rsidRPr="00FE6522">
        <w:rPr>
          <w:rFonts w:ascii="David" w:hAnsi="David" w:cs="David"/>
          <w:color w:val="FF0000"/>
        </w:rPr>
        <w:t xml:space="preserve">blowing from the </w:t>
      </w:r>
      <w:r w:rsidR="00EC7C2E" w:rsidRPr="00FE6522">
        <w:rPr>
          <w:rFonts w:ascii="David" w:hAnsi="David" w:cs="David"/>
          <w:color w:val="FF0000"/>
        </w:rPr>
        <w:t>west</w:t>
      </w:r>
      <w:r w:rsidR="005C5E2A" w:rsidRPr="00FE6522">
        <w:rPr>
          <w:rFonts w:ascii="David" w:hAnsi="David" w:cs="David"/>
          <w:color w:val="FF0000"/>
        </w:rPr>
        <w:t xml:space="preserve">, placing sensors west to the sources is </w:t>
      </w:r>
      <w:r w:rsidR="00586885" w:rsidRPr="00FE6522">
        <w:rPr>
          <w:rFonts w:ascii="David" w:hAnsi="David" w:cs="David"/>
          <w:color w:val="FF0000"/>
        </w:rPr>
        <w:t>not effective</w:t>
      </w:r>
      <w:r w:rsidR="005C5E2A" w:rsidRPr="00FE6522">
        <w:rPr>
          <w:rFonts w:ascii="David" w:hAnsi="David" w:cs="David"/>
          <w:color w:val="FF0000"/>
        </w:rPr>
        <w:t>.</w:t>
      </w:r>
      <w:r w:rsidR="005C01C0" w:rsidRPr="00FE6522">
        <w:rPr>
          <w:rFonts w:ascii="David" w:hAnsi="David" w:cs="David"/>
          <w:color w:val="FF0000"/>
        </w:rPr>
        <w:t xml:space="preserve"> </w:t>
      </w:r>
    </w:p>
    <w:p w14:paraId="0BA1E206" w14:textId="3CA4E9B5" w:rsidR="00AF793E" w:rsidRPr="00FE6522" w:rsidRDefault="00161A2A" w:rsidP="00A90DEF">
      <w:pPr>
        <w:spacing w:line="360" w:lineRule="auto"/>
        <w:ind w:right="-2"/>
        <w:jc w:val="both"/>
        <w:rPr>
          <w:rFonts w:ascii="David" w:hAnsi="David" w:cs="David"/>
          <w:color w:val="FF0000"/>
        </w:rPr>
      </w:pPr>
      <w:r w:rsidRPr="00725723">
        <w:rPr>
          <w:rFonts w:ascii="David" w:hAnsi="David" w:cs="David"/>
          <w:color w:val="FF0000"/>
        </w:rPr>
        <w:t xml:space="preserve">Carter and Ragade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2A5E67">
        <w:rPr>
          <w:rFonts w:ascii="David" w:hAnsi="David" w:cs="David"/>
        </w:rPr>
        <w:t>proposed a probabilistic model which takes in</w:t>
      </w:r>
      <w:r w:rsidR="00707429">
        <w:rPr>
          <w:rFonts w:ascii="David" w:hAnsi="David" w:cs="David"/>
        </w:rPr>
        <w:t>to</w:t>
      </w:r>
      <w:r w:rsidR="002A5E67">
        <w:rPr>
          <w:rFonts w:ascii="David" w:hAnsi="David" w:cs="David"/>
        </w:rPr>
        <w:t xml:space="preserve"> account the detection probabilities </w:t>
      </w:r>
      <w:r w:rsidR="002A5E67" w:rsidRPr="002A5E67">
        <w:rPr>
          <w:rFonts w:ascii="David" w:hAnsi="David" w:cs="David"/>
        </w:rPr>
        <w:t xml:space="preserve">of </w:t>
      </w:r>
      <w:r w:rsidR="002A5E67">
        <w:rPr>
          <w:rFonts w:ascii="David" w:hAnsi="David" w:cs="David"/>
        </w:rPr>
        <w:t>sensors</w:t>
      </w:r>
      <w:r w:rsidR="000F6A35">
        <w:rPr>
          <w:rFonts w:ascii="David" w:hAnsi="David" w:cs="David"/>
        </w:rPr>
        <w:t xml:space="preserve"> of different types</w:t>
      </w:r>
      <w:r w:rsidR="002A5E67">
        <w:rPr>
          <w:rFonts w:ascii="David" w:hAnsi="David" w:cs="David"/>
        </w:rPr>
        <w:t>, assuming</w:t>
      </w:r>
      <w:r w:rsidR="002A5E67" w:rsidRPr="002A5E67">
        <w:rPr>
          <w:rFonts w:ascii="David" w:hAnsi="David" w:cs="David"/>
        </w:rPr>
        <w:t xml:space="preserve"> </w:t>
      </w:r>
      <w:r w:rsidR="00353244">
        <w:rPr>
          <w:rFonts w:ascii="David" w:hAnsi="David" w:cs="David"/>
        </w:rPr>
        <w:t>a</w:t>
      </w:r>
      <w:r w:rsidR="002A33A2">
        <w:rPr>
          <w:rFonts w:ascii="David" w:hAnsi="David" w:cs="David"/>
        </w:rPr>
        <w:t xml:space="preserve"> </w:t>
      </w:r>
      <w:r w:rsidR="002A5E67" w:rsidRPr="002A5E67">
        <w:rPr>
          <w:rFonts w:ascii="David" w:hAnsi="David" w:cs="David"/>
        </w:rPr>
        <w:t>decay with distance</w:t>
      </w:r>
      <w:r w:rsidR="00E32270">
        <w:rPr>
          <w:rFonts w:ascii="David" w:hAnsi="David" w:cs="David"/>
        </w:rPr>
        <w:t xml:space="preserve"> </w:t>
      </w:r>
      <w:r w:rsidR="004C0E06">
        <w:rPr>
          <w:rFonts w:ascii="David" w:hAnsi="David" w:cs="David"/>
        </w:rPr>
        <w:t xml:space="preserve">from </w:t>
      </w:r>
      <w:r w:rsidR="00F67A45">
        <w:rPr>
          <w:rFonts w:ascii="David" w:hAnsi="David" w:cs="David"/>
        </w:rPr>
        <w:t>a</w:t>
      </w:r>
      <w:r w:rsidR="004C0E06">
        <w:rPr>
          <w:rFonts w:ascii="David" w:hAnsi="David" w:cs="David"/>
        </w:rPr>
        <w:t xml:space="preserve"> “target</w:t>
      </w:r>
      <w:r w:rsidR="00F67A45">
        <w:rPr>
          <w:rFonts w:ascii="David" w:hAnsi="David" w:cs="David"/>
        </w:rPr>
        <w:t>”</w:t>
      </w:r>
      <w:r w:rsidR="002966A0">
        <w:rPr>
          <w:rFonts w:ascii="David" w:hAnsi="David" w:cs="David"/>
        </w:rPr>
        <w:t xml:space="preserve"> or an “event”</w:t>
      </w:r>
      <w:r w:rsidR="00F67A45">
        <w:rPr>
          <w:rFonts w:ascii="David" w:hAnsi="David" w:cs="David"/>
        </w:rPr>
        <w:t xml:space="preserve">. </w:t>
      </w:r>
      <w:r w:rsidR="00B520F5">
        <w:rPr>
          <w:rFonts w:ascii="David" w:hAnsi="David" w:cs="David"/>
        </w:rPr>
        <w:t xml:space="preserve">Their optimization procedure </w:t>
      </w:r>
      <w:r w:rsidR="00BE6D9A">
        <w:rPr>
          <w:rFonts w:ascii="David" w:hAnsi="David" w:cs="David"/>
        </w:rPr>
        <w:t xml:space="preserve">utilizes </w:t>
      </w:r>
      <w:r w:rsidR="00CB073C">
        <w:rPr>
          <w:rFonts w:ascii="David" w:hAnsi="David" w:cs="David"/>
        </w:rPr>
        <w:t xml:space="preserve">a genetic algorithm </w:t>
      </w:r>
      <w:r w:rsidR="000765EB">
        <w:rPr>
          <w:rFonts w:ascii="David" w:hAnsi="David" w:cs="David"/>
        </w:rPr>
        <w:t xml:space="preserve">to </w:t>
      </w:r>
      <w:r w:rsidR="000765EB">
        <w:rPr>
          <w:rFonts w:ascii="David" w:hAnsi="David" w:cs="David"/>
        </w:rPr>
        <w:t xml:space="preserve">ensure a certain </w:t>
      </w:r>
      <w:r w:rsidR="000765EB" w:rsidRPr="00217758">
        <w:rPr>
          <w:rFonts w:ascii="David" w:hAnsi="David" w:cs="David"/>
          <w:b/>
          <w:bCs/>
        </w:rPr>
        <w:t>level of detection</w:t>
      </w:r>
      <w:r w:rsidR="000765EB">
        <w:rPr>
          <w:rFonts w:ascii="David" w:hAnsi="David" w:cs="David"/>
          <w:b/>
          <w:bCs/>
        </w:rPr>
        <w:t xml:space="preserve"> </w:t>
      </w:r>
      <w:r w:rsidR="00717FA9" w:rsidRPr="00717FA9">
        <w:rPr>
          <w:rFonts w:ascii="David" w:hAnsi="David" w:cs="David"/>
        </w:rPr>
        <w:t>of</w:t>
      </w:r>
      <w:r w:rsidR="00717FA9">
        <w:rPr>
          <w:rFonts w:ascii="David" w:hAnsi="David" w:cs="David"/>
        </w:rPr>
        <w:t xml:space="preserve"> a</w:t>
      </w:r>
      <w:r w:rsidR="00F97E8C">
        <w:rPr>
          <w:rFonts w:ascii="David" w:hAnsi="David" w:cs="David"/>
        </w:rPr>
        <w:t xml:space="preserve">n </w:t>
      </w:r>
      <w:r w:rsidR="00717FA9">
        <w:rPr>
          <w:rFonts w:ascii="David" w:hAnsi="David" w:cs="David"/>
        </w:rPr>
        <w:t>event is reached</w:t>
      </w:r>
      <w:r w:rsidR="00447089">
        <w:rPr>
          <w:rFonts w:ascii="David" w:hAnsi="David" w:cs="David"/>
        </w:rPr>
        <w:t xml:space="preserve"> by the distributed sensors</w:t>
      </w:r>
      <w:r w:rsidR="00717FA9">
        <w:rPr>
          <w:rFonts w:ascii="David" w:hAnsi="David" w:cs="David"/>
        </w:rPr>
        <w:t xml:space="preserve">, </w:t>
      </w:r>
      <w:r w:rsidR="00B17509">
        <w:rPr>
          <w:rFonts w:ascii="David" w:hAnsi="David" w:cs="David"/>
        </w:rPr>
        <w:t xml:space="preserve">while minimizing </w:t>
      </w:r>
      <w:r w:rsidR="00717FA9">
        <w:rPr>
          <w:rFonts w:ascii="David" w:hAnsi="David" w:cs="David"/>
        </w:rPr>
        <w:t>cost</w:t>
      </w:r>
      <w:r w:rsidR="0081599F">
        <w:rPr>
          <w:rFonts w:ascii="David" w:hAnsi="David" w:cs="David"/>
        </w:rPr>
        <w:t>s</w:t>
      </w:r>
      <w:r w:rsidR="00717FA9">
        <w:rPr>
          <w:rFonts w:ascii="David" w:hAnsi="David" w:cs="David"/>
        </w:rPr>
        <w:t xml:space="preserve">. </w:t>
      </w:r>
      <w:r w:rsidR="0092145D" w:rsidRPr="00FE6522">
        <w:rPr>
          <w:rFonts w:ascii="David" w:hAnsi="David" w:cs="David"/>
          <w:color w:val="FF0000"/>
        </w:rPr>
        <w:t xml:space="preserve">Their definition of an “event” </w:t>
      </w:r>
      <w:r w:rsidR="0020333B" w:rsidRPr="00FE6522">
        <w:rPr>
          <w:rFonts w:ascii="David" w:hAnsi="David" w:cs="David"/>
          <w:color w:val="FF0000"/>
        </w:rPr>
        <w:t xml:space="preserve">however </w:t>
      </w:r>
      <w:r w:rsidR="0092145D" w:rsidRPr="00FE6522">
        <w:rPr>
          <w:rFonts w:ascii="David" w:hAnsi="David" w:cs="David"/>
          <w:color w:val="FF0000"/>
        </w:rPr>
        <w:t xml:space="preserve">is </w:t>
      </w:r>
      <w:r w:rsidR="0020333B" w:rsidRPr="00FE6522">
        <w:rPr>
          <w:rFonts w:ascii="David" w:hAnsi="David" w:cs="David"/>
          <w:color w:val="FF0000"/>
        </w:rPr>
        <w:t>ambiguous and</w:t>
      </w:r>
      <w:r w:rsidR="0092145D" w:rsidRPr="00FE6522">
        <w:rPr>
          <w:rFonts w:ascii="David" w:hAnsi="David" w:cs="David"/>
          <w:color w:val="FF0000"/>
        </w:rPr>
        <w:t xml:space="preserve"> may not be </w:t>
      </w:r>
      <w:r w:rsidR="00F46476" w:rsidRPr="00FE6522">
        <w:rPr>
          <w:rFonts w:ascii="David" w:hAnsi="David" w:cs="David"/>
          <w:color w:val="FF0000"/>
        </w:rPr>
        <w:t xml:space="preserve">applicable </w:t>
      </w:r>
      <w:r w:rsidR="00F46476" w:rsidRPr="00FE6522">
        <w:rPr>
          <w:rFonts w:ascii="David" w:hAnsi="David" w:cs="David"/>
          <w:color w:val="FF0000"/>
        </w:rPr>
        <w:t>in the field of air pollution monitoring.</w:t>
      </w:r>
      <w:r w:rsidR="00BE1BED" w:rsidRPr="00FE6522">
        <w:rPr>
          <w:rFonts w:ascii="David" w:hAnsi="David" w:cs="David"/>
          <w:color w:val="FF0000"/>
        </w:rPr>
        <w:t xml:space="preserve"> </w:t>
      </w:r>
      <w:r w:rsidR="00563C6A" w:rsidRPr="00FE6522">
        <w:rPr>
          <w:rFonts w:ascii="David" w:hAnsi="David" w:cs="David"/>
          <w:color w:val="FF0000"/>
        </w:rPr>
        <w:t xml:space="preserve">Furthermore, </w:t>
      </w:r>
      <w:r w:rsidR="00914CE1" w:rsidRPr="00FE6522">
        <w:rPr>
          <w:rFonts w:ascii="David" w:hAnsi="David" w:cs="David"/>
          <w:color w:val="FF0000"/>
        </w:rPr>
        <w:t>pollutants detected by air quality sensors are brought by a time varying wind field to the exact location sensors are placed at</w:t>
      </w:r>
      <w:r w:rsidR="00914CE1" w:rsidRPr="00FE6522">
        <w:rPr>
          <w:rFonts w:ascii="David" w:hAnsi="David" w:cs="David"/>
          <w:color w:val="FF0000"/>
        </w:rPr>
        <w:t xml:space="preserve">. Any </w:t>
      </w:r>
      <w:r w:rsidR="00AE6D8B" w:rsidRPr="00FE6522">
        <w:rPr>
          <w:rFonts w:ascii="David" w:hAnsi="David" w:cs="David"/>
          <w:color w:val="FF0000"/>
        </w:rPr>
        <w:t xml:space="preserve">methodology </w:t>
      </w:r>
      <w:r w:rsidR="00914CE1" w:rsidRPr="00FE6522">
        <w:rPr>
          <w:rFonts w:ascii="David" w:hAnsi="David" w:cs="David"/>
          <w:color w:val="FF0000"/>
        </w:rPr>
        <w:t xml:space="preserve">which </w:t>
      </w:r>
      <w:r w:rsidR="00AE6D8B" w:rsidRPr="00FE6522">
        <w:rPr>
          <w:rFonts w:ascii="David" w:hAnsi="David" w:cs="David"/>
          <w:color w:val="FF0000"/>
        </w:rPr>
        <w:t xml:space="preserve">assumes </w:t>
      </w:r>
      <w:r w:rsidR="00C000D3" w:rsidRPr="00FE6522">
        <w:rPr>
          <w:rFonts w:ascii="David" w:hAnsi="David" w:cs="David"/>
          <w:color w:val="FF0000"/>
        </w:rPr>
        <w:t>that the</w:t>
      </w:r>
      <w:r w:rsidR="00C000D3" w:rsidRPr="00FE6522">
        <w:rPr>
          <w:rFonts w:ascii="David" w:hAnsi="David" w:cs="David"/>
          <w:color w:val="FF0000"/>
        </w:rPr>
        <w:t xml:space="preserve"> probability to detect </w:t>
      </w:r>
      <w:r w:rsidR="00914CE1" w:rsidRPr="00FE6522">
        <w:rPr>
          <w:rFonts w:ascii="David" w:hAnsi="David" w:cs="David"/>
          <w:color w:val="FF0000"/>
        </w:rPr>
        <w:t>an event (i.e., pollution source)</w:t>
      </w:r>
      <w:r w:rsidR="00C000D3" w:rsidRPr="00FE6522">
        <w:rPr>
          <w:rFonts w:ascii="David" w:hAnsi="David" w:cs="David"/>
          <w:color w:val="FF0000"/>
        </w:rPr>
        <w:t xml:space="preserve"> </w:t>
      </w:r>
      <w:r w:rsidR="00C000D3" w:rsidRPr="00FE6522">
        <w:rPr>
          <w:rFonts w:ascii="David" w:hAnsi="David" w:cs="David"/>
          <w:color w:val="FF0000"/>
        </w:rPr>
        <w:t xml:space="preserve">simply </w:t>
      </w:r>
      <w:r w:rsidR="00C000D3" w:rsidRPr="00FE6522">
        <w:rPr>
          <w:rFonts w:ascii="David" w:hAnsi="David" w:cs="David"/>
          <w:color w:val="FF0000"/>
        </w:rPr>
        <w:t xml:space="preserve">decays </w:t>
      </w:r>
      <w:r w:rsidR="00C000D3" w:rsidRPr="00FE6522">
        <w:rPr>
          <w:rFonts w:ascii="David" w:hAnsi="David" w:cs="David"/>
          <w:color w:val="FF0000"/>
        </w:rPr>
        <w:t xml:space="preserve">exponentially </w:t>
      </w:r>
      <w:r w:rsidR="00C000D3" w:rsidRPr="00FE6522">
        <w:rPr>
          <w:rFonts w:ascii="David" w:hAnsi="David" w:cs="David"/>
          <w:color w:val="FF0000"/>
        </w:rPr>
        <w:t xml:space="preserve">with </w:t>
      </w:r>
      <w:r w:rsidR="00C000D3" w:rsidRPr="00FE6522">
        <w:rPr>
          <w:rFonts w:ascii="David" w:hAnsi="David" w:cs="David"/>
          <w:color w:val="FF0000"/>
        </w:rPr>
        <w:t xml:space="preserve">sensor’s </w:t>
      </w:r>
      <w:r w:rsidR="00C000D3" w:rsidRPr="00FE6522">
        <w:rPr>
          <w:rFonts w:ascii="David" w:hAnsi="David" w:cs="David"/>
          <w:color w:val="FF0000"/>
        </w:rPr>
        <w:t xml:space="preserve">distance </w:t>
      </w:r>
      <w:r w:rsidR="00C000D3" w:rsidRPr="00FE6522">
        <w:rPr>
          <w:rFonts w:ascii="David" w:hAnsi="David" w:cs="David"/>
          <w:color w:val="FF0000"/>
        </w:rPr>
        <w:t xml:space="preserve">from the event, </w:t>
      </w:r>
      <w:r w:rsidR="00157348" w:rsidRPr="00FE6522">
        <w:rPr>
          <w:rFonts w:ascii="David" w:hAnsi="David" w:cs="David"/>
          <w:color w:val="FF0000"/>
        </w:rPr>
        <w:t xml:space="preserve">is </w:t>
      </w:r>
      <w:r w:rsidR="00F46476" w:rsidRPr="00FE6522">
        <w:rPr>
          <w:rFonts w:ascii="David" w:hAnsi="David" w:cs="David"/>
          <w:color w:val="FF0000"/>
        </w:rPr>
        <w:t>therefore</w:t>
      </w:r>
      <w:r w:rsidR="00ED41E1" w:rsidRPr="00FE6522">
        <w:rPr>
          <w:rFonts w:ascii="David" w:hAnsi="David" w:cs="David"/>
          <w:color w:val="FF0000"/>
        </w:rPr>
        <w:t xml:space="preserve"> </w:t>
      </w:r>
      <w:r w:rsidR="00157348" w:rsidRPr="00FE6522">
        <w:rPr>
          <w:rFonts w:ascii="David" w:hAnsi="David" w:cs="David"/>
          <w:color w:val="FF0000"/>
        </w:rPr>
        <w:t>irrelevant</w:t>
      </w:r>
      <w:r w:rsidR="00F46476" w:rsidRPr="00FE6522">
        <w:rPr>
          <w:rFonts w:ascii="David" w:hAnsi="David" w:cs="David"/>
          <w:color w:val="FF0000"/>
        </w:rPr>
        <w:t>.</w:t>
      </w:r>
      <w:r w:rsidR="00157348" w:rsidRPr="00FE6522">
        <w:rPr>
          <w:rFonts w:ascii="David" w:hAnsi="David" w:cs="David"/>
          <w:color w:val="FF0000"/>
        </w:rPr>
        <w:t xml:space="preserve"> </w:t>
      </w:r>
    </w:p>
    <w:p w14:paraId="62E30A34" w14:textId="7B5CC775" w:rsidR="00D87C9D" w:rsidRPr="004A04A9" w:rsidRDefault="00D87C9D" w:rsidP="004A04A9">
      <w:pPr>
        <w:spacing w:line="360" w:lineRule="auto"/>
        <w:ind w:right="-2"/>
        <w:jc w:val="both"/>
        <w:rPr>
          <w:rFonts w:ascii="David" w:hAnsi="David" w:cs="David"/>
          <w:color w:val="FF0000"/>
        </w:rPr>
      </w:pPr>
      <w:r w:rsidRPr="004358D4">
        <w:rPr>
          <w:rFonts w:ascii="David" w:hAnsi="David" w:cs="David"/>
          <w:color w:val="FF0000"/>
        </w:rPr>
        <w:t xml:space="preserve">Berman et. al. </w:t>
      </w:r>
      <w:r>
        <w:rPr>
          <w:rFonts w:ascii="David" w:hAnsi="David" w:cs="David"/>
        </w:rPr>
        <w:fldChar w:fldCharType="begin" w:fldLock="1"/>
      </w:r>
      <w:r w:rsidR="004E6FAB">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4E6FAB">
        <w:rPr>
          <w:rFonts w:ascii="Calibri" w:hAnsi="Calibri" w:cs="Calibri"/>
        </w:rPr>
        <w:instrText>μ</w:instrText>
      </w:r>
      <w:r w:rsidR="004E6FAB">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eviously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Pr>
          <w:rFonts w:ascii="David" w:hAnsi="David" w:cs="David"/>
        </w:rPr>
        <w:t xml:space="preserve"> developed a geostatistical simulation method to find the best locations to </w:t>
      </w:r>
      <w:r w:rsidRPr="00EB4546">
        <w:rPr>
          <w:rFonts w:ascii="David" w:hAnsi="David" w:cs="David"/>
        </w:rPr>
        <w:t>place</w:t>
      </w:r>
      <w:r w:rsidRPr="00B55C9F">
        <w:rPr>
          <w:rFonts w:ascii="David" w:hAnsi="David" w:cs="David"/>
          <w:b/>
          <w:bCs/>
        </w:rPr>
        <w:t xml:space="preserve"> additional </w:t>
      </w:r>
      <w:r w:rsidRPr="00EB4546">
        <w:rPr>
          <w:rFonts w:ascii="David" w:hAnsi="David" w:cs="David"/>
          <w:b/>
          <w:bCs/>
        </w:rPr>
        <w:t>sensors</w:t>
      </w:r>
      <w:r>
        <w:rPr>
          <w:rFonts w:ascii="David" w:hAnsi="David" w:cs="David"/>
        </w:rPr>
        <w:t xml:space="preserve"> in order to </w:t>
      </w:r>
      <w:r w:rsidRPr="00B55C9F">
        <w:rPr>
          <w:rFonts w:ascii="David" w:hAnsi="David" w:cs="David"/>
          <w:b/>
          <w:bCs/>
        </w:rPr>
        <w:t>improve the performance of an existing network</w:t>
      </w:r>
      <w:r w:rsidR="008F3EE3">
        <w:rPr>
          <w:rFonts w:ascii="David" w:hAnsi="David" w:cs="David"/>
        </w:rPr>
        <w:t xml:space="preserve">. </w:t>
      </w:r>
      <w:r w:rsidR="00C542AE">
        <w:rPr>
          <w:rFonts w:ascii="David" w:hAnsi="David" w:cs="David"/>
        </w:rPr>
        <w:t xml:space="preserve">The researchers used an associated measure of the </w:t>
      </w:r>
      <w:r w:rsidR="001A35BE">
        <w:rPr>
          <w:rFonts w:ascii="David" w:hAnsi="David" w:cs="David"/>
        </w:rPr>
        <w:t>k</w:t>
      </w:r>
      <w:r w:rsidR="008F3EE3">
        <w:rPr>
          <w:rFonts w:ascii="David" w:hAnsi="David" w:cs="David"/>
        </w:rPr>
        <w:t>riging</w:t>
      </w:r>
      <w:r w:rsidR="00C542AE">
        <w:rPr>
          <w:rFonts w:ascii="David" w:hAnsi="David" w:cs="David"/>
        </w:rPr>
        <w:t xml:space="preserve"> interpolation</w:t>
      </w:r>
      <w:r w:rsidR="00C36E53">
        <w:rPr>
          <w:rFonts w:ascii="David" w:hAnsi="David" w:cs="David"/>
        </w:rPr>
        <w:t xml:space="preserve"> method</w:t>
      </w:r>
      <w:r w:rsidR="00C542AE">
        <w:rPr>
          <w:rFonts w:ascii="David" w:hAnsi="David" w:cs="David"/>
        </w:rPr>
        <w:t xml:space="preserve">, </w:t>
      </w:r>
      <w:r w:rsidR="005A2E42">
        <w:rPr>
          <w:rFonts w:ascii="David" w:hAnsi="David" w:cs="David"/>
        </w:rPr>
        <w:t>which considers the uncertainty of the</w:t>
      </w:r>
      <w:r w:rsidR="007D40C9">
        <w:rPr>
          <w:rFonts w:ascii="David" w:hAnsi="David" w:cs="David"/>
        </w:rPr>
        <w:t xml:space="preserve"> prediction</w:t>
      </w:r>
      <w:r w:rsidR="005662AE">
        <w:rPr>
          <w:rFonts w:ascii="David" w:hAnsi="David" w:cs="David"/>
        </w:rPr>
        <w:t xml:space="preserve">. In the first step, they assessed how many </w:t>
      </w:r>
      <w:r w:rsidR="008E2F7F">
        <w:rPr>
          <w:rFonts w:ascii="David" w:hAnsi="David" w:cs="David"/>
        </w:rPr>
        <w:t>sensors</w:t>
      </w:r>
      <w:r w:rsidR="005662AE">
        <w:rPr>
          <w:rFonts w:ascii="David" w:hAnsi="David" w:cs="David"/>
        </w:rPr>
        <w:t xml:space="preserve"> to add to the given network, </w:t>
      </w:r>
      <w:r w:rsidR="003B3BEF">
        <w:rPr>
          <w:rFonts w:ascii="David" w:hAnsi="David" w:cs="David"/>
        </w:rPr>
        <w:t xml:space="preserve">using a Monte Carlo approach </w:t>
      </w:r>
      <w:r w:rsidR="008E2F7F">
        <w:rPr>
          <w:rFonts w:ascii="David" w:hAnsi="David" w:cs="David"/>
        </w:rPr>
        <w:t xml:space="preserve">which </w:t>
      </w:r>
      <w:r w:rsidR="008E2F7F">
        <w:rPr>
          <w:rFonts w:ascii="David" w:hAnsi="David" w:cs="David"/>
        </w:rPr>
        <w:t>evaluate</w:t>
      </w:r>
      <w:r w:rsidR="00237C44">
        <w:rPr>
          <w:rFonts w:ascii="David" w:hAnsi="David" w:cs="David"/>
        </w:rPr>
        <w:t>s</w:t>
      </w:r>
      <w:r w:rsidR="008E2F7F">
        <w:rPr>
          <w:rFonts w:ascii="David" w:hAnsi="David" w:cs="David"/>
        </w:rPr>
        <w:t xml:space="preserve"> how </w:t>
      </w:r>
      <w:r w:rsidR="008E2F7F" w:rsidRPr="00EB4546">
        <w:rPr>
          <w:rFonts w:ascii="David" w:hAnsi="David" w:cs="David"/>
        </w:rPr>
        <w:t xml:space="preserve">additional monitors change prediction precision through minimized </w:t>
      </w:r>
      <w:r w:rsidR="00765569">
        <w:rPr>
          <w:rFonts w:ascii="David" w:hAnsi="David" w:cs="David"/>
        </w:rPr>
        <w:t>uncertainty</w:t>
      </w:r>
      <w:r w:rsidR="00DF4491">
        <w:rPr>
          <w:rFonts w:ascii="David" w:hAnsi="David" w:cs="David"/>
        </w:rPr>
        <w:t xml:space="preserve">. </w:t>
      </w:r>
      <w:r w:rsidR="005662AE">
        <w:rPr>
          <w:rFonts w:ascii="David" w:hAnsi="David" w:cs="David"/>
        </w:rPr>
        <w:t xml:space="preserve">In the second step, they </w:t>
      </w:r>
      <w:r w:rsidR="00137535">
        <w:rPr>
          <w:rFonts w:ascii="David" w:hAnsi="David" w:cs="David"/>
        </w:rPr>
        <w:t xml:space="preserve">assessed </w:t>
      </w:r>
      <w:r w:rsidR="003B3BEF">
        <w:rPr>
          <w:rFonts w:ascii="David" w:hAnsi="David" w:cs="David"/>
        </w:rPr>
        <w:t>where to place the new monitors</w:t>
      </w:r>
      <w:r w:rsidR="007D40C9">
        <w:rPr>
          <w:rFonts w:ascii="David" w:hAnsi="David" w:cs="David"/>
        </w:rPr>
        <w:t>,</w:t>
      </w:r>
      <w:r w:rsidR="003B3BEF">
        <w:rPr>
          <w:rFonts w:ascii="David" w:hAnsi="David" w:cs="David"/>
        </w:rPr>
        <w:t xml:space="preserve"> </w:t>
      </w:r>
      <w:r w:rsidR="00025CC2" w:rsidRPr="00EB4546">
        <w:rPr>
          <w:rFonts w:ascii="David" w:hAnsi="David" w:cs="David"/>
        </w:rPr>
        <w:t>using a similar Monte Carlo scheme</w:t>
      </w:r>
      <w:r w:rsidR="00025CC2">
        <w:rPr>
          <w:rFonts w:ascii="David" w:hAnsi="David" w:cs="David"/>
        </w:rPr>
        <w:t xml:space="preserve"> </w:t>
      </w:r>
      <w:r w:rsidR="007D40C9">
        <w:rPr>
          <w:rFonts w:ascii="David" w:hAnsi="David" w:cs="David"/>
        </w:rPr>
        <w:t>which</w:t>
      </w:r>
      <w:r w:rsidR="00025CC2">
        <w:rPr>
          <w:rFonts w:ascii="David" w:hAnsi="David" w:cs="David"/>
        </w:rPr>
        <w:t xml:space="preserve"> </w:t>
      </w:r>
      <w:r w:rsidR="00025CC2" w:rsidRPr="00025CC2">
        <w:rPr>
          <w:rFonts w:ascii="Calibri" w:hAnsi="Calibri" w:cs="Calibri"/>
        </w:rPr>
        <w:t>﻿</w:t>
      </w:r>
      <w:r w:rsidR="00025CC2" w:rsidRPr="00025CC2">
        <w:rPr>
          <w:rFonts w:ascii="David" w:hAnsi="David" w:cs="David"/>
        </w:rPr>
        <w:t>consider</w:t>
      </w:r>
      <w:r w:rsidR="004B26B0">
        <w:rPr>
          <w:rFonts w:ascii="David" w:hAnsi="David" w:cs="David"/>
        </w:rPr>
        <w:t>s</w:t>
      </w:r>
      <w:r w:rsidR="00025CC2" w:rsidRPr="00025CC2">
        <w:rPr>
          <w:rFonts w:ascii="David" w:hAnsi="David" w:cs="David"/>
        </w:rPr>
        <w:t xml:space="preserve"> locations that improve prediction uncertainty</w:t>
      </w:r>
      <w:r w:rsidR="00025CC2">
        <w:rPr>
          <w:rFonts w:ascii="David" w:hAnsi="David" w:cs="David"/>
        </w:rPr>
        <w:t xml:space="preserve"> and</w:t>
      </w:r>
      <w:r w:rsidR="00025CC2" w:rsidRPr="00025CC2">
        <w:rPr>
          <w:rFonts w:ascii="David" w:hAnsi="David" w:cs="David"/>
        </w:rPr>
        <w:t xml:space="preserve"> provide high prediction accuracy.</w:t>
      </w:r>
      <w:r w:rsidR="00C506BA">
        <w:rPr>
          <w:rFonts w:ascii="David" w:hAnsi="David" w:cs="David"/>
        </w:rPr>
        <w:t xml:space="preserve"> </w:t>
      </w:r>
      <w:r w:rsidR="00765569" w:rsidRPr="004A04A9">
        <w:rPr>
          <w:rFonts w:ascii="David" w:hAnsi="David" w:cs="David"/>
          <w:color w:val="FF0000"/>
        </w:rPr>
        <w:t>Nevertheless, t</w:t>
      </w:r>
      <w:r w:rsidR="00C506BA" w:rsidRPr="004A04A9">
        <w:rPr>
          <w:rFonts w:ascii="David" w:hAnsi="David" w:cs="David"/>
          <w:color w:val="FF0000"/>
        </w:rPr>
        <w:t>heir method require</w:t>
      </w:r>
      <w:r w:rsidR="006A178C" w:rsidRPr="004A04A9">
        <w:rPr>
          <w:rFonts w:ascii="David" w:hAnsi="David" w:cs="David"/>
          <w:color w:val="FF0000"/>
        </w:rPr>
        <w:t>s</w:t>
      </w:r>
      <w:r w:rsidR="00C506BA" w:rsidRPr="004A04A9">
        <w:rPr>
          <w:rFonts w:ascii="David" w:hAnsi="David" w:cs="David"/>
          <w:color w:val="FF0000"/>
        </w:rPr>
        <w:t xml:space="preserve"> </w:t>
      </w:r>
      <w:r w:rsidR="00C506BA" w:rsidRPr="004A04A9">
        <w:rPr>
          <w:rFonts w:ascii="David" w:hAnsi="David" w:cs="David"/>
          <w:color w:val="FF0000"/>
        </w:rPr>
        <w:t xml:space="preserve">a robust preliminary </w:t>
      </w:r>
      <w:r w:rsidR="00C506BA" w:rsidRPr="004A04A9">
        <w:rPr>
          <w:rFonts w:ascii="David" w:hAnsi="David" w:cs="David"/>
          <w:color w:val="FF0000"/>
        </w:rPr>
        <w:t xml:space="preserve">deployed </w:t>
      </w:r>
      <w:r w:rsidR="00765569" w:rsidRPr="004A04A9">
        <w:rPr>
          <w:rFonts w:ascii="David" w:hAnsi="David" w:cs="David"/>
          <w:color w:val="FF0000"/>
        </w:rPr>
        <w:t>network</w:t>
      </w:r>
      <w:r w:rsidR="006A178C" w:rsidRPr="004A04A9">
        <w:rPr>
          <w:rFonts w:ascii="David" w:hAnsi="David" w:cs="David"/>
          <w:color w:val="FF0000"/>
        </w:rPr>
        <w:t xml:space="preserve"> that captures an adequate </w:t>
      </w:r>
      <w:r w:rsidR="006A178C" w:rsidRPr="004A04A9">
        <w:rPr>
          <w:rFonts w:ascii="David" w:hAnsi="David" w:cs="David"/>
          <w:color w:val="FF0000"/>
        </w:rPr>
        <w:t>spatial variability</w:t>
      </w:r>
      <w:r w:rsidR="009F5AB5" w:rsidRPr="004A04A9">
        <w:rPr>
          <w:rFonts w:ascii="David" w:hAnsi="David" w:cs="David"/>
          <w:color w:val="FF0000"/>
        </w:rPr>
        <w:t xml:space="preserve">, </w:t>
      </w:r>
      <w:r w:rsidR="006E1AC2" w:rsidRPr="004A04A9">
        <w:rPr>
          <w:rFonts w:ascii="David" w:hAnsi="David" w:cs="David"/>
          <w:color w:val="FF0000"/>
        </w:rPr>
        <w:t xml:space="preserve">and hence is not practical in most </w:t>
      </w:r>
      <w:r w:rsidR="006A178C" w:rsidRPr="004A04A9">
        <w:rPr>
          <w:rFonts w:ascii="David" w:hAnsi="David" w:cs="David"/>
          <w:color w:val="FF0000"/>
        </w:rPr>
        <w:t>cases</w:t>
      </w:r>
      <w:r w:rsidR="002A6FCD" w:rsidRPr="004A04A9">
        <w:rPr>
          <w:rFonts w:ascii="David" w:hAnsi="David" w:cs="David"/>
          <w:color w:val="FF0000"/>
        </w:rPr>
        <w:t>. In addition</w:t>
      </w:r>
      <w:r w:rsidR="00AC6F3E" w:rsidRPr="004A04A9">
        <w:rPr>
          <w:rFonts w:ascii="David" w:hAnsi="David" w:cs="David"/>
          <w:color w:val="FF0000"/>
        </w:rPr>
        <w:t>, their implementation consider</w:t>
      </w:r>
      <w:r w:rsidR="00A346F1" w:rsidRPr="004A04A9">
        <w:rPr>
          <w:rFonts w:ascii="David" w:hAnsi="David" w:cs="David"/>
          <w:color w:val="FF0000"/>
        </w:rPr>
        <w:t>ed</w:t>
      </w:r>
      <w:r w:rsidR="00371303" w:rsidRPr="004A04A9">
        <w:rPr>
          <w:rFonts w:ascii="David" w:hAnsi="David" w:cs="David"/>
          <w:color w:val="FF0000"/>
        </w:rPr>
        <w:t xml:space="preserve"> a very small portion of scenarios out of all location possibilities</w:t>
      </w:r>
      <w:r w:rsidR="00AC6F3E" w:rsidRPr="004A04A9">
        <w:rPr>
          <w:rFonts w:ascii="David" w:hAnsi="David" w:cs="David"/>
          <w:color w:val="FF0000"/>
        </w:rPr>
        <w:t xml:space="preserve"> and did not </w:t>
      </w:r>
      <w:r w:rsidR="00E02621" w:rsidRPr="004A04A9">
        <w:rPr>
          <w:rFonts w:ascii="David" w:hAnsi="David" w:cs="David"/>
          <w:color w:val="FF0000"/>
        </w:rPr>
        <w:t xml:space="preserve">provide </w:t>
      </w:r>
      <w:r w:rsidR="00AC6F3E" w:rsidRPr="004A04A9">
        <w:rPr>
          <w:rFonts w:ascii="David" w:hAnsi="David" w:cs="David"/>
          <w:color w:val="FF0000"/>
        </w:rPr>
        <w:t xml:space="preserve">a </w:t>
      </w:r>
      <w:r w:rsidR="00E02621" w:rsidRPr="004A04A9">
        <w:rPr>
          <w:rFonts w:ascii="David" w:hAnsi="David" w:cs="David"/>
          <w:color w:val="FF0000"/>
        </w:rPr>
        <w:t xml:space="preserve">simultaneous assessment of number of sensors and their placement, due to </w:t>
      </w:r>
      <w:r w:rsidR="000D4AE1" w:rsidRPr="004A04A9">
        <w:rPr>
          <w:rFonts w:ascii="David" w:hAnsi="David" w:cs="David"/>
          <w:color w:val="FF0000"/>
        </w:rPr>
        <w:t xml:space="preserve">the great affect those had on </w:t>
      </w:r>
      <w:r w:rsidR="00E02621" w:rsidRPr="004A04A9">
        <w:rPr>
          <w:rFonts w:ascii="David" w:hAnsi="David" w:cs="David"/>
          <w:color w:val="FF0000"/>
        </w:rPr>
        <w:t>computation time</w:t>
      </w:r>
      <w:r w:rsidR="00AC6F3E" w:rsidRPr="004A04A9">
        <w:rPr>
          <w:rFonts w:ascii="David" w:hAnsi="David" w:cs="David"/>
          <w:color w:val="FF0000"/>
        </w:rPr>
        <w:t xml:space="preserve">. </w:t>
      </w:r>
    </w:p>
    <w:p w14:paraId="0370E874" w14:textId="573717A1" w:rsidR="000D6F83" w:rsidRDefault="00D87C9D" w:rsidP="00023C71">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sidR="004E6FAB">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[20]"},"properties":{"noteIndex":0},"schema":"https://github.com/citation-style-language/schema/raw/master/csl-citation.json"}</w:instrText>
      </w:r>
      <w:r>
        <w:rPr>
          <w:rFonts w:ascii="David" w:hAnsi="David" w:cs="David"/>
        </w:rPr>
        <w:fldChar w:fldCharType="separate"/>
      </w:r>
      <w:r w:rsidRPr="003F3068">
        <w:rPr>
          <w:rFonts w:ascii="David" w:hAnsi="David" w:cs="David"/>
          <w:noProof/>
        </w:rPr>
        <w:t>[20]</w:t>
      </w:r>
      <w:r>
        <w:rPr>
          <w:rFonts w:ascii="David" w:hAnsi="David" w:cs="David"/>
        </w:rPr>
        <w:fldChar w:fldCharType="end"/>
      </w:r>
      <w:r>
        <w:rPr>
          <w:rFonts w:ascii="David" w:hAnsi="David" w:cs="David"/>
        </w:rPr>
        <w:t xml:space="preserve"> designed a model for the deployment of sensors with the objective of </w:t>
      </w:r>
      <w:r w:rsidRPr="004366AF">
        <w:rPr>
          <w:rFonts w:ascii="David" w:hAnsi="David" w:cs="David"/>
          <w:b/>
          <w:bCs/>
        </w:rPr>
        <w:t>detecting threshold crossings</w:t>
      </w:r>
      <w:r w:rsidRPr="0000149F">
        <w:rPr>
          <w:rFonts w:ascii="David" w:hAnsi="David" w:cs="David"/>
        </w:rPr>
        <w:t xml:space="preserve"> in order to trigger </w:t>
      </w:r>
      <w:r>
        <w:rPr>
          <w:rFonts w:ascii="David" w:hAnsi="David" w:cs="David"/>
        </w:rPr>
        <w:t xml:space="preserve">an </w:t>
      </w:r>
      <w:r w:rsidRPr="0000149F">
        <w:rPr>
          <w:rFonts w:ascii="David" w:hAnsi="David" w:cs="David"/>
        </w:rPr>
        <w:t>adequate alert</w:t>
      </w:r>
      <w:r>
        <w:rPr>
          <w:rFonts w:ascii="David" w:hAnsi="David" w:cs="David"/>
        </w:rPr>
        <w:t>.</w:t>
      </w:r>
      <w:r w:rsidR="004A04A9">
        <w:rPr>
          <w:rFonts w:ascii="David" w:hAnsi="David" w:cs="David"/>
        </w:rPr>
        <w:t xml:space="preserve"> </w:t>
      </w:r>
      <w:r w:rsidR="00013F20">
        <w:rPr>
          <w:rFonts w:ascii="David" w:hAnsi="David" w:cs="David"/>
        </w:rPr>
        <w:t xml:space="preserve">They used a gaussian </w:t>
      </w:r>
      <w:r w:rsidR="00013F20" w:rsidRPr="00013F20">
        <w:rPr>
          <w:rFonts w:ascii="Calibri" w:hAnsi="Calibri" w:cs="Calibri"/>
        </w:rPr>
        <w:t>﻿</w:t>
      </w:r>
      <w:r w:rsidR="00013F20" w:rsidRPr="00013F20">
        <w:rPr>
          <w:rFonts w:ascii="David" w:hAnsi="David" w:cs="David"/>
        </w:rPr>
        <w:t>dispersion model</w:t>
      </w:r>
      <w:r w:rsidR="00FB5B9E">
        <w:rPr>
          <w:rFonts w:ascii="David" w:hAnsi="David" w:cs="David"/>
        </w:rPr>
        <w:t xml:space="preserve"> and formulated an integer linear programming problem </w:t>
      </w:r>
      <w:r w:rsidR="00B85EAD">
        <w:rPr>
          <w:rFonts w:ascii="David" w:hAnsi="David" w:cs="David"/>
        </w:rPr>
        <w:t xml:space="preserve">to minimize operational cost </w:t>
      </w:r>
      <w:r w:rsidR="00B05B17">
        <w:rPr>
          <w:rFonts w:ascii="David" w:hAnsi="David" w:cs="David"/>
        </w:rPr>
        <w:t xml:space="preserve">while assuring the detection of a threshold crossing. </w:t>
      </w:r>
      <w:r w:rsidR="00E667DA">
        <w:rPr>
          <w:rFonts w:ascii="David" w:hAnsi="David" w:cs="David"/>
        </w:rPr>
        <w:t xml:space="preserve">Their work took into account the various weather conditions </w:t>
      </w:r>
      <w:r w:rsidR="002C5B6F">
        <w:rPr>
          <w:rFonts w:ascii="David" w:hAnsi="David" w:cs="David"/>
        </w:rPr>
        <w:t xml:space="preserve">that characterize the region of study, but </w:t>
      </w:r>
      <w:r w:rsidR="004E5E6A">
        <w:rPr>
          <w:rFonts w:ascii="David" w:hAnsi="David" w:cs="David"/>
        </w:rPr>
        <w:t xml:space="preserve">eventually </w:t>
      </w:r>
      <w:r w:rsidR="006C6870">
        <w:rPr>
          <w:rFonts w:ascii="David" w:hAnsi="David" w:cs="David"/>
        </w:rPr>
        <w:t>included one objective only –</w:t>
      </w:r>
      <w:r w:rsidR="001F14EB">
        <w:rPr>
          <w:rFonts w:ascii="David" w:hAnsi="David" w:cs="David"/>
        </w:rPr>
        <w:t xml:space="preserve"> </w:t>
      </w:r>
      <w:r w:rsidR="006C6870">
        <w:rPr>
          <w:rFonts w:ascii="David" w:hAnsi="David" w:cs="David"/>
        </w:rPr>
        <w:t xml:space="preserve">minimizing the cost of the network. </w:t>
      </w:r>
      <w:r w:rsidR="002D3C66">
        <w:rPr>
          <w:rFonts w:ascii="David" w:hAnsi="David" w:cs="David"/>
        </w:rPr>
        <w:t>In their model, s</w:t>
      </w:r>
      <w:r w:rsidR="006C6870">
        <w:rPr>
          <w:rFonts w:ascii="David" w:hAnsi="David" w:cs="David"/>
        </w:rPr>
        <w:t>ensors are</w:t>
      </w:r>
      <w:r w:rsidR="002D3C66">
        <w:rPr>
          <w:rFonts w:ascii="David" w:hAnsi="David" w:cs="David"/>
        </w:rPr>
        <w:t xml:space="preserve"> eventually</w:t>
      </w:r>
      <w:r w:rsidR="006C6870">
        <w:rPr>
          <w:rFonts w:ascii="David" w:hAnsi="David" w:cs="David"/>
        </w:rPr>
        <w:t xml:space="preserve"> </w:t>
      </w:r>
      <w:r w:rsidR="004E5E6A">
        <w:rPr>
          <w:rFonts w:ascii="David" w:hAnsi="David" w:cs="David"/>
        </w:rPr>
        <w:t>placed</w:t>
      </w:r>
      <w:r w:rsidR="002D3C66">
        <w:rPr>
          <w:rFonts w:ascii="David" w:hAnsi="David" w:cs="David"/>
        </w:rPr>
        <w:t xml:space="preserve"> at the most common pollution zones</w:t>
      </w:r>
      <w:r w:rsidR="00C67DB0">
        <w:rPr>
          <w:rFonts w:ascii="David" w:hAnsi="David" w:cs="David"/>
        </w:rPr>
        <w:t>.</w:t>
      </w:r>
      <w:r w:rsidR="00023C71">
        <w:rPr>
          <w:rFonts w:ascii="David" w:hAnsi="David" w:cs="David"/>
        </w:rPr>
        <w:t xml:space="preserve"> </w:t>
      </w:r>
      <w:r w:rsidR="00237C44">
        <w:rPr>
          <w:rFonts w:ascii="David" w:hAnsi="David" w:cs="David"/>
        </w:rPr>
        <w:t>In another work,</w:t>
      </w:r>
      <w:r w:rsidR="004E6FAB">
        <w:rPr>
          <w:rFonts w:ascii="David" w:hAnsi="David" w:cs="David"/>
        </w:rPr>
        <w:t xml:space="preserve"> </w:t>
      </w:r>
      <w:proofErr w:type="spellStart"/>
      <w:r w:rsidR="004E6FAB" w:rsidRPr="00B226D6">
        <w:rPr>
          <w:rFonts w:ascii="David" w:hAnsi="David" w:cs="David"/>
          <w:color w:val="FF0000"/>
        </w:rPr>
        <w:t>Boubrima</w:t>
      </w:r>
      <w:proofErr w:type="spellEnd"/>
      <w:r w:rsidR="004E6FAB" w:rsidRPr="00B226D6">
        <w:rPr>
          <w:rFonts w:ascii="David" w:hAnsi="David" w:cs="David"/>
          <w:color w:val="FF0000"/>
        </w:rPr>
        <w:t xml:space="preserve"> et. al.</w:t>
      </w:r>
      <w:r w:rsidR="00237C44">
        <w:rPr>
          <w:rFonts w:ascii="David" w:hAnsi="David" w:cs="David"/>
        </w:rPr>
        <w:t xml:space="preserve"> </w:t>
      </w:r>
      <w:r w:rsidR="004E6FAB">
        <w:rPr>
          <w:rFonts w:ascii="David" w:hAnsi="David" w:cs="David"/>
        </w:rPr>
        <w:fldChar w:fldCharType="begin" w:fldLock="1"/>
      </w:r>
      <w:r w:rsidR="004E6FAB">
        <w:rPr>
          <w:rFonts w:ascii="David" w:hAnsi="David" w:cs="David"/>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[21]","plainTextFormattedCitation":"[21]"},"properties":{"noteIndex":0},"schema":"https://github.com/citation-style-language/schema/raw/master/csl-citation.json"}</w:instrText>
      </w:r>
      <w:r w:rsidR="004E6FAB">
        <w:rPr>
          <w:rFonts w:ascii="David" w:hAnsi="David" w:cs="David"/>
        </w:rPr>
        <w:fldChar w:fldCharType="separate"/>
      </w:r>
      <w:r w:rsidR="004E6FAB" w:rsidRPr="004E6FAB">
        <w:rPr>
          <w:rFonts w:ascii="David" w:hAnsi="David" w:cs="David"/>
          <w:noProof/>
        </w:rPr>
        <w:t>[21]</w:t>
      </w:r>
      <w:r w:rsidR="004E6FAB">
        <w:rPr>
          <w:rFonts w:ascii="David" w:hAnsi="David" w:cs="David"/>
        </w:rPr>
        <w:fldChar w:fldCharType="end"/>
      </w:r>
      <w:r w:rsidR="004E6FAB">
        <w:rPr>
          <w:rFonts w:ascii="David" w:hAnsi="David" w:cs="David"/>
        </w:rPr>
        <w:t xml:space="preserve"> </w:t>
      </w:r>
      <w:r w:rsidR="000D6F83">
        <w:rPr>
          <w:rFonts w:ascii="David" w:hAnsi="David" w:cs="David"/>
        </w:rPr>
        <w:t xml:space="preserve">simulated the deployment of a network with the goal of achieving </w:t>
      </w:r>
      <w:r w:rsidR="004A04A9">
        <w:rPr>
          <w:rFonts w:ascii="David" w:hAnsi="David" w:cs="David"/>
        </w:rPr>
        <w:t xml:space="preserve">the most </w:t>
      </w:r>
      <w:r w:rsidR="000D6F83" w:rsidRPr="000D6F83">
        <w:rPr>
          <w:rFonts w:ascii="David" w:hAnsi="David" w:cs="David"/>
        </w:rPr>
        <w:t>effective data assimilation</w:t>
      </w:r>
      <w:r w:rsidR="004A04A9">
        <w:rPr>
          <w:rFonts w:ascii="David" w:hAnsi="David" w:cs="David"/>
        </w:rPr>
        <w:t xml:space="preserve"> </w:t>
      </w:r>
      <w:r w:rsidR="000D6F83" w:rsidRPr="000D6F83">
        <w:rPr>
          <w:rFonts w:ascii="David" w:hAnsi="David" w:cs="David"/>
        </w:rPr>
        <w:t xml:space="preserve">of air pollution measurements </w:t>
      </w:r>
      <w:r w:rsidR="004A04A9">
        <w:rPr>
          <w:rFonts w:ascii="David" w:hAnsi="David" w:cs="David"/>
        </w:rPr>
        <w:t>for the</w:t>
      </w:r>
      <w:r w:rsidR="000D6F83" w:rsidRPr="000D6F83">
        <w:rPr>
          <w:rFonts w:ascii="David" w:hAnsi="David" w:cs="David"/>
        </w:rPr>
        <w:t xml:space="preserve"> correct</w:t>
      </w:r>
      <w:r w:rsidR="004A04A9">
        <w:rPr>
          <w:rFonts w:ascii="David" w:hAnsi="David" w:cs="David"/>
        </w:rPr>
        <w:t>ion of</w:t>
      </w:r>
      <w:r w:rsidR="000D6F83" w:rsidRPr="000D6F83">
        <w:rPr>
          <w:rFonts w:ascii="David" w:hAnsi="David" w:cs="David"/>
        </w:rPr>
        <w:t xml:space="preserve"> physical model simulations.</w:t>
      </w:r>
    </w:p>
    <w:p w14:paraId="28F6CF68" w14:textId="77777777" w:rsidR="009A3BB9" w:rsidRDefault="009A3BB9" w:rsidP="009A3BB9">
      <w:pPr>
        <w:spacing w:line="360" w:lineRule="auto"/>
        <w:ind w:right="-2"/>
        <w:jc w:val="both"/>
        <w:rPr>
          <w:rFonts w:ascii="David" w:hAnsi="David" w:cs="David"/>
        </w:rPr>
      </w:pPr>
    </w:p>
    <w:p w14:paraId="246C7986" w14:textId="6A66E9F0" w:rsidR="009A3BB9" w:rsidRDefault="009A3BB9" w:rsidP="009A3BB9">
      <w:pPr>
        <w:spacing w:line="360" w:lineRule="auto"/>
        <w:ind w:right="-2"/>
        <w:jc w:val="both"/>
        <w:rPr>
          <w:rFonts w:ascii="David" w:hAnsi="David" w:cs="David"/>
        </w:rPr>
      </w:pPr>
      <w:r>
        <w:rPr>
          <w:rFonts w:ascii="David" w:hAnsi="David" w:cs="David"/>
          <w:b/>
          <w:bCs/>
        </w:rPr>
        <w:lastRenderedPageBreak/>
        <w:t>Other aspects</w:t>
      </w:r>
      <w:bookmarkStart w:id="4" w:name="_GoBack"/>
      <w:bookmarkEnd w:id="4"/>
    </w:p>
    <w:p w14:paraId="27422085" w14:textId="7CA015AD" w:rsidR="00351460" w:rsidRDefault="00351460" w:rsidP="009A3BB9">
      <w:pPr>
        <w:spacing w:line="360" w:lineRule="auto"/>
        <w:ind w:right="-2"/>
        <w:jc w:val="both"/>
        <w:rPr>
          <w:rFonts w:ascii="David" w:hAnsi="David" w:cs="David"/>
        </w:rPr>
      </w:pPr>
      <w:r>
        <w:rPr>
          <w:rFonts w:ascii="David" w:hAnsi="David" w:cs="David"/>
        </w:rPr>
        <w:t>Other related issues – dynamic network/spatial simulated annealing</w:t>
      </w:r>
    </w:p>
    <w:p w14:paraId="33FB7ACD" w14:textId="77777777" w:rsidR="00E63EB1" w:rsidRPr="00470D7E" w:rsidRDefault="00E63EB1" w:rsidP="004A04A9">
      <w:pPr>
        <w:spacing w:line="360" w:lineRule="auto"/>
        <w:ind w:right="-2"/>
        <w:jc w:val="both"/>
        <w:rPr>
          <w:rFonts w:ascii="David" w:hAnsi="David" w:cs="David"/>
        </w:rPr>
      </w:pPr>
    </w:p>
    <w:p w14:paraId="7F36B79D" w14:textId="4A5FC437" w:rsidR="00182A0D" w:rsidRDefault="00182A0D" w:rsidP="00161A2A">
      <w:pPr>
        <w:spacing w:line="360" w:lineRule="auto"/>
        <w:ind w:right="-2"/>
        <w:jc w:val="both"/>
        <w:rPr>
          <w:rFonts w:ascii="David" w:hAnsi="David" w:cs="David"/>
        </w:rPr>
      </w:pPr>
    </w:p>
    <w:p w14:paraId="56F73EC8" w14:textId="66305F76" w:rsidR="00430F68" w:rsidRDefault="00430F68" w:rsidP="00161A2A">
      <w:pPr>
        <w:spacing w:line="360" w:lineRule="auto"/>
        <w:ind w:right="-2"/>
        <w:jc w:val="both"/>
        <w:rPr>
          <w:rFonts w:ascii="David" w:hAnsi="David" w:cs="David"/>
        </w:rPr>
      </w:pPr>
    </w:p>
    <w:p w14:paraId="68CB25C7" w14:textId="4E06A179" w:rsidR="00430F68" w:rsidRDefault="00430F68" w:rsidP="00161A2A">
      <w:pPr>
        <w:spacing w:line="360" w:lineRule="auto"/>
        <w:ind w:right="-2"/>
        <w:jc w:val="both"/>
        <w:rPr>
          <w:rFonts w:ascii="David" w:hAnsi="David" w:cs="David"/>
        </w:rPr>
      </w:pPr>
    </w:p>
    <w:p w14:paraId="6F6D8EE6" w14:textId="590FF5A1" w:rsidR="003063F4" w:rsidRDefault="003063F4" w:rsidP="00161A2A">
      <w:pPr>
        <w:spacing w:line="360" w:lineRule="auto"/>
        <w:ind w:right="-2"/>
        <w:jc w:val="both"/>
        <w:rPr>
          <w:rFonts w:ascii="David" w:hAnsi="David" w:cs="David"/>
        </w:rPr>
      </w:pPr>
    </w:p>
    <w:p w14:paraId="544F06DE" w14:textId="76C74345" w:rsidR="003063F4" w:rsidRDefault="003063F4" w:rsidP="00161A2A">
      <w:pPr>
        <w:spacing w:line="360" w:lineRule="auto"/>
        <w:ind w:right="-2"/>
        <w:jc w:val="both"/>
        <w:rPr>
          <w:rFonts w:ascii="David" w:hAnsi="David" w:cs="David"/>
        </w:rPr>
      </w:pPr>
    </w:p>
    <w:p w14:paraId="556C98FD" w14:textId="4236038B" w:rsidR="003063F4" w:rsidRDefault="003063F4" w:rsidP="00161A2A">
      <w:pPr>
        <w:spacing w:line="360" w:lineRule="auto"/>
        <w:ind w:right="-2"/>
        <w:jc w:val="both"/>
        <w:rPr>
          <w:rFonts w:ascii="David" w:hAnsi="David" w:cs="David"/>
        </w:rPr>
      </w:pPr>
    </w:p>
    <w:p w14:paraId="2D32B8F9" w14:textId="0DEEFB42" w:rsidR="003063F4" w:rsidRDefault="003063F4" w:rsidP="00161A2A">
      <w:pPr>
        <w:spacing w:line="360" w:lineRule="auto"/>
        <w:ind w:right="-2"/>
        <w:jc w:val="both"/>
        <w:rPr>
          <w:rFonts w:ascii="David" w:hAnsi="David" w:cs="David"/>
        </w:rPr>
      </w:pPr>
    </w:p>
    <w:p w14:paraId="2429BB71" w14:textId="700894D2" w:rsidR="003063F4" w:rsidRDefault="003063F4" w:rsidP="00161A2A">
      <w:pPr>
        <w:spacing w:line="360" w:lineRule="auto"/>
        <w:ind w:right="-2"/>
        <w:jc w:val="both"/>
        <w:rPr>
          <w:rFonts w:ascii="David" w:hAnsi="David" w:cs="David"/>
        </w:rPr>
      </w:pPr>
    </w:p>
    <w:p w14:paraId="14423407" w14:textId="77777777" w:rsidR="003063F4" w:rsidRDefault="003063F4" w:rsidP="00161A2A">
      <w:pPr>
        <w:spacing w:line="360" w:lineRule="auto"/>
        <w:ind w:right="-2"/>
        <w:jc w:val="both"/>
        <w:rPr>
          <w:rFonts w:ascii="David" w:hAnsi="David" w:cs="David"/>
        </w:rPr>
      </w:pPr>
    </w:p>
    <w:p w14:paraId="32E5F660" w14:textId="4E4E62A1" w:rsidR="00182A0D" w:rsidRPr="007E785B" w:rsidRDefault="007E785B" w:rsidP="009825E8">
      <w:pPr>
        <w:spacing w:line="360" w:lineRule="auto"/>
        <w:ind w:right="-2"/>
        <w:jc w:val="both"/>
        <w:rPr>
          <w:rFonts w:ascii="David" w:hAnsi="David" w:cs="David"/>
        </w:rPr>
      </w:pPr>
      <w:r w:rsidRPr="007E785B">
        <w:rPr>
          <w:rFonts w:ascii="Calibri" w:hAnsi="Calibri" w:cs="Calibri"/>
        </w:rPr>
        <w:t>﻿</w:t>
      </w:r>
      <w:r>
        <w:rPr>
          <w:rFonts w:ascii="Calibri" w:hAnsi="Calibri" w:cs="Calibri"/>
        </w:rPr>
        <w:t xml:space="preserve">From </w:t>
      </w:r>
      <w:r w:rsidRPr="00182A0D">
        <w:rPr>
          <w:rFonts w:ascii="David" w:hAnsi="David" w:cs="David"/>
        </w:rPr>
        <w:t xml:space="preserve">Carter and </w:t>
      </w:r>
      <w:proofErr w:type="gramStart"/>
      <w:r w:rsidRPr="00182A0D">
        <w:rPr>
          <w:rFonts w:ascii="David" w:hAnsi="David" w:cs="David"/>
        </w:rPr>
        <w:t xml:space="preserve">Ragade </w:t>
      </w:r>
      <w:r>
        <w:rPr>
          <w:rFonts w:ascii="David" w:hAnsi="David" w:cs="David"/>
        </w:rPr>
        <w:t>:</w:t>
      </w:r>
      <w:r w:rsidRPr="007E785B">
        <w:rPr>
          <w:rFonts w:ascii="David" w:hAnsi="David" w:cs="David"/>
          <w:color w:val="FF0000"/>
        </w:rPr>
        <w:t>To</w:t>
      </w:r>
      <w:proofErr w:type="gramEnd"/>
      <w:r w:rsidRPr="007E785B">
        <w:rPr>
          <w:rFonts w:ascii="David" w:hAnsi="David" w:cs="David"/>
          <w:color w:val="FF0000"/>
        </w:rPr>
        <w:t xml:space="preserve"> solve the optimization problem, a number of algorithms</w:t>
      </w:r>
      <w:r w:rsidRPr="007E785B">
        <w:rPr>
          <w:rFonts w:ascii="David" w:hAnsi="David" w:cs="David"/>
          <w:color w:val="FF0000"/>
        </w:rPr>
        <w:t xml:space="preserve"> </w:t>
      </w:r>
      <w:r w:rsidRPr="007E785B">
        <w:rPr>
          <w:rFonts w:ascii="David" w:hAnsi="David" w:cs="David"/>
          <w:color w:val="FF0000"/>
        </w:rPr>
        <w:t>have been presented in literature [15], [16], [17]. It has been shown that optimal algorithms are not applicable due to the runtime required to find a solution [16]. Greedy heuristics have been proposed to lower the runtime for homogenous sensor deployments [8], [18]. It has been shown that evolutionary algorithms provide near-optimal results for heterogenous SDPs using GA and simulated annealing algorithms [5], [15], [16], [17].</w:t>
      </w:r>
    </w:p>
    <w:p w14:paraId="6165A111" w14:textId="12E0F646" w:rsidR="00F57490" w:rsidRDefault="00F57490" w:rsidP="005308B5">
      <w:pPr>
        <w:spacing w:line="360" w:lineRule="auto"/>
        <w:ind w:right="-2"/>
        <w:jc w:val="both"/>
        <w:rPr>
          <w:rFonts w:ascii="David" w:hAnsi="David" w:cs="David"/>
        </w:rPr>
      </w:pPr>
    </w:p>
    <w:p w14:paraId="501F0B64" w14:textId="77777777" w:rsidR="003A06BF" w:rsidRDefault="003A06BF" w:rsidP="003A06BF">
      <w:pPr>
        <w:spacing w:line="360" w:lineRule="auto"/>
        <w:ind w:right="-2"/>
        <w:jc w:val="both"/>
        <w:rPr>
          <w:rFonts w:ascii="David" w:hAnsi="David" w:cs="David"/>
        </w:rPr>
      </w:pPr>
    </w:p>
    <w:p w14:paraId="55457788" w14:textId="487BAFC3" w:rsidR="00336510" w:rsidRPr="003A06BF" w:rsidRDefault="00336510" w:rsidP="003A06BF">
      <w:pPr>
        <w:spacing w:line="360" w:lineRule="auto"/>
        <w:ind w:right="-2"/>
        <w:jc w:val="both"/>
        <w:rPr>
          <w:rFonts w:ascii="David" w:hAnsi="David" w:cs="David"/>
          <w:color w:val="FF0000"/>
        </w:rPr>
      </w:pPr>
      <w:r w:rsidRPr="003A06BF">
        <w:rPr>
          <w:rFonts w:ascii="David" w:hAnsi="David" w:cs="David"/>
        </w:rPr>
        <w:t xml:space="preserve">Investigation of a disaster area </w:t>
      </w:r>
      <w:r w:rsidRPr="003A06BF">
        <w:rPr>
          <w:rFonts w:ascii="David" w:hAnsi="David" w:cs="David"/>
          <w:color w:val="FF0000"/>
        </w:rPr>
        <w:t>(</w:t>
      </w:r>
      <w:r w:rsidRPr="003A06BF">
        <w:rPr>
          <w:rFonts w:ascii="Calibri" w:hAnsi="Calibri" w:cs="Calibri"/>
          <w:color w:val="FF0000"/>
        </w:rPr>
        <w:t>﻿</w:t>
      </w:r>
      <w:r w:rsidRPr="003A06BF">
        <w:rPr>
          <w:rFonts w:ascii="David" w:hAnsi="David" w:cs="David"/>
          <w:color w:val="FF0000"/>
        </w:rPr>
        <w:t>Kim et al., 2010)</w:t>
      </w:r>
    </w:p>
    <w:p w14:paraId="6DE77B93" w14:textId="0B5C711D" w:rsidR="003178D9" w:rsidRDefault="003178D9" w:rsidP="006C4839">
      <w:pPr>
        <w:spacing w:line="360" w:lineRule="auto"/>
        <w:ind w:right="-2"/>
        <w:jc w:val="both"/>
        <w:rPr>
          <w:rFonts w:ascii="David" w:hAnsi="David" w:cs="David"/>
        </w:rPr>
      </w:pPr>
    </w:p>
    <w:p w14:paraId="480D10D9" w14:textId="6871283E" w:rsidR="00C5484E" w:rsidRDefault="00C21B27" w:rsidP="00C5484E">
      <w:pPr>
        <w:spacing w:line="360" w:lineRule="auto"/>
        <w:ind w:right="-2"/>
        <w:jc w:val="both"/>
        <w:rPr>
          <w:rFonts w:ascii="David" w:hAnsi="David" w:cs="David"/>
        </w:rPr>
      </w:pPr>
      <w:r>
        <w:rPr>
          <w:rFonts w:ascii="David" w:hAnsi="David" w:cs="David"/>
        </w:rPr>
        <w:t xml:space="preserve">Either a mobile or a static network </w:t>
      </w:r>
      <w:r w:rsidR="003F4B62">
        <w:rPr>
          <w:rFonts w:ascii="David" w:hAnsi="David" w:cs="David"/>
        </w:rPr>
        <w:t>can then be deployed</w:t>
      </w:r>
      <w:r w:rsidR="009D796B">
        <w:rPr>
          <w:rFonts w:ascii="David" w:hAnsi="David" w:cs="David"/>
        </w:rPr>
        <w:t xml:space="preserve">. </w:t>
      </w:r>
      <w:r w:rsidR="00C5484E">
        <w:rPr>
          <w:rFonts w:ascii="David" w:hAnsi="David" w:cs="David"/>
        </w:rPr>
        <w:t xml:space="preserve">Many times, we don’t have enough sensors to really map everything well, so </w:t>
      </w:r>
      <w:r w:rsidR="00C5484E">
        <w:rPr>
          <w:rFonts w:asciiTheme="majorBidi" w:hAnsiTheme="majorBidi" w:cstheme="majorBidi"/>
        </w:rPr>
        <w:t>a</w:t>
      </w:r>
      <w:r w:rsidR="00C5484E" w:rsidRPr="00791B74">
        <w:rPr>
          <w:rFonts w:asciiTheme="majorBidi" w:hAnsiTheme="majorBidi" w:cstheme="majorBidi"/>
        </w:rPr>
        <w:t xml:space="preserve">n alternative approach </w:t>
      </w:r>
      <w:r w:rsidR="00C5484E">
        <w:rPr>
          <w:rFonts w:asciiTheme="majorBidi" w:hAnsiTheme="majorBidi" w:cstheme="majorBidi"/>
        </w:rPr>
        <w:t>is to</w:t>
      </w:r>
      <w:r w:rsidR="00C5484E" w:rsidRPr="00791B74">
        <w:rPr>
          <w:rFonts w:asciiTheme="majorBidi" w:hAnsiTheme="majorBidi" w:cstheme="majorBidi"/>
        </w:rPr>
        <w:t xml:space="preserve"> locat</w:t>
      </w:r>
      <w:r w:rsidR="00C5484E">
        <w:rPr>
          <w:rFonts w:asciiTheme="majorBidi" w:hAnsiTheme="majorBidi" w:cstheme="majorBidi"/>
        </w:rPr>
        <w:t>e</w:t>
      </w:r>
      <w:r w:rsidR="00C5484E" w:rsidRPr="00791B74">
        <w:rPr>
          <w:rFonts w:asciiTheme="majorBidi" w:hAnsiTheme="majorBidi" w:cstheme="majorBidi"/>
        </w:rPr>
        <w:t xml:space="preserve"> the leak source and flow rate</w:t>
      </w:r>
      <w:r w:rsidR="00C5484E">
        <w:rPr>
          <w:rFonts w:asciiTheme="majorBidi" w:hAnsiTheme="majorBidi" w:cstheme="majorBidi"/>
        </w:rPr>
        <w:t>,</w:t>
      </w:r>
      <w:r w:rsidR="00C5484E" w:rsidRPr="00791B74">
        <w:rPr>
          <w:rFonts w:asciiTheme="majorBidi" w:hAnsiTheme="majorBidi" w:cstheme="majorBidi"/>
        </w:rPr>
        <w:t xml:space="preserve"> </w:t>
      </w:r>
      <w:r w:rsidR="00C5484E">
        <w:rPr>
          <w:rFonts w:asciiTheme="majorBidi" w:hAnsiTheme="majorBidi" w:cstheme="majorBidi"/>
        </w:rPr>
        <w:t xml:space="preserve">i.e., </w:t>
      </w:r>
      <w:r w:rsidR="00C5484E" w:rsidRPr="00791B74">
        <w:rPr>
          <w:rFonts w:asciiTheme="majorBidi" w:hAnsiTheme="majorBidi" w:cstheme="majorBidi"/>
        </w:rPr>
        <w:t>source term</w:t>
      </w:r>
      <w:r w:rsidR="00C5484E">
        <w:rPr>
          <w:rFonts w:asciiTheme="majorBidi" w:hAnsiTheme="majorBidi" w:cstheme="majorBidi"/>
        </w:rPr>
        <w:t>,</w:t>
      </w:r>
      <w:r w:rsidR="00C5484E" w:rsidRPr="00791B74">
        <w:rPr>
          <w:rFonts w:asciiTheme="majorBidi" w:hAnsiTheme="majorBidi" w:cstheme="majorBidi"/>
        </w:rPr>
        <w:t xml:space="preserve"> and using it as input for </w:t>
      </w:r>
      <w:r w:rsidR="00C5484E">
        <w:rPr>
          <w:rFonts w:asciiTheme="majorBidi" w:hAnsiTheme="majorBidi" w:cstheme="majorBidi"/>
        </w:rPr>
        <w:t xml:space="preserve">an </w:t>
      </w:r>
      <w:r w:rsidR="00C5484E" w:rsidRPr="00791B74">
        <w:rPr>
          <w:rFonts w:asciiTheme="majorBidi" w:hAnsiTheme="majorBidi" w:cstheme="majorBidi"/>
        </w:rPr>
        <w:t>atmospheric dispersion model to generate the spatial dense pollution maps</w:t>
      </w:r>
      <w:r w:rsidR="002060A8">
        <w:rPr>
          <w:rFonts w:asciiTheme="majorBidi" w:hAnsiTheme="majorBidi" w:cstheme="majorBidi"/>
        </w:rPr>
        <w:t xml:space="preserve">. </w:t>
      </w:r>
    </w:p>
    <w:p w14:paraId="45885E4F" w14:textId="77777777" w:rsidR="003D6434" w:rsidRDefault="003D6434" w:rsidP="006C4839">
      <w:pPr>
        <w:spacing w:line="360" w:lineRule="auto"/>
        <w:ind w:right="-2"/>
        <w:jc w:val="both"/>
        <w:rPr>
          <w:rFonts w:ascii="David" w:hAnsi="David" w:cs="David"/>
        </w:rPr>
      </w:pPr>
    </w:p>
    <w:p w14:paraId="7FA33764" w14:textId="73988188" w:rsidR="00DE7D22" w:rsidRDefault="00DE7D22" w:rsidP="006C4839">
      <w:pPr>
        <w:spacing w:line="360" w:lineRule="auto"/>
        <w:ind w:right="-2"/>
        <w:jc w:val="both"/>
        <w:rPr>
          <w:rFonts w:ascii="David" w:hAnsi="David" w:cs="David"/>
        </w:rPr>
      </w:pPr>
      <w:r>
        <w:rPr>
          <w:rFonts w:ascii="David" w:hAnsi="David" w:cs="David"/>
        </w:rPr>
        <w:t xml:space="preserve">Methods used to find – linear programming… </w:t>
      </w:r>
    </w:p>
    <w:p w14:paraId="6361937C" w14:textId="77777777" w:rsidR="00356C0E" w:rsidRDefault="00356C0E" w:rsidP="00356C0E">
      <w:pPr>
        <w:spacing w:line="360" w:lineRule="auto"/>
        <w:ind w:right="-2"/>
        <w:jc w:val="both"/>
        <w:rPr>
          <w:rFonts w:ascii="David" w:hAnsi="David" w:cs="David"/>
          <w:b/>
          <w:bCs/>
        </w:rPr>
      </w:pPr>
    </w:p>
    <w:p w14:paraId="311211B6" w14:textId="5C0FC0BA" w:rsidR="00D52936" w:rsidRPr="00356C0E" w:rsidRDefault="00356C0E" w:rsidP="00356C0E">
      <w:pPr>
        <w:spacing w:line="360" w:lineRule="auto"/>
        <w:ind w:right="-2"/>
        <w:jc w:val="both"/>
        <w:rPr>
          <w:rFonts w:ascii="David" w:hAnsi="David" w:cs="David"/>
          <w:b/>
          <w:bCs/>
        </w:rPr>
      </w:pPr>
      <w:r w:rsidRPr="00D6030A">
        <w:rPr>
          <w:rFonts w:ascii="David" w:hAnsi="David" w:cs="David"/>
          <w:b/>
          <w:bCs/>
        </w:rPr>
        <w:t>Lerner 2018</w:t>
      </w:r>
    </w:p>
    <w:p w14:paraId="3BA7B8B2" w14:textId="77777777" w:rsidR="003F4B62" w:rsidRDefault="003F4B62" w:rsidP="006C4839">
      <w:pPr>
        <w:spacing w:line="360" w:lineRule="auto"/>
        <w:ind w:right="-2"/>
        <w:jc w:val="both"/>
        <w:rPr>
          <w:rFonts w:ascii="David" w:hAnsi="David" w:cs="David"/>
        </w:rPr>
      </w:pPr>
    </w:p>
    <w:p w14:paraId="36D0F421" w14:textId="77777777" w:rsidR="00356C0E" w:rsidRPr="00F33503" w:rsidRDefault="00356C0E" w:rsidP="00356C0E">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4C1A17E" w14:textId="33E9FC9F" w:rsidR="000A4347" w:rsidRDefault="000A4347" w:rsidP="000A4347">
      <w:pPr>
        <w:spacing w:line="360" w:lineRule="auto"/>
        <w:ind w:right="-2"/>
        <w:jc w:val="both"/>
        <w:rPr>
          <w:rFonts w:ascii="David" w:hAnsi="David" w:cs="David"/>
        </w:rPr>
      </w:pPr>
      <w:r>
        <w:rPr>
          <w:rFonts w:ascii="David" w:hAnsi="David" w:cs="David"/>
        </w:rPr>
        <w:t>Objectives used, meteorological parameters</w:t>
      </w:r>
    </w:p>
    <w:p w14:paraId="09327214" w14:textId="2EA96CDA" w:rsidR="00356C0E" w:rsidRDefault="00356C0E" w:rsidP="00356C0E">
      <w:pPr>
        <w:spacing w:line="360" w:lineRule="auto"/>
        <w:ind w:right="-2"/>
        <w:jc w:val="both"/>
        <w:rPr>
          <w:rFonts w:ascii="David" w:hAnsi="David" w:cs="David"/>
        </w:rPr>
      </w:pPr>
      <w:r w:rsidRPr="001F6AB8">
        <w:rPr>
          <w:rFonts w:ascii="David" w:hAnsi="David" w:cs="David" w:hint="cs"/>
        </w:rPr>
        <w:t xml:space="preserve">WDESN, </w:t>
      </w:r>
      <w:r>
        <w:rPr>
          <w:rFonts w:ascii="David" w:hAnsi="David" w:cs="David"/>
        </w:rPr>
        <w:t xml:space="preserve">one type / several types of sensors. </w:t>
      </w:r>
    </w:p>
    <w:p w14:paraId="6F4F25CE" w14:textId="77777777" w:rsidR="00356C0E" w:rsidRDefault="00356C0E" w:rsidP="00356C0E">
      <w:pPr>
        <w:spacing w:line="360" w:lineRule="auto"/>
        <w:ind w:right="-2"/>
        <w:jc w:val="both"/>
        <w:rPr>
          <w:rFonts w:ascii="David" w:hAnsi="David" w:cs="David"/>
        </w:rPr>
      </w:pPr>
      <w:r w:rsidRPr="001F6AB8">
        <w:rPr>
          <w:rFonts w:ascii="David" w:hAnsi="David" w:cs="David" w:hint="cs"/>
        </w:rPr>
        <w:t>dispersion model types used</w:t>
      </w:r>
    </w:p>
    <w:p w14:paraId="3850E955" w14:textId="0AA879EB" w:rsidR="000A3F33" w:rsidRDefault="00356C0E" w:rsidP="000C12FE">
      <w:pPr>
        <w:spacing w:line="360" w:lineRule="auto"/>
        <w:ind w:right="-2"/>
        <w:jc w:val="both"/>
        <w:rPr>
          <w:rFonts w:ascii="David" w:hAnsi="David" w:cs="David"/>
        </w:rPr>
      </w:pPr>
      <w:r w:rsidRPr="001F6AB8">
        <w:rPr>
          <w:rFonts w:ascii="David" w:hAnsi="David" w:cs="David" w:hint="cs"/>
        </w:rPr>
        <w:t>optimization methods</w:t>
      </w:r>
      <w:r>
        <w:rPr>
          <w:rFonts w:ascii="David" w:hAnsi="David" w:cs="David"/>
        </w:rPr>
        <w:t xml:space="preserve"> used for finding optimal deployment. </w:t>
      </w:r>
      <w:r w:rsidRPr="002E102E">
        <w:rPr>
          <w:rFonts w:ascii="David" w:hAnsi="David" w:cs="David"/>
        </w:rPr>
        <w:sym w:font="Wingdings" w:char="F0E0"/>
      </w:r>
      <w:r>
        <w:rPr>
          <w:rFonts w:ascii="David" w:hAnsi="David" w:cs="David"/>
        </w:rPr>
        <w:t xml:space="preserve"> </w:t>
      </w:r>
      <w:r w:rsidRPr="001F6AB8">
        <w:rPr>
          <w:rFonts w:ascii="David" w:hAnsi="David" w:cs="David" w:hint="cs"/>
        </w:rPr>
        <w:t>evolutionary algorithms</w:t>
      </w:r>
      <w:r>
        <w:rPr>
          <w:rFonts w:ascii="David" w:hAnsi="David" w:cs="David"/>
        </w:rPr>
        <w:t>, Borg</w:t>
      </w:r>
    </w:p>
    <w:p w14:paraId="7C59DDBF" w14:textId="77777777" w:rsidR="00162318" w:rsidRDefault="00162318" w:rsidP="000C12FE">
      <w:pPr>
        <w:spacing w:line="360" w:lineRule="auto"/>
        <w:ind w:right="-2"/>
        <w:jc w:val="both"/>
        <w:rPr>
          <w:rFonts w:ascii="David" w:hAnsi="David" w:cs="David"/>
        </w:rPr>
      </w:pPr>
    </w:p>
    <w:p w14:paraId="6AB2EB20" w14:textId="6CF32DBF" w:rsidR="006C4839" w:rsidRDefault="006C4839" w:rsidP="006C4839">
      <w:pPr>
        <w:spacing w:line="360" w:lineRule="auto"/>
        <w:ind w:right="-2"/>
        <w:jc w:val="both"/>
        <w:rPr>
          <w:rFonts w:ascii="David" w:hAnsi="David" w:cs="David"/>
        </w:rPr>
      </w:pPr>
    </w:p>
    <w:p w14:paraId="482EF3A5" w14:textId="1440C0DE" w:rsidR="006C4839" w:rsidRPr="00D6030A" w:rsidRDefault="006C4839" w:rsidP="006C4839">
      <w:pPr>
        <w:spacing w:line="360" w:lineRule="auto"/>
        <w:ind w:right="-2"/>
        <w:jc w:val="both"/>
        <w:rPr>
          <w:rFonts w:ascii="David" w:hAnsi="David" w:cs="David"/>
          <w:b/>
          <w:bCs/>
        </w:rPr>
      </w:pPr>
      <w:r w:rsidRPr="00D6030A">
        <w:rPr>
          <w:rFonts w:ascii="David" w:hAnsi="David" w:cs="David"/>
          <w:b/>
          <w:bCs/>
        </w:rPr>
        <w:lastRenderedPageBreak/>
        <w:t>Zhang and Liu</w:t>
      </w:r>
      <w:r w:rsidR="009A35CA" w:rsidRPr="00D6030A">
        <w:rPr>
          <w:rFonts w:ascii="David" w:hAnsi="David" w:cs="David"/>
          <w:b/>
          <w:bCs/>
        </w:rPr>
        <w:t xml:space="preserve"> 2012</w:t>
      </w:r>
    </w:p>
    <w:p w14:paraId="78117B40" w14:textId="775136F7" w:rsidR="006C4839" w:rsidRDefault="00D6030A" w:rsidP="006C4839">
      <w:pPr>
        <w:spacing w:line="360" w:lineRule="auto"/>
        <w:ind w:right="-2"/>
        <w:jc w:val="both"/>
        <w:rPr>
          <w:rFonts w:ascii="David" w:hAnsi="David" w:cs="David"/>
        </w:rPr>
      </w:pPr>
      <w:r>
        <w:rPr>
          <w:rFonts w:ascii="David" w:hAnsi="David" w:cs="David"/>
        </w:rPr>
        <w:t xml:space="preserve">Covered the main challenges </w:t>
      </w:r>
      <w:r w:rsidR="007432D2">
        <w:rPr>
          <w:rFonts w:ascii="David" w:hAnsi="David" w:cs="David"/>
        </w:rPr>
        <w:t>in WDESN optimization</w:t>
      </w:r>
      <w:r w:rsidR="00BA796D">
        <w:rPr>
          <w:rFonts w:ascii="David" w:hAnsi="David" w:cs="David"/>
        </w:rPr>
        <w:t xml:space="preserve">. These </w:t>
      </w:r>
      <w:proofErr w:type="gramStart"/>
      <w:r w:rsidR="00BA796D">
        <w:rPr>
          <w:rFonts w:ascii="David" w:hAnsi="David" w:cs="David"/>
        </w:rPr>
        <w:t>include:</w:t>
      </w:r>
      <w:proofErr w:type="gramEnd"/>
      <w:r w:rsidR="00BA796D">
        <w:rPr>
          <w:rFonts w:ascii="David" w:hAnsi="David" w:cs="David"/>
        </w:rPr>
        <w:t xml:space="preserve"> increase the coverage area, enhance network connectivity, prolong the network lifetime, balance the load(?) and improve the accuracy of the data. </w:t>
      </w:r>
    </w:p>
    <w:p w14:paraId="39341828" w14:textId="77777777" w:rsidR="00D6030A" w:rsidRDefault="00D6030A" w:rsidP="006C4839">
      <w:pPr>
        <w:spacing w:line="360" w:lineRule="auto"/>
        <w:ind w:right="-2"/>
        <w:jc w:val="both"/>
        <w:rPr>
          <w:rFonts w:ascii="David" w:hAnsi="David" w:cs="David"/>
        </w:rPr>
      </w:pPr>
    </w:p>
    <w:p w14:paraId="3FB5BCEB" w14:textId="6823BF2E" w:rsidR="006C4839" w:rsidRPr="00D6030A" w:rsidRDefault="006C4839" w:rsidP="006C4839">
      <w:pPr>
        <w:spacing w:line="360" w:lineRule="auto"/>
        <w:ind w:right="-2"/>
        <w:jc w:val="both"/>
        <w:rPr>
          <w:rFonts w:ascii="David" w:hAnsi="David" w:cs="David"/>
          <w:b/>
          <w:bCs/>
        </w:rPr>
      </w:pPr>
      <w:r w:rsidRPr="00D6030A">
        <w:rPr>
          <w:rFonts w:ascii="David" w:hAnsi="David" w:cs="David"/>
          <w:b/>
          <w:bCs/>
        </w:rPr>
        <w:t>Berman</w:t>
      </w:r>
      <w:r w:rsidR="00187854" w:rsidRPr="00D6030A">
        <w:rPr>
          <w:rFonts w:ascii="David" w:hAnsi="David" w:cs="David"/>
          <w:b/>
          <w:bCs/>
        </w:rPr>
        <w:t xml:space="preserve"> 2018</w:t>
      </w:r>
    </w:p>
    <w:p w14:paraId="153A019D" w14:textId="6D5C9051" w:rsidR="006C4839" w:rsidRDefault="006C4839" w:rsidP="006C4839">
      <w:pPr>
        <w:spacing w:line="360" w:lineRule="auto"/>
        <w:ind w:right="-2"/>
        <w:jc w:val="both"/>
        <w:rPr>
          <w:rFonts w:ascii="David" w:hAnsi="David" w:cs="David"/>
        </w:rPr>
      </w:pPr>
    </w:p>
    <w:p w14:paraId="13195AAE" w14:textId="2BA4D115" w:rsidR="006C4839" w:rsidRPr="00D6030A" w:rsidRDefault="006C4839" w:rsidP="006C4839">
      <w:pPr>
        <w:spacing w:line="360" w:lineRule="auto"/>
        <w:ind w:right="-2"/>
        <w:jc w:val="both"/>
        <w:rPr>
          <w:rFonts w:ascii="David" w:hAnsi="David" w:cs="David"/>
          <w:b/>
          <w:bCs/>
        </w:rPr>
      </w:pPr>
      <w:proofErr w:type="spellStart"/>
      <w:r w:rsidRPr="00D6030A">
        <w:rPr>
          <w:rFonts w:ascii="David" w:hAnsi="David" w:cs="David"/>
          <w:b/>
          <w:bCs/>
        </w:rPr>
        <w:t>Boubrima</w:t>
      </w:r>
      <w:proofErr w:type="spellEnd"/>
      <w:r w:rsidRPr="00D6030A">
        <w:rPr>
          <w:rFonts w:ascii="David" w:hAnsi="David" w:cs="David"/>
          <w:b/>
          <w:bCs/>
        </w:rPr>
        <w:t xml:space="preserve"> 2015, 2017, 2018</w:t>
      </w:r>
    </w:p>
    <w:p w14:paraId="6CF5EECA" w14:textId="6FAAE281" w:rsidR="006C4839" w:rsidRDefault="006C4839" w:rsidP="006C4839">
      <w:pPr>
        <w:spacing w:line="360" w:lineRule="auto"/>
        <w:ind w:right="-2"/>
        <w:jc w:val="both"/>
        <w:rPr>
          <w:rFonts w:ascii="David" w:hAnsi="David" w:cs="David"/>
        </w:rPr>
      </w:pPr>
    </w:p>
    <w:p w14:paraId="09C04F3A" w14:textId="26E13719" w:rsidR="00B4103F" w:rsidRDefault="00B4103F" w:rsidP="006C4839">
      <w:pPr>
        <w:spacing w:line="360" w:lineRule="auto"/>
        <w:ind w:right="-2"/>
        <w:jc w:val="both"/>
        <w:rPr>
          <w:rFonts w:ascii="David" w:hAnsi="David" w:cs="David"/>
        </w:rPr>
      </w:pPr>
      <w:r>
        <w:rPr>
          <w:rFonts w:ascii="David" w:hAnsi="David" w:cs="David"/>
        </w:rPr>
        <w:t xml:space="preserve">2017 – focused on finding when a pollution threshold </w:t>
      </w:r>
      <w:r w:rsidR="004460E2">
        <w:rPr>
          <w:rFonts w:ascii="David" w:hAnsi="David" w:cs="David"/>
        </w:rPr>
        <w:t xml:space="preserve">is </w:t>
      </w:r>
      <w:r w:rsidR="00DC724F">
        <w:rPr>
          <w:rFonts w:ascii="David" w:hAnsi="David" w:cs="David"/>
        </w:rPr>
        <w:t xml:space="preserve">crossed, </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1D2DB7" w:rsidRDefault="004A7164" w:rsidP="006C4839">
      <w:pPr>
        <w:spacing w:line="360" w:lineRule="auto"/>
        <w:ind w:right="-2"/>
        <w:jc w:val="both"/>
        <w:rPr>
          <w:rFonts w:ascii="David" w:hAnsi="David" w:cs="David"/>
          <w:b/>
          <w:bCs/>
          <w:color w:val="FF0000"/>
        </w:rPr>
      </w:pPr>
      <w:proofErr w:type="spellStart"/>
      <w:r w:rsidRPr="001D2DB7">
        <w:rPr>
          <w:rFonts w:ascii="David" w:hAnsi="David" w:cs="David"/>
          <w:b/>
          <w:bCs/>
          <w:color w:val="FF0000"/>
        </w:rPr>
        <w:t>Belkhiri</w:t>
      </w:r>
      <w:proofErr w:type="spellEnd"/>
      <w:r w:rsidRPr="001D2DB7">
        <w:rPr>
          <w:rFonts w:ascii="David" w:hAnsi="David" w:cs="David"/>
          <w:b/>
          <w:bCs/>
          <w:color w:val="FF0000"/>
        </w:rPr>
        <w:t xml:space="preserve"> 2018</w:t>
      </w:r>
    </w:p>
    <w:p w14:paraId="3B5BD5A0" w14:textId="77777777" w:rsidR="006C4839" w:rsidRDefault="006C4839" w:rsidP="006C4839">
      <w:pPr>
        <w:spacing w:line="360" w:lineRule="auto"/>
        <w:ind w:right="-2"/>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570525" w14:textId="77777777" w:rsidR="001D2DB7" w:rsidRDefault="001D2DB7" w:rsidP="001A5008">
      <w:pPr>
        <w:spacing w:line="360" w:lineRule="auto"/>
        <w:ind w:right="-2"/>
        <w:jc w:val="both"/>
        <w:rPr>
          <w:rFonts w:ascii="David" w:hAnsi="David" w:cs="David"/>
        </w:rPr>
      </w:pPr>
    </w:p>
    <w:p w14:paraId="5FBF016A" w14:textId="3D00B61B"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7B900F51"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sidR="004E6FAB">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uris":["http://www.mendeley.com/documents/?uuid=8e9e8dca-f315-4ba3-8477-7f3f1dc9d207"]}],"mendeley":{"formattedCitation":"[22]","plainTextFormattedCitation":"[22]","previouslyFormattedCitation":"[21]"},"properties":{"noteIndex":0},"schema":"https://github.com/citation-style-language/schema/raw/master/csl-citation.json"}</w:instrText>
      </w:r>
      <w:r>
        <w:rPr>
          <w:rFonts w:ascii="David" w:hAnsi="David" w:cs="David"/>
          <w:color w:val="FF0000"/>
        </w:rPr>
        <w:fldChar w:fldCharType="separate"/>
      </w:r>
      <w:r w:rsidR="004E6FAB" w:rsidRPr="004E6FAB">
        <w:rPr>
          <w:rFonts w:ascii="David" w:hAnsi="David" w:cs="David"/>
          <w:noProof/>
          <w:color w:val="FF0000"/>
        </w:rPr>
        <w:t>[22]</w:t>
      </w:r>
      <w:r>
        <w:rPr>
          <w:rFonts w:ascii="David" w:hAnsi="David" w:cs="David"/>
          <w:color w:val="FF0000"/>
        </w:rPr>
        <w:fldChar w:fldCharType="end"/>
      </w:r>
      <w:r>
        <w:rPr>
          <w:rFonts w:ascii="David" w:hAnsi="David" w:cs="David"/>
          <w:color w:val="FF0000"/>
        </w:rPr>
        <w:fldChar w:fldCharType="begin" w:fldLock="1"/>
      </w:r>
      <w:r w:rsidR="004E6FAB">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[20]"},"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[20]</w:t>
      </w:r>
      <w:r>
        <w:rPr>
          <w:rFonts w:ascii="David" w:hAnsi="David" w:cs="David"/>
          <w:color w:val="FF0000"/>
        </w:rPr>
        <w:fldChar w:fldCharType="end"/>
      </w:r>
    </w:p>
    <w:p w14:paraId="7454F0FF" w14:textId="307D0594"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t>METEOROLOGY</w:t>
      </w: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w:t>
      </w:r>
      <w:r w:rsidR="008722C2">
        <w:rPr>
          <w:rFonts w:ascii="David" w:hAnsi="David" w:cs="David" w:hint="cs"/>
          <w:rtl/>
        </w:rPr>
        <w:lastRenderedPageBreak/>
        <w:t xml:space="preserve">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7DD31C0D" w14:textId="77777777" w:rsidR="005D214D" w:rsidRPr="001F6AB8" w:rsidRDefault="005D214D" w:rsidP="003F702D">
      <w:pPr>
        <w:spacing w:line="360" w:lineRule="auto"/>
        <w:ind w:right="-2"/>
        <w:jc w:val="both"/>
        <w:rPr>
          <w:rFonts w:ascii="David" w:hAnsi="David" w:cs="David" w:hint="cs"/>
        </w:rPr>
      </w:pPr>
    </w:p>
    <w:p w14:paraId="4EBF716B" w14:textId="77777777" w:rsidR="00C54566" w:rsidRDefault="00C54566" w:rsidP="003F702D">
      <w:pPr>
        <w:spacing w:line="360" w:lineRule="auto"/>
        <w:ind w:right="-2"/>
        <w:jc w:val="both"/>
        <w:rPr>
          <w:rFonts w:ascii="David" w:hAnsi="David" w:cs="David"/>
          <w:b/>
          <w:bCs/>
        </w:rPr>
      </w:pPr>
    </w:p>
    <w:p w14:paraId="3B9800A1" w14:textId="77777777" w:rsidR="00C54566" w:rsidRDefault="00C54566" w:rsidP="003F702D">
      <w:pPr>
        <w:spacing w:line="360" w:lineRule="auto"/>
        <w:ind w:right="-2"/>
        <w:jc w:val="both"/>
        <w:rPr>
          <w:rFonts w:ascii="David" w:hAnsi="David" w:cs="David"/>
          <w:b/>
          <w:bCs/>
        </w:rPr>
      </w:pPr>
    </w:p>
    <w:p w14:paraId="0C268C8E" w14:textId="216F0824"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086B25A2"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4E6FAB">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[23]","plainTextFormattedCitation":"[23]","previouslyFormattedCitation":"[22]"},"properties":{"noteIndex":0},"schema":"https://github.com/citation-style-language/schema/raw/master/csl-citation.json"}</w:instrText>
      </w:r>
      <w:r w:rsidR="00D07AA4" w:rsidRPr="001F6AB8">
        <w:rPr>
          <w:rFonts w:ascii="David" w:hAnsi="David" w:cs="David" w:hint="cs"/>
        </w:rPr>
        <w:fldChar w:fldCharType="separate"/>
      </w:r>
      <w:r w:rsidR="004E6FAB" w:rsidRPr="004E6FAB">
        <w:rPr>
          <w:rFonts w:ascii="David" w:hAnsi="David" w:cs="David"/>
          <w:noProof/>
        </w:rPr>
        <w:t>[23]</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1021D2A7"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4E6FAB">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[23]","plainTextFormattedCitation":"[23]","previouslyFormattedCitation":"[22]"},"properties":{"noteIndex":0},"schema":"https://github.com/citation-style-language/schema/raw/master/csl-citation.json"}</w:instrText>
      </w:r>
      <w:r w:rsidR="00725B91" w:rsidRPr="001F6AB8">
        <w:rPr>
          <w:rFonts w:ascii="David" w:hAnsi="David" w:cs="David" w:hint="cs"/>
          <w:color w:val="000000"/>
        </w:rPr>
        <w:fldChar w:fldCharType="separate"/>
      </w:r>
      <w:r w:rsidR="004E6FAB" w:rsidRPr="004E6FAB">
        <w:rPr>
          <w:rFonts w:ascii="David" w:hAnsi="David" w:cs="David"/>
          <w:noProof/>
          <w:color w:val="000000"/>
        </w:rPr>
        <w:t>[23]</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lastRenderedPageBreak/>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lastRenderedPageBreak/>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lastRenderedPageBreak/>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w:t>
      </w:r>
      <w:r w:rsidR="007B36CD">
        <w:rPr>
          <w:rFonts w:ascii="David" w:hAnsi="David" w:cs="David"/>
        </w:rPr>
        <w:lastRenderedPageBreak/>
        <w:t xml:space="preserve">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w:t>
      </w:r>
      <w:r w:rsidR="00862EDC" w:rsidRPr="00862EDC">
        <w:rPr>
          <w:rFonts w:ascii="David" w:hAnsi="David" w:cs="David" w:hint="cs"/>
        </w:rPr>
        <w:lastRenderedPageBreak/>
        <w:t xml:space="preserve">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lastRenderedPageBreak/>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lastRenderedPageBreak/>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69091DF4" w14:textId="3EC989FF" w:rsidR="004E6FAB" w:rsidRPr="004E6FAB" w:rsidRDefault="008901CA" w:rsidP="004E6FAB">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4E6FAB" w:rsidRPr="004E6FAB">
        <w:rPr>
          <w:rFonts w:ascii="David" w:hAnsi="David" w:cs="David"/>
          <w:noProof/>
        </w:rPr>
        <w:t>[1]</w:t>
      </w:r>
      <w:r w:rsidR="004E6FAB" w:rsidRPr="004E6FAB">
        <w:rPr>
          <w:rFonts w:ascii="David" w:hAnsi="David" w:cs="David"/>
          <w:noProof/>
        </w:rPr>
        <w:tab/>
        <w:t xml:space="preserve">J. H. Seinfeld and S. N. Pandis, </w:t>
      </w:r>
      <w:r w:rsidR="004E6FAB" w:rsidRPr="004E6FAB">
        <w:rPr>
          <w:rFonts w:ascii="David" w:hAnsi="David" w:cs="David"/>
          <w:i/>
          <w:iCs/>
          <w:noProof/>
        </w:rPr>
        <w:t>Atmospheric chemistry and physics - from air pollution to climate change</w:t>
      </w:r>
      <w:r w:rsidR="004E6FAB" w:rsidRPr="004E6FAB">
        <w:rPr>
          <w:rFonts w:ascii="David" w:hAnsi="David" w:cs="David"/>
          <w:noProof/>
        </w:rPr>
        <w:t>, Second edi. Wiley-Interscience, 2006.</w:t>
      </w:r>
    </w:p>
    <w:p w14:paraId="1DCF04CA"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[2]</w:t>
      </w:r>
      <w:r w:rsidRPr="004E6FAB">
        <w:rPr>
          <w:rFonts w:ascii="David" w:hAnsi="David" w:cs="David"/>
          <w:noProof/>
        </w:rPr>
        <w:tab/>
        <w:t>WHO, “Ambient air pollution: Health impacts,” 2019. [Online]. Available: https://www.who.int/airpollution/ambient/health-impacts/en/. [Accessed: 10-Mar-2019].</w:t>
      </w:r>
    </w:p>
    <w:p w14:paraId="29F7897C"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[3]</w:t>
      </w:r>
      <w:r w:rsidRPr="004E6FAB">
        <w:rPr>
          <w:rFonts w:ascii="David" w:hAnsi="David" w:cs="David"/>
          <w:noProof/>
        </w:rPr>
        <w:tab/>
        <w:t xml:space="preserve">IPCC, </w:t>
      </w:r>
      <w:r w:rsidRPr="004E6FAB">
        <w:rPr>
          <w:rFonts w:ascii="David" w:hAnsi="David" w:cs="David"/>
          <w:i/>
          <w:iCs/>
          <w:noProof/>
        </w:rPr>
        <w:t>Climate Change 2013</w:t>
      </w:r>
      <w:r w:rsidRPr="004E6FAB">
        <w:rPr>
          <w:rFonts w:ascii="David" w:hAnsi="David" w:cs="David"/>
          <w:noProof/>
        </w:rPr>
        <w:t>, vol. 5. 2014.</w:t>
      </w:r>
    </w:p>
    <w:p w14:paraId="18621432"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[4]</w:t>
      </w:r>
      <w:r w:rsidRPr="004E6FAB">
        <w:rPr>
          <w:rFonts w:ascii="David" w:hAnsi="David" w:cs="David"/>
          <w:noProof/>
        </w:rPr>
        <w:tab/>
        <w:t xml:space="preserve">A. M. Fiore, V. Naik, and E. M. Leibensperger, “Air quality and climate connections,” </w:t>
      </w:r>
      <w:r w:rsidRPr="004E6FAB">
        <w:rPr>
          <w:rFonts w:ascii="David" w:hAnsi="David" w:cs="David"/>
          <w:i/>
          <w:iCs/>
          <w:noProof/>
        </w:rPr>
        <w:t>J. Air Waste Manag. Assoc.</w:t>
      </w:r>
      <w:r w:rsidRPr="004E6FAB">
        <w:rPr>
          <w:rFonts w:ascii="David" w:hAnsi="David" w:cs="David"/>
          <w:noProof/>
        </w:rPr>
        <w:t>, vol. 65, no. 6, pp. 645–685, 2015.</w:t>
      </w:r>
    </w:p>
    <w:p w14:paraId="05AD73D8"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[5]</w:t>
      </w:r>
      <w:r w:rsidRPr="004E6FAB">
        <w:rPr>
          <w:rFonts w:ascii="David" w:hAnsi="David" w:cs="David"/>
          <w:noProof/>
        </w:rPr>
        <w:tab/>
        <w:t xml:space="preserve">M. I. Mead </w:t>
      </w:r>
      <w:r w:rsidRPr="004E6FAB">
        <w:rPr>
          <w:rFonts w:ascii="David" w:hAnsi="David" w:cs="David"/>
          <w:i/>
          <w:iCs/>
          <w:noProof/>
        </w:rPr>
        <w:t>et al.</w:t>
      </w:r>
      <w:r w:rsidRPr="004E6FAB">
        <w:rPr>
          <w:rFonts w:ascii="David" w:hAnsi="David" w:cs="David"/>
          <w:noProof/>
        </w:rPr>
        <w:t xml:space="preserve">, “The use of electrochemical sensors for monitoring urban air quality in low-cost, high-density networks,” </w:t>
      </w:r>
      <w:r w:rsidRPr="004E6FAB">
        <w:rPr>
          <w:rFonts w:ascii="David" w:hAnsi="David" w:cs="David"/>
          <w:i/>
          <w:iCs/>
          <w:noProof/>
        </w:rPr>
        <w:t>Atmos. Environ.</w:t>
      </w:r>
      <w:r w:rsidRPr="004E6FAB">
        <w:rPr>
          <w:rFonts w:ascii="David" w:hAnsi="David" w:cs="David"/>
          <w:noProof/>
        </w:rPr>
        <w:t>, vol. 70, pp. 186–203, 2013.</w:t>
      </w:r>
    </w:p>
    <w:p w14:paraId="6A41E95A"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[6]</w:t>
      </w:r>
      <w:r w:rsidRPr="004E6FAB">
        <w:rPr>
          <w:rFonts w:ascii="David" w:hAnsi="David" w:cs="David"/>
          <w:noProof/>
        </w:rPr>
        <w:tab/>
        <w:t xml:space="preserve">S. Moltchanov, I. Levy, Y. Etzion, U. Lerner, D. M. Broday, and B. Fishbain, “On the feasibility of measuring urban air pollution by wireless distributed sensor networks,” </w:t>
      </w:r>
      <w:r w:rsidRPr="004E6FAB">
        <w:rPr>
          <w:rFonts w:ascii="David" w:hAnsi="David" w:cs="David"/>
          <w:i/>
          <w:iCs/>
          <w:noProof/>
        </w:rPr>
        <w:t>Sci. Total Environ.</w:t>
      </w:r>
      <w:r w:rsidRPr="004E6FAB">
        <w:rPr>
          <w:rFonts w:ascii="David" w:hAnsi="David" w:cs="David"/>
          <w:noProof/>
        </w:rPr>
        <w:t>, vol. 502, pp. 537–547, 2015.</w:t>
      </w:r>
    </w:p>
    <w:p w14:paraId="7DA21143"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[7]</w:t>
      </w:r>
      <w:r w:rsidRPr="004E6FAB">
        <w:rPr>
          <w:rFonts w:ascii="David" w:hAnsi="David" w:cs="David"/>
          <w:noProof/>
        </w:rPr>
        <w:tab/>
        <w:t xml:space="preserve">U. Lerner, T. Yacobi, I. Levy, S. A. Moltchanov, T. Cole-Hunter, and B. Fishbain, “The effect of ego-motion on environmental monitoring,” </w:t>
      </w:r>
      <w:r w:rsidRPr="004E6FAB">
        <w:rPr>
          <w:rFonts w:ascii="David" w:hAnsi="David" w:cs="David"/>
          <w:i/>
          <w:iCs/>
          <w:noProof/>
        </w:rPr>
        <w:t>Sci. Total Environ.</w:t>
      </w:r>
      <w:r w:rsidRPr="004E6FAB">
        <w:rPr>
          <w:rFonts w:ascii="David" w:hAnsi="David" w:cs="David"/>
          <w:noProof/>
        </w:rPr>
        <w:t>, vol. 533, pp. 8–16, 2015.</w:t>
      </w:r>
    </w:p>
    <w:p w14:paraId="4D7D22F0"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[8]</w:t>
      </w:r>
      <w:r w:rsidRPr="004E6FAB">
        <w:rPr>
          <w:rFonts w:ascii="David" w:hAnsi="David" w:cs="David"/>
          <w:noProof/>
        </w:rPr>
        <w:tab/>
        <w:t xml:space="preserve">R. Piedrahita </w:t>
      </w:r>
      <w:r w:rsidRPr="004E6FAB">
        <w:rPr>
          <w:rFonts w:ascii="David" w:hAnsi="David" w:cs="David"/>
          <w:i/>
          <w:iCs/>
          <w:noProof/>
        </w:rPr>
        <w:t>et al.</w:t>
      </w:r>
      <w:r w:rsidRPr="004E6FAB">
        <w:rPr>
          <w:rFonts w:ascii="David" w:hAnsi="David" w:cs="David"/>
          <w:noProof/>
        </w:rPr>
        <w:t xml:space="preserve">, “The next generation of low-cost personal air quality sensors for quantitative exposure monitoring,” </w:t>
      </w:r>
      <w:r w:rsidRPr="004E6FAB">
        <w:rPr>
          <w:rFonts w:ascii="David" w:hAnsi="David" w:cs="David"/>
          <w:i/>
          <w:iCs/>
          <w:noProof/>
        </w:rPr>
        <w:t>Atmos. Meas. Tech.</w:t>
      </w:r>
      <w:r w:rsidRPr="004E6FAB">
        <w:rPr>
          <w:rFonts w:ascii="David" w:hAnsi="David" w:cs="David"/>
          <w:noProof/>
        </w:rPr>
        <w:t>, vol. 7, no. 10, pp. 3325–3336, 2014.</w:t>
      </w:r>
    </w:p>
    <w:p w14:paraId="54B224BB"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[9]</w:t>
      </w:r>
      <w:r w:rsidRPr="004E6FAB">
        <w:rPr>
          <w:rFonts w:ascii="David" w:hAnsi="David" w:cs="David"/>
          <w:noProof/>
        </w:rPr>
        <w:tab/>
        <w:t xml:space="preserve">A. Nebenzal and B. Fishbain, </w:t>
      </w:r>
      <w:r w:rsidRPr="004E6FAB">
        <w:rPr>
          <w:rFonts w:ascii="David" w:hAnsi="David" w:cs="David"/>
          <w:i/>
          <w:iCs/>
          <w:noProof/>
        </w:rPr>
        <w:t>Hough-Transform-Based Interpolation Scheme for Generating Accurate Dense Spatial Maps of Air Pollutants from Sparse Sensin</w:t>
      </w:r>
      <w:r w:rsidRPr="004E6FAB">
        <w:rPr>
          <w:rFonts w:ascii="David" w:hAnsi="David" w:cs="David"/>
          <w:noProof/>
        </w:rPr>
        <w:t>, vol. 507. Springer International Publishing, 2017.</w:t>
      </w:r>
    </w:p>
    <w:p w14:paraId="51380814"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[10]</w:t>
      </w:r>
      <w:r w:rsidRPr="004E6FAB">
        <w:rPr>
          <w:rFonts w:ascii="David" w:hAnsi="David" w:cs="David"/>
          <w:noProof/>
        </w:rPr>
        <w:tab/>
        <w:t xml:space="preserve">A. F. Stein, V. Isakov, J. Godowitch, and R. R. Draxler, “A hybrid modeling approach to resolve pollutant concentrations in an urban area,” </w:t>
      </w:r>
      <w:r w:rsidRPr="004E6FAB">
        <w:rPr>
          <w:rFonts w:ascii="David" w:hAnsi="David" w:cs="David"/>
          <w:i/>
          <w:iCs/>
          <w:noProof/>
        </w:rPr>
        <w:t>Atmos. Environ.</w:t>
      </w:r>
      <w:r w:rsidRPr="004E6FAB">
        <w:rPr>
          <w:rFonts w:ascii="David" w:hAnsi="David" w:cs="David"/>
          <w:noProof/>
        </w:rPr>
        <w:t>, vol. 41, no. 40, pp. 9410–9426, 2007.</w:t>
      </w:r>
    </w:p>
    <w:p w14:paraId="6D9AC18D"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[11]</w:t>
      </w:r>
      <w:r w:rsidRPr="004E6FAB">
        <w:rPr>
          <w:rFonts w:ascii="David" w:hAnsi="David" w:cs="David"/>
          <w:noProof/>
        </w:rPr>
        <w:tab/>
        <w:t xml:space="preserve">M. Hutchinson, H. Oh, and W. H. Chen, “A review of source term estimation methods for atmospheric dispersion events using static or mobile sensors,” </w:t>
      </w:r>
      <w:r w:rsidRPr="004E6FAB">
        <w:rPr>
          <w:rFonts w:ascii="David" w:hAnsi="David" w:cs="David"/>
          <w:i/>
          <w:iCs/>
          <w:noProof/>
        </w:rPr>
        <w:t>Inf. Fusion</w:t>
      </w:r>
      <w:r w:rsidRPr="004E6FAB">
        <w:rPr>
          <w:rFonts w:ascii="David" w:hAnsi="David" w:cs="David"/>
          <w:noProof/>
        </w:rPr>
        <w:t>, vol. 36, pp. 130–148, 2017.</w:t>
      </w:r>
    </w:p>
    <w:p w14:paraId="650039B4"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[12]</w:t>
      </w:r>
      <w:r w:rsidRPr="004E6FAB">
        <w:rPr>
          <w:rFonts w:ascii="David" w:hAnsi="David" w:cs="David"/>
          <w:noProof/>
        </w:rPr>
        <w:tab/>
        <w:t xml:space="preserve">B. Liu, O. Dousse, P. Nain, and D. Towsley, “Dynamic coverage of mobile sensor networks,” </w:t>
      </w:r>
      <w:r w:rsidRPr="004E6FAB">
        <w:rPr>
          <w:rFonts w:ascii="David" w:hAnsi="David" w:cs="David"/>
          <w:i/>
          <w:iCs/>
          <w:noProof/>
        </w:rPr>
        <w:t>IEEE Trans. Parallel Distrib. Syst.</w:t>
      </w:r>
      <w:r w:rsidRPr="004E6FAB">
        <w:rPr>
          <w:rFonts w:ascii="David" w:hAnsi="David" w:cs="David"/>
          <w:noProof/>
        </w:rPr>
        <w:t>, vol. 24, no. 2, pp. 301–311, 2013.</w:t>
      </w:r>
    </w:p>
    <w:p w14:paraId="54B2956B"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[13]</w:t>
      </w:r>
      <w:r w:rsidRPr="004E6FAB">
        <w:rPr>
          <w:rFonts w:ascii="David" w:hAnsi="David" w:cs="David"/>
          <w:noProof/>
        </w:rPr>
        <w:tab/>
        <w:t xml:space="preserve">Q. Zhao and A. Swami, “Coverage and Connectivity in Wireless Sensor Networks,” </w:t>
      </w:r>
      <w:r w:rsidRPr="004E6FAB">
        <w:rPr>
          <w:rFonts w:ascii="David" w:hAnsi="David" w:cs="David"/>
          <w:i/>
          <w:iCs/>
          <w:noProof/>
        </w:rPr>
        <w:t>Adapt. Cross Layer Des. Wirel. Networks</w:t>
      </w:r>
      <w:r w:rsidRPr="004E6FAB">
        <w:rPr>
          <w:rFonts w:ascii="David" w:hAnsi="David" w:cs="David"/>
          <w:noProof/>
        </w:rPr>
        <w:t>, pp. 301–323, 2010.</w:t>
      </w:r>
    </w:p>
    <w:p w14:paraId="621AFA58"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[14]</w:t>
      </w:r>
      <w:r w:rsidRPr="004E6FAB">
        <w:rPr>
          <w:rFonts w:ascii="David" w:hAnsi="David" w:cs="David"/>
          <w:noProof/>
        </w:rPr>
        <w:tab/>
        <w:t xml:space="preserve">H. Zhang and C. Liu, “A Review on Node Deployment of Wireless Sensor Network,” </w:t>
      </w:r>
      <w:r w:rsidRPr="004E6FAB">
        <w:rPr>
          <w:rFonts w:ascii="David" w:hAnsi="David" w:cs="David"/>
          <w:i/>
          <w:iCs/>
          <w:noProof/>
        </w:rPr>
        <w:t>IJCSI Int. J. Comput. Sci. Issues</w:t>
      </w:r>
      <w:r w:rsidRPr="004E6FAB">
        <w:rPr>
          <w:rFonts w:ascii="David" w:hAnsi="David" w:cs="David"/>
          <w:noProof/>
        </w:rPr>
        <w:t>, vol. 9, no. 6, pp. 378–383, 2012.</w:t>
      </w:r>
    </w:p>
    <w:p w14:paraId="4002DEF5"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lastRenderedPageBreak/>
        <w:t>[15]</w:t>
      </w:r>
      <w:r w:rsidRPr="004E6FAB">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4E6FAB">
        <w:rPr>
          <w:rFonts w:ascii="David" w:hAnsi="David" w:cs="David"/>
          <w:i/>
          <w:iCs/>
          <w:noProof/>
        </w:rPr>
        <w:t>Sci. Total Environ.</w:t>
      </w:r>
      <w:r w:rsidRPr="004E6FAB">
        <w:rPr>
          <w:rFonts w:ascii="David" w:hAnsi="David" w:cs="David"/>
          <w:noProof/>
        </w:rPr>
        <w:t>, vol. 575, no. September 2016, pp. 639–648, 2017.</w:t>
      </w:r>
    </w:p>
    <w:p w14:paraId="49302070"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[16]</w:t>
      </w:r>
      <w:r w:rsidRPr="004E6FAB">
        <w:rPr>
          <w:rFonts w:ascii="David" w:hAnsi="David" w:cs="David"/>
          <w:noProof/>
        </w:rPr>
        <w:tab/>
        <w:t xml:space="preserve">U. Lerner, O. Hirshfeld, and B. Fishbain, “Optimal Deployment of a Heterogeneous Environmental Sensor Network,” </w:t>
      </w:r>
      <w:r w:rsidRPr="004E6FAB">
        <w:rPr>
          <w:rFonts w:ascii="David" w:hAnsi="David" w:cs="David"/>
          <w:i/>
          <w:iCs/>
          <w:noProof/>
        </w:rPr>
        <w:t>Jorunal Environ. Informatics</w:t>
      </w:r>
      <w:r w:rsidRPr="004E6FAB">
        <w:rPr>
          <w:rFonts w:ascii="David" w:hAnsi="David" w:cs="David"/>
          <w:noProof/>
        </w:rPr>
        <w:t>, no. X, pp. 1–9, 2018.</w:t>
      </w:r>
    </w:p>
    <w:p w14:paraId="565954CF"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[17]</w:t>
      </w:r>
      <w:r w:rsidRPr="004E6FAB">
        <w:rPr>
          <w:rFonts w:ascii="David" w:hAnsi="David" w:cs="David"/>
          <w:noProof/>
        </w:rPr>
        <w:tab/>
        <w:t xml:space="preserve">P. S. Kanaroglou </w:t>
      </w:r>
      <w:r w:rsidRPr="004E6FAB">
        <w:rPr>
          <w:rFonts w:ascii="David" w:hAnsi="David" w:cs="David"/>
          <w:i/>
          <w:iCs/>
          <w:noProof/>
        </w:rPr>
        <w:t>et al.</w:t>
      </w:r>
      <w:r w:rsidRPr="004E6FAB">
        <w:rPr>
          <w:rFonts w:ascii="David" w:hAnsi="David" w:cs="David"/>
          <w:noProof/>
        </w:rPr>
        <w:t xml:space="preserve">, “Establishing an air pollution monitoring network for intra-urban population exposure assessment: A location-allocation approach,” </w:t>
      </w:r>
      <w:r w:rsidRPr="004E6FAB">
        <w:rPr>
          <w:rFonts w:ascii="David" w:hAnsi="David" w:cs="David"/>
          <w:i/>
          <w:iCs/>
          <w:noProof/>
        </w:rPr>
        <w:t>Atmos. Environ.</w:t>
      </w:r>
      <w:r w:rsidRPr="004E6FAB">
        <w:rPr>
          <w:rFonts w:ascii="David" w:hAnsi="David" w:cs="David"/>
          <w:noProof/>
        </w:rPr>
        <w:t>, vol. 39, no. 13, pp. 2399–2409, 2005.</w:t>
      </w:r>
    </w:p>
    <w:p w14:paraId="3C176729"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[18]</w:t>
      </w:r>
      <w:r w:rsidRPr="004E6FAB">
        <w:rPr>
          <w:rFonts w:ascii="David" w:hAnsi="David" w:cs="David"/>
          <w:noProof/>
        </w:rPr>
        <w:tab/>
        <w:t xml:space="preserve">B. Carter and R. Ragade, “A probabilistic model for the deployment of sensors,” </w:t>
      </w:r>
      <w:r w:rsidRPr="004E6FAB">
        <w:rPr>
          <w:rFonts w:ascii="David" w:hAnsi="David" w:cs="David"/>
          <w:i/>
          <w:iCs/>
          <w:noProof/>
        </w:rPr>
        <w:t>SAS 2009 - IEEE Sensors Appl. Symp. Proc.</w:t>
      </w:r>
      <w:r w:rsidRPr="004E6FAB">
        <w:rPr>
          <w:rFonts w:ascii="David" w:hAnsi="David" w:cs="David"/>
          <w:noProof/>
        </w:rPr>
        <w:t>, pp. 7–12, 2009.</w:t>
      </w:r>
    </w:p>
    <w:p w14:paraId="68DD6131"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[19]</w:t>
      </w:r>
      <w:r w:rsidRPr="004E6FAB">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4E6FAB">
        <w:rPr>
          <w:rFonts w:ascii="David" w:hAnsi="David" w:cs="David"/>
          <w:i/>
          <w:iCs/>
          <w:noProof/>
        </w:rPr>
        <w:t>J. Expo. Sci. Environ. Epidemiol.</w:t>
      </w:r>
      <w:r w:rsidRPr="004E6FAB">
        <w:rPr>
          <w:rFonts w:ascii="David" w:hAnsi="David" w:cs="David"/>
          <w:noProof/>
        </w:rPr>
        <w:t>, vol. 29, no. 2, pp. 248–257, 2019.</w:t>
      </w:r>
    </w:p>
    <w:p w14:paraId="0FE671B7"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[20]</w:t>
      </w:r>
      <w:r w:rsidRPr="004E6FAB">
        <w:rPr>
          <w:rFonts w:ascii="David" w:hAnsi="David" w:cs="David"/>
          <w:noProof/>
        </w:rPr>
        <w:tab/>
        <w:t xml:space="preserve">A. Boubrima, W. Bechkit, and H. Rivano, “Optimal WSN Deployment Models for Air Pollution Monitoring,” </w:t>
      </w:r>
      <w:r w:rsidRPr="004E6FAB">
        <w:rPr>
          <w:rFonts w:ascii="David" w:hAnsi="David" w:cs="David"/>
          <w:i/>
          <w:iCs/>
          <w:noProof/>
        </w:rPr>
        <w:t>IEEE Trans. Wirel. Commun.</w:t>
      </w:r>
      <w:r w:rsidRPr="004E6FAB">
        <w:rPr>
          <w:rFonts w:ascii="David" w:hAnsi="David" w:cs="David"/>
          <w:noProof/>
        </w:rPr>
        <w:t>, vol. 16, no. 5, pp. 2723–2735, 2017.</w:t>
      </w:r>
    </w:p>
    <w:p w14:paraId="16A535F3"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[21]</w:t>
      </w:r>
      <w:r w:rsidRPr="004E6FAB">
        <w:rPr>
          <w:rFonts w:ascii="David" w:hAnsi="David" w:cs="David"/>
          <w:noProof/>
        </w:rPr>
        <w:tab/>
        <w:t xml:space="preserve">A. Boubrima, W. Bechkit, H. Rivano, and L. Soulhac, “Leveraging the potential of WSN for an efficient correction of air pollution fine-grained simulations,” </w:t>
      </w:r>
      <w:r w:rsidRPr="004E6FAB">
        <w:rPr>
          <w:rFonts w:ascii="David" w:hAnsi="David" w:cs="David"/>
          <w:i/>
          <w:iCs/>
          <w:noProof/>
        </w:rPr>
        <w:t>Proc. - Int. Conf. Comput. Commun. Networks, ICCCN</w:t>
      </w:r>
      <w:r w:rsidRPr="004E6FAB">
        <w:rPr>
          <w:rFonts w:ascii="David" w:hAnsi="David" w:cs="David"/>
          <w:noProof/>
        </w:rPr>
        <w:t>, vol. 2018–July, 2018.</w:t>
      </w:r>
    </w:p>
    <w:p w14:paraId="5B137528"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[22]</w:t>
      </w:r>
      <w:r w:rsidRPr="004E6FAB">
        <w:rPr>
          <w:rFonts w:ascii="David" w:hAnsi="David" w:cs="David"/>
          <w:noProof/>
        </w:rPr>
        <w:tab/>
        <w:t xml:space="preserve">A. Boubrima, F. Matigot, W. Bechkit, H. Rivano, and A. Ruas, “Optimal deployment of wireless sensor networks for air pollution monitoring,” </w:t>
      </w:r>
      <w:r w:rsidRPr="004E6FAB">
        <w:rPr>
          <w:rFonts w:ascii="David" w:hAnsi="David" w:cs="David"/>
          <w:i/>
          <w:iCs/>
          <w:noProof/>
        </w:rPr>
        <w:t>Proc. - Int. Conf. Comput. Commun. Networks, ICCCN</w:t>
      </w:r>
      <w:r w:rsidRPr="004E6FAB">
        <w:rPr>
          <w:rFonts w:ascii="David" w:hAnsi="David" w:cs="David"/>
          <w:noProof/>
        </w:rPr>
        <w:t>, vol. 2015–Octob, 2015.</w:t>
      </w:r>
    </w:p>
    <w:p w14:paraId="14825D1F" w14:textId="77777777" w:rsidR="004E6FAB" w:rsidRPr="004E6FAB" w:rsidRDefault="004E6FAB" w:rsidP="004E6FAB">
      <w:pPr>
        <w:widowControl w:val="0"/>
        <w:autoSpaceDE w:val="0"/>
        <w:autoSpaceDN w:val="0"/>
        <w:adjustRightInd w:val="0"/>
        <w:spacing w:line="360" w:lineRule="auto"/>
        <w:ind w:left="640" w:hanging="640"/>
        <w:rPr>
          <w:rFonts w:ascii="David" w:hAnsi="David" w:cs="David"/>
          <w:noProof/>
        </w:rPr>
      </w:pPr>
      <w:r w:rsidRPr="004E6FAB">
        <w:rPr>
          <w:rFonts w:ascii="David" w:hAnsi="David" w:cs="David"/>
          <w:noProof/>
        </w:rPr>
        <w:t>[23]</w:t>
      </w:r>
      <w:r w:rsidRPr="004E6FAB">
        <w:rPr>
          <w:rFonts w:ascii="David" w:hAnsi="David" w:cs="David"/>
          <w:noProof/>
        </w:rPr>
        <w:tab/>
        <w:t xml:space="preserve">J. M. Stockie, “The Mathematics of Atmospheric Dispersion Modeling,” </w:t>
      </w:r>
      <w:r w:rsidRPr="004E6FAB">
        <w:rPr>
          <w:rFonts w:ascii="David" w:hAnsi="David" w:cs="David"/>
          <w:i/>
          <w:iCs/>
          <w:noProof/>
        </w:rPr>
        <w:t>SIAM Rev.</w:t>
      </w:r>
      <w:r w:rsidRPr="004E6FAB">
        <w:rPr>
          <w:rFonts w:ascii="David" w:hAnsi="David" w:cs="David"/>
          <w:noProof/>
        </w:rPr>
        <w:t>, vol. 53, no. 2, pp. 349–372, 2011.</w:t>
      </w:r>
    </w:p>
    <w:p w14:paraId="7E831B99" w14:textId="7C9AFD79" w:rsidR="008901CA" w:rsidRDefault="008901CA" w:rsidP="004E6FAB">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w:t>
      </w:r>
      <w:proofErr w:type="spellStart"/>
      <w:r w:rsidRPr="006479F0">
        <w:rPr>
          <w:rFonts w:ascii="David" w:hAnsi="David" w:cs="David"/>
          <w:color w:val="FF0000"/>
          <w:rtl/>
        </w:rPr>
        <w:t>סנריואים</w:t>
      </w:r>
      <w:proofErr w:type="spellEnd"/>
      <w:r w:rsidRPr="006479F0">
        <w:rPr>
          <w:rFonts w:ascii="David" w:hAnsi="David" w:cs="David"/>
          <w:color w:val="FF0000"/>
          <w:rtl/>
        </w:rPr>
        <w:t xml:space="preserve">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w:t>
      </w:r>
      <w:proofErr w:type="spellStart"/>
      <w:r w:rsidR="003119BC">
        <w:rPr>
          <w:rFonts w:ascii="David" w:hAnsi="David" w:cs="David" w:hint="cs"/>
          <w:color w:val="FF0000"/>
          <w:rtl/>
        </w:rPr>
        <w:t>פיתרון</w:t>
      </w:r>
      <w:proofErr w:type="spellEnd"/>
      <w:r w:rsidR="003119BC">
        <w:rPr>
          <w:rFonts w:ascii="David" w:hAnsi="David" w:cs="David" w:hint="cs"/>
          <w:color w:val="FF0000"/>
          <w:rtl/>
        </w:rPr>
        <w:t xml:space="preserve"> של מספר חיישנים משמעותית גבוה מבחירה אקראית של מספר חיישנים זהה </w:t>
      </w:r>
      <w:proofErr w:type="spellStart"/>
      <w:r w:rsidR="003119BC">
        <w:rPr>
          <w:rFonts w:ascii="David" w:hAnsi="David" w:cs="David" w:hint="cs"/>
          <w:color w:val="FF0000"/>
          <w:rtl/>
        </w:rPr>
        <w:t>ולקחית</w:t>
      </w:r>
      <w:proofErr w:type="spellEnd"/>
      <w:r w:rsidR="003119BC">
        <w:rPr>
          <w:rFonts w:ascii="David" w:hAnsi="David" w:cs="David" w:hint="cs"/>
          <w:color w:val="FF0000"/>
          <w:rtl/>
        </w:rPr>
        <w:t xml:space="preserve">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20T17:42:00Z" w:initials="IB">
    <w:p w14:paraId="5CB2F9E4" w14:textId="77777777" w:rsidR="002F27CC" w:rsidRDefault="00EB4546" w:rsidP="00EB4546">
      <w:pPr>
        <w:pStyle w:val="CommentText"/>
        <w:rPr>
          <w:rtl/>
        </w:rPr>
      </w:pPr>
      <w:r>
        <w:rPr>
          <w:rStyle w:val="CommentReference"/>
        </w:rPr>
        <w:annotationRef/>
      </w:r>
      <w:r>
        <w:t xml:space="preserve">Berman introduction </w:t>
      </w:r>
      <w:r w:rsidR="002F27CC">
        <w:t>[</w:t>
      </w:r>
      <w:r>
        <w:t>4-7</w:t>
      </w:r>
      <w:r w:rsidR="002F27CC">
        <w:t xml:space="preserve">]. </w:t>
      </w:r>
      <w:r w:rsidR="002F27CC">
        <w:rPr>
          <w:rFonts w:hint="cs"/>
          <w:rtl/>
        </w:rPr>
        <w:t>מילה להוסיף:</w:t>
      </w:r>
    </w:p>
    <w:p w14:paraId="616F56A3" w14:textId="33539A1F" w:rsidR="00EB4546" w:rsidRDefault="002F27CC" w:rsidP="00EB4546">
      <w:pPr>
        <w:pStyle w:val="CommentText"/>
      </w:pPr>
      <w:r w:rsidRPr="002F27CC">
        <w:rPr>
          <w:rFonts w:ascii="Calibri" w:hAnsi="Calibri" w:cs="Calibri"/>
        </w:rPr>
        <w:t>﻿</w:t>
      </w:r>
      <w:r w:rsidRPr="002F27CC">
        <w:t>However, despite the quality of concentration estimates (step 2) being dependent on the sampling campaign (step 1), far less emphasis has been placed on sample design</w:t>
      </w:r>
      <w:r>
        <w:t xml:space="preserve"> </w:t>
      </w:r>
    </w:p>
  </w:comment>
  <w:comment w:id="3" w:author="Idit Balachsan" w:date="2019-05-18T15:25:00Z" w:initials="IB">
    <w:p w14:paraId="51057DA8" w14:textId="58AEEA36" w:rsidR="00BC6C6C" w:rsidRDefault="00BC6C6C">
      <w:pPr>
        <w:pStyle w:val="CommentText"/>
        <w:rPr>
          <w:rFonts w:hint="cs"/>
          <w:rtl/>
        </w:rPr>
      </w:pPr>
      <w:r>
        <w:rPr>
          <w:rStyle w:val="CommentReference"/>
        </w:rPr>
        <w:annotationRef/>
      </w:r>
      <w:r>
        <w:rPr>
          <w:rFonts w:hint="cs"/>
          <w:rtl/>
        </w:rPr>
        <w:t>לראות איך זה מתחבר עם מה שכתבתי בהקדמה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6F56A3" w15:done="0"/>
  <w15:commentEx w15:paraId="51057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6F56A3" w16cid:durableId="208D657A"/>
  <w16cid:commentId w16cid:paraId="51057DA8" w16cid:durableId="208AA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69ED3" w14:textId="77777777" w:rsidR="00942DB3" w:rsidRDefault="00942DB3" w:rsidP="00D44124">
      <w:r>
        <w:separator/>
      </w:r>
    </w:p>
  </w:endnote>
  <w:endnote w:type="continuationSeparator" w:id="0">
    <w:p w14:paraId="37590885" w14:textId="77777777" w:rsidR="00942DB3" w:rsidRDefault="00942DB3"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0CD3D" w14:textId="77777777" w:rsidR="00942DB3" w:rsidRDefault="00942DB3" w:rsidP="00D44124">
      <w:r>
        <w:separator/>
      </w:r>
    </w:p>
  </w:footnote>
  <w:footnote w:type="continuationSeparator" w:id="0">
    <w:p w14:paraId="4E1E0253" w14:textId="77777777" w:rsidR="00942DB3" w:rsidRDefault="00942DB3"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9"/>
  </w:num>
  <w:num w:numId="8">
    <w:abstractNumId w:val="2"/>
  </w:num>
  <w:num w:numId="9">
    <w:abstractNumId w:val="10"/>
  </w:num>
  <w:num w:numId="10">
    <w:abstractNumId w:val="11"/>
  </w:num>
  <w:num w:numId="11">
    <w:abstractNumId w:val="4"/>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B5F"/>
    <w:rsid w:val="00001D1E"/>
    <w:rsid w:val="00002323"/>
    <w:rsid w:val="000025C2"/>
    <w:rsid w:val="00002B26"/>
    <w:rsid w:val="00002E6F"/>
    <w:rsid w:val="000047CD"/>
    <w:rsid w:val="00005D86"/>
    <w:rsid w:val="00010629"/>
    <w:rsid w:val="0001279C"/>
    <w:rsid w:val="0001283F"/>
    <w:rsid w:val="00012C4A"/>
    <w:rsid w:val="00013F20"/>
    <w:rsid w:val="00014198"/>
    <w:rsid w:val="00017DBF"/>
    <w:rsid w:val="00017E96"/>
    <w:rsid w:val="00020198"/>
    <w:rsid w:val="00020848"/>
    <w:rsid w:val="00023C71"/>
    <w:rsid w:val="00023E7F"/>
    <w:rsid w:val="00024C39"/>
    <w:rsid w:val="00024C69"/>
    <w:rsid w:val="000259A5"/>
    <w:rsid w:val="00025CC2"/>
    <w:rsid w:val="00026703"/>
    <w:rsid w:val="00026809"/>
    <w:rsid w:val="00026D5B"/>
    <w:rsid w:val="0002734F"/>
    <w:rsid w:val="00030611"/>
    <w:rsid w:val="00030A17"/>
    <w:rsid w:val="0003317E"/>
    <w:rsid w:val="00033579"/>
    <w:rsid w:val="000335C5"/>
    <w:rsid w:val="0004107C"/>
    <w:rsid w:val="0004173F"/>
    <w:rsid w:val="0004266B"/>
    <w:rsid w:val="00043734"/>
    <w:rsid w:val="000449CF"/>
    <w:rsid w:val="00046315"/>
    <w:rsid w:val="0004654A"/>
    <w:rsid w:val="00046767"/>
    <w:rsid w:val="00046E06"/>
    <w:rsid w:val="00050232"/>
    <w:rsid w:val="00051FDC"/>
    <w:rsid w:val="00052216"/>
    <w:rsid w:val="0005379C"/>
    <w:rsid w:val="00053F95"/>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765EB"/>
    <w:rsid w:val="00076702"/>
    <w:rsid w:val="00081170"/>
    <w:rsid w:val="00081F43"/>
    <w:rsid w:val="00086236"/>
    <w:rsid w:val="00087348"/>
    <w:rsid w:val="00087F27"/>
    <w:rsid w:val="00091773"/>
    <w:rsid w:val="00091A6A"/>
    <w:rsid w:val="00091DF7"/>
    <w:rsid w:val="000935E9"/>
    <w:rsid w:val="00093CF3"/>
    <w:rsid w:val="0009441C"/>
    <w:rsid w:val="00094545"/>
    <w:rsid w:val="00096658"/>
    <w:rsid w:val="000968B4"/>
    <w:rsid w:val="000975EC"/>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408C"/>
    <w:rsid w:val="000C461E"/>
    <w:rsid w:val="000C4E1F"/>
    <w:rsid w:val="000C56D0"/>
    <w:rsid w:val="000C5951"/>
    <w:rsid w:val="000C6402"/>
    <w:rsid w:val="000C6F53"/>
    <w:rsid w:val="000C7256"/>
    <w:rsid w:val="000D014D"/>
    <w:rsid w:val="000D061D"/>
    <w:rsid w:val="000D2E40"/>
    <w:rsid w:val="000D3B5E"/>
    <w:rsid w:val="000D3E92"/>
    <w:rsid w:val="000D42B3"/>
    <w:rsid w:val="000D441B"/>
    <w:rsid w:val="000D4AE1"/>
    <w:rsid w:val="000D6153"/>
    <w:rsid w:val="000D6C3A"/>
    <w:rsid w:val="000D6F83"/>
    <w:rsid w:val="000D716C"/>
    <w:rsid w:val="000D75FC"/>
    <w:rsid w:val="000E1799"/>
    <w:rsid w:val="000E1E22"/>
    <w:rsid w:val="000E2B32"/>
    <w:rsid w:val="000E49AE"/>
    <w:rsid w:val="000E4CBB"/>
    <w:rsid w:val="000E519C"/>
    <w:rsid w:val="000E5634"/>
    <w:rsid w:val="000E566F"/>
    <w:rsid w:val="000E59B8"/>
    <w:rsid w:val="000E63AE"/>
    <w:rsid w:val="000F0A60"/>
    <w:rsid w:val="000F384C"/>
    <w:rsid w:val="000F3DEB"/>
    <w:rsid w:val="000F4A9B"/>
    <w:rsid w:val="000F4DDD"/>
    <w:rsid w:val="000F6140"/>
    <w:rsid w:val="000F6374"/>
    <w:rsid w:val="000F6A35"/>
    <w:rsid w:val="000F6FBB"/>
    <w:rsid w:val="00100E82"/>
    <w:rsid w:val="001059D3"/>
    <w:rsid w:val="00105F36"/>
    <w:rsid w:val="001064C0"/>
    <w:rsid w:val="001068B2"/>
    <w:rsid w:val="0010695B"/>
    <w:rsid w:val="00106FF8"/>
    <w:rsid w:val="00110A39"/>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516B"/>
    <w:rsid w:val="00137535"/>
    <w:rsid w:val="0013765A"/>
    <w:rsid w:val="0014097E"/>
    <w:rsid w:val="00141CD6"/>
    <w:rsid w:val="00145464"/>
    <w:rsid w:val="001456F9"/>
    <w:rsid w:val="00150D0A"/>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80008"/>
    <w:rsid w:val="001812BE"/>
    <w:rsid w:val="00182389"/>
    <w:rsid w:val="001827A8"/>
    <w:rsid w:val="00182A0D"/>
    <w:rsid w:val="00182CC2"/>
    <w:rsid w:val="00182DE1"/>
    <w:rsid w:val="001844B7"/>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5BE"/>
    <w:rsid w:val="001A3A6B"/>
    <w:rsid w:val="001A428D"/>
    <w:rsid w:val="001A42A5"/>
    <w:rsid w:val="001A4BFE"/>
    <w:rsid w:val="001A5008"/>
    <w:rsid w:val="001A5EEF"/>
    <w:rsid w:val="001A669B"/>
    <w:rsid w:val="001A68CF"/>
    <w:rsid w:val="001A770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47"/>
    <w:rsid w:val="001C5786"/>
    <w:rsid w:val="001C6915"/>
    <w:rsid w:val="001C7AB6"/>
    <w:rsid w:val="001C7F08"/>
    <w:rsid w:val="001D00D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14EB"/>
    <w:rsid w:val="001F2EAA"/>
    <w:rsid w:val="001F3721"/>
    <w:rsid w:val="001F44E0"/>
    <w:rsid w:val="001F47C3"/>
    <w:rsid w:val="001F6440"/>
    <w:rsid w:val="001F6AB8"/>
    <w:rsid w:val="001F6D82"/>
    <w:rsid w:val="001F71A3"/>
    <w:rsid w:val="001F7B68"/>
    <w:rsid w:val="00200482"/>
    <w:rsid w:val="00200C7C"/>
    <w:rsid w:val="00203215"/>
    <w:rsid w:val="0020333B"/>
    <w:rsid w:val="00203AF7"/>
    <w:rsid w:val="00204400"/>
    <w:rsid w:val="002060A8"/>
    <w:rsid w:val="0020666B"/>
    <w:rsid w:val="00206943"/>
    <w:rsid w:val="00206A9B"/>
    <w:rsid w:val="00206DDB"/>
    <w:rsid w:val="00210AA0"/>
    <w:rsid w:val="00211CA7"/>
    <w:rsid w:val="00211DF9"/>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37C44"/>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6CF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87FE8"/>
    <w:rsid w:val="00290CCF"/>
    <w:rsid w:val="002911F9"/>
    <w:rsid w:val="002915A9"/>
    <w:rsid w:val="00291E11"/>
    <w:rsid w:val="0029339F"/>
    <w:rsid w:val="002946D2"/>
    <w:rsid w:val="00295D2F"/>
    <w:rsid w:val="002966A0"/>
    <w:rsid w:val="002A1B62"/>
    <w:rsid w:val="002A3348"/>
    <w:rsid w:val="002A33A2"/>
    <w:rsid w:val="002A44FB"/>
    <w:rsid w:val="002A50D1"/>
    <w:rsid w:val="002A56DA"/>
    <w:rsid w:val="002A5722"/>
    <w:rsid w:val="002A5E67"/>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C5B6F"/>
    <w:rsid w:val="002D0B89"/>
    <w:rsid w:val="002D0F75"/>
    <w:rsid w:val="002D12FD"/>
    <w:rsid w:val="002D3C66"/>
    <w:rsid w:val="002D45FF"/>
    <w:rsid w:val="002D58D3"/>
    <w:rsid w:val="002D5E5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48DE"/>
    <w:rsid w:val="002F527F"/>
    <w:rsid w:val="002F6B1F"/>
    <w:rsid w:val="002F77DC"/>
    <w:rsid w:val="00300E27"/>
    <w:rsid w:val="003012F9"/>
    <w:rsid w:val="00301E87"/>
    <w:rsid w:val="0030203C"/>
    <w:rsid w:val="0030204E"/>
    <w:rsid w:val="00302478"/>
    <w:rsid w:val="003038C6"/>
    <w:rsid w:val="00303B14"/>
    <w:rsid w:val="00303C35"/>
    <w:rsid w:val="00303FE5"/>
    <w:rsid w:val="003045A1"/>
    <w:rsid w:val="00304C00"/>
    <w:rsid w:val="00305268"/>
    <w:rsid w:val="00305360"/>
    <w:rsid w:val="00305FDD"/>
    <w:rsid w:val="003063F4"/>
    <w:rsid w:val="003109BA"/>
    <w:rsid w:val="0031103F"/>
    <w:rsid w:val="00311597"/>
    <w:rsid w:val="003119BC"/>
    <w:rsid w:val="00311C34"/>
    <w:rsid w:val="00315E07"/>
    <w:rsid w:val="00315F87"/>
    <w:rsid w:val="003178D9"/>
    <w:rsid w:val="0032005D"/>
    <w:rsid w:val="00320B46"/>
    <w:rsid w:val="00320C8F"/>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4160"/>
    <w:rsid w:val="00344A37"/>
    <w:rsid w:val="00345D8D"/>
    <w:rsid w:val="003467E4"/>
    <w:rsid w:val="00351460"/>
    <w:rsid w:val="0035183D"/>
    <w:rsid w:val="00352B48"/>
    <w:rsid w:val="00353244"/>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940"/>
    <w:rsid w:val="00371303"/>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3BEF"/>
    <w:rsid w:val="003B4AFE"/>
    <w:rsid w:val="003B4D39"/>
    <w:rsid w:val="003B4EBB"/>
    <w:rsid w:val="003B5068"/>
    <w:rsid w:val="003B668C"/>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35E"/>
    <w:rsid w:val="0042259F"/>
    <w:rsid w:val="0042358E"/>
    <w:rsid w:val="0042422A"/>
    <w:rsid w:val="0042450D"/>
    <w:rsid w:val="0042566F"/>
    <w:rsid w:val="00425D56"/>
    <w:rsid w:val="004275DD"/>
    <w:rsid w:val="00430F68"/>
    <w:rsid w:val="00431D2C"/>
    <w:rsid w:val="004321A7"/>
    <w:rsid w:val="0043411B"/>
    <w:rsid w:val="004358D4"/>
    <w:rsid w:val="0043606A"/>
    <w:rsid w:val="004366AF"/>
    <w:rsid w:val="00437038"/>
    <w:rsid w:val="00444A41"/>
    <w:rsid w:val="00444E08"/>
    <w:rsid w:val="00445813"/>
    <w:rsid w:val="0044586D"/>
    <w:rsid w:val="004460E2"/>
    <w:rsid w:val="00446642"/>
    <w:rsid w:val="00446F14"/>
    <w:rsid w:val="00447089"/>
    <w:rsid w:val="004477AA"/>
    <w:rsid w:val="004524CD"/>
    <w:rsid w:val="0045284D"/>
    <w:rsid w:val="00452CB5"/>
    <w:rsid w:val="00453019"/>
    <w:rsid w:val="00453467"/>
    <w:rsid w:val="004537EE"/>
    <w:rsid w:val="0046086E"/>
    <w:rsid w:val="00461024"/>
    <w:rsid w:val="00461A42"/>
    <w:rsid w:val="0046297E"/>
    <w:rsid w:val="00462F51"/>
    <w:rsid w:val="004631AA"/>
    <w:rsid w:val="004649E8"/>
    <w:rsid w:val="00465561"/>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1E4F"/>
    <w:rsid w:val="00482775"/>
    <w:rsid w:val="004841C5"/>
    <w:rsid w:val="00484F62"/>
    <w:rsid w:val="00485B3D"/>
    <w:rsid w:val="004862DE"/>
    <w:rsid w:val="00490858"/>
    <w:rsid w:val="00490BB3"/>
    <w:rsid w:val="004916A8"/>
    <w:rsid w:val="00491774"/>
    <w:rsid w:val="00492684"/>
    <w:rsid w:val="004930EA"/>
    <w:rsid w:val="00493CA4"/>
    <w:rsid w:val="00496477"/>
    <w:rsid w:val="00496E09"/>
    <w:rsid w:val="00497978"/>
    <w:rsid w:val="004979CC"/>
    <w:rsid w:val="004A0265"/>
    <w:rsid w:val="004A04A9"/>
    <w:rsid w:val="004A1BDA"/>
    <w:rsid w:val="004A1ED3"/>
    <w:rsid w:val="004A4670"/>
    <w:rsid w:val="004A5350"/>
    <w:rsid w:val="004A571E"/>
    <w:rsid w:val="004A5FB6"/>
    <w:rsid w:val="004A7164"/>
    <w:rsid w:val="004A73BA"/>
    <w:rsid w:val="004B1012"/>
    <w:rsid w:val="004B10A3"/>
    <w:rsid w:val="004B10C2"/>
    <w:rsid w:val="004B1CEF"/>
    <w:rsid w:val="004B26B0"/>
    <w:rsid w:val="004B452E"/>
    <w:rsid w:val="004B4DF0"/>
    <w:rsid w:val="004B5C9B"/>
    <w:rsid w:val="004B5E98"/>
    <w:rsid w:val="004B6BE5"/>
    <w:rsid w:val="004B7699"/>
    <w:rsid w:val="004B77BD"/>
    <w:rsid w:val="004B7B38"/>
    <w:rsid w:val="004C0883"/>
    <w:rsid w:val="004C0E06"/>
    <w:rsid w:val="004C16E1"/>
    <w:rsid w:val="004C220C"/>
    <w:rsid w:val="004C40B6"/>
    <w:rsid w:val="004C46EE"/>
    <w:rsid w:val="004C6D8D"/>
    <w:rsid w:val="004D0B32"/>
    <w:rsid w:val="004D0B6E"/>
    <w:rsid w:val="004D0C9A"/>
    <w:rsid w:val="004D1930"/>
    <w:rsid w:val="004D1EA7"/>
    <w:rsid w:val="004D5CE9"/>
    <w:rsid w:val="004E0F7E"/>
    <w:rsid w:val="004E13C7"/>
    <w:rsid w:val="004E1A3A"/>
    <w:rsid w:val="004E1A75"/>
    <w:rsid w:val="004E381A"/>
    <w:rsid w:val="004E3965"/>
    <w:rsid w:val="004E3FC1"/>
    <w:rsid w:val="004E427A"/>
    <w:rsid w:val="004E4E81"/>
    <w:rsid w:val="004E5364"/>
    <w:rsid w:val="004E5E6A"/>
    <w:rsid w:val="004E6ECD"/>
    <w:rsid w:val="004E6FAB"/>
    <w:rsid w:val="004F072C"/>
    <w:rsid w:val="004F0A68"/>
    <w:rsid w:val="004F1CC0"/>
    <w:rsid w:val="004F3DB4"/>
    <w:rsid w:val="004F44C8"/>
    <w:rsid w:val="004F4CC8"/>
    <w:rsid w:val="004F702F"/>
    <w:rsid w:val="004F7361"/>
    <w:rsid w:val="004F7972"/>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8B5"/>
    <w:rsid w:val="00530B79"/>
    <w:rsid w:val="00531C1A"/>
    <w:rsid w:val="00531DA8"/>
    <w:rsid w:val="00531F91"/>
    <w:rsid w:val="00533ED6"/>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36EE"/>
    <w:rsid w:val="00584A8A"/>
    <w:rsid w:val="00584D86"/>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53EE"/>
    <w:rsid w:val="005C5E2A"/>
    <w:rsid w:val="005C612F"/>
    <w:rsid w:val="005D083A"/>
    <w:rsid w:val="005D214D"/>
    <w:rsid w:val="005D36B8"/>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F46"/>
    <w:rsid w:val="006167D3"/>
    <w:rsid w:val="00622BB1"/>
    <w:rsid w:val="006233BB"/>
    <w:rsid w:val="00624096"/>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78C"/>
    <w:rsid w:val="006A1D9F"/>
    <w:rsid w:val="006A2C87"/>
    <w:rsid w:val="006A45D1"/>
    <w:rsid w:val="006A46BE"/>
    <w:rsid w:val="006A5FF9"/>
    <w:rsid w:val="006B062C"/>
    <w:rsid w:val="006B11FF"/>
    <w:rsid w:val="006B2DB5"/>
    <w:rsid w:val="006B6D1C"/>
    <w:rsid w:val="006B6F48"/>
    <w:rsid w:val="006B77C0"/>
    <w:rsid w:val="006C0A89"/>
    <w:rsid w:val="006C37D7"/>
    <w:rsid w:val="006C4839"/>
    <w:rsid w:val="006C4921"/>
    <w:rsid w:val="006C4CC6"/>
    <w:rsid w:val="006C5272"/>
    <w:rsid w:val="006C5705"/>
    <w:rsid w:val="006C5B25"/>
    <w:rsid w:val="006C6870"/>
    <w:rsid w:val="006C77D6"/>
    <w:rsid w:val="006D02A9"/>
    <w:rsid w:val="006D079C"/>
    <w:rsid w:val="006D18BE"/>
    <w:rsid w:val="006D2082"/>
    <w:rsid w:val="006D281F"/>
    <w:rsid w:val="006D2DC1"/>
    <w:rsid w:val="006D3014"/>
    <w:rsid w:val="006D3702"/>
    <w:rsid w:val="006D3A34"/>
    <w:rsid w:val="006D49A4"/>
    <w:rsid w:val="006D584A"/>
    <w:rsid w:val="006E041B"/>
    <w:rsid w:val="006E0581"/>
    <w:rsid w:val="006E1AC2"/>
    <w:rsid w:val="006E2579"/>
    <w:rsid w:val="006E2B2A"/>
    <w:rsid w:val="006E3AA3"/>
    <w:rsid w:val="006E3E6E"/>
    <w:rsid w:val="006E3F4E"/>
    <w:rsid w:val="006E5CEE"/>
    <w:rsid w:val="006E622F"/>
    <w:rsid w:val="006E6EDF"/>
    <w:rsid w:val="006E6FAB"/>
    <w:rsid w:val="006E7033"/>
    <w:rsid w:val="006F025F"/>
    <w:rsid w:val="006F05F2"/>
    <w:rsid w:val="006F1B84"/>
    <w:rsid w:val="006F1C7B"/>
    <w:rsid w:val="006F2393"/>
    <w:rsid w:val="006F23A6"/>
    <w:rsid w:val="006F2406"/>
    <w:rsid w:val="006F26B5"/>
    <w:rsid w:val="006F5404"/>
    <w:rsid w:val="00703116"/>
    <w:rsid w:val="00703A1E"/>
    <w:rsid w:val="00704B9A"/>
    <w:rsid w:val="007061E7"/>
    <w:rsid w:val="00706677"/>
    <w:rsid w:val="00707422"/>
    <w:rsid w:val="00707429"/>
    <w:rsid w:val="00710133"/>
    <w:rsid w:val="0071018A"/>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3C02"/>
    <w:rsid w:val="00754334"/>
    <w:rsid w:val="00754E1E"/>
    <w:rsid w:val="007555EA"/>
    <w:rsid w:val="007569A2"/>
    <w:rsid w:val="00756D12"/>
    <w:rsid w:val="0076054F"/>
    <w:rsid w:val="00761D8B"/>
    <w:rsid w:val="00764FB1"/>
    <w:rsid w:val="00765569"/>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C0408"/>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0C9"/>
    <w:rsid w:val="007D41C6"/>
    <w:rsid w:val="007D4BF8"/>
    <w:rsid w:val="007D5817"/>
    <w:rsid w:val="007D62A5"/>
    <w:rsid w:val="007D66C5"/>
    <w:rsid w:val="007D716F"/>
    <w:rsid w:val="007D78F6"/>
    <w:rsid w:val="007D7CC2"/>
    <w:rsid w:val="007E0839"/>
    <w:rsid w:val="007E3E3F"/>
    <w:rsid w:val="007E3FAB"/>
    <w:rsid w:val="007E45CE"/>
    <w:rsid w:val="007E6891"/>
    <w:rsid w:val="007E721A"/>
    <w:rsid w:val="007E785B"/>
    <w:rsid w:val="007F0794"/>
    <w:rsid w:val="007F0C0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99F"/>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1A43"/>
    <w:rsid w:val="00893347"/>
    <w:rsid w:val="00893751"/>
    <w:rsid w:val="00893A24"/>
    <w:rsid w:val="00893D06"/>
    <w:rsid w:val="00894414"/>
    <w:rsid w:val="008948D3"/>
    <w:rsid w:val="00895462"/>
    <w:rsid w:val="00895A55"/>
    <w:rsid w:val="00896C49"/>
    <w:rsid w:val="008A17BF"/>
    <w:rsid w:val="008A2864"/>
    <w:rsid w:val="008A3BFB"/>
    <w:rsid w:val="008A403F"/>
    <w:rsid w:val="008A42FD"/>
    <w:rsid w:val="008A6EE2"/>
    <w:rsid w:val="008A73AB"/>
    <w:rsid w:val="008B0705"/>
    <w:rsid w:val="008B0D24"/>
    <w:rsid w:val="008B1CAB"/>
    <w:rsid w:val="008B2A7F"/>
    <w:rsid w:val="008B2B23"/>
    <w:rsid w:val="008B2E6E"/>
    <w:rsid w:val="008B31DA"/>
    <w:rsid w:val="008B514E"/>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300"/>
    <w:rsid w:val="008F37F5"/>
    <w:rsid w:val="008F3EE3"/>
    <w:rsid w:val="008F44B5"/>
    <w:rsid w:val="008F4BEB"/>
    <w:rsid w:val="008F4F7A"/>
    <w:rsid w:val="008F510E"/>
    <w:rsid w:val="008F55D5"/>
    <w:rsid w:val="008F55F9"/>
    <w:rsid w:val="008F73BA"/>
    <w:rsid w:val="008F7E28"/>
    <w:rsid w:val="0090062D"/>
    <w:rsid w:val="00901612"/>
    <w:rsid w:val="00901970"/>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46C"/>
    <w:rsid w:val="0091489A"/>
    <w:rsid w:val="00914CE1"/>
    <w:rsid w:val="009207B6"/>
    <w:rsid w:val="0092145D"/>
    <w:rsid w:val="00923B8E"/>
    <w:rsid w:val="0093075C"/>
    <w:rsid w:val="00930A14"/>
    <w:rsid w:val="00931874"/>
    <w:rsid w:val="00932459"/>
    <w:rsid w:val="00932709"/>
    <w:rsid w:val="00933263"/>
    <w:rsid w:val="00936164"/>
    <w:rsid w:val="00936503"/>
    <w:rsid w:val="0094034F"/>
    <w:rsid w:val="00940A99"/>
    <w:rsid w:val="00942BAA"/>
    <w:rsid w:val="00942DB3"/>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A65"/>
    <w:rsid w:val="009755D1"/>
    <w:rsid w:val="009762CC"/>
    <w:rsid w:val="00976E06"/>
    <w:rsid w:val="009770C1"/>
    <w:rsid w:val="00977826"/>
    <w:rsid w:val="00980003"/>
    <w:rsid w:val="00981C74"/>
    <w:rsid w:val="009825E8"/>
    <w:rsid w:val="00984581"/>
    <w:rsid w:val="009857AA"/>
    <w:rsid w:val="00985E1B"/>
    <w:rsid w:val="00986821"/>
    <w:rsid w:val="00986D61"/>
    <w:rsid w:val="00990755"/>
    <w:rsid w:val="00990AE5"/>
    <w:rsid w:val="009911B4"/>
    <w:rsid w:val="00991BB6"/>
    <w:rsid w:val="00991DA1"/>
    <w:rsid w:val="00993AAA"/>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3BB9"/>
    <w:rsid w:val="009A5AB6"/>
    <w:rsid w:val="009A6B30"/>
    <w:rsid w:val="009A6E68"/>
    <w:rsid w:val="009A7335"/>
    <w:rsid w:val="009B068B"/>
    <w:rsid w:val="009B0A7F"/>
    <w:rsid w:val="009B1D58"/>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088"/>
    <w:rsid w:val="009F4473"/>
    <w:rsid w:val="009F53F4"/>
    <w:rsid w:val="009F5AB5"/>
    <w:rsid w:val="009F6601"/>
    <w:rsid w:val="009F696A"/>
    <w:rsid w:val="009F747C"/>
    <w:rsid w:val="009F74F5"/>
    <w:rsid w:val="00A02E8A"/>
    <w:rsid w:val="00A03AB0"/>
    <w:rsid w:val="00A03C7F"/>
    <w:rsid w:val="00A04F50"/>
    <w:rsid w:val="00A054C4"/>
    <w:rsid w:val="00A056FB"/>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6F1"/>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18CE"/>
    <w:rsid w:val="00AC3529"/>
    <w:rsid w:val="00AC3ED8"/>
    <w:rsid w:val="00AC42DC"/>
    <w:rsid w:val="00AC453B"/>
    <w:rsid w:val="00AC4E8C"/>
    <w:rsid w:val="00AC6807"/>
    <w:rsid w:val="00AC6F3E"/>
    <w:rsid w:val="00AC777A"/>
    <w:rsid w:val="00AD0D6E"/>
    <w:rsid w:val="00AD0EF0"/>
    <w:rsid w:val="00AD2206"/>
    <w:rsid w:val="00AD273C"/>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7F4"/>
    <w:rsid w:val="00AF1134"/>
    <w:rsid w:val="00AF1D10"/>
    <w:rsid w:val="00AF207E"/>
    <w:rsid w:val="00AF21BA"/>
    <w:rsid w:val="00AF26F5"/>
    <w:rsid w:val="00AF270D"/>
    <w:rsid w:val="00AF2EBB"/>
    <w:rsid w:val="00AF3356"/>
    <w:rsid w:val="00AF340A"/>
    <w:rsid w:val="00AF392C"/>
    <w:rsid w:val="00AF4AC8"/>
    <w:rsid w:val="00AF5E4F"/>
    <w:rsid w:val="00AF6C7C"/>
    <w:rsid w:val="00AF6D8C"/>
    <w:rsid w:val="00AF7212"/>
    <w:rsid w:val="00AF793E"/>
    <w:rsid w:val="00B00B69"/>
    <w:rsid w:val="00B011EB"/>
    <w:rsid w:val="00B02893"/>
    <w:rsid w:val="00B029DE"/>
    <w:rsid w:val="00B03E6E"/>
    <w:rsid w:val="00B04814"/>
    <w:rsid w:val="00B05AD6"/>
    <w:rsid w:val="00B05B17"/>
    <w:rsid w:val="00B07A96"/>
    <w:rsid w:val="00B07DEA"/>
    <w:rsid w:val="00B1049F"/>
    <w:rsid w:val="00B12632"/>
    <w:rsid w:val="00B128E6"/>
    <w:rsid w:val="00B13721"/>
    <w:rsid w:val="00B14856"/>
    <w:rsid w:val="00B1491C"/>
    <w:rsid w:val="00B169CF"/>
    <w:rsid w:val="00B16B71"/>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19"/>
    <w:rsid w:val="00B80EE6"/>
    <w:rsid w:val="00B82347"/>
    <w:rsid w:val="00B84702"/>
    <w:rsid w:val="00B84E0A"/>
    <w:rsid w:val="00B85EAD"/>
    <w:rsid w:val="00B86D33"/>
    <w:rsid w:val="00B8798F"/>
    <w:rsid w:val="00B87C76"/>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5F4F"/>
    <w:rsid w:val="00BA6616"/>
    <w:rsid w:val="00BA69E5"/>
    <w:rsid w:val="00BA6ACD"/>
    <w:rsid w:val="00BA6C8C"/>
    <w:rsid w:val="00BA796D"/>
    <w:rsid w:val="00BA7A62"/>
    <w:rsid w:val="00BA7C77"/>
    <w:rsid w:val="00BB046C"/>
    <w:rsid w:val="00BB05DB"/>
    <w:rsid w:val="00BB0BCE"/>
    <w:rsid w:val="00BB45A5"/>
    <w:rsid w:val="00BB5C6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3879"/>
    <w:rsid w:val="00BD518E"/>
    <w:rsid w:val="00BD6317"/>
    <w:rsid w:val="00BD7982"/>
    <w:rsid w:val="00BD7C5C"/>
    <w:rsid w:val="00BD7D94"/>
    <w:rsid w:val="00BE15AF"/>
    <w:rsid w:val="00BE1696"/>
    <w:rsid w:val="00BE1BED"/>
    <w:rsid w:val="00BE1C8A"/>
    <w:rsid w:val="00BE2178"/>
    <w:rsid w:val="00BE26A7"/>
    <w:rsid w:val="00BE4091"/>
    <w:rsid w:val="00BE4EAB"/>
    <w:rsid w:val="00BE5F9A"/>
    <w:rsid w:val="00BE61FA"/>
    <w:rsid w:val="00BE6D9A"/>
    <w:rsid w:val="00BE7B77"/>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36E53"/>
    <w:rsid w:val="00C377B7"/>
    <w:rsid w:val="00C41D88"/>
    <w:rsid w:val="00C43383"/>
    <w:rsid w:val="00C436CF"/>
    <w:rsid w:val="00C44439"/>
    <w:rsid w:val="00C45C05"/>
    <w:rsid w:val="00C46687"/>
    <w:rsid w:val="00C506BA"/>
    <w:rsid w:val="00C51A30"/>
    <w:rsid w:val="00C52C7E"/>
    <w:rsid w:val="00C53FE7"/>
    <w:rsid w:val="00C54078"/>
    <w:rsid w:val="00C542AE"/>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67DB0"/>
    <w:rsid w:val="00C7167A"/>
    <w:rsid w:val="00C74751"/>
    <w:rsid w:val="00C74B0E"/>
    <w:rsid w:val="00C74D30"/>
    <w:rsid w:val="00C75356"/>
    <w:rsid w:val="00C75C99"/>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A49"/>
    <w:rsid w:val="00C94D4A"/>
    <w:rsid w:val="00C951F8"/>
    <w:rsid w:val="00C970EE"/>
    <w:rsid w:val="00C97E1D"/>
    <w:rsid w:val="00CA0EB5"/>
    <w:rsid w:val="00CA12FF"/>
    <w:rsid w:val="00CA1789"/>
    <w:rsid w:val="00CA1863"/>
    <w:rsid w:val="00CA3168"/>
    <w:rsid w:val="00CA4106"/>
    <w:rsid w:val="00CA600E"/>
    <w:rsid w:val="00CA7C68"/>
    <w:rsid w:val="00CB073C"/>
    <w:rsid w:val="00CB1646"/>
    <w:rsid w:val="00CB1BEF"/>
    <w:rsid w:val="00CB3134"/>
    <w:rsid w:val="00CB35B0"/>
    <w:rsid w:val="00CB39AE"/>
    <w:rsid w:val="00CB57F3"/>
    <w:rsid w:val="00CB58B8"/>
    <w:rsid w:val="00CB6892"/>
    <w:rsid w:val="00CB724B"/>
    <w:rsid w:val="00CC1194"/>
    <w:rsid w:val="00CC13B2"/>
    <w:rsid w:val="00CC196E"/>
    <w:rsid w:val="00CC2664"/>
    <w:rsid w:val="00CC33F8"/>
    <w:rsid w:val="00CC497B"/>
    <w:rsid w:val="00CC55E8"/>
    <w:rsid w:val="00CC59C0"/>
    <w:rsid w:val="00CC65A3"/>
    <w:rsid w:val="00CC6E0E"/>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3CC3"/>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55DB6"/>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4BBA"/>
    <w:rsid w:val="00DB6013"/>
    <w:rsid w:val="00DB6351"/>
    <w:rsid w:val="00DB6D64"/>
    <w:rsid w:val="00DB7880"/>
    <w:rsid w:val="00DB7D63"/>
    <w:rsid w:val="00DC21D0"/>
    <w:rsid w:val="00DC42B6"/>
    <w:rsid w:val="00DC4FB7"/>
    <w:rsid w:val="00DC57A5"/>
    <w:rsid w:val="00DC6095"/>
    <w:rsid w:val="00DC6294"/>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39"/>
    <w:rsid w:val="00DF5F8C"/>
    <w:rsid w:val="00DF65F0"/>
    <w:rsid w:val="00E008DF"/>
    <w:rsid w:val="00E02621"/>
    <w:rsid w:val="00E04C23"/>
    <w:rsid w:val="00E05F39"/>
    <w:rsid w:val="00E069F5"/>
    <w:rsid w:val="00E105F2"/>
    <w:rsid w:val="00E106CB"/>
    <w:rsid w:val="00E13328"/>
    <w:rsid w:val="00E1506B"/>
    <w:rsid w:val="00E15110"/>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3EB1"/>
    <w:rsid w:val="00E6587D"/>
    <w:rsid w:val="00E667DA"/>
    <w:rsid w:val="00E67355"/>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4C5"/>
    <w:rsid w:val="00EA10B9"/>
    <w:rsid w:val="00EA2171"/>
    <w:rsid w:val="00EA271A"/>
    <w:rsid w:val="00EA575D"/>
    <w:rsid w:val="00EA5BC7"/>
    <w:rsid w:val="00EA6439"/>
    <w:rsid w:val="00EA7D43"/>
    <w:rsid w:val="00EB101A"/>
    <w:rsid w:val="00EB1136"/>
    <w:rsid w:val="00EB454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7632"/>
    <w:rsid w:val="00F01928"/>
    <w:rsid w:val="00F0241A"/>
    <w:rsid w:val="00F0519B"/>
    <w:rsid w:val="00F05D0E"/>
    <w:rsid w:val="00F0647A"/>
    <w:rsid w:val="00F06F1C"/>
    <w:rsid w:val="00F111B3"/>
    <w:rsid w:val="00F13CB4"/>
    <w:rsid w:val="00F14B18"/>
    <w:rsid w:val="00F209AD"/>
    <w:rsid w:val="00F25015"/>
    <w:rsid w:val="00F25CB4"/>
    <w:rsid w:val="00F26615"/>
    <w:rsid w:val="00F2677E"/>
    <w:rsid w:val="00F26992"/>
    <w:rsid w:val="00F271A8"/>
    <w:rsid w:val="00F277DB"/>
    <w:rsid w:val="00F31399"/>
    <w:rsid w:val="00F322EC"/>
    <w:rsid w:val="00F33503"/>
    <w:rsid w:val="00F33EC8"/>
    <w:rsid w:val="00F34152"/>
    <w:rsid w:val="00F34653"/>
    <w:rsid w:val="00F34C55"/>
    <w:rsid w:val="00F35F04"/>
    <w:rsid w:val="00F365DC"/>
    <w:rsid w:val="00F3679F"/>
    <w:rsid w:val="00F41C85"/>
    <w:rsid w:val="00F42BDB"/>
    <w:rsid w:val="00F4424B"/>
    <w:rsid w:val="00F46476"/>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A45"/>
    <w:rsid w:val="00F67F4E"/>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97E8C"/>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B5B9E"/>
    <w:rsid w:val="00FB7265"/>
    <w:rsid w:val="00FC089F"/>
    <w:rsid w:val="00FC1FA7"/>
    <w:rsid w:val="00FC4580"/>
    <w:rsid w:val="00FC5BF2"/>
    <w:rsid w:val="00FC6EAD"/>
    <w:rsid w:val="00FD0FA6"/>
    <w:rsid w:val="00FD2E89"/>
    <w:rsid w:val="00FD55B9"/>
    <w:rsid w:val="00FD5FD7"/>
    <w:rsid w:val="00FD63F8"/>
    <w:rsid w:val="00FD645E"/>
    <w:rsid w:val="00FD6F5E"/>
    <w:rsid w:val="00FD77C0"/>
    <w:rsid w:val="00FD7AAD"/>
    <w:rsid w:val="00FE0E51"/>
    <w:rsid w:val="00FE17EA"/>
    <w:rsid w:val="00FE277F"/>
    <w:rsid w:val="00FE379B"/>
    <w:rsid w:val="00FE6522"/>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C11C3-C5F3-DB43-9297-B2601FB7A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27</Pages>
  <Words>16445</Words>
  <Characters>93739</Characters>
  <Application>Microsoft Office Word</Application>
  <DocSecurity>0</DocSecurity>
  <Lines>781</Lines>
  <Paragraphs>219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2211</cp:revision>
  <dcterms:created xsi:type="dcterms:W3CDTF">2019-04-16T11:24:00Z</dcterms:created>
  <dcterms:modified xsi:type="dcterms:W3CDTF">2019-05-21T11:47:00Z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