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C331" w14:textId="77777777" w:rsidR="00F74526" w:rsidRPr="00F74526" w:rsidRDefault="00F74526" w:rsidP="00F74526">
      <w:pPr>
        <w:bidi w:val="0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Title: TBD</w:t>
      </w:r>
      <w:r w:rsidRPr="00F74526">
        <w:rPr>
          <w:rFonts w:ascii="Calibri" w:eastAsia="Times New Roman" w:hAnsi="Calibri" w:cs="Calibri"/>
          <w:sz w:val="28"/>
          <w:szCs w:val="28"/>
        </w:rPr>
        <w:t> </w:t>
      </w:r>
    </w:p>
    <w:p w14:paraId="5848165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1. Introduction </w:t>
      </w:r>
    </w:p>
    <w:p w14:paraId="608E559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1.1 Air pollution  </w:t>
      </w:r>
    </w:p>
    <w:p w14:paraId="4F761BA1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Gaseous – all major pollutants.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010EDBE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Aerosols and Particulate matter in the atmosphere.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2174D1E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Cycle in the atmosphere.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2F638B6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Typical concentrations.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AEA8806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Typical correlations between pollutants.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127157E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1.1.1. Causes of air pollution </w:t>
      </w:r>
    </w:p>
    <w:p w14:paraId="2145E700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Anthropogenic - traffic and industry.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11BBB9AE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Natural.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69CEF10B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1.1.2. Factors affecting ambient air pollu</w:t>
      </w:r>
      <w:bookmarkStart w:id="0" w:name="_GoBack"/>
      <w:bookmarkEnd w:id="0"/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tion levels </w:t>
      </w:r>
    </w:p>
    <w:p w14:paraId="430232F9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Meteorological factors.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66A5D96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Changes in emission rates of the sources.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995293E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1.1.3. Health risks and damages related to air pollution  </w:t>
      </w:r>
    </w:p>
    <w:p w14:paraId="6A5C22FC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color w:val="000000"/>
          <w:sz w:val="24"/>
          <w:szCs w:val="24"/>
        </w:rPr>
        <w:t>Serve as the main motivation for air pollution measurement.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6BB71A4D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1.2. Measurement of air pollution </w:t>
      </w:r>
    </w:p>
    <w:p w14:paraId="6A78E65E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Purpose of measurement and evaluation - </w:t>
      </w:r>
      <w:r w:rsidRPr="00F74526">
        <w:rPr>
          <w:rFonts w:ascii="Calibri" w:eastAsia="Times New Roman" w:hAnsi="Calibri" w:cs="Calibri"/>
          <w:sz w:val="24"/>
          <w:szCs w:val="24"/>
        </w:rPr>
        <w:t>Regulatory emission control, </w:t>
      </w:r>
      <w:r w:rsidRPr="00F74526">
        <w:rPr>
          <w:rFonts w:ascii="Calibri" w:eastAsia="Times New Roman" w:hAnsi="Calibri" w:cs="Calibri"/>
          <w:color w:val="000000"/>
          <w:sz w:val="24"/>
          <w:szCs w:val="24"/>
        </w:rPr>
        <w:t>epidemiological studies, individual exposure, air quality plans.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B2AA1A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pollutant concentration Vs. air quality index.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6D88670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Air quality stations.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24E5257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1.2.1. Standard measurement techniques </w:t>
      </w:r>
    </w:p>
    <w:p w14:paraId="05DB7A23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(From David’s course) + low cost sensors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FE948C3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1F3763"/>
          <w:sz w:val="24"/>
          <w:szCs w:val="24"/>
        </w:rPr>
        <w:t>1.2.2. Problems related to measuring air pollution </w:t>
      </w:r>
    </w:p>
    <w:p w14:paraId="43993595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Reliability of the measured values in different techniques.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67A97FAD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 spatial and temporal variability of concentrations. </w:t>
      </w:r>
      <w:r w:rsidRPr="00F74526">
        <w:rPr>
          <w:rFonts w:ascii="Calibri" w:eastAsia="Times New Roman" w:hAnsi="Calibri" w:cs="Calibri"/>
          <w:color w:val="000000"/>
          <w:sz w:val="24"/>
          <w:szCs w:val="24"/>
        </w:rPr>
        <w:t>Substantial small-scale variations in space + </w:t>
      </w: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Sparse measurements.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6C93F4EC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Overcoming these issues.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0328033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---&gt; modelling....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11003A9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1.3. Modelling of air pollution </w:t>
      </w:r>
    </w:p>
    <w:p w14:paraId="4E694A7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Forecasting in time (time series) and in space (spatial interpolation).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85A2FBD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Statistical approach - Interpolation methods, LUR regression, machine learning techniques.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6E6393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color w:val="000000"/>
          <w:sz w:val="24"/>
          <w:szCs w:val="24"/>
        </w:rPr>
        <w:t>LUR models need a large amount of in situ observations at strategic locations to represent the full spatial and temporal variability, and cannot be extended backward in time to satisfy the needs of long-term epidemiological studies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92D6E0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Deterministic approach – atmospheric dispersion models/computational fluid dynamics models - Gaussian and </w:t>
      </w:r>
      <w:proofErr w:type="spellStart"/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Lagrangian</w:t>
      </w:r>
      <w:proofErr w:type="spellEnd"/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models.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5EE329B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Applications – health alerts, source term estimation, emergency response.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BC3E7E2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---&gt; In this work, we will....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5A3AEDB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2. Literature review (previous work) </w:t>
      </w:r>
      <w:r w:rsidRPr="00F74526">
        <w:rPr>
          <w:rFonts w:ascii="Calibri Light" w:eastAsia="Times New Roman" w:hAnsi="Calibri Light" w:cs="Calibri Light"/>
          <w:sz w:val="32"/>
          <w:szCs w:val="32"/>
        </w:rPr>
        <w:t> </w:t>
      </w:r>
    </w:p>
    <w:p w14:paraId="6377D4A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2.1. High resolution dispersion models  </w:t>
      </w:r>
    </w:p>
    <w:p w14:paraId="07262DB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</w:rPr>
        <w:t> </w:t>
      </w:r>
    </w:p>
    <w:p w14:paraId="5EB4828C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(</w:t>
      </w:r>
      <w:proofErr w:type="spellStart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Berchet</w:t>
      </w:r>
      <w:proofErr w:type="spellEnd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 xml:space="preserve">, Zink, </w:t>
      </w:r>
      <w:proofErr w:type="spellStart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Oettl</w:t>
      </w:r>
      <w:proofErr w:type="spellEnd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, et al., 2017)</w:t>
      </w:r>
      <w:r w:rsidRPr="00F74526">
        <w:rPr>
          <w:rFonts w:ascii="Calibri" w:eastAsia="Times New Roman" w:hAnsi="Calibri" w:cs="Calibri"/>
        </w:rPr>
        <w:t> </w:t>
      </w:r>
    </w:p>
    <w:p w14:paraId="4E01101F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(</w:t>
      </w:r>
      <w:proofErr w:type="spellStart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Berchet</w:t>
      </w:r>
      <w:proofErr w:type="spellEnd"/>
      <w:r w:rsidRPr="00F74526">
        <w:rPr>
          <w:rFonts w:ascii="Calibri" w:eastAsia="Times New Roman" w:hAnsi="Calibri" w:cs="Calibri"/>
          <w:color w:val="000000"/>
          <w:shd w:val="clear" w:color="auto" w:fill="E1E3E6"/>
        </w:rPr>
        <w:t>, Zink, Muller, et al., 2017)</w:t>
      </w:r>
      <w:r w:rsidRPr="00F74526">
        <w:rPr>
          <w:rFonts w:ascii="Calibri" w:eastAsia="Times New Roman" w:hAnsi="Calibri" w:cs="Calibri"/>
        </w:rPr>
        <w:t> </w:t>
      </w:r>
    </w:p>
    <w:p w14:paraId="19D4583F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</w:rPr>
        <w:t> </w:t>
      </w:r>
    </w:p>
    <w:p w14:paraId="024A1A5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lastRenderedPageBreak/>
        <w:t>2.2. Source term estimation  </w:t>
      </w:r>
    </w:p>
    <w:p w14:paraId="6FE150F2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p w14:paraId="31EB4FD9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26"/>
          <w:szCs w:val="26"/>
        </w:rPr>
        <w:t>2.3. The use of micro-sensing units (MSUs) in estimating air pollution levels  </w:t>
      </w:r>
    </w:p>
    <w:p w14:paraId="2B63130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Gaseous MSUs.</w:t>
      </w:r>
      <w:r w:rsidRPr="00F74526">
        <w:rPr>
          <w:rFonts w:ascii="Calibri" w:eastAsia="Times New Roman" w:hAnsi="Calibri" w:cs="Calibri"/>
          <w:color w:val="1F3763"/>
          <w:sz w:val="24"/>
          <w:szCs w:val="24"/>
        </w:rPr>
        <w:t> </w:t>
      </w:r>
    </w:p>
    <w:p w14:paraId="12DD82D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PM MSUs.</w:t>
      </w:r>
      <w:r w:rsidRPr="00F74526">
        <w:rPr>
          <w:rFonts w:ascii="Calibri" w:eastAsia="Times New Roman" w:hAnsi="Calibri" w:cs="Calibri"/>
          <w:color w:val="1F3763"/>
          <w:sz w:val="24"/>
          <w:szCs w:val="24"/>
        </w:rPr>
        <w:t> </w:t>
      </w:r>
    </w:p>
    <w:p w14:paraId="56F0DAF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Pros and Cons in comparison to the standard methods.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10C979B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3. Knowledge gaps</w:t>
      </w:r>
      <w:r w:rsidRPr="00F74526">
        <w:rPr>
          <w:rFonts w:ascii="Calibri Light" w:eastAsia="Times New Roman" w:hAnsi="Calibri Light" w:cs="Calibri Light"/>
          <w:sz w:val="32"/>
          <w:szCs w:val="32"/>
        </w:rPr>
        <w:t> </w:t>
      </w:r>
    </w:p>
    <w:p w14:paraId="0B2114C4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Adequate spatial coverage.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0F2655A2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Long measurement record.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CAFE4B1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MSUs performance evaluation.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12E54706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Comprehension of the pollutant’s behavior in different atmospheric conditions.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00E27A2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4. Research area </w:t>
      </w:r>
    </w:p>
    <w:p w14:paraId="0B754D9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TBD.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2E2E5367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potentially </w:t>
      </w:r>
      <w:r w:rsidRPr="00F74526">
        <w:rPr>
          <w:rFonts w:ascii="Calibri" w:eastAsia="Times New Roman" w:hAnsi="Calibri" w:cs="Calibri"/>
          <w:sz w:val="24"/>
          <w:szCs w:val="24"/>
        </w:rPr>
        <w:t>– perform a short-term measuring campaign in a small flat area with known pollution sources.  </w:t>
      </w:r>
    </w:p>
    <w:p w14:paraId="4242689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Potentially – </w:t>
      </w:r>
      <w:r w:rsidRPr="00F74526">
        <w:rPr>
          <w:rFonts w:ascii="Calibri" w:eastAsia="Times New Roman" w:hAnsi="Calibri" w:cs="Calibri"/>
          <w:sz w:val="24"/>
          <w:szCs w:val="24"/>
        </w:rPr>
        <w:t>use a dataset of measurements:  </w:t>
      </w:r>
    </w:p>
    <w:p w14:paraId="08B2C2E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1.</w:t>
      </w: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 Israel –</w:t>
      </w:r>
      <w:r w:rsidRPr="00F74526">
        <w:rPr>
          <w:rFonts w:ascii="Calibri" w:eastAsia="Times New Roman" w:hAnsi="Calibri" w:cs="Calibri"/>
          <w:sz w:val="24"/>
          <w:szCs w:val="24"/>
        </w:rPr>
        <w:t> using some of these data as a test case. (Crowdsensing)</w:t>
      </w: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CEC04DD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2. </w:t>
      </w: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Chicago -</w:t>
      </w:r>
      <w:r w:rsidRPr="00F74526">
        <w:rPr>
          <w:rFonts w:ascii="Calibri" w:eastAsia="Times New Roman" w:hAnsi="Calibri" w:cs="Calibri"/>
          <w:sz w:val="24"/>
          <w:szCs w:val="24"/>
        </w:rPr>
        <w:t> Air pollution concentrations in Chicago city from a Wireless Distributed Environmentally Sensory Network (WDESN) operated by Chicago university.  </w:t>
      </w:r>
    </w:p>
    <w:p w14:paraId="1583702C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5. Research objectives  </w:t>
      </w:r>
    </w:p>
    <w:p w14:paraId="6E731250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TBD.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F926818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Generally: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EB04340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Specifically: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0B10C29F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6. Methods </w:t>
      </w:r>
    </w:p>
    <w:p w14:paraId="1D07157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TBD. 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33CF6FE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GRAL-GRAMME </w:t>
      </w:r>
      <w:proofErr w:type="spellStart"/>
      <w:r w:rsidRPr="00F74526">
        <w:rPr>
          <w:rFonts w:ascii="Calibri" w:eastAsia="Times New Roman" w:hAnsi="Calibri" w:cs="Calibri"/>
          <w:sz w:val="24"/>
          <w:szCs w:val="24"/>
        </w:rPr>
        <w:t>Lagrangian</w:t>
      </w:r>
      <w:proofErr w:type="spellEnd"/>
      <w:r w:rsidRPr="00F74526">
        <w:rPr>
          <w:rFonts w:ascii="Calibri" w:eastAsia="Times New Roman" w:hAnsi="Calibri" w:cs="Calibri"/>
          <w:sz w:val="24"/>
          <w:szCs w:val="24"/>
        </w:rPr>
        <w:t> dispersion model. </w:t>
      </w:r>
    </w:p>
    <w:p w14:paraId="38053D40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Multi-objective evolutionary algorithms (MOEAs</w:t>
      </w:r>
      <w:proofErr w:type="gramStart"/>
      <w:r w:rsidRPr="00F74526">
        <w:rPr>
          <w:rFonts w:ascii="Calibri" w:eastAsia="Times New Roman" w:hAnsi="Calibri" w:cs="Calibri"/>
          <w:sz w:val="24"/>
          <w:szCs w:val="24"/>
        </w:rPr>
        <w:t>)</w:t>
      </w:r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(</w:t>
      </w:r>
      <w:proofErr w:type="spellStart"/>
      <w:proofErr w:type="gramEnd"/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Hadka</w:t>
      </w:r>
      <w:proofErr w:type="spellEnd"/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, 2012)</w:t>
      </w:r>
      <w:r w:rsidRPr="00F74526">
        <w:rPr>
          <w:rFonts w:ascii="Calibri" w:eastAsia="Times New Roman" w:hAnsi="Calibri" w:cs="Calibri"/>
          <w:sz w:val="24"/>
          <w:szCs w:val="24"/>
        </w:rPr>
        <w:t>, Borg optimization</w:t>
      </w:r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(</w:t>
      </w:r>
      <w:proofErr w:type="spellStart"/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Hadka</w:t>
      </w:r>
      <w:proofErr w:type="spellEnd"/>
      <w:r w:rsidRPr="00F74526">
        <w:rPr>
          <w:rFonts w:ascii="Calibri" w:eastAsia="Times New Roman" w:hAnsi="Calibri" w:cs="Calibri"/>
          <w:color w:val="000000"/>
          <w:sz w:val="24"/>
          <w:szCs w:val="24"/>
          <w:shd w:val="clear" w:color="auto" w:fill="E1E3E6"/>
        </w:rPr>
        <w:t>, 2013)</w:t>
      </w:r>
      <w:r w:rsidRPr="00F74526">
        <w:rPr>
          <w:rFonts w:ascii="Calibri" w:eastAsia="Times New Roman" w:hAnsi="Calibri" w:cs="Calibri"/>
          <w:sz w:val="24"/>
          <w:szCs w:val="24"/>
        </w:rPr>
        <w:t>.  </w:t>
      </w:r>
    </w:p>
    <w:p w14:paraId="3C0B808A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*Other machine learning techniques to be used during the work </w:t>
      </w:r>
    </w:p>
    <w:p w14:paraId="204F0221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7. Research contribution  </w:t>
      </w:r>
    </w:p>
    <w:p w14:paraId="1211773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sz w:val="24"/>
          <w:szCs w:val="24"/>
        </w:rPr>
        <w:t>TBD.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431760E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Using unique data sets from different sources. </w:t>
      </w:r>
    </w:p>
    <w:p w14:paraId="72ED7BA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Taking advantage of the MSUs’ ability to cover much more space than AQM stations plus using the MSUs in a controlled </w:t>
      </w:r>
      <w:proofErr w:type="gramStart"/>
      <w:r w:rsidRPr="00F74526">
        <w:rPr>
          <w:rFonts w:ascii="Calibri" w:eastAsia="Times New Roman" w:hAnsi="Calibri" w:cs="Calibri"/>
          <w:sz w:val="24"/>
          <w:szCs w:val="24"/>
        </w:rPr>
        <w:t>short term</w:t>
      </w:r>
      <w:proofErr w:type="gramEnd"/>
      <w:r w:rsidRPr="00F74526">
        <w:rPr>
          <w:rFonts w:ascii="Calibri" w:eastAsia="Times New Roman" w:hAnsi="Calibri" w:cs="Calibri"/>
          <w:sz w:val="24"/>
          <w:szCs w:val="24"/>
        </w:rPr>
        <w:t> experiment. </w:t>
      </w:r>
    </w:p>
    <w:p w14:paraId="1BAD613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Using data from a long-term campaign of air quality measurements in Chicago. Campaign of high reliability, long term, use of Alpha sense. In addition to AQM.  </w:t>
      </w:r>
    </w:p>
    <w:p w14:paraId="6576CFE5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New methods for evaluating low-cost sensors.   </w:t>
      </w:r>
    </w:p>
    <w:p w14:paraId="1A127363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8. Research plan </w:t>
      </w:r>
    </w:p>
    <w:p w14:paraId="50E165B8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TBD.</w:t>
      </w: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2082BFE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9. Initial results  </w:t>
      </w:r>
    </w:p>
    <w:p w14:paraId="3E8C9B8C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</w:rPr>
        <w:t>Sensors evaluation (add a plot of diurnal cycle, if well represented).   </w:t>
      </w:r>
    </w:p>
    <w:p w14:paraId="33380F78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F74526">
        <w:rPr>
          <w:rFonts w:ascii="Calibri Light" w:eastAsia="Times New Roman" w:hAnsi="Calibri Light" w:cs="Calibri Light"/>
          <w:color w:val="2F5496"/>
          <w:sz w:val="32"/>
          <w:szCs w:val="32"/>
        </w:rPr>
        <w:t>10. Work schedule </w:t>
      </w:r>
    </w:p>
    <w:p w14:paraId="08B63E9F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2934"/>
        <w:gridCol w:w="2338"/>
        <w:gridCol w:w="1524"/>
      </w:tblGrid>
      <w:tr w:rsidR="00F74526" w:rsidRPr="00F74526" w14:paraId="296C4B06" w14:textId="77777777" w:rsidTr="00F7452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0CF0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Phase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62F5A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Module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35335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Description 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BE4FB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period</w:t>
            </w: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74526" w:rsidRPr="00F74526" w14:paraId="41C9D18F" w14:textId="77777777" w:rsidTr="00F74526">
        <w:trPr>
          <w:trHeight w:val="3060"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86F6DA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 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8E295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Technical operation of low-cost sensors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962B7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Code writing, purchase and build a raspberry-pi toolkit of several sensors, build a database for data aggregation and sensors maintenance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CF898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74526" w:rsidRPr="00F74526" w14:paraId="64A344D1" w14:textId="77777777" w:rsidTr="00F74526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793BFA" w14:textId="77777777" w:rsidR="00F74526" w:rsidRPr="00F74526" w:rsidRDefault="00F74526" w:rsidP="00F745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EEEA4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Low-cost sensors evaluation and calibration (our lab's sensors)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5D722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Verify all sensors work well and adequately calibrated against AQM stations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AE6C1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74526" w:rsidRPr="00F74526" w14:paraId="5D5F12DE" w14:textId="77777777" w:rsidTr="00F74526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93E36F" w14:textId="77777777" w:rsidR="00F74526" w:rsidRPr="00F74526" w:rsidRDefault="00F74526" w:rsidP="00F745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90D8A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Data preparation and cleaning of an external low-cost sensors' database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93668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Use clustering techniques (?) to identify sensors which are adequate for the study. 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9145E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74526" w:rsidRPr="00F74526" w14:paraId="4B135D95" w14:textId="77777777" w:rsidTr="00F74526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63BBBF" w14:textId="77777777" w:rsidR="00F74526" w:rsidRPr="00F74526" w:rsidRDefault="00F74526" w:rsidP="00F7452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2653D8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Acquire modeling tools of air pollution dispersion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B6DEC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Learn how to use and operate the GRAL </w:t>
            </w:r>
            <w:proofErr w:type="spellStart"/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lagrangian</w:t>
            </w:r>
            <w:proofErr w:type="spellEnd"/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model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4B226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74526" w:rsidRPr="00F74526" w14:paraId="119917E5" w14:textId="77777777" w:rsidTr="00F74526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9E7AF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9F426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582BE6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98E514" w14:textId="77777777" w:rsidR="00F74526" w:rsidRPr="00F74526" w:rsidRDefault="00F74526" w:rsidP="00F74526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5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393667C3" w14:textId="77777777" w:rsidR="00F74526" w:rsidRPr="00F74526" w:rsidRDefault="00F74526" w:rsidP="00F74526">
      <w:pPr>
        <w:bidi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4"/>
          <w:szCs w:val="24"/>
        </w:rPr>
        <w:t> </w:t>
      </w:r>
    </w:p>
    <w:p w14:paraId="773766D3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8"/>
          <w:szCs w:val="28"/>
        </w:rPr>
        <w:t> </w:t>
      </w:r>
    </w:p>
    <w:p w14:paraId="23709554" w14:textId="77777777" w:rsidR="00F74526" w:rsidRPr="00F74526" w:rsidRDefault="00F74526" w:rsidP="00F74526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4526">
        <w:rPr>
          <w:rFonts w:ascii="Calibri" w:eastAsia="Times New Roman" w:hAnsi="Calibri" w:cs="Calibri"/>
          <w:sz w:val="28"/>
          <w:szCs w:val="28"/>
        </w:rPr>
        <w:t> </w:t>
      </w:r>
    </w:p>
    <w:p w14:paraId="36186B1C" w14:textId="77777777" w:rsidR="003A15B1" w:rsidRDefault="003A15B1">
      <w:pPr>
        <w:rPr>
          <w:rFonts w:hint="cs"/>
          <w:rtl/>
        </w:rPr>
      </w:pPr>
    </w:p>
    <w:sectPr w:rsidR="003A15B1" w:rsidSect="00A05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C9"/>
    <w:rsid w:val="003A15B1"/>
    <w:rsid w:val="00A054C4"/>
    <w:rsid w:val="00D14DC9"/>
    <w:rsid w:val="00F7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557"/>
  <w15:chartTrackingRefBased/>
  <w15:docId w15:val="{6E68D731-B0A3-48B3-B8E1-AA119DE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745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74526"/>
  </w:style>
  <w:style w:type="character" w:customStyle="1" w:styleId="eop">
    <w:name w:val="eop"/>
    <w:basedOn w:val="a0"/>
    <w:rsid w:val="00F74526"/>
  </w:style>
  <w:style w:type="character" w:customStyle="1" w:styleId="spellingerror">
    <w:name w:val="spellingerror"/>
    <w:basedOn w:val="a0"/>
    <w:rsid w:val="00F74526"/>
  </w:style>
  <w:style w:type="character" w:customStyle="1" w:styleId="contextualspellingandgrammarerror">
    <w:name w:val="contextualspellingandgrammarerror"/>
    <w:basedOn w:val="a0"/>
    <w:rsid w:val="00F7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3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Idit</dc:creator>
  <cp:keywords/>
  <dc:description/>
  <cp:lastModifiedBy>Idit</cp:lastModifiedBy>
  <cp:revision>2</cp:revision>
  <dcterms:created xsi:type="dcterms:W3CDTF">2019-04-08T17:45:00Z</dcterms:created>
  <dcterms:modified xsi:type="dcterms:W3CDTF">2019-04-08T17:46:00Z</dcterms:modified>
</cp:coreProperties>
</file>