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5</w:t>
      </w:r>
    </w:p>
    <w:p>
      <w:pPr>
        <w:spacing w:after="240"/>
      </w:pPr>
      <w:r>
        <w:rPr w:rFonts="맑은 고딕">
          <w:rFonts w:ascii="맑은 고딕" w:hAnsi="맑은 고딕" w:eastAsia="맑은 고딕"/>
          <w:b/>
          <w:color w:val="4B5563"/>
          <w:sz w:val="22"/>
        </w:rPr>
        <w:t>위치 :  742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격변과 낭만이 공존하던 아날로그의 황금기, 음악은 국경과 언어의 장벽을 넘어 인간의 가장 깊은 내면을 어루만져 주는 가장 순수한 매개체였습니다. 『세계애창곡레코드 Vol. 5』는 바로 그러한 인류 보편의 서정성을 한 장의 바이닐에 오롯이 응축해 낸 기념비적인 앤솔러지 음반입니다. 20세기 후반, 세계 각국의 유수한 전통 민요와 예술가곡, 그리고 세대를 초월해 사랑받아 온 서정 소품들을 엄선하여 엮어낸 이 시리즈는 당시 음악적 갈증을 겪던 국내 애호가들에게 미지의 세계로 통하는 가장 아름다운 음향의 창(窓)이 되어 주었습니다.</w:t>
      </w:r>
    </w:p>
    <w:p>
      <w:pPr>
        <w:spacing w:line="324" w:lineRule="auto" w:after="120"/>
      </w:pPr>
      <w:r>
        <w:rPr w:rFonts="맑은 고딕">
          <w:rFonts w:ascii="맑은 고딕" w:hAnsi="맑은 고딕" w:eastAsia="맑은 고딕"/>
          <w:b w:val="0"/>
          <w:sz w:val="21"/>
        </w:rPr>
        <w:t>본 음반은 전설적인 명성악가들과 유수의 관현악단, 그리고 유려한 앙상블들이 빚어낸 세기의 명선율을 정교하게 큐레이션 하였습니다. 낭만주의 가곡의 우아한 호흡부터 지중해의 태양을 품은 정열적인 칸초네, 그리고 애수 어린 북유럽과 영미권의 포크 멜로디에 이르기까지, 수록된 트랙들은 단순한 감상을 넘어 인간의 기쁨과 슬픔, 그리움과 사랑의 원형을 탐구합니다. 각 트랙마다 흐르는 고유의 에토스는 당대 최고의 아날로그 녹음 기술을 통해 더욱 짙은 밀도감과 온기를 획득하며 하나의 거대한 서정 서사시를 직조해 냅니다.</w:t>
      </w:r>
    </w:p>
    <w:p>
      <w:pPr>
        <w:spacing w:line="324" w:lineRule="auto" w:after="120"/>
      </w:pPr>
      <w:r>
        <w:rPr w:rFonts="맑은 고딕">
          <w:rFonts w:ascii="맑은 고딕" w:hAnsi="맑은 고딕" w:eastAsia="맑은 고딕"/>
          <w:b w:val="0"/>
          <w:sz w:val="21"/>
        </w:rPr>
        <w:t>상업적 유행의 소용돌이에 휩쓸리지 않고 '영원히 불릴 애창곡'이라는 본질에 집중한 이 음반은, 시대를 불문하고 인간의 영혼을 정화하는 예술적 힘을 간직하고 있습니다. 턴테이블 플래터가 회전하며 바늘이 소릿골에 닿는 순간 피어오르는 섬세한 현악의 울림과 폐부를 찌르는 인간 육성의 질감은, 디지털 음원이 결코 흉내 낼 수 없는 깊은 사색과 평온의 시공간으로 청자를 안내합니다.</w:t>
      </w:r>
    </w:p>
    <w:p>
      <w:pPr>
        <w:spacing w:line="324" w:lineRule="auto" w:after="120"/>
      </w:pPr>
      <w:r>
        <w:rPr w:rFonts="맑은 고딕">
          <w:rFonts w:ascii="맑은 고딕" w:hAnsi="맑은 고딕" w:eastAsia="맑은 고딕"/>
          <w:b w:val="0"/>
          <w:sz w:val="21"/>
        </w:rPr>
        <w:t>세월이 흘러 수많은 트렌드가 명멸했음에도 불구하고, 이 음반이 선사하는 정서적 파동은 여전히 유효합니다. 먼 이국의 소박한 골목길과 푸른 언덕, 그리고 따스한 벽난로 앞의 정경을 눈앞에 그리듯 펼쳐내는 본작은, 일상의 번뇌를 잠재우고 내면의 가장 부드러운 감성을 일깨우는 불멸의 아날로그 유산이라 평하기에 부족함이 없습니다.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5</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정통 아날로그 전성기에 발매된 기획 옴니버스 음반으로, 세계 유수의 레이블 마스터 테이프를 엄선하여 한국의 클래식 및 월드뮤직 애호가들을 위해 정교하게 마스터링된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안방과 응접실의 오디오 문화를 선도하며 교양과 품격을 중시하던 중산층 가정의 필수 소장반으로 자리 잡아 장기간에 걸쳐 꾸준한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차트 경쟁 위주의 상업 음반이 아닌 교육적·문화적 가치를 지닌 기획반으로서, 당대 유수의 음악 평단과 오디오 파일들로부터 빼어난 선곡미와 음향적 밸런스를 두루 갖춘 교양 음반의 수작으로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Countries)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시대의 거장 성악가 및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음반에는 이탈리아, 독일, 프랑스, 영미권 등 세계 각국의 음악적 전통을 대표하는 정상급 성악가와 합창단, 명문 오케스트라들이 대거 참여하고 있습니다. 이들은 민족 고유의 정서와 클래시컬한 정통 발성을 완벽한 예술적 균형으로 승화시키며 팝과 클래식의 경계를 허무는 독보적인 음악적 위상을 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예술음악과 세계 민요의 대중적 보급에 결정적 교량 역할을 한 앨범으로, 다양한 문화권의 명곡을 단 한 장의 LP로 조망할 수 있도록 기획된 음반사적 아카이브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거실 중앙의 전축이 부의 상징이자 문화적 향유의 척도였던 시절, 바늘을 타고 흐르는 세계의 선율에 귀를 기울이며 먼 이국에 대한 동경과 청춘의 낭만을 키워가던 당대 한국 사회의 순수한 감수성이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서정적인 선율미가 돋보이는 유럽의 민요, 기품 넘치는 예술가곡, 세계인들에게 친숙한 애창 멜로디들이 주를 이룹니다. 벨칸토 창법의 정수를 보여주는 유려한 가창과 풍성한 오케스트라 편곡이 맞물려 듣는 이에게 아늑하면서도 깊은 서정적 감동을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풀레인지 스피커의 중음역대 질감을 통해 감상할 때 가장 이상적인 사운드를 체감할 수 있습니다. 특히 어쿠스틱 악기들의 자연스러운 잔향과 보컬의 숨소리가 어우러지는 아날로그 특유의 공간감에 집중해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아날로그 프레싱의 깊은 맛과 더불어, 지금은 쉽게 찾아보기 힘든 고전적 큐레이션의 정수가 담겨 있어 빈티지 LP 컬렉터라면 서가에 반드시 갖추어 두어야 할 클래식 컴필레이션의 표본입니다.</w:t>
      </w:r>
    </w:p>
    <w:p>
      <w:pPr>
        <w:spacing w:line="324" w:lineRule="auto" w:after="120" w:before="160"/>
      </w:pPr>
      <w:r>
        <w:rPr w:rFonts="맑은 고딕">
          <w:rFonts w:ascii="맑은 고딕" w:hAnsi="맑은 고딕" w:eastAsia="맑은 고딕"/>
          <w:b/>
          <w:color w:val="4338CA"/>
          <w:sz w:val="21"/>
        </w:rPr>
        <w:t>이 음반을 통해 아날로그 소릿골에 스민 세계 명선율의 따스한 숨결과 정통 턴테이블이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