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Two(2) Unlimited - Here I Go, Nothing Like The Rain</w:t>
      </w:r>
    </w:p>
    <w:p>
      <w:pPr>
        <w:spacing w:after="240"/>
      </w:pPr>
      <w:r>
        <w:rPr w:rFonts="맑은 고딕">
          <w:rFonts w:ascii="맑은 고딕" w:hAnsi="맑은 고딕" w:eastAsia="맑은 고딕"/>
          <w:b/>
          <w:color w:val="4B5563"/>
          <w:sz w:val="22"/>
        </w:rPr>
        <w:t>위치 :  454</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1990년대 초중반, 냉전의 종식과 함께 새로운 밀레니엄을 향해 요동치던 유럽 대륙의 심장에는 언제나 '유로댄스(Eurodance)'의 거대한 맥박이 뛰고 있었습니다. 벨기에 출신의 탁월한 프로듀서 듀오 장 폴 드 코스터(Jean-Paul De Coster)와 필 와일드(Phil Wilde), 그리고 무대를 압도하는 카리스마를 지닌 래퍼 레이 슬라인하르트(Ray Slijngaard)와 폭발적인 가창력의 보컬리스트 아니타 도스(Anita Doth)로 구성된 투 언리미티드(2 Unlimited)는 그 격동기 문화의 정점에 우뚝 선 제왕이었습니다. 이 음반은 그들의 음악적 정점이자 원숙미를 담아낸 1994~1995년 정규 3집 &lt;Real Things&gt;의 성취 속에서, 가장 대조적이면서도 찬란한 두 편의 음악적 모놀로그를 결합해낸 상징적인 결과물입니다.</w:t>
      </w:r>
    </w:p>
    <w:p>
      <w:pPr>
        <w:spacing w:line="324" w:lineRule="auto" w:after="120"/>
      </w:pPr>
      <w:r>
        <w:rPr w:rFonts="맑은 고딕">
          <w:rFonts w:ascii="맑은 고딕" w:hAnsi="맑은 고딕" w:eastAsia="맑은 고딕"/>
          <w:b w:val="0"/>
          <w:sz w:val="21"/>
        </w:rPr>
        <w:t>본 음반은 투 언리미티드가 지닌 독보적인 '두 개의 얼굴'을 가장 극명하게 대비시키며 애호가들을 전율케 합니다. "Here I Go"가 특유의 질주하는 16비트 유로비트와 신경질적으로 심장을 타격하는 전자 신시사이저, 거침없는 랩과 후렴구의 조화를 통해 댄스 플로어를 불사르는 원초적 생명력을 과시한다면, 이와 마주하는 "Nothing Like The Rain"은 이들이 단순한 클럽 댄스 액트가 아님을 웅변하는 걸작 발라드입니다. 빗방울이 유리창을 두드리듯 처연하게 하강하는 신스 패드 위로 아니타 도스의 음색이 그리는 멜랑콜리는, 테크노 비트의 차가운 금속성 이면에 숨겨져 있던 인간 내면의 깊은 상흔과 애틋한 고독을 투명하게 길어 올립니다.</w:t>
      </w:r>
    </w:p>
    <w:p>
      <w:pPr>
        <w:spacing w:line="324" w:lineRule="auto" w:after="120"/>
      </w:pPr>
      <w:r>
        <w:rPr w:rFonts="맑은 고딕">
          <w:rFonts w:ascii="맑은 고딕" w:hAnsi="맑은 고딕" w:eastAsia="맑은 고딕"/>
          <w:b w:val="0"/>
          <w:sz w:val="21"/>
        </w:rPr>
        <w:t>세월이 흘러 세기말의 소란스러움이 역사의 뒤안길로 물러선 오늘날에도, 이 음악들이 여전히 심장을 요동치게 만드는 까닭은 당대 청춘들의 환희와 불안, 그리고 낭만적 열망이 순수한 아날로그 신시사이저의 파형 속에 온전히 각인되어 있기 때문입니다. 가장 원초적인 리듬의 폭발과 가슴 저미는 서정미라는 양극단의 미학을 하나의 바이닐 그루브에 병치시킴으로써, 이 음반은 단순한 댄스 팝 싱글을 넘어 90년대 대중음악이 도달했던 화려하고도 찬란한 한 시대의 자화상을 영구히 보존하고 있습니다.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Here I Go, Nothing Like The Rain</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Two(2) Unlimited</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1995년 유럽 전역을 강타하며 유로댄스의 황금기를 구가하던 메가 히트 앨범 &lt;Real Things&gt;의 핵심 싱글들을 집약하여 발매된 역사적 명반.</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유럽 각국의 오피셜 싱글 및 댄스 차트 톱 10을 휩쓸었으며, 앨범 &lt;Real Things&gt;는 영국 앨범 차트 1위를 비롯해 전 세계 수백만 장의 판매고를 기록하며 상업적 성공의 정점을 기록.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1990년대 중반 월드 뮤직 어워드(World Music Awards) '베네룩스 최다 음반 판매 아티스트상' 수상 및 다수의 유럽 댄스 뮤직 어워드 석권.</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네덜란드 (벨기에 프로덕션 합작)</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1991년 결성</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듀오 (Duo)</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속도감 넘치는 남성 랩과 폭발적인 여성 멜로디 보컬이라는 유로댄스의 표준적 공식을 전 세계 대중음악계에 확립한 전설적인 일렉트로닉 팝 듀오입니다. 언더그라운드 테크노의 에너지를 가장 세련된 팝 센시빌리티로 승화시켜 90년대 글로벌 팝 시장의 판도를 뒤흔든 독보적인 선구자로 평가받습니다.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일렉트로닉 댄스 뮤직이 단순한 소비성 클럽 트랙에 머물지 않고, 서정적인 멜로디와 완결성 높은 구성을 통해 팝 역사의 찬란한 명곡으로 격상될 수 있음을 증명한 기념비적인 음반입니다.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베를린 장벽 붕괴 이후 국경이 허물어지며 하나가 되던 1990년대 유럽의 개방감과 자유, 주말마다 레이브 파티로 몰려들던 청춘들의 뜨거운 해방감과 화려한 조명이 꺼진 새벽녘 차가운 비를 맞으며 느끼던 청춘의 쓸쓸한 정서가 고스란히 박제되어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"Here I Go": </w:t>
      </w:r>
      <w:r>
        <w:rPr w:rFonts="맑은 고딕">
          <w:rFonts w:ascii="맑은 고딕" w:hAnsi="맑은 고딕" w:eastAsia="맑은 고딕"/>
          <w:b w:val="0"/>
          <w:sz w:val="21"/>
        </w:rPr>
        <w:t>한 치의 망설임도 없이 질주하는 신시사이저 아르페지오와 레이의 타이트한 랩, 그리고 아니타의 시원하고 드라마틱한 코러스가 완벽한 기승전결을 이루며 절정의 카타르시스를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"Nothing Like The Rain": </w:t>
      </w:r>
      <w:r>
        <w:rPr w:rFonts="맑은 고딕">
          <w:rFonts w:ascii="맑은 고딕" w:hAnsi="맑은 고딕" w:eastAsia="맑은 고딕"/>
          <w:b w:val="0"/>
          <w:sz w:val="21"/>
        </w:rPr>
        <w:t>2 Unlimited의 디스코그래피 중 가장 감성적인 다운템포 넘버로, 비 내리는 풍경을 연상시키는 몽환적인 건반 터치와 깊은 울림을 주는 보컬이 애잔한 낭만을 자아냅니다.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디지털 시퀀서 기반의 음악이지만, 아날로그 턴테이블의 카트리지가 바이닐 소리골을 긁으며 뿜어내는 베이스라인은 디지털 음원과는 궤를 달리하는 묵직하고 따스한 펀치력을 들려줍니다. 특히 따뜻한 배음 특성을 지닌 진공관 앰프를 통해 감상할 때, 전자음 특유의 차가움이 중화되며 깊고 풍성한 저역과 아니타 도스의 음색이 지닌 섬세한 감정선이 한층 더 입체적으로 되살아납니다.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90년대를 풍미했던 유로댄스 무브먼트의 정수를 한 장의 LP로 조망할 수 있는 귀중한 음향 사료이자, 격정적인 댄스 비트와 서정적인 발라드의 상반된 매력을 완벽한 바이닐 프레싱으로 간직할 수 있어 아날로그 컬렉터들에게 각별한 소장 가치를 지닙니다.</w:t>
      </w:r>
    </w:p>
    <w:p>
      <w:pPr>
        <w:spacing w:line="324" w:lineRule="auto" w:after="120" w:before="160"/>
      </w:pPr>
      <w:r>
        <w:rPr w:rFonts="맑은 고딕">
          <w:rFonts w:ascii="맑은 고딕" w:hAnsi="맑은 고딕" w:eastAsia="맑은 고딕"/>
          <w:b/>
          <w:color w:val="4338CA"/>
          <w:sz w:val="21"/>
        </w:rPr>
        <w:t>이 음반을 통해 화려했던 90년대 댄스 플로어의 열기와 비 내리는 도시의 고독한 서정이 턴테이블 위에서 교차하며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