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Storyline Translation 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Original Text</w:t>
            </w:r>
          </w:p>
        </w:tc>
        <w:tc>
          <w:tcPr>
            <w:tcW w:type="dxa" w:w="2880"/>
          </w:tcPr>
          <w:p>
            <w:r>
              <w:t>Translation</w:t>
            </w:r>
          </w:p>
        </w:tc>
      </w:tr>
      <w:tr>
        <w:tc>
          <w:tcPr>
            <w:tcW w:type="dxa" w:w="2880"/>
          </w:tcPr>
          <w:p>
            <w:r>
              <w:t>slide1_text1</w:t>
            </w:r>
          </w:p>
        </w:tc>
        <w:tc>
          <w:tcPr>
            <w:tcW w:type="dxa" w:w="2880"/>
          </w:tcPr>
          <w:p>
            <w:r>
              <w:t>Welcome to the course!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slide1_text2</w:t>
            </w:r>
          </w:p>
        </w:tc>
        <w:tc>
          <w:tcPr>
            <w:tcW w:type="dxa" w:w="2880"/>
          </w:tcPr>
          <w:p>
            <w:r>
              <w:t>Click the button to continue.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slide2_text1</w:t>
            </w:r>
          </w:p>
        </w:tc>
        <w:tc>
          <w:tcPr>
            <w:tcW w:type="dxa" w:w="2880"/>
          </w:tcPr>
          <w:p>
            <w:r>
              <w:t>You have %TotalQuestions%% questions.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slide2_text2</w:t>
            </w:r>
          </w:p>
        </w:tc>
        <w:tc>
          <w:tcPr>
            <w:tcW w:type="dxa" w:w="2880"/>
          </w:tcPr>
          <w:p>
            <w:r>
              <w:t>Press &lt;x id="1"/&gt; to start.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slide3_text1</w:t>
            </w:r>
          </w:p>
        </w:tc>
        <w:tc>
          <w:tcPr>
            <w:tcW w:type="dxa" w:w="2880"/>
          </w:tcPr>
          <w:p>
            <w:r>
              <w:t>Thank you for completing!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