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887EB" w14:textId="77777777" w:rsidR="00215DFE" w:rsidRPr="00444983" w:rsidRDefault="00000000" w:rsidP="00444983">
      <w:pPr>
        <w:spacing w:before="315" w:after="105" w:line="360" w:lineRule="auto"/>
        <w:rPr>
          <w:rFonts w:asciiTheme="minorHAnsi"/>
        </w:rPr>
      </w:pPr>
      <w:bookmarkStart w:id="0" w:name="bm_1_title"/>
      <w:r w:rsidRPr="00444983">
        <w:rPr>
          <w:rFonts w:asciiTheme="minorHAnsi" w:eastAsia="Georgia" w:cs="Georgia"/>
          <w:b/>
          <w:color w:val="000000"/>
          <w:sz w:val="24"/>
        </w:rPr>
        <w:t>1. Title</w:t>
      </w:r>
      <w:bookmarkEnd w:id="0"/>
    </w:p>
    <w:p w14:paraId="60A34259" w14:textId="77777777" w:rsidR="00215DFE" w:rsidRPr="00AF64EA" w:rsidRDefault="00000000">
      <w:pPr>
        <w:spacing w:after="210" w:line="360" w:lineRule="auto"/>
        <w:rPr>
          <w:rFonts w:asciiTheme="minorHAnsi"/>
          <w:bCs/>
        </w:rPr>
      </w:pPr>
      <w:r w:rsidRPr="00AF64EA">
        <w:rPr>
          <w:rFonts w:asciiTheme="minorHAnsi" w:eastAsia="Georgia" w:cs="Georgia"/>
          <w:bCs/>
          <w:color w:val="000000"/>
        </w:rPr>
        <w:t>Traffic Optimisation and Route Redistribution System: A Deep Reinforcement Learning Approach for Network-Wide Congestion Mitigation in Malta</w:t>
      </w:r>
    </w:p>
    <w:p w14:paraId="72353376" w14:textId="2AA870CB" w:rsidR="00215DFE" w:rsidRPr="00444983" w:rsidRDefault="00215DFE">
      <w:pPr>
        <w:spacing w:before="210" w:after="0" w:line="360" w:lineRule="auto"/>
        <w:rPr>
          <w:rFonts w:asciiTheme="minorHAnsi"/>
        </w:rPr>
      </w:pPr>
    </w:p>
    <w:p w14:paraId="7E041B9E" w14:textId="77777777" w:rsidR="00215DFE" w:rsidRPr="00444983" w:rsidRDefault="00000000">
      <w:pPr>
        <w:spacing w:before="315" w:after="105" w:line="360" w:lineRule="auto"/>
        <w:ind w:left="-30"/>
        <w:rPr>
          <w:rFonts w:asciiTheme="minorHAnsi"/>
        </w:rPr>
      </w:pPr>
      <w:bookmarkStart w:id="1" w:name="bm_2_description"/>
      <w:r w:rsidRPr="00444983">
        <w:rPr>
          <w:rFonts w:asciiTheme="minorHAnsi" w:eastAsia="Georgia" w:cs="Georgia"/>
          <w:b/>
          <w:color w:val="000000"/>
          <w:sz w:val="24"/>
        </w:rPr>
        <w:t>2. Description</w:t>
      </w:r>
      <w:bookmarkEnd w:id="1"/>
    </w:p>
    <w:p w14:paraId="7EA47002" w14:textId="78A69722" w:rsidR="00215DFE" w:rsidRPr="00444983" w:rsidRDefault="00000000">
      <w:pPr>
        <w:spacing w:after="210" w:line="360" w:lineRule="auto"/>
        <w:rPr>
          <w:rFonts w:asciiTheme="minorHAnsi"/>
        </w:rPr>
      </w:pPr>
      <w:r w:rsidRPr="00444983">
        <w:rPr>
          <w:rFonts w:asciiTheme="minorHAnsi" w:eastAsia="Georgia" w:cs="Georgia"/>
          <w:color w:val="000000"/>
        </w:rPr>
        <w:t xml:space="preserve">This project proposes a Traffic </w:t>
      </w:r>
      <w:r w:rsidR="00444983" w:rsidRPr="00444983">
        <w:rPr>
          <w:rFonts w:asciiTheme="minorHAnsi" w:eastAsia="Georgia" w:cs="Georgia"/>
          <w:color w:val="000000"/>
        </w:rPr>
        <w:t>Optimization</w:t>
      </w:r>
      <w:r w:rsidRPr="00444983">
        <w:rPr>
          <w:rFonts w:asciiTheme="minorHAnsi" w:eastAsia="Georgia" w:cs="Georgia"/>
          <w:color w:val="000000"/>
        </w:rPr>
        <w:t xml:space="preserve"> and Route Redistribution System (TORRS) that dynamically manages urban road networks by combining real-time traffic sensing, predictive analytics, and intelligent routing algorithms. The system ingests live data from sensors and connected vehicles, estimates current and near-future congestion, and recommends alternative routes that </w:t>
      </w:r>
      <w:r w:rsidR="00444983" w:rsidRPr="00444983">
        <w:rPr>
          <w:rFonts w:asciiTheme="minorHAnsi" w:eastAsia="Georgia" w:cs="Georgia"/>
          <w:color w:val="000000"/>
        </w:rPr>
        <w:t>minimize</w:t>
      </w:r>
      <w:r w:rsidRPr="00444983">
        <w:rPr>
          <w:rFonts w:asciiTheme="minorHAnsi" w:eastAsia="Georgia" w:cs="Georgia"/>
          <w:color w:val="000000"/>
        </w:rPr>
        <w:t xml:space="preserve"> total network travel time and balance traffic across parallel corridors. It targets integration with existing navigation applications and intelligent transportation infrastructure, enabling coordinated responses to incidents, recurrent congestion, and demand surges.</w:t>
      </w:r>
    </w:p>
    <w:p w14:paraId="056A076C" w14:textId="30B45D1B" w:rsidR="00215DFE" w:rsidRPr="00444983" w:rsidRDefault="00000000">
      <w:pPr>
        <w:spacing w:after="210" w:line="360" w:lineRule="auto"/>
        <w:rPr>
          <w:rFonts w:asciiTheme="minorHAnsi"/>
        </w:rPr>
      </w:pPr>
      <w:r w:rsidRPr="00444983">
        <w:rPr>
          <w:rFonts w:asciiTheme="minorHAnsi" w:eastAsia="Georgia" w:cs="Georgia"/>
          <w:color w:val="000000"/>
        </w:rPr>
        <w:t xml:space="preserve">The primary case study is the </w:t>
      </w:r>
      <w:r w:rsidRPr="00444983">
        <w:rPr>
          <w:rFonts w:asciiTheme="minorHAnsi" w:eastAsia="Georgia" w:cs="Georgia"/>
          <w:b/>
          <w:color w:val="000000"/>
        </w:rPr>
        <w:t>Maltese road network</w:t>
      </w:r>
      <w:r w:rsidRPr="00444983">
        <w:rPr>
          <w:rFonts w:asciiTheme="minorHAnsi" w:eastAsia="Georgia" w:cs="Georgia"/>
          <w:color w:val="000000"/>
        </w:rPr>
        <w:t xml:space="preserve">  a small island environment with one of the world's highest vehicle-per-capita ratios, severely limited capacity for road expansion, and extreme seasonal variability driven by tourism. The final solution will be evaluated in microscopic traffic simulation using Malta's OpenStreetMap-derived network and, where possible, using open real-world datasets from Transport Malta and national statistics bodies.</w:t>
      </w:r>
    </w:p>
    <w:p w14:paraId="4FAB761A" w14:textId="1AFBEE2B" w:rsidR="00215DFE" w:rsidRPr="00444983" w:rsidRDefault="00215DFE">
      <w:pPr>
        <w:spacing w:before="210" w:after="0" w:line="360" w:lineRule="auto"/>
        <w:rPr>
          <w:rFonts w:asciiTheme="minorHAnsi"/>
        </w:rPr>
      </w:pPr>
    </w:p>
    <w:p w14:paraId="7FDEA24D" w14:textId="77777777" w:rsidR="00215DFE" w:rsidRPr="00444983" w:rsidRDefault="00000000">
      <w:pPr>
        <w:spacing w:before="315" w:after="105" w:line="360" w:lineRule="auto"/>
        <w:ind w:left="-30"/>
        <w:rPr>
          <w:rFonts w:asciiTheme="minorHAnsi"/>
        </w:rPr>
      </w:pPr>
      <w:bookmarkStart w:id="2" w:name="bm_3_keywords"/>
      <w:r w:rsidRPr="00444983">
        <w:rPr>
          <w:rFonts w:asciiTheme="minorHAnsi" w:eastAsia="Georgia" w:cs="Georgia"/>
          <w:b/>
          <w:color w:val="000000"/>
          <w:sz w:val="24"/>
        </w:rPr>
        <w:t>3. Keywords</w:t>
      </w:r>
      <w:bookmarkEnd w:id="2"/>
    </w:p>
    <w:p w14:paraId="1B056287"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Intelligent Transportation Systems (ITS)</w:t>
      </w:r>
    </w:p>
    <w:p w14:paraId="38A1A6F1"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Dynamic Traffic Rerouting</w:t>
      </w:r>
    </w:p>
    <w:p w14:paraId="2C8E337C"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Deep Reinforcement Learning</w:t>
      </w:r>
    </w:p>
    <w:p w14:paraId="6659DDE8"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Fog/Cloud Edge Computing</w:t>
      </w:r>
    </w:p>
    <w:p w14:paraId="20A30086"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Traffic Simulation (SUMO)</w:t>
      </w:r>
    </w:p>
    <w:p w14:paraId="2857D618" w14:textId="77777777" w:rsidR="00215DFE" w:rsidRPr="00444983" w:rsidRDefault="00000000">
      <w:pPr>
        <w:numPr>
          <w:ilvl w:val="0"/>
          <w:numId w:val="1"/>
        </w:numPr>
        <w:spacing w:before="105" w:after="105" w:line="360" w:lineRule="auto"/>
        <w:rPr>
          <w:rFonts w:asciiTheme="minorHAnsi"/>
        </w:rPr>
      </w:pPr>
      <w:r w:rsidRPr="00444983">
        <w:rPr>
          <w:rFonts w:asciiTheme="minorHAnsi" w:eastAsia="Georgia" w:cs="Georgia"/>
          <w:color w:val="000000"/>
        </w:rPr>
        <w:t>Small Island Road Network</w:t>
      </w:r>
    </w:p>
    <w:p w14:paraId="0E872BF2" w14:textId="1BD7AD93" w:rsidR="00215DFE" w:rsidRPr="00AF64EA" w:rsidRDefault="00000000" w:rsidP="00AF64EA">
      <w:pPr>
        <w:numPr>
          <w:ilvl w:val="0"/>
          <w:numId w:val="1"/>
        </w:numPr>
        <w:spacing w:before="105" w:after="105" w:line="360" w:lineRule="auto"/>
        <w:rPr>
          <w:rFonts w:asciiTheme="minorHAnsi"/>
        </w:rPr>
      </w:pPr>
      <w:r w:rsidRPr="00444983">
        <w:rPr>
          <w:rFonts w:asciiTheme="minorHAnsi" w:eastAsia="Georgia" w:cs="Georgia"/>
          <w:color w:val="000000"/>
        </w:rPr>
        <w:t>Malta Traffic Congestion</w:t>
      </w:r>
    </w:p>
    <w:p w14:paraId="72ADAA18" w14:textId="77777777" w:rsidR="00215DFE" w:rsidRPr="00444983" w:rsidRDefault="00000000">
      <w:pPr>
        <w:spacing w:before="315" w:after="105" w:line="360" w:lineRule="auto"/>
        <w:ind w:left="-30"/>
        <w:rPr>
          <w:rFonts w:asciiTheme="minorHAnsi"/>
        </w:rPr>
      </w:pPr>
      <w:bookmarkStart w:id="3" w:name="bm_4_motivation"/>
      <w:r w:rsidRPr="00444983">
        <w:rPr>
          <w:rFonts w:asciiTheme="minorHAnsi" w:eastAsia="Georgia" w:cs="Georgia"/>
          <w:b/>
          <w:color w:val="000000"/>
          <w:sz w:val="24"/>
        </w:rPr>
        <w:lastRenderedPageBreak/>
        <w:t>4. Motivation</w:t>
      </w:r>
      <w:bookmarkEnd w:id="3"/>
    </w:p>
    <w:p w14:paraId="0B6349FE" w14:textId="77777777" w:rsidR="00215DFE" w:rsidRPr="00444983" w:rsidRDefault="00000000">
      <w:pPr>
        <w:spacing w:before="315" w:after="105" w:line="360" w:lineRule="auto"/>
        <w:ind w:left="-30"/>
        <w:rPr>
          <w:rFonts w:asciiTheme="minorHAnsi"/>
        </w:rPr>
      </w:pPr>
      <w:bookmarkStart w:id="4" w:name="bm_4_1_the_global_challenge_of_ur_47bb27"/>
      <w:r w:rsidRPr="00444983">
        <w:rPr>
          <w:rFonts w:asciiTheme="minorHAnsi" w:eastAsia="Georgia" w:cs="Georgia"/>
          <w:b/>
          <w:color w:val="000000"/>
          <w:sz w:val="24"/>
        </w:rPr>
        <w:t>4.1 The Global Challenge of Urban Congestion</w:t>
      </w:r>
      <w:bookmarkEnd w:id="4"/>
    </w:p>
    <w:p w14:paraId="7B1A3EB5" w14:textId="77777777" w:rsidR="00215DFE" w:rsidRPr="00444983" w:rsidRDefault="00000000">
      <w:pPr>
        <w:spacing w:after="210" w:line="360" w:lineRule="auto"/>
        <w:rPr>
          <w:rFonts w:asciiTheme="minorHAnsi"/>
        </w:rPr>
      </w:pPr>
      <w:r w:rsidRPr="00444983">
        <w:rPr>
          <w:rFonts w:asciiTheme="minorHAnsi" w:eastAsia="Georgia" w:cs="Georgia"/>
          <w:color w:val="000000"/>
        </w:rPr>
        <w:t>Urban congestion leads to large economic losses, additional fuel consumption, and increased emissions, while also degrading travel time reliability and quality of life. Traditional traffic control and static route guidance often optimise individual intersections or provide shortest-path recommendations without coordinating behaviour at the network level, which can shift bottlenecks rather than resolving them. Recent work on intelligent transportation systems (ITS) and connected vehicles shows that dynamic rerouting, when combined with predictive models, can substantially reduce mean travel times and the likelihood of severe congestion episodes.</w:t>
      </w:r>
    </w:p>
    <w:p w14:paraId="38E490C1" w14:textId="77777777" w:rsidR="00215DFE" w:rsidRPr="00444983" w:rsidRDefault="00000000">
      <w:pPr>
        <w:spacing w:before="315" w:after="105" w:line="360" w:lineRule="auto"/>
        <w:ind w:left="-30"/>
        <w:rPr>
          <w:rFonts w:asciiTheme="minorHAnsi"/>
        </w:rPr>
      </w:pPr>
      <w:bookmarkStart w:id="5" w:name="bm_4_2_malta_a_critical_and_under_e339f4"/>
      <w:r w:rsidRPr="00444983">
        <w:rPr>
          <w:rFonts w:asciiTheme="minorHAnsi" w:eastAsia="Georgia" w:cs="Georgia"/>
          <w:b/>
          <w:color w:val="000000"/>
          <w:sz w:val="24"/>
        </w:rPr>
        <w:t>4.2 Malta: A Critical and Under-Studied Case</w:t>
      </w:r>
      <w:bookmarkEnd w:id="5"/>
    </w:p>
    <w:p w14:paraId="3391FE47" w14:textId="77777777" w:rsidR="00215DFE" w:rsidRPr="00444983" w:rsidRDefault="00000000">
      <w:pPr>
        <w:spacing w:after="210" w:line="360" w:lineRule="auto"/>
        <w:rPr>
          <w:rFonts w:asciiTheme="minorHAnsi"/>
        </w:rPr>
      </w:pPr>
      <w:r w:rsidRPr="00444983">
        <w:rPr>
          <w:rFonts w:asciiTheme="minorHAnsi" w:eastAsia="Georgia" w:cs="Georgia"/>
          <w:color w:val="000000"/>
        </w:rPr>
        <w:t>While much ITS research focuses on large metropolitan areas in North America, East Asia, and Northern Europe, small island states with uniquely constrained road networks represent an almost entirely unstudied context. Malta presents one of the most extreme congestion environments in the world and is therefore a compelling and urgent case for this research:</w:t>
      </w:r>
    </w:p>
    <w:p w14:paraId="02D4AC2F" w14:textId="77777777" w:rsidR="00215DFE" w:rsidRPr="00444983" w:rsidRDefault="00000000">
      <w:pPr>
        <w:numPr>
          <w:ilvl w:val="0"/>
          <w:numId w:val="2"/>
        </w:numPr>
        <w:spacing w:before="105" w:after="105" w:line="360" w:lineRule="auto"/>
        <w:rPr>
          <w:rFonts w:asciiTheme="minorHAnsi"/>
        </w:rPr>
      </w:pPr>
      <w:r w:rsidRPr="00444983">
        <w:rPr>
          <w:rFonts w:asciiTheme="minorHAnsi" w:eastAsia="Georgia" w:cs="Georgia"/>
          <w:b/>
          <w:color w:val="000000"/>
        </w:rPr>
        <w:t>Malta is ranked the world's 2nd most congested nation</w:t>
      </w:r>
      <w:r w:rsidRPr="00444983">
        <w:rPr>
          <w:rFonts w:asciiTheme="minorHAnsi" w:eastAsia="Georgia" w:cs="Georgia"/>
          <w:color w:val="000000"/>
        </w:rPr>
        <w:t xml:space="preserve"> as of February 2026, according to the TomTom Traffic Index.</w:t>
      </w:r>
    </w:p>
    <w:p w14:paraId="33DE3801" w14:textId="72E25816" w:rsidR="00215DFE" w:rsidRPr="00444983" w:rsidRDefault="00000000">
      <w:pPr>
        <w:numPr>
          <w:ilvl w:val="0"/>
          <w:numId w:val="2"/>
        </w:numPr>
        <w:spacing w:before="105" w:after="105" w:line="360" w:lineRule="auto"/>
        <w:rPr>
          <w:rFonts w:asciiTheme="minorHAnsi"/>
        </w:rPr>
      </w:pPr>
      <w:r w:rsidRPr="00444983">
        <w:rPr>
          <w:rFonts w:asciiTheme="minorHAnsi" w:eastAsia="Georgia" w:cs="Georgia"/>
          <w:b/>
          <w:color w:val="000000"/>
        </w:rPr>
        <w:t xml:space="preserve">Drivers in Valletta Malta's capital </w:t>
      </w:r>
      <w:r w:rsidR="00D45976">
        <w:rPr>
          <w:rFonts w:asciiTheme="minorHAnsi" w:eastAsia="Georgia" w:cs="Georgia"/>
          <w:b/>
          <w:color w:val="000000"/>
        </w:rPr>
        <w:t xml:space="preserve">city </w:t>
      </w:r>
      <w:r w:rsidRPr="00444983">
        <w:rPr>
          <w:rFonts w:asciiTheme="minorHAnsi" w:eastAsia="Georgia" w:cs="Georgia"/>
          <w:b/>
          <w:color w:val="000000"/>
        </w:rPr>
        <w:t>lose approximately 94 hours per year</w:t>
      </w:r>
      <w:r w:rsidRPr="00444983">
        <w:rPr>
          <w:rFonts w:asciiTheme="minorHAnsi" w:eastAsia="Georgia" w:cs="Georgia"/>
          <w:color w:val="000000"/>
        </w:rPr>
        <w:t xml:space="preserve"> to rush-hour traffic delays, reflecting a congestion level of 50.5%, meaning that a journey taking 30 minutes in free-flow conditions takes over 45 minutes during peak hours.</w:t>
      </w:r>
    </w:p>
    <w:p w14:paraId="6F17494B" w14:textId="175B00C2" w:rsidR="00215DFE" w:rsidRPr="00444983" w:rsidRDefault="00000000">
      <w:pPr>
        <w:numPr>
          <w:ilvl w:val="0"/>
          <w:numId w:val="2"/>
        </w:numPr>
        <w:spacing w:before="105" w:after="105" w:line="360" w:lineRule="auto"/>
        <w:rPr>
          <w:rFonts w:asciiTheme="minorHAnsi"/>
        </w:rPr>
      </w:pPr>
      <w:r w:rsidRPr="00444983">
        <w:rPr>
          <w:rFonts w:asciiTheme="minorHAnsi" w:eastAsia="Georgia" w:cs="Georgia"/>
          <w:color w:val="000000"/>
        </w:rPr>
        <w:t xml:space="preserve">The vehicle fleet has surpassed </w:t>
      </w:r>
      <w:r w:rsidRPr="00444983">
        <w:rPr>
          <w:rFonts w:asciiTheme="minorHAnsi" w:eastAsia="Georgia" w:cs="Georgia"/>
          <w:b/>
          <w:color w:val="000000"/>
        </w:rPr>
        <w:t>454,000 registered vehicles</w:t>
      </w:r>
      <w:r w:rsidRPr="00444983">
        <w:rPr>
          <w:rFonts w:asciiTheme="minorHAnsi" w:eastAsia="Georgia" w:cs="Georgia"/>
          <w:color w:val="000000"/>
        </w:rPr>
        <w:t xml:space="preserve"> for a population of approximately 574,250 people roughly </w:t>
      </w:r>
      <w:r w:rsidRPr="00444983">
        <w:rPr>
          <w:rFonts w:asciiTheme="minorHAnsi" w:eastAsia="Georgia" w:cs="Georgia"/>
          <w:b/>
          <w:color w:val="000000"/>
        </w:rPr>
        <w:t>79 vehicles per 100 residents</w:t>
      </w:r>
      <w:r w:rsidRPr="00444983">
        <w:rPr>
          <w:rFonts w:asciiTheme="minorHAnsi" w:eastAsia="Georgia" w:cs="Georgia"/>
          <w:color w:val="000000"/>
        </w:rPr>
        <w:t>, one of the highest ratios in the European Union.</w:t>
      </w:r>
    </w:p>
    <w:p w14:paraId="6B63A54D" w14:textId="77777777" w:rsidR="00215DFE" w:rsidRPr="00444983" w:rsidRDefault="00000000">
      <w:pPr>
        <w:numPr>
          <w:ilvl w:val="0"/>
          <w:numId w:val="2"/>
        </w:numPr>
        <w:spacing w:before="105" w:after="105" w:line="360" w:lineRule="auto"/>
        <w:rPr>
          <w:rFonts w:asciiTheme="minorHAnsi"/>
        </w:rPr>
      </w:pPr>
      <w:r w:rsidRPr="00444983">
        <w:rPr>
          <w:rFonts w:asciiTheme="minorHAnsi" w:eastAsia="Georgia" w:cs="Georgia"/>
          <w:b/>
          <w:color w:val="000000"/>
        </w:rPr>
        <w:t>36 new vehicles are added to Malta's roads every single day</w:t>
      </w:r>
      <w:r w:rsidRPr="00444983">
        <w:rPr>
          <w:rFonts w:asciiTheme="minorHAnsi" w:eastAsia="Georgia" w:cs="Georgia"/>
          <w:color w:val="000000"/>
        </w:rPr>
        <w:t>, meaning the problem worsens structurally faster than any infrastructure-led response can address it.</w:t>
      </w:r>
    </w:p>
    <w:p w14:paraId="68C959E8" w14:textId="77777777" w:rsidR="00215DFE" w:rsidRPr="00444983" w:rsidRDefault="00000000">
      <w:pPr>
        <w:numPr>
          <w:ilvl w:val="0"/>
          <w:numId w:val="2"/>
        </w:numPr>
        <w:spacing w:before="105" w:after="105" w:line="360" w:lineRule="auto"/>
        <w:rPr>
          <w:rFonts w:asciiTheme="minorHAnsi"/>
        </w:rPr>
      </w:pPr>
      <w:r w:rsidRPr="00444983">
        <w:rPr>
          <w:rFonts w:asciiTheme="minorHAnsi" w:eastAsia="Georgia" w:cs="Georgia"/>
          <w:color w:val="000000"/>
        </w:rPr>
        <w:t xml:space="preserve">Despite free public transport being introduced as a policy measure, NSO data confirms that </w:t>
      </w:r>
      <w:r w:rsidRPr="00444983">
        <w:rPr>
          <w:rFonts w:asciiTheme="minorHAnsi" w:eastAsia="Georgia" w:cs="Georgia"/>
          <w:b/>
          <w:color w:val="000000"/>
        </w:rPr>
        <w:t>traffic congestion has continued to increase</w:t>
      </w:r>
      <w:r w:rsidRPr="00444983">
        <w:rPr>
          <w:rFonts w:asciiTheme="minorHAnsi" w:eastAsia="Georgia" w:cs="Georgia"/>
          <w:color w:val="000000"/>
        </w:rPr>
        <w:t xml:space="preserve"> rather than decline, indicating that supply-side and routing-based interventions must play a central role in any solution.</w:t>
      </w:r>
    </w:p>
    <w:p w14:paraId="273E38B1" w14:textId="77777777" w:rsidR="00AF64EA" w:rsidRDefault="00AF64EA">
      <w:pPr>
        <w:rPr>
          <w:rFonts w:asciiTheme="minorHAnsi" w:eastAsia="Georgia" w:cs="Georgia"/>
          <w:b/>
          <w:color w:val="000000"/>
          <w:sz w:val="24"/>
        </w:rPr>
      </w:pPr>
      <w:bookmarkStart w:id="6" w:name="bm_4_3_why_routing_intelligence_i_2aeee2"/>
      <w:r>
        <w:rPr>
          <w:rFonts w:asciiTheme="minorHAnsi" w:eastAsia="Georgia" w:cs="Georgia"/>
          <w:b/>
          <w:color w:val="000000"/>
          <w:sz w:val="24"/>
        </w:rPr>
        <w:br w:type="page"/>
      </w:r>
    </w:p>
    <w:p w14:paraId="0F8AF885" w14:textId="0A137362"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4.3 Why Routing Intelligence Is Particularly Relevant to Malta</w:t>
      </w:r>
      <w:bookmarkEnd w:id="6"/>
    </w:p>
    <w:p w14:paraId="616CB49F" w14:textId="089019F4" w:rsidR="00215DFE" w:rsidRPr="00444983" w:rsidRDefault="00000000">
      <w:pPr>
        <w:spacing w:after="210" w:line="360" w:lineRule="auto"/>
        <w:rPr>
          <w:rFonts w:asciiTheme="minorHAnsi"/>
        </w:rPr>
      </w:pPr>
      <w:r w:rsidRPr="00444983">
        <w:rPr>
          <w:rFonts w:asciiTheme="minorHAnsi" w:eastAsia="Georgia" w:cs="Georgia"/>
          <w:color w:val="000000"/>
        </w:rPr>
        <w:t xml:space="preserve">Malta's physical geography imposes hard constraints that make intelligent routing especially important. The island is approximately 27 km long and 14 km wide, with no motorway ring-roads, limited parallel arterial corridors, and historic urban </w:t>
      </w:r>
      <w:r w:rsidR="00D45976" w:rsidRPr="00444983">
        <w:rPr>
          <w:rFonts w:asciiTheme="minorHAnsi" w:eastAsia="Georgia" w:cs="Georgia"/>
          <w:color w:val="000000"/>
        </w:rPr>
        <w:t>cores particularly</w:t>
      </w:r>
      <w:r w:rsidRPr="00444983">
        <w:rPr>
          <w:rFonts w:asciiTheme="minorHAnsi" w:eastAsia="Georgia" w:cs="Georgia"/>
          <w:color w:val="000000"/>
        </w:rPr>
        <w:t xml:space="preserve"> Valletta that restrict vehicular access architecturally and legally. Expanding road capacity is not financially, environmentally, or physically viable. The only scalable lever for congestion reduction is therefore the intelligent redistribution of existing traffic flows across underutilised alternative routes.</w:t>
      </w:r>
    </w:p>
    <w:p w14:paraId="225A1B58"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Additionally, Malta experiences </w:t>
      </w:r>
      <w:r w:rsidRPr="00444983">
        <w:rPr>
          <w:rFonts w:asciiTheme="minorHAnsi" w:eastAsia="Georgia" w:cs="Georgia"/>
          <w:b/>
          <w:color w:val="000000"/>
        </w:rPr>
        <w:t>severe seasonal traffic surges</w:t>
      </w:r>
      <w:r w:rsidRPr="00444983">
        <w:rPr>
          <w:rFonts w:asciiTheme="minorHAnsi" w:eastAsia="Georgia" w:cs="Georgia"/>
          <w:color w:val="000000"/>
        </w:rPr>
        <w:t xml:space="preserve"> during the summer tourist season, when visitor numbers effectively double the island's mobile population. Any routing system deployed in Malta must be robust to this demand variability. The combination of a highly constrained network, extreme vehicle density, and large seasonal variation makes Malta not merely an interesting test case but one of the most demanding and policy-relevant environments in which to evaluate a traffic optimisation system.</w:t>
      </w:r>
    </w:p>
    <w:p w14:paraId="75D7C1CD" w14:textId="77777777" w:rsidR="00215DFE" w:rsidRPr="00444983" w:rsidRDefault="00000000">
      <w:pPr>
        <w:spacing w:before="315" w:after="105" w:line="360" w:lineRule="auto"/>
        <w:ind w:left="-30"/>
        <w:rPr>
          <w:rFonts w:asciiTheme="minorHAnsi"/>
        </w:rPr>
      </w:pPr>
      <w:bookmarkStart w:id="7" w:name="bm_4_4_the_research_gap"/>
      <w:r w:rsidRPr="00444983">
        <w:rPr>
          <w:rFonts w:asciiTheme="minorHAnsi" w:eastAsia="Georgia" w:cs="Georgia"/>
          <w:b/>
          <w:color w:val="000000"/>
          <w:sz w:val="24"/>
        </w:rPr>
        <w:t>4.4 The Research Gap</w:t>
      </w:r>
      <w:bookmarkEnd w:id="7"/>
    </w:p>
    <w:p w14:paraId="7132D692" w14:textId="53430341" w:rsidR="00215DFE" w:rsidRPr="00444983" w:rsidRDefault="00000000">
      <w:pPr>
        <w:spacing w:after="210" w:line="360" w:lineRule="auto"/>
        <w:rPr>
          <w:rFonts w:asciiTheme="minorHAnsi"/>
        </w:rPr>
      </w:pPr>
      <w:r w:rsidRPr="00444983">
        <w:rPr>
          <w:rFonts w:asciiTheme="minorHAnsi" w:eastAsia="Georgia" w:cs="Georgia"/>
          <w:color w:val="000000"/>
        </w:rPr>
        <w:t>There are still significant gaps between system-optimal traffic assignment formulations and practically deployable routing services that must cope with uncertain driver compliance, limited infrastructure, and scalability constraints in small, dense networks. A Traffic Optimisation and Route Redistribution System that explicitly targets whole-network performance, leverages fog-cloud architectures close to the road network, and integrates learning-based traffic prediction has the potential to narrow this gap particularly in the under-researched context of small island road networks like Malta. The proposed research is motivated by the opportunity to design and prototype a rerouting framework that is technically feasible with current tools, transparent enough for agencies such as Transport Malta to consider adopting, and robust under varying penetration levels of connected vehicles and seasonal demand patterns.</w:t>
      </w:r>
    </w:p>
    <w:p w14:paraId="465E9E0B" w14:textId="2791A49B" w:rsidR="00215DFE" w:rsidRPr="00444983" w:rsidRDefault="00215DFE">
      <w:pPr>
        <w:spacing w:before="210" w:after="0" w:line="360" w:lineRule="auto"/>
        <w:rPr>
          <w:rFonts w:asciiTheme="minorHAnsi"/>
        </w:rPr>
      </w:pPr>
    </w:p>
    <w:p w14:paraId="36E1E157" w14:textId="1047C252" w:rsidR="00215DFE" w:rsidRPr="00444983" w:rsidRDefault="00000000">
      <w:pPr>
        <w:spacing w:before="315" w:after="105" w:line="360" w:lineRule="auto"/>
        <w:ind w:left="-30"/>
        <w:rPr>
          <w:rFonts w:asciiTheme="minorHAnsi"/>
        </w:rPr>
      </w:pPr>
      <w:bookmarkStart w:id="8" w:name="bm_5_academic_interest_literature_review"/>
      <w:r w:rsidRPr="00444983">
        <w:rPr>
          <w:rFonts w:asciiTheme="minorHAnsi" w:eastAsia="Georgia" w:cs="Georgia"/>
          <w:b/>
          <w:color w:val="000000"/>
          <w:sz w:val="24"/>
        </w:rPr>
        <w:t>5. Academic Interest Literature Review</w:t>
      </w:r>
      <w:bookmarkEnd w:id="8"/>
    </w:p>
    <w:p w14:paraId="128E9C2D" w14:textId="77777777" w:rsidR="00215DFE" w:rsidRPr="00444983" w:rsidRDefault="00000000">
      <w:pPr>
        <w:spacing w:after="210" w:line="360" w:lineRule="auto"/>
        <w:rPr>
          <w:rFonts w:asciiTheme="minorHAnsi"/>
        </w:rPr>
      </w:pPr>
      <w:r w:rsidRPr="00444983">
        <w:rPr>
          <w:rFonts w:asciiTheme="minorHAnsi" w:eastAsia="Georgia" w:cs="Georgia"/>
          <w:i/>
          <w:color w:val="000000"/>
        </w:rPr>
        <w:t>This literature review is structured around three key sources: a systematic review of ITS by Zulkarnain et al. (§5.1, §5.4), which provides a broad landscape of the field, and two reference papers on dynamic rerouting (§5.2, §5.3) that present replicable algorithms and datasets used as benchmarks in this research.</w:t>
      </w:r>
    </w:p>
    <w:p w14:paraId="2B5B2595" w14:textId="77777777" w:rsidR="00AF64EA" w:rsidRDefault="00AF64EA">
      <w:pPr>
        <w:spacing w:before="315" w:after="105" w:line="360" w:lineRule="auto"/>
        <w:ind w:left="-30"/>
        <w:rPr>
          <w:rFonts w:asciiTheme="minorHAnsi" w:eastAsia="Georgia" w:cs="Georgia"/>
          <w:b/>
          <w:color w:val="000000"/>
          <w:sz w:val="24"/>
        </w:rPr>
      </w:pPr>
      <w:bookmarkStart w:id="9" w:name="bm_5_1_overview_of_intelligent_tr_770b42"/>
    </w:p>
    <w:p w14:paraId="040A2E76" w14:textId="2BF6850E"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5.1 Overview of Intelligent Transportation Systems and Traffic Optimisation</w:t>
      </w:r>
      <w:bookmarkEnd w:id="9"/>
    </w:p>
    <w:p w14:paraId="15A51C9E" w14:textId="77777777" w:rsidR="00215DFE" w:rsidRPr="00444983" w:rsidRDefault="00000000">
      <w:pPr>
        <w:spacing w:after="210" w:line="360" w:lineRule="auto"/>
        <w:rPr>
          <w:rFonts w:asciiTheme="minorHAnsi"/>
        </w:rPr>
      </w:pPr>
      <w:r w:rsidRPr="00444983">
        <w:rPr>
          <w:rFonts w:asciiTheme="minorHAnsi" w:eastAsia="Georgia" w:cs="Georgia"/>
          <w:color w:val="000000"/>
        </w:rPr>
        <w:t>Intelligent transportation systems (ITS) integrate users, vehicles, and infrastructure with communication and information technologies in order to improve safety, efficiency, and environmental performance. A recent systematic review of ITS using a large-scale natural language processing framework analysed more than 20,000 journal and conference articles from 1974–2020, clustering them into major topics such as traffic control and safety, public transport, detection systems, vehicle communication, and traffic optimisation and prediction. Within these clusters, optimisation and machine-learning approaches are increasingly dominant, including dynamic path planning, bilevel and multi-objective optimisation, and a wide range of neural-network-based prediction models.</w:t>
      </w:r>
    </w:p>
    <w:p w14:paraId="7A479244"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The same review identifies reinforcement learning, deep learning, and graph-based neural networks as emerging techniques for traffic flow prediction and control, especially in topic groups focused on traffic optimisation, prediction, modelling, and networks. These methods typically operate on sensor datasets such as loop detectors or probe vehicles, predicting short-term speeds or flows at intervals of 5 minutes to 1 hour. Widely used benchmark datasets include METR-LA and </w:t>
      </w:r>
      <w:proofErr w:type="spellStart"/>
      <w:r w:rsidRPr="00444983">
        <w:rPr>
          <w:rFonts w:asciiTheme="minorHAnsi" w:eastAsia="Georgia" w:cs="Georgia"/>
          <w:color w:val="000000"/>
        </w:rPr>
        <w:t>PeMS</w:t>
      </w:r>
      <w:proofErr w:type="spellEnd"/>
      <w:r w:rsidRPr="00444983">
        <w:rPr>
          <w:rFonts w:asciiTheme="minorHAnsi" w:eastAsia="Georgia" w:cs="Georgia"/>
          <w:color w:val="000000"/>
        </w:rPr>
        <w:t xml:space="preserve">-BAY, which provide multivariate speed time series from hundreds of sensors on Californian highways, and several </w:t>
      </w:r>
      <w:proofErr w:type="spellStart"/>
      <w:r w:rsidRPr="00444983">
        <w:rPr>
          <w:rFonts w:asciiTheme="minorHAnsi" w:eastAsia="Georgia" w:cs="Georgia"/>
          <w:color w:val="000000"/>
        </w:rPr>
        <w:t>PeMS</w:t>
      </w:r>
      <w:proofErr w:type="spellEnd"/>
      <w:r w:rsidRPr="00444983">
        <w:rPr>
          <w:rFonts w:asciiTheme="minorHAnsi" w:eastAsia="Georgia" w:cs="Georgia"/>
          <w:color w:val="000000"/>
        </w:rPr>
        <w:t xml:space="preserve"> variants (PeMS04, PeMS08) that include both flow and speed values. These datasets support the training of spatial-temporal models but do not directly encode route choices; they are therefore often combined with simulation models or network assignment procedures when evaluating routing strategies.</w:t>
      </w:r>
    </w:p>
    <w:p w14:paraId="26C335BD" w14:textId="77777777" w:rsidR="00215DFE" w:rsidRPr="00444983" w:rsidRDefault="00000000">
      <w:pPr>
        <w:spacing w:before="315" w:after="105" w:line="360" w:lineRule="auto"/>
        <w:ind w:left="-30"/>
        <w:rPr>
          <w:rFonts w:asciiTheme="minorHAnsi"/>
        </w:rPr>
      </w:pPr>
      <w:bookmarkStart w:id="10" w:name="bm_5_2_dynamic_urban_traffic_rero_b64705"/>
      <w:r w:rsidRPr="00444983">
        <w:rPr>
          <w:rFonts w:asciiTheme="minorHAnsi" w:eastAsia="Georgia" w:cs="Georgia"/>
          <w:b/>
          <w:color w:val="000000"/>
          <w:sz w:val="24"/>
        </w:rPr>
        <w:t>5.2 Dynamic Urban Traffic Rerouting with Fog-Cloud Reinforcement Learning (Du et al.)</w:t>
      </w:r>
      <w:bookmarkEnd w:id="10"/>
    </w:p>
    <w:p w14:paraId="29F15107" w14:textId="77777777" w:rsidR="00215DFE" w:rsidRPr="00444983" w:rsidRDefault="00000000">
      <w:pPr>
        <w:spacing w:after="210" w:line="360" w:lineRule="auto"/>
        <w:rPr>
          <w:rFonts w:asciiTheme="minorHAnsi"/>
        </w:rPr>
      </w:pPr>
      <w:r w:rsidRPr="00444983">
        <w:rPr>
          <w:rFonts w:asciiTheme="minorHAnsi" w:eastAsia="Georgia" w:cs="Georgia"/>
          <w:color w:val="000000"/>
        </w:rPr>
        <w:t>Du et al. propose a dynamic urban traffic rerouting framework that explicitly combines deep reinforcement learning with fog-cloud computing to manage large urban networks. Their model,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operates in two stages: a Graph Attention Q-network (GAQ) constructs road indices that reflect congestion levels and regional importance, while an Entropy-Balanced k-Shortest Path (</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module assigns routes to individual vehicles based on road indices, route popularity, and vehicle priority. The use of fog nodes reduces the action space by aggregating local road information, while cloud servers handle more computationally intensive global optimisation.</w:t>
      </w:r>
    </w:p>
    <w:p w14:paraId="29BE4A51" w14:textId="4DDC36E1" w:rsidR="00215DFE" w:rsidRPr="00444983" w:rsidRDefault="00000000">
      <w:pPr>
        <w:spacing w:after="210" w:line="360" w:lineRule="auto"/>
        <w:rPr>
          <w:rFonts w:asciiTheme="minorHAnsi"/>
        </w:rPr>
      </w:pPr>
      <w:r w:rsidRPr="00444983">
        <w:rPr>
          <w:rFonts w:asciiTheme="minorHAnsi" w:eastAsia="Georgia" w:cs="Georgia"/>
          <w:color w:val="000000"/>
        </w:rPr>
        <w:t>The framework is implemented and evaluated in the SUMO microscopic simulator, using a grid-like urban network partitioned into fog regions. Vehicles designated as rerouting vehicles are controlled by the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xml:space="preserve">-based routing device, while background vehicles follow baseline </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xml:space="preserve"> routes without learning. </w:t>
      </w:r>
      <w:r w:rsidR="000D530D" w:rsidRPr="00444983">
        <w:rPr>
          <w:rFonts w:asciiTheme="minorHAnsi" w:eastAsia="Georgia" w:cs="Georgia"/>
          <w:color w:val="000000"/>
        </w:rPr>
        <w:t>buffers:</w:t>
      </w:r>
      <w:r w:rsidRPr="00444983">
        <w:rPr>
          <w:rFonts w:asciiTheme="minorHAnsi" w:eastAsia="Georgia" w:cs="Georgia"/>
          <w:color w:val="000000"/>
        </w:rPr>
        <w:t xml:space="preserve"> uses Double Deep Q-learning with an attention mechanism, Adam optimisation, and replay </w:t>
      </w:r>
      <w:r w:rsidRPr="00444983">
        <w:rPr>
          <w:rFonts w:asciiTheme="minorHAnsi" w:eastAsia="Georgia" w:cs="Georgia"/>
          <w:color w:val="000000"/>
        </w:rPr>
        <w:lastRenderedPageBreak/>
        <w:t>buffers; evaluation compares performance against rule-based rerouting strategies under varying rerouting ratios and vehicle arrival rates.</w:t>
      </w:r>
    </w:p>
    <w:p w14:paraId="0435D7ED"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Results show that the learning-based framework improves mean travel speed and reduces the frequency and spatial extent of severe congestion by approximately 14–54 percent relative to established baselines, particularly when the proportion of rerouted vehicles is low. Importantly, the fog-cloud architecture enables the approach to scale to networks with thousands of links by distributing computation and exploiting local patterns, while still coordinating decisions via cloud-level aggregation. This work is highly relevant to Malta, where a similar fog-node deployment model could map onto the island's distinct traffic districts (e.g., Valletta, St Julian's, </w:t>
      </w:r>
      <w:proofErr w:type="spellStart"/>
      <w:r w:rsidRPr="00444983">
        <w:rPr>
          <w:rFonts w:asciiTheme="minorHAnsi" w:eastAsia="Georgia" w:cs="Georgia"/>
          <w:color w:val="000000"/>
        </w:rPr>
        <w:t>Msida</w:t>
      </w:r>
      <w:proofErr w:type="spellEnd"/>
      <w:r w:rsidRPr="00444983">
        <w:rPr>
          <w:rFonts w:asciiTheme="minorHAnsi" w:eastAsia="Georgia" w:cs="Georgia"/>
          <w:color w:val="000000"/>
        </w:rPr>
        <w:t>, Mosta corridor).</w:t>
      </w:r>
    </w:p>
    <w:p w14:paraId="20A9520D" w14:textId="77777777" w:rsidR="00215DFE" w:rsidRPr="00444983" w:rsidRDefault="00000000">
      <w:pPr>
        <w:spacing w:before="315" w:after="105" w:line="360" w:lineRule="auto"/>
        <w:ind w:left="-30"/>
        <w:rPr>
          <w:rFonts w:asciiTheme="minorHAnsi"/>
        </w:rPr>
      </w:pPr>
      <w:bookmarkStart w:id="11" w:name="bm_5_3_dynamic_adaptive_vehicle_r_b7e632"/>
      <w:r w:rsidRPr="00444983">
        <w:rPr>
          <w:rFonts w:asciiTheme="minorHAnsi" w:eastAsia="Georgia" w:cs="Georgia"/>
          <w:b/>
          <w:color w:val="000000"/>
          <w:sz w:val="24"/>
        </w:rPr>
        <w:t>5.3 Dynamic Adaptive Vehicle Re-Routing for Congestion Mitigation</w:t>
      </w:r>
      <w:bookmarkEnd w:id="11"/>
    </w:p>
    <w:p w14:paraId="1ABD83FB" w14:textId="77777777" w:rsidR="00215DFE" w:rsidRPr="00444983" w:rsidRDefault="00000000">
      <w:pPr>
        <w:spacing w:after="210" w:line="360" w:lineRule="auto"/>
        <w:rPr>
          <w:rFonts w:asciiTheme="minorHAnsi"/>
        </w:rPr>
      </w:pPr>
      <w:r w:rsidRPr="00444983">
        <w:rPr>
          <w:rFonts w:asciiTheme="minorHAnsi" w:eastAsia="Georgia" w:cs="Georgia"/>
          <w:color w:val="000000"/>
        </w:rPr>
        <w:t>Complementary to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recent work on dynamic adaptive vehicle re-routing strategies focuses on detecting emerging congestion and redistributing flows in grid networks. These strategies typically treat the network as a directed graph and monitor real-time densities on road segments; when congestion thresholds are exceeded, rerouting algorithms such as dynamic shortest path (DSP), randomised k-shortest paths (</w:t>
      </w:r>
      <w:proofErr w:type="spellStart"/>
      <w:r w:rsidRPr="00444983">
        <w:rPr>
          <w:rFonts w:asciiTheme="minorHAnsi" w:eastAsia="Georgia" w:cs="Georgia"/>
          <w:color w:val="000000"/>
        </w:rPr>
        <w:t>RkSP</w:t>
      </w:r>
      <w:proofErr w:type="spellEnd"/>
      <w:r w:rsidRPr="00444983">
        <w:rPr>
          <w:rFonts w:asciiTheme="minorHAnsi" w:eastAsia="Georgia" w:cs="Georgia"/>
          <w:color w:val="000000"/>
        </w:rPr>
        <w:t>), or tailored load-balancing heuristics are triggered to divert vehicles.</w:t>
      </w:r>
    </w:p>
    <w:p w14:paraId="737D040E" w14:textId="77777777" w:rsidR="00215DFE" w:rsidRPr="00444983" w:rsidRDefault="00000000">
      <w:pPr>
        <w:spacing w:after="210" w:line="360" w:lineRule="auto"/>
        <w:rPr>
          <w:rFonts w:asciiTheme="minorHAnsi"/>
        </w:rPr>
      </w:pPr>
      <w:r w:rsidRPr="00444983">
        <w:rPr>
          <w:rFonts w:asciiTheme="minorHAnsi" w:eastAsia="Georgia" w:cs="Georgia"/>
          <w:color w:val="000000"/>
        </w:rPr>
        <w:t>A representative study models a custom grid scenario where congestion forms rapidly in certain road segment units and then propagates downstream unless mitigated. The authors compare several rerouting policies including DSP, random k-shortest paths, and a proposed topology-aware strategy that balances flows across alternative corridors subject to capacity constraints. SUMO is again used as the evaluation platform, allowing fine-grained control of junction states, road closures, and rerouting rules. Performance metrics include average travel time, total delay, and the duration and spatial footprint of congestion states.</w:t>
      </w:r>
    </w:p>
    <w:p w14:paraId="1E117F0E" w14:textId="77777777" w:rsidR="00215DFE" w:rsidRDefault="00000000">
      <w:pPr>
        <w:spacing w:after="210" w:line="360" w:lineRule="auto"/>
        <w:rPr>
          <w:rFonts w:asciiTheme="minorHAnsi" w:eastAsia="Georgia" w:cs="Georgia"/>
          <w:color w:val="000000"/>
        </w:rPr>
      </w:pPr>
      <w:r w:rsidRPr="00444983">
        <w:rPr>
          <w:rFonts w:asciiTheme="minorHAnsi" w:eastAsia="Georgia" w:cs="Georgia"/>
          <w:color w:val="000000"/>
        </w:rPr>
        <w:t>The results indicate that naive shortest-path rerouting can overload seemingly optimal detours, while randomised assignment reduces over-occupancy at the cost of longer paths. This finding is directly relevant to Malta, where the limited number of alternative corridors between major zones (e.g., northern suburbs to Valletta) means that poorly designed rerouting could shift congestion from one bottleneck to another without reducing total network delay. The proposed adaptive strategy's heat-map-based monitoring of segment utilisation offers a model for the kind of network-wide awareness that the Malta case demands.</w:t>
      </w:r>
    </w:p>
    <w:p w14:paraId="45544E52" w14:textId="77777777" w:rsidR="00444983" w:rsidRPr="00444983" w:rsidRDefault="00444983">
      <w:pPr>
        <w:spacing w:after="210" w:line="360" w:lineRule="auto"/>
        <w:rPr>
          <w:rFonts w:asciiTheme="minorHAnsi"/>
        </w:rPr>
      </w:pPr>
    </w:p>
    <w:p w14:paraId="2043FA34" w14:textId="77777777" w:rsidR="00215DFE" w:rsidRPr="00444983" w:rsidRDefault="00000000">
      <w:pPr>
        <w:spacing w:before="315" w:after="105" w:line="360" w:lineRule="auto"/>
        <w:ind w:left="-30"/>
        <w:rPr>
          <w:rFonts w:asciiTheme="minorHAnsi"/>
        </w:rPr>
      </w:pPr>
      <w:bookmarkStart w:id="12" w:name="bm_5_4_systematic_review_of_its_a_29d755"/>
      <w:r w:rsidRPr="00444983">
        <w:rPr>
          <w:rFonts w:asciiTheme="minorHAnsi" w:eastAsia="Georgia" w:cs="Georgia"/>
          <w:b/>
          <w:color w:val="000000"/>
          <w:sz w:val="24"/>
        </w:rPr>
        <w:lastRenderedPageBreak/>
        <w:t>5.4 Systematic Review of ITS and Implications for Research Gaps</w:t>
      </w:r>
      <w:bookmarkEnd w:id="12"/>
    </w:p>
    <w:p w14:paraId="6AE2669E" w14:textId="77777777" w:rsidR="00215DFE" w:rsidRPr="00444983" w:rsidRDefault="00000000">
      <w:pPr>
        <w:spacing w:after="210" w:line="360" w:lineRule="auto"/>
        <w:rPr>
          <w:rFonts w:asciiTheme="minorHAnsi"/>
        </w:rPr>
      </w:pPr>
      <w:r w:rsidRPr="00444983">
        <w:rPr>
          <w:rFonts w:asciiTheme="minorHAnsi" w:eastAsia="Georgia" w:cs="Georgia"/>
          <w:color w:val="000000"/>
        </w:rPr>
        <w:t>The ITS systematic review by Zulkarnain et al. highlights several gaps that are directly relevant to a traffic optimisation and route redistribution thesis. First, although reinforcement learning and deep learning are widely applied to traffic signal control and flow prediction, comparatively fewer studies integrate these models into end-to-end routing frameworks that account for driver behaviour, compliance, and heterogeneous information availability. Second, many studies rely on simulation-only evaluation using tools like VISSIM or SUMO without validating against real sensor or trajectory datasets.</w:t>
      </w:r>
    </w:p>
    <w:p w14:paraId="0A87B16A" w14:textId="130C568D" w:rsidR="00215DFE" w:rsidRPr="00444983" w:rsidRDefault="00000000">
      <w:pPr>
        <w:spacing w:after="210" w:line="360" w:lineRule="auto"/>
        <w:rPr>
          <w:rFonts w:asciiTheme="minorHAnsi"/>
        </w:rPr>
      </w:pPr>
      <w:r w:rsidRPr="00444983">
        <w:rPr>
          <w:rFonts w:asciiTheme="minorHAnsi" w:eastAsia="Georgia" w:cs="Georgia"/>
          <w:color w:val="000000"/>
        </w:rPr>
        <w:t xml:space="preserve">Third, topic clusters show that traffic optimisation and vehicle communication systems are still somewhat siloed, suggesting opportunities to design systems that jointly exploit connected-vehicle data and optimisation models. </w:t>
      </w:r>
      <w:r w:rsidRPr="00444983">
        <w:rPr>
          <w:rFonts w:asciiTheme="minorHAnsi" w:eastAsia="Georgia" w:cs="Georgia"/>
          <w:b/>
          <w:color w:val="000000"/>
        </w:rPr>
        <w:t>Fourth, and most relevant to this thesis, ITS research is almost entirely dominated by case studies in large metropolitan areas in North America, Europe, and East Asia explicitly identifying a need to adapt methods to medium-sized cities and constrained environments with different infrastructure and data availability.</w:t>
      </w:r>
      <w:r w:rsidRPr="00444983">
        <w:rPr>
          <w:rFonts w:asciiTheme="minorHAnsi" w:eastAsia="Georgia" w:cs="Georgia"/>
          <w:color w:val="000000"/>
        </w:rPr>
        <w:t xml:space="preserve"> Small island states such as Malta, which combine high vehicle density with physically bounded road networks and no viable capacity expansion, represent an entirely unexplored application domain within this literature. This gap is not merely academic; it maps directly onto one of the world's most acute real-world congestion crises.</w:t>
      </w:r>
    </w:p>
    <w:p w14:paraId="12ADE649" w14:textId="77777777" w:rsidR="00215DFE" w:rsidRPr="00444983" w:rsidRDefault="00000000">
      <w:pPr>
        <w:spacing w:before="315" w:after="105" w:line="360" w:lineRule="auto"/>
        <w:ind w:left="-30"/>
        <w:rPr>
          <w:rFonts w:asciiTheme="minorHAnsi"/>
        </w:rPr>
      </w:pPr>
      <w:bookmarkStart w:id="13" w:name="bm_5_5_synthesis_and_relevance_to_11e6cf"/>
      <w:r w:rsidRPr="00444983">
        <w:rPr>
          <w:rFonts w:asciiTheme="minorHAnsi" w:eastAsia="Georgia" w:cs="Georgia"/>
          <w:b/>
          <w:color w:val="000000"/>
          <w:sz w:val="24"/>
        </w:rPr>
        <w:t>5.5 Synthesis and Relevance to the Proposed System</w:t>
      </w:r>
      <w:bookmarkEnd w:id="13"/>
    </w:p>
    <w:p w14:paraId="34682988" w14:textId="35A10A30" w:rsidR="00215DFE" w:rsidRPr="00444983" w:rsidRDefault="00000000">
      <w:pPr>
        <w:spacing w:after="210" w:line="360" w:lineRule="auto"/>
        <w:rPr>
          <w:rFonts w:asciiTheme="minorHAnsi"/>
        </w:rPr>
      </w:pPr>
      <w:r w:rsidRPr="00444983">
        <w:rPr>
          <w:rFonts w:asciiTheme="minorHAnsi" w:eastAsia="Georgia" w:cs="Georgia"/>
          <w:color w:val="000000"/>
        </w:rPr>
        <w:t>The reviewed literature suggests a design space where a Traffic Optimisation and Route Redistribution System can meaningfully contribute, with Malta providing a uniquely important and policy-relevant testbed. Learning-based dynamic rerouting frameworks such as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xml:space="preserve"> show that combining reinforcement learning with multi-route planning can yield substantial congestion reductions in simulated large-scale settings. Adaptive rerouting strategies emphasise the importance of monitoring network-wide congestion states and preventing secondary bottlenecks a concern that is particularly acute in a network as topologically constrained as Malta's.</w:t>
      </w:r>
    </w:p>
    <w:p w14:paraId="1B0E03ED" w14:textId="5FD759D8" w:rsidR="00215DFE" w:rsidRPr="00444983" w:rsidRDefault="00000000">
      <w:pPr>
        <w:spacing w:after="210" w:line="360" w:lineRule="auto"/>
        <w:rPr>
          <w:rFonts w:asciiTheme="minorHAnsi"/>
        </w:rPr>
      </w:pPr>
      <w:r w:rsidRPr="00444983">
        <w:rPr>
          <w:rFonts w:asciiTheme="minorHAnsi" w:eastAsia="Georgia" w:cs="Georgia"/>
          <w:color w:val="000000"/>
        </w:rPr>
        <w:t>At the same time, the ITS systematic review highlights that many solutions are not yet tightly integrated with real-world data sources, that joint optimisation of traffic control and routing remains under-explored, and that small, dense, capacity-constrained networks are essentially absent from the literature. The proposed thesis can build on these insights by (</w:t>
      </w:r>
      <w:proofErr w:type="spellStart"/>
      <w:r w:rsidRPr="00444983">
        <w:rPr>
          <w:rFonts w:asciiTheme="minorHAnsi" w:eastAsia="Georgia" w:cs="Georgia"/>
          <w:color w:val="000000"/>
        </w:rPr>
        <w:t>i</w:t>
      </w:r>
      <w:proofErr w:type="spellEnd"/>
      <w:r w:rsidRPr="00444983">
        <w:rPr>
          <w:rFonts w:asciiTheme="minorHAnsi" w:eastAsia="Georgia" w:cs="Georgia"/>
          <w:color w:val="000000"/>
        </w:rPr>
        <w:t xml:space="preserve">) targeting a modular architecture that can ingest both simulated and real sensor or trajectory data specific to Malta, (ii) experimenting with different levels of driver compliance and information penetration acknowledging that Maltese driving culture and low historical uptake of navigation guidance represent a real behavioural variable, (iii) exploring hybrid </w:t>
      </w:r>
      <w:r w:rsidRPr="00444983">
        <w:rPr>
          <w:rFonts w:asciiTheme="minorHAnsi" w:eastAsia="Georgia" w:cs="Georgia"/>
          <w:color w:val="000000"/>
        </w:rPr>
        <w:lastRenderedPageBreak/>
        <w:t>objectives that trade off individual travel time, network throughput, and emissions proxies, and (iv) explicitly characterising how performance changes between base-season and peak-tourist-season demand patterns.</w:t>
      </w:r>
    </w:p>
    <w:p w14:paraId="03B95373" w14:textId="4E4D871D" w:rsidR="00215DFE" w:rsidRPr="00444983" w:rsidRDefault="00215DFE">
      <w:pPr>
        <w:spacing w:before="210" w:after="0" w:line="360" w:lineRule="auto"/>
        <w:rPr>
          <w:rFonts w:asciiTheme="minorHAnsi"/>
        </w:rPr>
      </w:pPr>
    </w:p>
    <w:p w14:paraId="77C306AA" w14:textId="7A48FD83" w:rsidR="00215DFE" w:rsidRPr="00444983" w:rsidRDefault="00000000">
      <w:pPr>
        <w:spacing w:before="315" w:after="105" w:line="360" w:lineRule="auto"/>
        <w:ind w:left="-30"/>
        <w:rPr>
          <w:rFonts w:asciiTheme="minorHAnsi"/>
        </w:rPr>
      </w:pPr>
      <w:bookmarkStart w:id="14" w:name="bm_6_data_availability_candidate_635216"/>
      <w:r w:rsidRPr="00444983">
        <w:rPr>
          <w:rFonts w:asciiTheme="minorHAnsi" w:eastAsia="Georgia" w:cs="Georgia"/>
          <w:b/>
          <w:color w:val="000000"/>
          <w:sz w:val="24"/>
        </w:rPr>
        <w:t xml:space="preserve">6. Data </w:t>
      </w:r>
      <w:r w:rsidR="000D530D" w:rsidRPr="00444983">
        <w:rPr>
          <w:rFonts w:asciiTheme="minorHAnsi" w:eastAsia="Georgia" w:cs="Georgia"/>
          <w:b/>
          <w:color w:val="000000"/>
          <w:sz w:val="24"/>
        </w:rPr>
        <w:t>Availability Candidate</w:t>
      </w:r>
      <w:r w:rsidRPr="00444983">
        <w:rPr>
          <w:rFonts w:asciiTheme="minorHAnsi" w:eastAsia="Georgia" w:cs="Georgia"/>
          <w:b/>
          <w:color w:val="000000"/>
          <w:sz w:val="24"/>
        </w:rPr>
        <w:t xml:space="preserve"> Datasets</w:t>
      </w:r>
      <w:bookmarkEnd w:id="14"/>
    </w:p>
    <w:p w14:paraId="0FE3A830" w14:textId="77777777" w:rsidR="00215DFE" w:rsidRPr="00444983" w:rsidRDefault="00000000">
      <w:pPr>
        <w:spacing w:before="315" w:after="105" w:line="360" w:lineRule="auto"/>
        <w:ind w:left="-30"/>
        <w:rPr>
          <w:rFonts w:asciiTheme="minorHAnsi"/>
        </w:rPr>
      </w:pPr>
      <w:bookmarkStart w:id="15" w:name="bm_6_1_malta_specific_datasets_primary"/>
      <w:r w:rsidRPr="00444983">
        <w:rPr>
          <w:rFonts w:asciiTheme="minorHAnsi" w:eastAsia="Georgia" w:cs="Georgia"/>
          <w:b/>
          <w:color w:val="000000"/>
          <w:sz w:val="24"/>
        </w:rPr>
        <w:t>6.1 Malta-Specific Datasets (Primary)</w:t>
      </w:r>
      <w:bookmarkEnd w:id="15"/>
    </w:p>
    <w:tbl>
      <w:tblPr>
        <w:tblStyle w:val="TableGrid"/>
        <w:tblW w:w="0" w:type="auto"/>
        <w:tblLook w:val="04A0" w:firstRow="1" w:lastRow="0" w:firstColumn="1" w:lastColumn="0" w:noHBand="0" w:noVBand="1"/>
      </w:tblPr>
      <w:tblGrid>
        <w:gridCol w:w="1870"/>
        <w:gridCol w:w="979"/>
        <w:gridCol w:w="1122"/>
        <w:gridCol w:w="1453"/>
        <w:gridCol w:w="4076"/>
      </w:tblGrid>
      <w:tr w:rsidR="00215DFE" w:rsidRPr="00444983" w14:paraId="7E5F158B" w14:textId="77777777" w:rsidTr="002070CE">
        <w:tc>
          <w:tcPr>
            <w:tcW w:w="0" w:type="auto"/>
          </w:tcPr>
          <w:p w14:paraId="2BB7F9CD"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Dataset</w:t>
            </w:r>
          </w:p>
        </w:tc>
        <w:tc>
          <w:tcPr>
            <w:tcW w:w="0" w:type="auto"/>
          </w:tcPr>
          <w:p w14:paraId="4BF7086F"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Access</w:t>
            </w:r>
          </w:p>
        </w:tc>
        <w:tc>
          <w:tcPr>
            <w:tcW w:w="0" w:type="auto"/>
          </w:tcPr>
          <w:p w14:paraId="5F0B77C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Format</w:t>
            </w:r>
          </w:p>
        </w:tc>
        <w:tc>
          <w:tcPr>
            <w:tcW w:w="0" w:type="auto"/>
          </w:tcPr>
          <w:p w14:paraId="55FF8F0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Coverage</w:t>
            </w:r>
          </w:p>
        </w:tc>
        <w:tc>
          <w:tcPr>
            <w:tcW w:w="0" w:type="auto"/>
          </w:tcPr>
          <w:p w14:paraId="481F933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Topic-Specific Features</w:t>
            </w:r>
          </w:p>
        </w:tc>
      </w:tr>
      <w:tr w:rsidR="00215DFE" w:rsidRPr="00444983" w14:paraId="5B09491C" w14:textId="77777777" w:rsidTr="002070CE">
        <w:tc>
          <w:tcPr>
            <w:tcW w:w="0" w:type="auto"/>
          </w:tcPr>
          <w:p w14:paraId="20CA65AA" w14:textId="77777777" w:rsidR="00215DFE" w:rsidRPr="00444983" w:rsidRDefault="00000000">
            <w:pPr>
              <w:spacing w:line="360" w:lineRule="auto"/>
              <w:rPr>
                <w:rFonts w:asciiTheme="minorHAnsi"/>
              </w:rPr>
            </w:pPr>
            <w:r w:rsidRPr="00444983">
              <w:rPr>
                <w:rFonts w:asciiTheme="minorHAnsi" w:eastAsia="Georgia" w:cs="Georgia"/>
                <w:b/>
                <w:color w:val="000000"/>
                <w:sz w:val="17"/>
              </w:rPr>
              <w:t>OpenStreetMap Malta Road Network</w:t>
            </w:r>
          </w:p>
        </w:tc>
        <w:tc>
          <w:tcPr>
            <w:tcW w:w="0" w:type="auto"/>
          </w:tcPr>
          <w:p w14:paraId="0FAB017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2E6378B0"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OSM XML / Shapefile</w:t>
            </w:r>
          </w:p>
        </w:tc>
        <w:tc>
          <w:tcPr>
            <w:tcW w:w="0" w:type="auto"/>
          </w:tcPr>
          <w:p w14:paraId="3919BE9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Full island road network</w:t>
            </w:r>
          </w:p>
        </w:tc>
        <w:tc>
          <w:tcPr>
            <w:tcW w:w="0" w:type="auto"/>
          </w:tcPr>
          <w:p w14:paraId="2BB1B21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Importable directly into SUMO via </w:t>
            </w:r>
            <w:proofErr w:type="spellStart"/>
            <w:r w:rsidRPr="00444983">
              <w:rPr>
                <w:rStyle w:val="VerbatimChar"/>
                <w:rFonts w:asciiTheme="minorHAnsi" w:eastAsia="menlo" w:hAnsiTheme="minorHAnsi" w:cs="menlo"/>
                <w:color w:val="000000"/>
                <w:sz w:val="18"/>
                <w:shd w:val="clear" w:color="auto" w:fill="F8F8FA"/>
              </w:rPr>
              <w:t>netconvert</w:t>
            </w:r>
            <w:proofErr w:type="spellEnd"/>
            <w:r w:rsidRPr="00444983">
              <w:rPr>
                <w:rFonts w:asciiTheme="minorHAnsi" w:eastAsia="helvetica neue" w:cs="helvetica neue"/>
                <w:color w:val="000000"/>
                <w:sz w:val="17"/>
              </w:rPr>
              <w:t>; includes road class, lane counts, speed limits, junction types. Foundation for the Malta simulation network.</w:t>
            </w:r>
          </w:p>
        </w:tc>
      </w:tr>
      <w:tr w:rsidR="00215DFE" w:rsidRPr="00444983" w14:paraId="4A90CE55" w14:textId="77777777" w:rsidTr="002070CE">
        <w:tc>
          <w:tcPr>
            <w:tcW w:w="0" w:type="auto"/>
          </w:tcPr>
          <w:p w14:paraId="0E469895" w14:textId="4D525F68" w:rsidR="00215DFE" w:rsidRPr="00444983" w:rsidRDefault="00000000">
            <w:pPr>
              <w:spacing w:line="360" w:lineRule="auto"/>
              <w:rPr>
                <w:rFonts w:asciiTheme="minorHAnsi"/>
              </w:rPr>
            </w:pPr>
            <w:r w:rsidRPr="00444983">
              <w:rPr>
                <w:rFonts w:asciiTheme="minorHAnsi" w:eastAsia="Georgia" w:cs="Georgia"/>
                <w:b/>
                <w:color w:val="000000"/>
                <w:sz w:val="17"/>
              </w:rPr>
              <w:t xml:space="preserve">Malta </w:t>
            </w:r>
            <w:proofErr w:type="spellStart"/>
            <w:r w:rsidR="000D530D" w:rsidRPr="00444983">
              <w:rPr>
                <w:rFonts w:asciiTheme="minorHAnsi" w:eastAsia="Georgia" w:cs="Georgia"/>
                <w:b/>
                <w:color w:val="000000"/>
                <w:sz w:val="17"/>
              </w:rPr>
              <w:t>GeoHub</w:t>
            </w:r>
            <w:proofErr w:type="spellEnd"/>
            <w:r w:rsidR="000D530D" w:rsidRPr="00444983">
              <w:rPr>
                <w:rFonts w:asciiTheme="minorHAnsi" w:eastAsia="Georgia" w:cs="Georgia"/>
                <w:b/>
                <w:color w:val="000000"/>
                <w:sz w:val="17"/>
              </w:rPr>
              <w:t xml:space="preserve"> Arterials</w:t>
            </w:r>
            <w:r w:rsidRPr="00444983">
              <w:rPr>
                <w:rFonts w:asciiTheme="minorHAnsi" w:eastAsia="Georgia" w:cs="Georgia"/>
                <w:b/>
                <w:color w:val="000000"/>
                <w:sz w:val="17"/>
              </w:rPr>
              <w:t xml:space="preserve"> &amp; Distributor Roads</w:t>
            </w:r>
          </w:p>
        </w:tc>
        <w:tc>
          <w:tcPr>
            <w:tcW w:w="0" w:type="auto"/>
          </w:tcPr>
          <w:p w14:paraId="455844B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6650662F" w14:textId="77777777" w:rsidR="00215DFE" w:rsidRPr="00444983" w:rsidRDefault="00000000">
            <w:pPr>
              <w:spacing w:line="360" w:lineRule="auto"/>
              <w:rPr>
                <w:rFonts w:asciiTheme="minorHAnsi"/>
              </w:rPr>
            </w:pPr>
            <w:proofErr w:type="spellStart"/>
            <w:r w:rsidRPr="00444983">
              <w:rPr>
                <w:rFonts w:asciiTheme="minorHAnsi" w:eastAsia="helvetica neue" w:cs="helvetica neue"/>
                <w:color w:val="000000"/>
                <w:sz w:val="17"/>
              </w:rPr>
              <w:t>GeoJSON</w:t>
            </w:r>
            <w:proofErr w:type="spellEnd"/>
            <w:r w:rsidRPr="00444983">
              <w:rPr>
                <w:rFonts w:asciiTheme="minorHAnsi" w:eastAsia="helvetica neue" w:cs="helvetica neue"/>
                <w:color w:val="000000"/>
                <w:sz w:val="17"/>
              </w:rPr>
              <w:t xml:space="preserve"> / Shapefile</w:t>
            </w:r>
          </w:p>
        </w:tc>
        <w:tc>
          <w:tcPr>
            <w:tcW w:w="0" w:type="auto"/>
          </w:tcPr>
          <w:p w14:paraId="356D0D2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Classified national road network</w:t>
            </w:r>
          </w:p>
        </w:tc>
        <w:tc>
          <w:tcPr>
            <w:tcW w:w="0" w:type="auto"/>
          </w:tcPr>
          <w:p w14:paraId="339DDF6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Official Transport Malta road classifications; includes arterial, distributor, and local road hierarchy. Available at </w:t>
            </w:r>
            <w:hyperlink r:id="rId5">
              <w:r w:rsidR="00215DFE" w:rsidRPr="00444983">
                <w:rPr>
                  <w:rFonts w:asciiTheme="minorHAnsi" w:eastAsia="helvetica neue" w:cs="helvetica neue"/>
                  <w:sz w:val="17"/>
                  <w:u w:val="single"/>
                </w:rPr>
                <w:t>geohub.gov.mt</w:t>
              </w:r>
            </w:hyperlink>
            <w:r w:rsidRPr="00444983">
              <w:rPr>
                <w:rFonts w:asciiTheme="minorHAnsi" w:eastAsia="helvetica neue" w:cs="helvetica neue"/>
                <w:color w:val="000000"/>
                <w:sz w:val="17"/>
              </w:rPr>
              <w:t>.</w:t>
            </w:r>
          </w:p>
        </w:tc>
      </w:tr>
      <w:tr w:rsidR="00215DFE" w:rsidRPr="00444983" w14:paraId="0CE126D5" w14:textId="77777777" w:rsidTr="002070CE">
        <w:tc>
          <w:tcPr>
            <w:tcW w:w="0" w:type="auto"/>
          </w:tcPr>
          <w:p w14:paraId="30487124" w14:textId="77777777" w:rsidR="00215DFE" w:rsidRPr="00444983" w:rsidRDefault="00000000">
            <w:pPr>
              <w:spacing w:line="360" w:lineRule="auto"/>
              <w:rPr>
                <w:rFonts w:asciiTheme="minorHAnsi"/>
              </w:rPr>
            </w:pPr>
            <w:r w:rsidRPr="00444983">
              <w:rPr>
                <w:rFonts w:asciiTheme="minorHAnsi" w:eastAsia="Georgia" w:cs="Georgia"/>
                <w:b/>
                <w:color w:val="000000"/>
                <w:sz w:val="17"/>
              </w:rPr>
              <w:t xml:space="preserve">Transport Malta </w:t>
            </w:r>
            <w:proofErr w:type="spellStart"/>
            <w:r w:rsidRPr="00444983">
              <w:rPr>
                <w:rFonts w:asciiTheme="minorHAnsi" w:eastAsia="Georgia" w:cs="Georgia"/>
                <w:b/>
                <w:color w:val="000000"/>
                <w:sz w:val="17"/>
              </w:rPr>
              <w:t>eGIS</w:t>
            </w:r>
            <w:proofErr w:type="spellEnd"/>
            <w:r w:rsidRPr="00444983">
              <w:rPr>
                <w:rFonts w:asciiTheme="minorHAnsi" w:eastAsia="Georgia" w:cs="Georgia"/>
                <w:b/>
                <w:color w:val="000000"/>
                <w:sz w:val="17"/>
              </w:rPr>
              <w:t xml:space="preserve"> (STREETS Project)</w:t>
            </w:r>
          </w:p>
        </w:tc>
        <w:tc>
          <w:tcPr>
            <w:tcW w:w="0" w:type="auto"/>
          </w:tcPr>
          <w:p w14:paraId="662938E2"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567828E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GIS layers</w:t>
            </w:r>
          </w:p>
        </w:tc>
        <w:tc>
          <w:tcPr>
            <w:tcW w:w="0" w:type="auto"/>
          </w:tcPr>
          <w:p w14:paraId="5AC5972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Route network and infrastructure</w:t>
            </w:r>
          </w:p>
        </w:tc>
        <w:tc>
          <w:tcPr>
            <w:tcW w:w="0" w:type="auto"/>
          </w:tcPr>
          <w:p w14:paraId="6944BBAF"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Official road infrastructure data; useful for validating OSM-derived SUMO networks and incorporating road capacity constraints. Available at </w:t>
            </w:r>
            <w:hyperlink r:id="rId6">
              <w:r w:rsidR="00215DFE" w:rsidRPr="00444983">
                <w:rPr>
                  <w:rFonts w:asciiTheme="minorHAnsi" w:eastAsia="helvetica neue" w:cs="helvetica neue"/>
                  <w:sz w:val="17"/>
                  <w:u w:val="single"/>
                </w:rPr>
                <w:t>geoservices.transport.gov.mt</w:t>
              </w:r>
            </w:hyperlink>
            <w:r w:rsidRPr="00444983">
              <w:rPr>
                <w:rFonts w:asciiTheme="minorHAnsi" w:eastAsia="helvetica neue" w:cs="helvetica neue"/>
                <w:color w:val="000000"/>
                <w:sz w:val="17"/>
              </w:rPr>
              <w:t>.</w:t>
            </w:r>
          </w:p>
        </w:tc>
      </w:tr>
      <w:tr w:rsidR="00215DFE" w:rsidRPr="00444983" w14:paraId="22392FAA" w14:textId="77777777" w:rsidTr="002070CE">
        <w:tc>
          <w:tcPr>
            <w:tcW w:w="0" w:type="auto"/>
          </w:tcPr>
          <w:p w14:paraId="349B6F54" w14:textId="402956A3" w:rsidR="00215DFE" w:rsidRPr="00444983" w:rsidRDefault="00000000">
            <w:pPr>
              <w:spacing w:line="360" w:lineRule="auto"/>
              <w:rPr>
                <w:rFonts w:asciiTheme="minorHAnsi"/>
              </w:rPr>
            </w:pPr>
            <w:r w:rsidRPr="00444983">
              <w:rPr>
                <w:rFonts w:asciiTheme="minorHAnsi" w:eastAsia="Georgia" w:cs="Georgia"/>
                <w:b/>
                <w:color w:val="000000"/>
                <w:sz w:val="17"/>
              </w:rPr>
              <w:t>NSO Malta Vehicle Registration &amp; Traffic Statistics</w:t>
            </w:r>
          </w:p>
        </w:tc>
        <w:tc>
          <w:tcPr>
            <w:tcW w:w="0" w:type="auto"/>
          </w:tcPr>
          <w:p w14:paraId="4A0ABAF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18B35A3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CSV / Statistical bulletin</w:t>
            </w:r>
          </w:p>
        </w:tc>
        <w:tc>
          <w:tcPr>
            <w:tcW w:w="0" w:type="auto"/>
          </w:tcPr>
          <w:p w14:paraId="3398CA92"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Annual national statistics</w:t>
            </w:r>
          </w:p>
        </w:tc>
        <w:tc>
          <w:tcPr>
            <w:tcW w:w="0" w:type="auto"/>
          </w:tcPr>
          <w:p w14:paraId="07A00DA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Vehicle fleet counts, new registrations per year, modal split, accident frequency; provides ground truth for demand calibration and congestion severity framing.</w:t>
            </w:r>
          </w:p>
        </w:tc>
      </w:tr>
      <w:tr w:rsidR="00215DFE" w:rsidRPr="00444983" w14:paraId="570DDB79" w14:textId="77777777" w:rsidTr="002070CE">
        <w:tc>
          <w:tcPr>
            <w:tcW w:w="0" w:type="auto"/>
          </w:tcPr>
          <w:p w14:paraId="06E65EBC" w14:textId="77777777" w:rsidR="00215DFE" w:rsidRPr="00444983" w:rsidRDefault="00000000">
            <w:pPr>
              <w:spacing w:line="360" w:lineRule="auto"/>
              <w:rPr>
                <w:rFonts w:asciiTheme="minorHAnsi"/>
              </w:rPr>
            </w:pPr>
            <w:proofErr w:type="spellStart"/>
            <w:r w:rsidRPr="00444983">
              <w:rPr>
                <w:rFonts w:asciiTheme="minorHAnsi" w:eastAsia="Georgia" w:cs="Georgia"/>
                <w:b/>
                <w:color w:val="000000"/>
                <w:sz w:val="17"/>
              </w:rPr>
              <w:t>xMap</w:t>
            </w:r>
            <w:proofErr w:type="spellEnd"/>
            <w:r w:rsidRPr="00444983">
              <w:rPr>
                <w:rFonts w:asciiTheme="minorHAnsi" w:eastAsia="Georgia" w:cs="Georgia"/>
                <w:b/>
                <w:color w:val="000000"/>
                <w:sz w:val="17"/>
              </w:rPr>
              <w:t xml:space="preserve"> AI Malta Traffic Data</w:t>
            </w:r>
          </w:p>
        </w:tc>
        <w:tc>
          <w:tcPr>
            <w:tcW w:w="0" w:type="auto"/>
          </w:tcPr>
          <w:p w14:paraId="4ECCFAD5"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Public/API</w:t>
            </w:r>
          </w:p>
        </w:tc>
        <w:tc>
          <w:tcPr>
            <w:tcW w:w="0" w:type="auto"/>
          </w:tcPr>
          <w:p w14:paraId="28BFA17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Time-series / GIS</w:t>
            </w:r>
          </w:p>
        </w:tc>
        <w:tc>
          <w:tcPr>
            <w:tcW w:w="0" w:type="auto"/>
          </w:tcPr>
          <w:p w14:paraId="5AA2DF4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Island-wide traffic flow</w:t>
            </w:r>
          </w:p>
        </w:tc>
        <w:tc>
          <w:tcPr>
            <w:tcW w:w="0" w:type="auto"/>
          </w:tcPr>
          <w:p w14:paraId="355D4ADD"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Traffic flow, congestion patterns, and seasonal fluctuations; suitable for calibrating SUMO demand models against real observed flow patterns.</w:t>
            </w:r>
          </w:p>
        </w:tc>
      </w:tr>
    </w:tbl>
    <w:p w14:paraId="49A98CF8" w14:textId="77777777" w:rsidR="00215DFE" w:rsidRPr="00444983" w:rsidRDefault="00215DFE">
      <w:pPr>
        <w:rPr>
          <w:rFonts w:asciiTheme="minorHAnsi"/>
        </w:rPr>
      </w:pPr>
    </w:p>
    <w:p w14:paraId="34BCD638" w14:textId="77777777" w:rsidR="00444983" w:rsidRDefault="00444983">
      <w:pPr>
        <w:spacing w:before="315" w:after="105" w:line="360" w:lineRule="auto"/>
        <w:ind w:left="-30"/>
        <w:rPr>
          <w:rFonts w:asciiTheme="minorHAnsi" w:eastAsia="Georgia" w:cs="Georgia"/>
          <w:b/>
          <w:color w:val="000000"/>
          <w:sz w:val="24"/>
        </w:rPr>
      </w:pPr>
      <w:bookmarkStart w:id="16" w:name="bm_6_2_international_benchmark_da_61373b"/>
    </w:p>
    <w:p w14:paraId="12CEC4F1" w14:textId="77777777" w:rsidR="00444983" w:rsidRDefault="00444983">
      <w:pPr>
        <w:spacing w:before="315" w:after="105" w:line="360" w:lineRule="auto"/>
        <w:ind w:left="-30"/>
        <w:rPr>
          <w:rFonts w:asciiTheme="minorHAnsi" w:eastAsia="Georgia" w:cs="Georgia"/>
          <w:b/>
          <w:color w:val="000000"/>
          <w:sz w:val="24"/>
        </w:rPr>
      </w:pPr>
    </w:p>
    <w:p w14:paraId="64319450" w14:textId="77777777" w:rsidR="00444983" w:rsidRDefault="00444983">
      <w:pPr>
        <w:spacing w:before="315" w:after="105" w:line="360" w:lineRule="auto"/>
        <w:ind w:left="-30"/>
        <w:rPr>
          <w:rFonts w:asciiTheme="minorHAnsi" w:eastAsia="Georgia" w:cs="Georgia"/>
          <w:b/>
          <w:color w:val="000000"/>
          <w:sz w:val="24"/>
        </w:rPr>
      </w:pPr>
    </w:p>
    <w:p w14:paraId="0C6A1A8A" w14:textId="77777777" w:rsidR="002070CE" w:rsidRDefault="002070CE">
      <w:pPr>
        <w:spacing w:before="315" w:after="105" w:line="360" w:lineRule="auto"/>
        <w:ind w:left="-30"/>
        <w:rPr>
          <w:rFonts w:asciiTheme="minorHAnsi" w:eastAsia="Georgia" w:cs="Georgia"/>
          <w:b/>
          <w:color w:val="000000"/>
          <w:sz w:val="24"/>
        </w:rPr>
      </w:pPr>
    </w:p>
    <w:p w14:paraId="0891E209" w14:textId="2166149D"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6.2 International Benchmark Datasets (Supplementary)</w:t>
      </w:r>
      <w:bookmarkEnd w:id="16"/>
    </w:p>
    <w:tbl>
      <w:tblPr>
        <w:tblStyle w:val="TableGrid"/>
        <w:tblW w:w="0" w:type="auto"/>
        <w:tblLook w:val="04A0" w:firstRow="1" w:lastRow="0" w:firstColumn="1" w:lastColumn="0" w:noHBand="0" w:noVBand="1"/>
      </w:tblPr>
      <w:tblGrid>
        <w:gridCol w:w="1352"/>
        <w:gridCol w:w="832"/>
        <w:gridCol w:w="1206"/>
        <w:gridCol w:w="1354"/>
        <w:gridCol w:w="1557"/>
        <w:gridCol w:w="3199"/>
      </w:tblGrid>
      <w:tr w:rsidR="00215DFE" w:rsidRPr="00444983" w14:paraId="063936DD" w14:textId="77777777" w:rsidTr="002070CE">
        <w:tc>
          <w:tcPr>
            <w:tcW w:w="0" w:type="auto"/>
          </w:tcPr>
          <w:p w14:paraId="5F9921E0"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Dataset</w:t>
            </w:r>
          </w:p>
        </w:tc>
        <w:tc>
          <w:tcPr>
            <w:tcW w:w="0" w:type="auto"/>
          </w:tcPr>
          <w:p w14:paraId="10B5677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Access</w:t>
            </w:r>
          </w:p>
        </w:tc>
        <w:tc>
          <w:tcPr>
            <w:tcW w:w="0" w:type="auto"/>
          </w:tcPr>
          <w:p w14:paraId="1A4F18F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Format</w:t>
            </w:r>
          </w:p>
        </w:tc>
        <w:tc>
          <w:tcPr>
            <w:tcW w:w="0" w:type="auto"/>
          </w:tcPr>
          <w:p w14:paraId="677CD82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Instances</w:t>
            </w:r>
          </w:p>
        </w:tc>
        <w:tc>
          <w:tcPr>
            <w:tcW w:w="0" w:type="auto"/>
          </w:tcPr>
          <w:p w14:paraId="3B7D1AA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Columns</w:t>
            </w:r>
          </w:p>
        </w:tc>
        <w:tc>
          <w:tcPr>
            <w:tcW w:w="0" w:type="auto"/>
          </w:tcPr>
          <w:p w14:paraId="49741AE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Topic-Specific Features</w:t>
            </w:r>
          </w:p>
        </w:tc>
      </w:tr>
      <w:tr w:rsidR="00215DFE" w:rsidRPr="00444983" w14:paraId="15C04A32" w14:textId="77777777" w:rsidTr="002070CE">
        <w:tc>
          <w:tcPr>
            <w:tcW w:w="0" w:type="auto"/>
          </w:tcPr>
          <w:p w14:paraId="5BFA6412"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METR-LA</w:t>
            </w:r>
          </w:p>
        </w:tc>
        <w:tc>
          <w:tcPr>
            <w:tcW w:w="0" w:type="auto"/>
          </w:tcPr>
          <w:p w14:paraId="2FDDF1B0"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708DBD0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Time-series CSV</w:t>
            </w:r>
          </w:p>
        </w:tc>
        <w:tc>
          <w:tcPr>
            <w:tcW w:w="0" w:type="auto"/>
          </w:tcPr>
          <w:p w14:paraId="0899E2C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~34,656 timesteps</w:t>
            </w:r>
          </w:p>
        </w:tc>
        <w:tc>
          <w:tcPr>
            <w:tcW w:w="0" w:type="auto"/>
          </w:tcPr>
          <w:p w14:paraId="129DC45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207 sensor nodes</w:t>
            </w:r>
          </w:p>
        </w:tc>
        <w:tc>
          <w:tcPr>
            <w:tcW w:w="0" w:type="auto"/>
          </w:tcPr>
          <w:p w14:paraId="4981DB21"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5-min speed readings from LA highway loop detectors; spatial-temporal benchmark for prediction models feeding routing decisions.</w:t>
            </w:r>
          </w:p>
        </w:tc>
      </w:tr>
      <w:tr w:rsidR="00215DFE" w:rsidRPr="00444983" w14:paraId="336D81C2" w14:textId="77777777" w:rsidTr="002070CE">
        <w:tc>
          <w:tcPr>
            <w:tcW w:w="0" w:type="auto"/>
          </w:tcPr>
          <w:p w14:paraId="0CEB2567" w14:textId="77777777" w:rsidR="00215DFE" w:rsidRPr="00444983" w:rsidRDefault="00000000">
            <w:pPr>
              <w:spacing w:line="360" w:lineRule="auto"/>
              <w:rPr>
                <w:rFonts w:asciiTheme="minorHAnsi"/>
              </w:rPr>
            </w:pPr>
            <w:proofErr w:type="spellStart"/>
            <w:r w:rsidRPr="00444983">
              <w:rPr>
                <w:rFonts w:asciiTheme="minorHAnsi" w:eastAsia="helvetica neue" w:cs="helvetica neue"/>
                <w:color w:val="000000"/>
                <w:sz w:val="17"/>
              </w:rPr>
              <w:t>PeMS</w:t>
            </w:r>
            <w:proofErr w:type="spellEnd"/>
            <w:r w:rsidRPr="00444983">
              <w:rPr>
                <w:rFonts w:asciiTheme="minorHAnsi" w:eastAsia="helvetica neue" w:cs="helvetica neue"/>
                <w:color w:val="000000"/>
                <w:sz w:val="17"/>
              </w:rPr>
              <w:t>-BAY / PeMS04 / PeMS08</w:t>
            </w:r>
          </w:p>
        </w:tc>
        <w:tc>
          <w:tcPr>
            <w:tcW w:w="0" w:type="auto"/>
          </w:tcPr>
          <w:p w14:paraId="34068D9A"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7A7314B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Time-series CSV</w:t>
            </w:r>
          </w:p>
        </w:tc>
        <w:tc>
          <w:tcPr>
            <w:tcW w:w="0" w:type="auto"/>
          </w:tcPr>
          <w:p w14:paraId="2BEEFDD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52,116 / 16,992 / 17,856 timesteps</w:t>
            </w:r>
          </w:p>
        </w:tc>
        <w:tc>
          <w:tcPr>
            <w:tcW w:w="0" w:type="auto"/>
          </w:tcPr>
          <w:p w14:paraId="0A8DB61E"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325 / 307 / 170 nodes</w:t>
            </w:r>
          </w:p>
        </w:tc>
        <w:tc>
          <w:tcPr>
            <w:tcW w:w="0" w:type="auto"/>
          </w:tcPr>
          <w:p w14:paraId="79906487"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Speed, flow, and occupancy on California highways; 5-min sampling; multi-feature urban expressway data.</w:t>
            </w:r>
          </w:p>
        </w:tc>
      </w:tr>
      <w:tr w:rsidR="00215DFE" w:rsidRPr="00444983" w14:paraId="4BB36871" w14:textId="77777777" w:rsidTr="002070CE">
        <w:tc>
          <w:tcPr>
            <w:tcW w:w="0" w:type="auto"/>
          </w:tcPr>
          <w:p w14:paraId="0B17CCEA"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NGSIM Vehicle Trajectories</w:t>
            </w:r>
          </w:p>
        </w:tc>
        <w:tc>
          <w:tcPr>
            <w:tcW w:w="0" w:type="auto"/>
          </w:tcPr>
          <w:p w14:paraId="2B1CF3E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10C5453A"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CSV (trajectory)</w:t>
            </w:r>
          </w:p>
        </w:tc>
        <w:tc>
          <w:tcPr>
            <w:tcW w:w="0" w:type="auto"/>
          </w:tcPr>
          <w:p w14:paraId="7AFD7BE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~900,000 frames at 0.1 s</w:t>
            </w:r>
          </w:p>
        </w:tc>
        <w:tc>
          <w:tcPr>
            <w:tcW w:w="0" w:type="auto"/>
          </w:tcPr>
          <w:p w14:paraId="6987A28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18 columns</w:t>
            </w:r>
          </w:p>
        </w:tc>
        <w:tc>
          <w:tcPr>
            <w:tcW w:w="0" w:type="auto"/>
          </w:tcPr>
          <w:p w14:paraId="13735C9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Lane-level positions and accelerations; used to calibrate car-following models in microsimulation.</w:t>
            </w:r>
          </w:p>
        </w:tc>
      </w:tr>
      <w:tr w:rsidR="00215DFE" w:rsidRPr="00444983" w14:paraId="60B5D894" w14:textId="77777777" w:rsidTr="002070CE">
        <w:tc>
          <w:tcPr>
            <w:tcW w:w="0" w:type="auto"/>
          </w:tcPr>
          <w:p w14:paraId="3CBA8640"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T-Drive Taxi Trajectories</w:t>
            </w:r>
          </w:p>
        </w:tc>
        <w:tc>
          <w:tcPr>
            <w:tcW w:w="0" w:type="auto"/>
          </w:tcPr>
          <w:p w14:paraId="5ABD1EDD"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Public</w:t>
            </w:r>
          </w:p>
        </w:tc>
        <w:tc>
          <w:tcPr>
            <w:tcW w:w="0" w:type="auto"/>
          </w:tcPr>
          <w:p w14:paraId="2455E76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CSV (GPS log)</w:t>
            </w:r>
          </w:p>
        </w:tc>
        <w:tc>
          <w:tcPr>
            <w:tcW w:w="0" w:type="auto"/>
          </w:tcPr>
          <w:p w14:paraId="0E9BB34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~15 million GPS points</w:t>
            </w:r>
          </w:p>
        </w:tc>
        <w:tc>
          <w:tcPr>
            <w:tcW w:w="0" w:type="auto"/>
          </w:tcPr>
          <w:p w14:paraId="0638DE72"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4 columns (taxi ID, timestamp, </w:t>
            </w:r>
            <w:proofErr w:type="spellStart"/>
            <w:r w:rsidRPr="00444983">
              <w:rPr>
                <w:rFonts w:asciiTheme="minorHAnsi" w:eastAsia="helvetica neue" w:cs="helvetica neue"/>
                <w:color w:val="000000"/>
                <w:sz w:val="17"/>
              </w:rPr>
              <w:t>lon</w:t>
            </w:r>
            <w:proofErr w:type="spellEnd"/>
            <w:r w:rsidRPr="00444983">
              <w:rPr>
                <w:rFonts w:asciiTheme="minorHAnsi" w:eastAsia="helvetica neue" w:cs="helvetica neue"/>
                <w:color w:val="000000"/>
                <w:sz w:val="17"/>
              </w:rPr>
              <w:t xml:space="preserve">, </w:t>
            </w:r>
            <w:proofErr w:type="spellStart"/>
            <w:r w:rsidRPr="00444983">
              <w:rPr>
                <w:rFonts w:asciiTheme="minorHAnsi" w:eastAsia="helvetica neue" w:cs="helvetica neue"/>
                <w:color w:val="000000"/>
                <w:sz w:val="17"/>
              </w:rPr>
              <w:t>lat</w:t>
            </w:r>
            <w:proofErr w:type="spellEnd"/>
            <w:r w:rsidRPr="00444983">
              <w:rPr>
                <w:rFonts w:asciiTheme="minorHAnsi" w:eastAsia="helvetica neue" w:cs="helvetica neue"/>
                <w:color w:val="000000"/>
                <w:sz w:val="17"/>
              </w:rPr>
              <w:t>)</w:t>
            </w:r>
          </w:p>
        </w:tc>
        <w:tc>
          <w:tcPr>
            <w:tcW w:w="0" w:type="auto"/>
          </w:tcPr>
          <w:p w14:paraId="4EBA6B5E"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GPS traces from 30,000+ Beijing taxis; enables OD pair extraction and real-world route choice analysis methodology applicable to Malta.</w:t>
            </w:r>
          </w:p>
        </w:tc>
      </w:tr>
      <w:tr w:rsidR="00215DFE" w:rsidRPr="00444983" w14:paraId="5725FA96" w14:textId="77777777" w:rsidTr="002070CE">
        <w:tc>
          <w:tcPr>
            <w:tcW w:w="0" w:type="auto"/>
          </w:tcPr>
          <w:p w14:paraId="3B428107"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SUMO Synthetic Networks</w:t>
            </w:r>
          </w:p>
        </w:tc>
        <w:tc>
          <w:tcPr>
            <w:tcW w:w="0" w:type="auto"/>
          </w:tcPr>
          <w:p w14:paraId="015CCC87" w14:textId="146F07AD" w:rsidR="00215DFE" w:rsidRPr="00444983" w:rsidRDefault="000D530D">
            <w:pPr>
              <w:spacing w:line="360" w:lineRule="auto"/>
              <w:rPr>
                <w:rFonts w:asciiTheme="minorHAnsi"/>
              </w:rPr>
            </w:pPr>
            <w:r w:rsidRPr="00444983">
              <w:rPr>
                <w:rFonts w:asciiTheme="minorHAnsi" w:eastAsia="helvetica neue" w:cs="helvetica neue"/>
                <w:color w:val="000000"/>
                <w:sz w:val="17"/>
              </w:rPr>
              <w:t>Open source</w:t>
            </w:r>
          </w:p>
        </w:tc>
        <w:tc>
          <w:tcPr>
            <w:tcW w:w="0" w:type="auto"/>
          </w:tcPr>
          <w:p w14:paraId="601F087E"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XML (.net.xml, .rou.xml)</w:t>
            </w:r>
          </w:p>
        </w:tc>
        <w:tc>
          <w:tcPr>
            <w:tcW w:w="0" w:type="auto"/>
          </w:tcPr>
          <w:p w14:paraId="2195C57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Variable (OD-generated)</w:t>
            </w:r>
          </w:p>
        </w:tc>
        <w:tc>
          <w:tcPr>
            <w:tcW w:w="0" w:type="auto"/>
          </w:tcPr>
          <w:p w14:paraId="09C5E0B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Network edges, junction types, vehicle routes</w:t>
            </w:r>
          </w:p>
        </w:tc>
        <w:tc>
          <w:tcPr>
            <w:tcW w:w="0" w:type="auto"/>
          </w:tcPr>
          <w:p w14:paraId="074AAEF1"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Grid and benchmark city topologies; </w:t>
            </w:r>
            <w:proofErr w:type="spellStart"/>
            <w:r w:rsidRPr="00444983">
              <w:rPr>
                <w:rFonts w:asciiTheme="minorHAnsi" w:eastAsia="helvetica neue" w:cs="helvetica neue"/>
                <w:color w:val="000000"/>
                <w:sz w:val="17"/>
              </w:rPr>
              <w:t>TraCI</w:t>
            </w:r>
            <w:proofErr w:type="spellEnd"/>
            <w:r w:rsidRPr="00444983">
              <w:rPr>
                <w:rFonts w:asciiTheme="minorHAnsi" w:eastAsia="helvetica neue" w:cs="helvetica neue"/>
                <w:color w:val="000000"/>
                <w:sz w:val="17"/>
              </w:rPr>
              <w:t>-compatible; used as baselines before the Malta network experiments.</w:t>
            </w:r>
          </w:p>
        </w:tc>
      </w:tr>
    </w:tbl>
    <w:p w14:paraId="670B3EAE" w14:textId="77777777" w:rsidR="00215DFE" w:rsidRPr="00444983" w:rsidRDefault="00215DFE">
      <w:pPr>
        <w:rPr>
          <w:rFonts w:asciiTheme="minorHAnsi"/>
        </w:rPr>
      </w:pPr>
    </w:p>
    <w:p w14:paraId="35709285" w14:textId="77777777" w:rsidR="00215DFE" w:rsidRPr="00444983" w:rsidRDefault="00000000">
      <w:pPr>
        <w:spacing w:before="210" w:after="0" w:line="360" w:lineRule="auto"/>
        <w:rPr>
          <w:rFonts w:asciiTheme="minorHAnsi"/>
        </w:rPr>
      </w:pPr>
      <w:r>
        <w:rPr>
          <w:rFonts w:asciiTheme="minorHAnsi"/>
        </w:rPr>
      </w:r>
      <w:r>
        <w:rPr>
          <w:rFonts w:asciiTheme="minorHAnsi"/>
        </w:rPr>
        <w:pict w14:anchorId="17BC0AF5">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581D07" w14:textId="77777777" w:rsidR="00444983" w:rsidRDefault="00444983">
      <w:pPr>
        <w:spacing w:before="315" w:after="105" w:line="360" w:lineRule="auto"/>
        <w:ind w:left="-30"/>
        <w:rPr>
          <w:rFonts w:asciiTheme="minorHAnsi" w:eastAsia="Georgia" w:cs="Georgia"/>
          <w:b/>
          <w:color w:val="000000"/>
          <w:sz w:val="24"/>
        </w:rPr>
      </w:pPr>
      <w:bookmarkStart w:id="17" w:name="bm_7_reference_solutions_baseline_76938c"/>
    </w:p>
    <w:p w14:paraId="32183FFD" w14:textId="77777777" w:rsidR="00444983" w:rsidRDefault="00444983">
      <w:pPr>
        <w:spacing w:before="315" w:after="105" w:line="360" w:lineRule="auto"/>
        <w:ind w:left="-30"/>
        <w:rPr>
          <w:rFonts w:asciiTheme="minorHAnsi" w:eastAsia="Georgia" w:cs="Georgia"/>
          <w:b/>
          <w:color w:val="000000"/>
          <w:sz w:val="24"/>
        </w:rPr>
      </w:pPr>
    </w:p>
    <w:p w14:paraId="3E0E13FB" w14:textId="77777777" w:rsidR="00444983" w:rsidRDefault="00444983">
      <w:pPr>
        <w:spacing w:before="315" w:after="105" w:line="360" w:lineRule="auto"/>
        <w:ind w:left="-30"/>
        <w:rPr>
          <w:rFonts w:asciiTheme="minorHAnsi" w:eastAsia="Georgia" w:cs="Georgia"/>
          <w:b/>
          <w:color w:val="000000"/>
          <w:sz w:val="24"/>
        </w:rPr>
      </w:pPr>
    </w:p>
    <w:p w14:paraId="422CB45B" w14:textId="77777777" w:rsidR="00444983" w:rsidRDefault="00444983">
      <w:pPr>
        <w:spacing w:before="315" w:after="105" w:line="360" w:lineRule="auto"/>
        <w:ind w:left="-30"/>
        <w:rPr>
          <w:rFonts w:asciiTheme="minorHAnsi" w:eastAsia="Georgia" w:cs="Georgia"/>
          <w:b/>
          <w:color w:val="000000"/>
          <w:sz w:val="24"/>
        </w:rPr>
      </w:pPr>
    </w:p>
    <w:p w14:paraId="225C3E70" w14:textId="672B3C37" w:rsidR="002070CE" w:rsidRDefault="002070CE">
      <w:pPr>
        <w:rPr>
          <w:rFonts w:asciiTheme="minorHAnsi" w:eastAsia="Georgia" w:cs="Georgia"/>
          <w:b/>
          <w:color w:val="000000"/>
          <w:sz w:val="24"/>
        </w:rPr>
      </w:pPr>
      <w:r>
        <w:rPr>
          <w:rFonts w:asciiTheme="minorHAnsi" w:eastAsia="Georgia" w:cs="Georgia"/>
          <w:b/>
          <w:color w:val="000000"/>
          <w:sz w:val="24"/>
        </w:rPr>
        <w:br w:type="page"/>
      </w:r>
    </w:p>
    <w:p w14:paraId="00B1FB0D" w14:textId="77777777" w:rsidR="00444983" w:rsidRDefault="00444983">
      <w:pPr>
        <w:spacing w:before="315" w:after="105" w:line="360" w:lineRule="auto"/>
        <w:ind w:left="-30"/>
        <w:rPr>
          <w:rFonts w:asciiTheme="minorHAnsi" w:eastAsia="Georgia" w:cs="Georgia"/>
          <w:b/>
          <w:color w:val="000000"/>
          <w:sz w:val="24"/>
        </w:rPr>
      </w:pPr>
    </w:p>
    <w:p w14:paraId="3AB1D514" w14:textId="480FD49C"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t>7. Reference Solutions Baseline Implementations and Tutorials</w:t>
      </w:r>
      <w:bookmarkEnd w:id="17"/>
    </w:p>
    <w:tbl>
      <w:tblPr>
        <w:tblStyle w:val="TableGrid"/>
        <w:tblW w:w="0" w:type="auto"/>
        <w:tblLook w:val="04A0" w:firstRow="1" w:lastRow="0" w:firstColumn="1" w:lastColumn="0" w:noHBand="0" w:noVBand="1"/>
      </w:tblPr>
      <w:tblGrid>
        <w:gridCol w:w="1712"/>
        <w:gridCol w:w="2663"/>
        <w:gridCol w:w="2102"/>
        <w:gridCol w:w="3023"/>
      </w:tblGrid>
      <w:tr w:rsidR="00215DFE" w:rsidRPr="00444983" w14:paraId="51151589" w14:textId="77777777" w:rsidTr="002070CE">
        <w:tc>
          <w:tcPr>
            <w:tcW w:w="0" w:type="auto"/>
          </w:tcPr>
          <w:p w14:paraId="5348352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Reference</w:t>
            </w:r>
          </w:p>
        </w:tc>
        <w:tc>
          <w:tcPr>
            <w:tcW w:w="0" w:type="auto"/>
          </w:tcPr>
          <w:p w14:paraId="142C3805"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Description</w:t>
            </w:r>
          </w:p>
        </w:tc>
        <w:tc>
          <w:tcPr>
            <w:tcW w:w="0" w:type="auto"/>
          </w:tcPr>
          <w:p w14:paraId="7F6DCE4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Algorithms / Techniques</w:t>
            </w:r>
          </w:p>
        </w:tc>
        <w:tc>
          <w:tcPr>
            <w:tcW w:w="0" w:type="auto"/>
          </w:tcPr>
          <w:p w14:paraId="328FC8BF"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Potential Use in Thesis</w:t>
            </w:r>
          </w:p>
        </w:tc>
      </w:tr>
      <w:tr w:rsidR="00215DFE" w:rsidRPr="00444983" w14:paraId="236D8A4C" w14:textId="77777777" w:rsidTr="002070CE">
        <w:tc>
          <w:tcPr>
            <w:tcW w:w="0" w:type="auto"/>
          </w:tcPr>
          <w:p w14:paraId="30E813EB" w14:textId="77777777" w:rsidR="00215DFE" w:rsidRPr="00444983" w:rsidRDefault="00000000">
            <w:pPr>
              <w:spacing w:line="360" w:lineRule="auto"/>
              <w:rPr>
                <w:rFonts w:asciiTheme="minorHAnsi"/>
              </w:rPr>
            </w:pPr>
            <w:r w:rsidRPr="00444983">
              <w:rPr>
                <w:rFonts w:asciiTheme="minorHAnsi" w:eastAsia="Georgia" w:cs="Georgia"/>
                <w:b/>
                <w:color w:val="000000"/>
                <w:sz w:val="17"/>
              </w:rPr>
              <w:t>GAQ-</w:t>
            </w:r>
            <w:proofErr w:type="spellStart"/>
            <w:r w:rsidRPr="00444983">
              <w:rPr>
                <w:rFonts w:asciiTheme="minorHAnsi" w:eastAsia="Georgia" w:cs="Georgia"/>
                <w:b/>
                <w:color w:val="000000"/>
                <w:sz w:val="17"/>
              </w:rPr>
              <w:t>EBkSP</w:t>
            </w:r>
            <w:proofErr w:type="spellEnd"/>
            <w:r w:rsidRPr="00444983">
              <w:rPr>
                <w:rFonts w:asciiTheme="minorHAnsi" w:eastAsia="Georgia" w:cs="Georgia"/>
                <w:b/>
                <w:color w:val="000000"/>
                <w:sz w:val="17"/>
              </w:rPr>
              <w:t xml:space="preserve"> DRL-based Rerouting Framework (Du et al.)</w:t>
            </w:r>
          </w:p>
        </w:tc>
        <w:tc>
          <w:tcPr>
            <w:tcW w:w="0" w:type="auto"/>
          </w:tcPr>
          <w:p w14:paraId="5250EE7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Two-stage DRL plus multi-route planning framework for dynamic rerouting under fog-cloud architecture, evaluated in SUMO.</w:t>
            </w:r>
          </w:p>
        </w:tc>
        <w:tc>
          <w:tcPr>
            <w:tcW w:w="0" w:type="auto"/>
          </w:tcPr>
          <w:p w14:paraId="05D9521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Graph Attention Q-network (GAQ), Double Deep Q-learning, Entropy-Balanced k-Shortest Paths (</w:t>
            </w:r>
            <w:proofErr w:type="spellStart"/>
            <w:r w:rsidRPr="00444983">
              <w:rPr>
                <w:rFonts w:asciiTheme="minorHAnsi" w:eastAsia="helvetica neue" w:cs="helvetica neue"/>
                <w:color w:val="000000"/>
                <w:sz w:val="17"/>
              </w:rPr>
              <w:t>EBkSP</w:t>
            </w:r>
            <w:proofErr w:type="spellEnd"/>
            <w:r w:rsidRPr="00444983">
              <w:rPr>
                <w:rFonts w:asciiTheme="minorHAnsi" w:eastAsia="helvetica neue" w:cs="helvetica neue"/>
                <w:color w:val="000000"/>
                <w:sz w:val="17"/>
              </w:rPr>
              <w:t>).</w:t>
            </w:r>
          </w:p>
        </w:tc>
        <w:tc>
          <w:tcPr>
            <w:tcW w:w="0" w:type="auto"/>
          </w:tcPr>
          <w:p w14:paraId="7D2F877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Primary conceptual baseline; replicate simplified GAQ-</w:t>
            </w:r>
            <w:proofErr w:type="spellStart"/>
            <w:r w:rsidRPr="00444983">
              <w:rPr>
                <w:rFonts w:asciiTheme="minorHAnsi" w:eastAsia="helvetica neue" w:cs="helvetica neue"/>
                <w:color w:val="000000"/>
                <w:sz w:val="17"/>
              </w:rPr>
              <w:t>EBkSP</w:t>
            </w:r>
            <w:proofErr w:type="spellEnd"/>
            <w:r w:rsidRPr="00444983">
              <w:rPr>
                <w:rFonts w:asciiTheme="minorHAnsi" w:eastAsia="helvetica neue" w:cs="helvetica neue"/>
                <w:color w:val="000000"/>
                <w:sz w:val="17"/>
              </w:rPr>
              <w:t xml:space="preserve"> on the Malta SUMO network, then adapt reward design and route-selection criteria to Malta's topology and demand characteristics.</w:t>
            </w:r>
          </w:p>
        </w:tc>
      </w:tr>
      <w:tr w:rsidR="00215DFE" w:rsidRPr="00444983" w14:paraId="073F6B69" w14:textId="77777777" w:rsidTr="002070CE">
        <w:tc>
          <w:tcPr>
            <w:tcW w:w="0" w:type="auto"/>
          </w:tcPr>
          <w:p w14:paraId="3C5F4EF7" w14:textId="77777777" w:rsidR="00215DFE" w:rsidRPr="00444983" w:rsidRDefault="00000000">
            <w:pPr>
              <w:spacing w:line="360" w:lineRule="auto"/>
              <w:rPr>
                <w:rFonts w:asciiTheme="minorHAnsi"/>
              </w:rPr>
            </w:pPr>
            <w:r w:rsidRPr="00444983">
              <w:rPr>
                <w:rFonts w:asciiTheme="minorHAnsi" w:eastAsia="Georgia" w:cs="Georgia"/>
                <w:b/>
                <w:color w:val="000000"/>
                <w:sz w:val="17"/>
              </w:rPr>
              <w:t>SUMO-RL GitHub Toolkit for Traffic Signal Control</w:t>
            </w:r>
          </w:p>
        </w:tc>
        <w:tc>
          <w:tcPr>
            <w:tcW w:w="0" w:type="auto"/>
          </w:tcPr>
          <w:p w14:paraId="2F652CE7"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Open-source Python package providing Gym-compatible RL environments for traffic signal control in SUMO.</w:t>
            </w:r>
          </w:p>
        </w:tc>
        <w:tc>
          <w:tcPr>
            <w:tcW w:w="0" w:type="auto"/>
          </w:tcPr>
          <w:p w14:paraId="57786538"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Single-agent and multi-agent deep reinforcement learning (e.g., DQN, A2C) for signal timing.</w:t>
            </w:r>
          </w:p>
        </w:tc>
        <w:tc>
          <w:tcPr>
            <w:tcW w:w="0" w:type="auto"/>
          </w:tcPr>
          <w:p w14:paraId="40D0043D"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Reuse environment structure, observation and reward definitions, and training scripts; extend to include routing devices and network-wide rewards for the Malta network.</w:t>
            </w:r>
          </w:p>
        </w:tc>
      </w:tr>
      <w:tr w:rsidR="00215DFE" w:rsidRPr="00444983" w14:paraId="43A97F3D" w14:textId="77777777" w:rsidTr="002070CE">
        <w:tc>
          <w:tcPr>
            <w:tcW w:w="0" w:type="auto"/>
          </w:tcPr>
          <w:p w14:paraId="2708470E" w14:textId="77777777" w:rsidR="00215DFE" w:rsidRPr="00444983" w:rsidRDefault="00000000">
            <w:pPr>
              <w:spacing w:line="360" w:lineRule="auto"/>
              <w:rPr>
                <w:rFonts w:asciiTheme="minorHAnsi"/>
              </w:rPr>
            </w:pPr>
            <w:r w:rsidRPr="00444983">
              <w:rPr>
                <w:rFonts w:asciiTheme="minorHAnsi" w:eastAsia="Georgia" w:cs="Georgia"/>
                <w:b/>
                <w:color w:val="000000"/>
                <w:sz w:val="17"/>
              </w:rPr>
              <w:t>Multi-Agent RL for Joint Signal Control and Routing (</w:t>
            </w:r>
            <w:proofErr w:type="spellStart"/>
            <w:r w:rsidRPr="00444983">
              <w:rPr>
                <w:rFonts w:asciiTheme="minorHAnsi" w:eastAsia="Georgia" w:cs="Georgia"/>
                <w:b/>
                <w:color w:val="000000"/>
                <w:sz w:val="17"/>
              </w:rPr>
              <w:t>rl</w:t>
            </w:r>
            <w:proofErr w:type="spellEnd"/>
            <w:r w:rsidRPr="00444983">
              <w:rPr>
                <w:rFonts w:asciiTheme="minorHAnsi" w:eastAsia="Georgia" w:cs="Georgia"/>
                <w:b/>
                <w:color w:val="000000"/>
                <w:sz w:val="17"/>
              </w:rPr>
              <w:t>-signal-routing-sumo)</w:t>
            </w:r>
          </w:p>
        </w:tc>
        <w:tc>
          <w:tcPr>
            <w:tcW w:w="0" w:type="auto"/>
          </w:tcPr>
          <w:p w14:paraId="039AA880"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Open-source implementation of multi-agent advantage actor-critic (MA2C) for simultaneous traffic signal control and vehicle routing on SUMO networks.</w:t>
            </w:r>
          </w:p>
        </w:tc>
        <w:tc>
          <w:tcPr>
            <w:tcW w:w="0" w:type="auto"/>
          </w:tcPr>
          <w:p w14:paraId="5F3EE3C1"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Multi-agent RL with shared observations and rewards; MA2C algorithm; modified Sioux Falls network.</w:t>
            </w:r>
          </w:p>
        </w:tc>
        <w:tc>
          <w:tcPr>
            <w:tcW w:w="0" w:type="auto"/>
          </w:tcPr>
          <w:p w14:paraId="0AB4583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Serve as a strong baseline for integrated control; adapt network, state, and reward design to the Malta case study.</w:t>
            </w:r>
          </w:p>
        </w:tc>
      </w:tr>
      <w:tr w:rsidR="00215DFE" w:rsidRPr="00444983" w14:paraId="4538744C" w14:textId="77777777" w:rsidTr="002070CE">
        <w:tc>
          <w:tcPr>
            <w:tcW w:w="0" w:type="auto"/>
          </w:tcPr>
          <w:p w14:paraId="58831CA7" w14:textId="77777777" w:rsidR="00215DFE" w:rsidRPr="00444983" w:rsidRDefault="00000000">
            <w:pPr>
              <w:spacing w:line="360" w:lineRule="auto"/>
              <w:rPr>
                <w:rFonts w:asciiTheme="minorHAnsi"/>
              </w:rPr>
            </w:pPr>
            <w:r w:rsidRPr="00444983">
              <w:rPr>
                <w:rFonts w:asciiTheme="minorHAnsi" w:eastAsia="Georgia" w:cs="Georgia"/>
                <w:b/>
                <w:color w:val="000000"/>
                <w:sz w:val="17"/>
              </w:rPr>
              <w:t>SUMO Automatic Routing and Rerouting Tools</w:t>
            </w:r>
          </w:p>
        </w:tc>
        <w:tc>
          <w:tcPr>
            <w:tcW w:w="0" w:type="auto"/>
          </w:tcPr>
          <w:p w14:paraId="38EF162C"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Built-in SUMO features for dynamic routing and rerouting based on current travel times and edge weights.</w:t>
            </w:r>
          </w:p>
        </w:tc>
        <w:tc>
          <w:tcPr>
            <w:tcW w:w="0" w:type="auto"/>
          </w:tcPr>
          <w:p w14:paraId="47327837"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k-shortest paths, dynamic travel time estimation, periodic rerouting based on edge weights.</w:t>
            </w:r>
          </w:p>
        </w:tc>
        <w:tc>
          <w:tcPr>
            <w:tcW w:w="0" w:type="auto"/>
          </w:tcPr>
          <w:p w14:paraId="763AB4D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Non-learning baseline; compare to learning-based route redistribution in identical Malta network scenarios to establish the incremental value of intelligence.</w:t>
            </w:r>
          </w:p>
        </w:tc>
      </w:tr>
    </w:tbl>
    <w:p w14:paraId="21D25982" w14:textId="77777777" w:rsidR="00215DFE" w:rsidRPr="00444983" w:rsidRDefault="00215DFE">
      <w:pPr>
        <w:rPr>
          <w:rFonts w:asciiTheme="minorHAnsi"/>
        </w:rPr>
      </w:pPr>
    </w:p>
    <w:p w14:paraId="1DC09829" w14:textId="77777777" w:rsidR="00215DFE" w:rsidRPr="00444983" w:rsidRDefault="00000000">
      <w:pPr>
        <w:spacing w:before="210" w:after="0" w:line="360" w:lineRule="auto"/>
        <w:rPr>
          <w:rFonts w:asciiTheme="minorHAnsi"/>
        </w:rPr>
      </w:pPr>
      <w:r>
        <w:rPr>
          <w:rFonts w:asciiTheme="minorHAnsi"/>
        </w:rPr>
      </w:r>
      <w:r>
        <w:rPr>
          <w:rFonts w:asciiTheme="minorHAnsi"/>
        </w:rPr>
        <w:pict w14:anchorId="404CFFE7">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DEEED7" w14:textId="77777777" w:rsidR="00444983" w:rsidRDefault="00444983">
      <w:pPr>
        <w:rPr>
          <w:rFonts w:asciiTheme="minorHAnsi" w:eastAsia="Georgia" w:cs="Georgia"/>
          <w:b/>
          <w:color w:val="000000"/>
          <w:sz w:val="24"/>
        </w:rPr>
      </w:pPr>
      <w:bookmarkStart w:id="18" w:name="bm_8_resources_hardware_software_38ee7a"/>
      <w:r>
        <w:rPr>
          <w:rFonts w:asciiTheme="minorHAnsi" w:eastAsia="Georgia" w:cs="Georgia"/>
          <w:b/>
          <w:color w:val="000000"/>
          <w:sz w:val="24"/>
        </w:rPr>
        <w:br w:type="page"/>
      </w:r>
    </w:p>
    <w:p w14:paraId="009A1EC3" w14:textId="572F43E2"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8. Resources Hardware, Software, and Benchmark Information</w:t>
      </w:r>
      <w:bookmarkEnd w:id="18"/>
    </w:p>
    <w:tbl>
      <w:tblPr>
        <w:tblStyle w:val="TableGrid"/>
        <w:tblW w:w="0" w:type="auto"/>
        <w:tblLook w:val="04A0" w:firstRow="1" w:lastRow="0" w:firstColumn="1" w:lastColumn="0" w:noHBand="0" w:noVBand="1"/>
      </w:tblPr>
      <w:tblGrid>
        <w:gridCol w:w="1552"/>
        <w:gridCol w:w="7948"/>
      </w:tblGrid>
      <w:tr w:rsidR="00215DFE" w:rsidRPr="00444983" w14:paraId="2182F7E4" w14:textId="77777777" w:rsidTr="002070CE">
        <w:tc>
          <w:tcPr>
            <w:tcW w:w="0" w:type="auto"/>
          </w:tcPr>
          <w:p w14:paraId="339AC55B"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Resource Category</w:t>
            </w:r>
          </w:p>
        </w:tc>
        <w:tc>
          <w:tcPr>
            <w:tcW w:w="0" w:type="auto"/>
          </w:tcPr>
          <w:p w14:paraId="5391F57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Details and Justification</w:t>
            </w:r>
          </w:p>
        </w:tc>
      </w:tr>
      <w:tr w:rsidR="00215DFE" w:rsidRPr="00444983" w14:paraId="7035D15B" w14:textId="77777777" w:rsidTr="002070CE">
        <w:tc>
          <w:tcPr>
            <w:tcW w:w="0" w:type="auto"/>
          </w:tcPr>
          <w:p w14:paraId="386CA837" w14:textId="77777777" w:rsidR="00215DFE" w:rsidRPr="00444983" w:rsidRDefault="00000000">
            <w:pPr>
              <w:spacing w:line="360" w:lineRule="auto"/>
              <w:rPr>
                <w:rFonts w:asciiTheme="minorHAnsi"/>
              </w:rPr>
            </w:pPr>
            <w:r w:rsidRPr="00444983">
              <w:rPr>
                <w:rFonts w:asciiTheme="minorHAnsi" w:eastAsia="Georgia" w:cs="Georgia"/>
                <w:b/>
                <w:color w:val="000000"/>
                <w:sz w:val="17"/>
              </w:rPr>
              <w:t>Simulation Software</w:t>
            </w:r>
          </w:p>
        </w:tc>
        <w:tc>
          <w:tcPr>
            <w:tcW w:w="0" w:type="auto"/>
          </w:tcPr>
          <w:p w14:paraId="3B7E1D46"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Eclipse SUMO for microscopic traffic simulation. The Malta road network will be imported using </w:t>
            </w:r>
            <w:proofErr w:type="spellStart"/>
            <w:r w:rsidRPr="00444983">
              <w:rPr>
                <w:rStyle w:val="VerbatimChar"/>
                <w:rFonts w:asciiTheme="minorHAnsi" w:eastAsia="menlo" w:hAnsiTheme="minorHAnsi" w:cs="menlo"/>
                <w:color w:val="000000"/>
                <w:sz w:val="18"/>
                <w:shd w:val="clear" w:color="auto" w:fill="F8F8FA"/>
              </w:rPr>
              <w:t>netconvert</w:t>
            </w:r>
            <w:proofErr w:type="spellEnd"/>
            <w:r w:rsidRPr="00444983">
              <w:rPr>
                <w:rFonts w:asciiTheme="minorHAnsi" w:eastAsia="helvetica neue" w:cs="helvetica neue"/>
                <w:color w:val="000000"/>
                <w:sz w:val="17"/>
              </w:rPr>
              <w:t xml:space="preserve"> from OpenStreetMap data, with OD matrices derived from NSO vehicle statistics and Transport Malta data. SUMO's </w:t>
            </w:r>
            <w:proofErr w:type="spellStart"/>
            <w:r w:rsidRPr="00444983">
              <w:rPr>
                <w:rFonts w:asciiTheme="minorHAnsi" w:eastAsia="helvetica neue" w:cs="helvetica neue"/>
                <w:color w:val="000000"/>
                <w:sz w:val="17"/>
              </w:rPr>
              <w:t>TraCI</w:t>
            </w:r>
            <w:proofErr w:type="spellEnd"/>
            <w:r w:rsidRPr="00444983">
              <w:rPr>
                <w:rFonts w:asciiTheme="minorHAnsi" w:eastAsia="helvetica neue" w:cs="helvetica neue"/>
                <w:color w:val="000000"/>
                <w:sz w:val="17"/>
              </w:rPr>
              <w:t xml:space="preserve"> Python API enables integration with DRL agents.</w:t>
            </w:r>
          </w:p>
        </w:tc>
      </w:tr>
      <w:tr w:rsidR="00215DFE" w:rsidRPr="00444983" w14:paraId="23000C78" w14:textId="77777777" w:rsidTr="002070CE">
        <w:tc>
          <w:tcPr>
            <w:tcW w:w="0" w:type="auto"/>
          </w:tcPr>
          <w:p w14:paraId="5BAD8279" w14:textId="77777777" w:rsidR="00215DFE" w:rsidRPr="00444983" w:rsidRDefault="00000000">
            <w:pPr>
              <w:spacing w:line="360" w:lineRule="auto"/>
              <w:rPr>
                <w:rFonts w:asciiTheme="minorHAnsi"/>
              </w:rPr>
            </w:pPr>
            <w:r w:rsidRPr="00444983">
              <w:rPr>
                <w:rFonts w:asciiTheme="minorHAnsi" w:eastAsia="Georgia" w:cs="Georgia"/>
                <w:b/>
                <w:color w:val="000000"/>
                <w:sz w:val="17"/>
              </w:rPr>
              <w:t>Network Construction</w:t>
            </w:r>
          </w:p>
        </w:tc>
        <w:tc>
          <w:tcPr>
            <w:tcW w:w="0" w:type="auto"/>
          </w:tcPr>
          <w:p w14:paraId="2A7343E2"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OpenStreetMap Malta export → SUMO </w:t>
            </w:r>
            <w:proofErr w:type="spellStart"/>
            <w:r w:rsidRPr="00444983">
              <w:rPr>
                <w:rStyle w:val="VerbatimChar"/>
                <w:rFonts w:asciiTheme="minorHAnsi" w:eastAsia="menlo" w:hAnsiTheme="minorHAnsi" w:cs="menlo"/>
                <w:color w:val="000000"/>
                <w:sz w:val="18"/>
                <w:shd w:val="clear" w:color="auto" w:fill="F8F8FA"/>
              </w:rPr>
              <w:t>netconvert</w:t>
            </w:r>
            <w:proofErr w:type="spellEnd"/>
            <w:r w:rsidRPr="00444983">
              <w:rPr>
                <w:rFonts w:asciiTheme="minorHAnsi" w:eastAsia="helvetica neue" w:cs="helvetica neue"/>
                <w:color w:val="000000"/>
                <w:sz w:val="17"/>
              </w:rPr>
              <w:t xml:space="preserve"> pipeline. Road geometry, junction types, speed limits, and lane counts sourced from Malta </w:t>
            </w:r>
            <w:proofErr w:type="spellStart"/>
            <w:r w:rsidRPr="00444983">
              <w:rPr>
                <w:rFonts w:asciiTheme="minorHAnsi" w:eastAsia="helvetica neue" w:cs="helvetica neue"/>
                <w:color w:val="000000"/>
                <w:sz w:val="17"/>
              </w:rPr>
              <w:t>GeoHub</w:t>
            </w:r>
            <w:proofErr w:type="spellEnd"/>
            <w:r w:rsidRPr="00444983">
              <w:rPr>
                <w:rFonts w:asciiTheme="minorHAnsi" w:eastAsia="helvetica neue" w:cs="helvetica neue"/>
                <w:color w:val="000000"/>
                <w:sz w:val="17"/>
              </w:rPr>
              <w:t xml:space="preserve"> official classifications for validation. Peak-season and off-season OD demand matrices constructed separately to evaluate seasonal robustness.</w:t>
            </w:r>
          </w:p>
        </w:tc>
      </w:tr>
      <w:tr w:rsidR="00215DFE" w:rsidRPr="00444983" w14:paraId="40A6779E" w14:textId="77777777" w:rsidTr="002070CE">
        <w:tc>
          <w:tcPr>
            <w:tcW w:w="0" w:type="auto"/>
          </w:tcPr>
          <w:p w14:paraId="53EB297D" w14:textId="77777777" w:rsidR="00215DFE" w:rsidRPr="00444983" w:rsidRDefault="00000000">
            <w:pPr>
              <w:spacing w:line="360" w:lineRule="auto"/>
              <w:rPr>
                <w:rFonts w:asciiTheme="minorHAnsi"/>
              </w:rPr>
            </w:pPr>
            <w:r w:rsidRPr="00444983">
              <w:rPr>
                <w:rFonts w:asciiTheme="minorHAnsi" w:eastAsia="Georgia" w:cs="Georgia"/>
                <w:b/>
                <w:color w:val="000000"/>
                <w:sz w:val="17"/>
              </w:rPr>
              <w:t>Machine-Learning Frameworks</w:t>
            </w:r>
          </w:p>
        </w:tc>
        <w:tc>
          <w:tcPr>
            <w:tcW w:w="0" w:type="auto"/>
          </w:tcPr>
          <w:p w14:paraId="7FA38EB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 xml:space="preserve">Python environment with </w:t>
            </w:r>
            <w:proofErr w:type="spellStart"/>
            <w:r w:rsidRPr="00444983">
              <w:rPr>
                <w:rFonts w:asciiTheme="minorHAnsi" w:eastAsia="helvetica neue" w:cs="helvetica neue"/>
                <w:color w:val="000000"/>
                <w:sz w:val="17"/>
              </w:rPr>
              <w:t>PyTorch</w:t>
            </w:r>
            <w:proofErr w:type="spellEnd"/>
            <w:r w:rsidRPr="00444983">
              <w:rPr>
                <w:rFonts w:asciiTheme="minorHAnsi" w:eastAsia="helvetica neue" w:cs="helvetica neue"/>
                <w:color w:val="000000"/>
                <w:sz w:val="17"/>
              </w:rPr>
              <w:t xml:space="preserve"> or TensorFlow for implementing deep reinforcement learning and graph neural networks, plus RL libraries such as Stable-Baselines3 or Ray </w:t>
            </w:r>
            <w:proofErr w:type="spellStart"/>
            <w:r w:rsidRPr="00444983">
              <w:rPr>
                <w:rFonts w:asciiTheme="minorHAnsi" w:eastAsia="helvetica neue" w:cs="helvetica neue"/>
                <w:color w:val="000000"/>
                <w:sz w:val="17"/>
              </w:rPr>
              <w:t>RLlib</w:t>
            </w:r>
            <w:proofErr w:type="spellEnd"/>
            <w:r w:rsidRPr="00444983">
              <w:rPr>
                <w:rFonts w:asciiTheme="minorHAnsi" w:eastAsia="helvetica neue" w:cs="helvetica neue"/>
                <w:color w:val="000000"/>
                <w:sz w:val="17"/>
              </w:rPr>
              <w:t xml:space="preserve"> for training pipelines.</w:t>
            </w:r>
          </w:p>
        </w:tc>
      </w:tr>
      <w:tr w:rsidR="00215DFE" w:rsidRPr="00444983" w14:paraId="02C6F294" w14:textId="77777777" w:rsidTr="002070CE">
        <w:tc>
          <w:tcPr>
            <w:tcW w:w="0" w:type="auto"/>
          </w:tcPr>
          <w:p w14:paraId="4D47B559" w14:textId="77777777" w:rsidR="00215DFE" w:rsidRPr="00444983" w:rsidRDefault="00000000">
            <w:pPr>
              <w:spacing w:line="360" w:lineRule="auto"/>
              <w:rPr>
                <w:rFonts w:asciiTheme="minorHAnsi"/>
              </w:rPr>
            </w:pPr>
            <w:r w:rsidRPr="00444983">
              <w:rPr>
                <w:rFonts w:asciiTheme="minorHAnsi" w:eastAsia="Georgia" w:cs="Georgia"/>
                <w:b/>
                <w:color w:val="000000"/>
                <w:sz w:val="17"/>
              </w:rPr>
              <w:t>Hardware</w:t>
            </w:r>
          </w:p>
        </w:tc>
        <w:tc>
          <w:tcPr>
            <w:tcW w:w="0" w:type="auto"/>
          </w:tcPr>
          <w:p w14:paraId="5305061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Development on a multi-core CPU workstation (8+ cores, 16+ GB RAM) with access to a mid-range GPU (e.g., NVIDIA RTX series) to accelerate deep RL training on large networks and long simulation horizons. The Malta network (~2,000–4,000 SUMO edges estimated from OSM export) is manageable on this hardware.</w:t>
            </w:r>
          </w:p>
        </w:tc>
      </w:tr>
      <w:tr w:rsidR="00215DFE" w:rsidRPr="00444983" w14:paraId="7930B692" w14:textId="77777777" w:rsidTr="002070CE">
        <w:tc>
          <w:tcPr>
            <w:tcW w:w="0" w:type="auto"/>
          </w:tcPr>
          <w:p w14:paraId="2554CBEB" w14:textId="77777777" w:rsidR="00215DFE" w:rsidRPr="00444983" w:rsidRDefault="00000000">
            <w:pPr>
              <w:spacing w:line="360" w:lineRule="auto"/>
              <w:rPr>
                <w:rFonts w:asciiTheme="minorHAnsi"/>
              </w:rPr>
            </w:pPr>
            <w:r w:rsidRPr="00444983">
              <w:rPr>
                <w:rFonts w:asciiTheme="minorHAnsi" w:eastAsia="Georgia" w:cs="Georgia"/>
                <w:b/>
                <w:color w:val="000000"/>
                <w:sz w:val="17"/>
              </w:rPr>
              <w:t>Data Storage</w:t>
            </w:r>
          </w:p>
        </w:tc>
        <w:tc>
          <w:tcPr>
            <w:tcW w:w="0" w:type="auto"/>
          </w:tcPr>
          <w:p w14:paraId="411FBA09"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Local or cloud-based storage for traffic datasets (</w:t>
            </w:r>
            <w:proofErr w:type="spellStart"/>
            <w:r w:rsidRPr="00444983">
              <w:rPr>
                <w:rFonts w:asciiTheme="minorHAnsi" w:eastAsia="helvetica neue" w:cs="helvetica neue"/>
                <w:color w:val="000000"/>
                <w:sz w:val="17"/>
              </w:rPr>
              <w:t>PeMS</w:t>
            </w:r>
            <w:proofErr w:type="spellEnd"/>
            <w:r w:rsidRPr="00444983">
              <w:rPr>
                <w:rFonts w:asciiTheme="minorHAnsi" w:eastAsia="helvetica neue" w:cs="helvetica neue"/>
                <w:color w:val="000000"/>
                <w:sz w:val="17"/>
              </w:rPr>
              <w:t xml:space="preserve">, METR-LA, NGSIM, taxi trajectories, Malta </w:t>
            </w:r>
            <w:proofErr w:type="spellStart"/>
            <w:r w:rsidRPr="00444983">
              <w:rPr>
                <w:rFonts w:asciiTheme="minorHAnsi" w:eastAsia="helvetica neue" w:cs="helvetica neue"/>
                <w:color w:val="000000"/>
                <w:sz w:val="17"/>
              </w:rPr>
              <w:t>GeoHub</w:t>
            </w:r>
            <w:proofErr w:type="spellEnd"/>
            <w:r w:rsidRPr="00444983">
              <w:rPr>
                <w:rFonts w:asciiTheme="minorHAnsi" w:eastAsia="helvetica neue" w:cs="helvetica neue"/>
                <w:color w:val="000000"/>
                <w:sz w:val="17"/>
              </w:rPr>
              <w:t>, NSO exports) and simulation outputs; version control (Git) for configuration files and code.</w:t>
            </w:r>
          </w:p>
        </w:tc>
      </w:tr>
      <w:tr w:rsidR="00215DFE" w:rsidRPr="00444983" w14:paraId="145E2DD0" w14:textId="77777777" w:rsidTr="002070CE">
        <w:tc>
          <w:tcPr>
            <w:tcW w:w="0" w:type="auto"/>
          </w:tcPr>
          <w:p w14:paraId="5CD8EDEE" w14:textId="77777777" w:rsidR="00215DFE" w:rsidRPr="00444983" w:rsidRDefault="00000000">
            <w:pPr>
              <w:spacing w:line="360" w:lineRule="auto"/>
              <w:rPr>
                <w:rFonts w:asciiTheme="minorHAnsi"/>
              </w:rPr>
            </w:pPr>
            <w:r w:rsidRPr="00444983">
              <w:rPr>
                <w:rFonts w:asciiTheme="minorHAnsi" w:eastAsia="Georgia" w:cs="Georgia"/>
                <w:b/>
                <w:color w:val="000000"/>
                <w:sz w:val="17"/>
              </w:rPr>
              <w:t>Benchmark Metrics</w:t>
            </w:r>
          </w:p>
        </w:tc>
        <w:tc>
          <w:tcPr>
            <w:tcW w:w="0" w:type="auto"/>
          </w:tcPr>
          <w:p w14:paraId="092CBD13"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From literature: mean travel speed improvements of 14–54 percent for GAQ-</w:t>
            </w:r>
            <w:proofErr w:type="spellStart"/>
            <w:r w:rsidRPr="00444983">
              <w:rPr>
                <w:rFonts w:asciiTheme="minorHAnsi" w:eastAsia="helvetica neue" w:cs="helvetica neue"/>
                <w:color w:val="000000"/>
                <w:sz w:val="17"/>
              </w:rPr>
              <w:t>EBkSP</w:t>
            </w:r>
            <w:proofErr w:type="spellEnd"/>
            <w:r w:rsidRPr="00444983">
              <w:rPr>
                <w:rFonts w:asciiTheme="minorHAnsi" w:eastAsia="helvetica neue" w:cs="helvetica neue"/>
                <w:color w:val="000000"/>
                <w:sz w:val="17"/>
              </w:rPr>
              <w:t xml:space="preserve"> over rule-based baselines; reductions in congestion duration and spatial extent under adaptive rerouting strategies. Malta-specific targets will be calibrated against the TomTom congestion index baseline (50.5% congestion level in Valletta).</w:t>
            </w:r>
          </w:p>
        </w:tc>
      </w:tr>
      <w:tr w:rsidR="00215DFE" w:rsidRPr="00444983" w14:paraId="138F6A05" w14:textId="77777777" w:rsidTr="002070CE">
        <w:tc>
          <w:tcPr>
            <w:tcW w:w="0" w:type="auto"/>
          </w:tcPr>
          <w:p w14:paraId="7C1048F8" w14:textId="77777777" w:rsidR="00215DFE" w:rsidRPr="00444983" w:rsidRDefault="00000000">
            <w:pPr>
              <w:spacing w:line="360" w:lineRule="auto"/>
              <w:rPr>
                <w:rFonts w:asciiTheme="minorHAnsi"/>
              </w:rPr>
            </w:pPr>
            <w:r w:rsidRPr="00444983">
              <w:rPr>
                <w:rFonts w:asciiTheme="minorHAnsi" w:eastAsia="Georgia" w:cs="Georgia"/>
                <w:b/>
                <w:color w:val="000000"/>
                <w:sz w:val="17"/>
              </w:rPr>
              <w:t>Observations from Prior Work</w:t>
            </w:r>
          </w:p>
        </w:tc>
        <w:tc>
          <w:tcPr>
            <w:tcW w:w="0" w:type="auto"/>
          </w:tcPr>
          <w:p w14:paraId="17CC4C14" w14:textId="77777777" w:rsidR="00215DFE" w:rsidRPr="00444983" w:rsidRDefault="00000000">
            <w:pPr>
              <w:spacing w:line="360" w:lineRule="auto"/>
              <w:rPr>
                <w:rFonts w:asciiTheme="minorHAnsi"/>
              </w:rPr>
            </w:pPr>
            <w:r w:rsidRPr="00444983">
              <w:rPr>
                <w:rFonts w:asciiTheme="minorHAnsi" w:eastAsia="helvetica neue" w:cs="helvetica neue"/>
                <w:color w:val="000000"/>
                <w:sz w:val="17"/>
              </w:rPr>
              <w:t>DRL-based rerouting and joint control methods scale well when computation is distributed across fog nodes or agents, but training stability and hyperparameter sensitivity remain key challenges, suggesting the need for careful experimental design and ablation studies. In the Malta context, the limited number of alternative corridors also suggests that reward shaping must explicitly penalise secondary bottleneck creation.</w:t>
            </w:r>
          </w:p>
        </w:tc>
      </w:tr>
    </w:tbl>
    <w:p w14:paraId="7FE2F19E" w14:textId="77777777" w:rsidR="00215DFE" w:rsidRPr="00444983" w:rsidRDefault="00215DFE">
      <w:pPr>
        <w:rPr>
          <w:rFonts w:asciiTheme="minorHAnsi"/>
        </w:rPr>
      </w:pPr>
    </w:p>
    <w:p w14:paraId="405C3641" w14:textId="397D7BF5" w:rsidR="00215DFE" w:rsidRPr="00444983" w:rsidRDefault="00215DFE">
      <w:pPr>
        <w:spacing w:before="210" w:after="0" w:line="360" w:lineRule="auto"/>
        <w:rPr>
          <w:rFonts w:asciiTheme="minorHAnsi"/>
        </w:rPr>
      </w:pPr>
    </w:p>
    <w:p w14:paraId="624DC560" w14:textId="77777777" w:rsidR="00444983" w:rsidRDefault="00444983">
      <w:pPr>
        <w:rPr>
          <w:rFonts w:asciiTheme="minorHAnsi" w:eastAsia="Georgia" w:cs="Georgia"/>
          <w:b/>
          <w:color w:val="000000"/>
          <w:sz w:val="24"/>
        </w:rPr>
      </w:pPr>
      <w:bookmarkStart w:id="19" w:name="bm_9_direction"/>
      <w:r>
        <w:rPr>
          <w:rFonts w:asciiTheme="minorHAnsi" w:eastAsia="Georgia" w:cs="Georgia"/>
          <w:b/>
          <w:color w:val="000000"/>
          <w:sz w:val="24"/>
        </w:rPr>
        <w:br w:type="page"/>
      </w:r>
    </w:p>
    <w:p w14:paraId="2C9A3F32" w14:textId="1E093548"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9. Direction</w:t>
      </w:r>
      <w:bookmarkEnd w:id="19"/>
    </w:p>
    <w:p w14:paraId="34772400" w14:textId="77777777" w:rsidR="00215DFE" w:rsidRPr="00444983" w:rsidRDefault="00000000">
      <w:pPr>
        <w:spacing w:after="210" w:line="360" w:lineRule="auto"/>
        <w:rPr>
          <w:rFonts w:asciiTheme="minorHAnsi"/>
        </w:rPr>
      </w:pPr>
      <w:r w:rsidRPr="00444983">
        <w:rPr>
          <w:rFonts w:asciiTheme="minorHAnsi" w:eastAsia="Georgia" w:cs="Georgia"/>
          <w:color w:val="000000"/>
        </w:rPr>
        <w:t>Based on the reviewed literature and the characteristics of the Maltese road network, the proposed thesis will pursue a direction that combines learning-based traffic prediction with dynamic route redistribution, using Malta as the primary simulation environment and case study.</w:t>
      </w:r>
    </w:p>
    <w:p w14:paraId="59ACEEBD" w14:textId="18074D50" w:rsidR="00215DFE" w:rsidRPr="00444983" w:rsidRDefault="00000000">
      <w:pPr>
        <w:spacing w:after="210" w:line="360" w:lineRule="auto"/>
        <w:rPr>
          <w:rFonts w:asciiTheme="minorHAnsi"/>
        </w:rPr>
      </w:pPr>
      <w:r w:rsidRPr="00444983">
        <w:rPr>
          <w:rFonts w:asciiTheme="minorHAnsi" w:eastAsia="Georgia" w:cs="Georgia"/>
          <w:color w:val="000000"/>
        </w:rPr>
        <w:t>The core research question is how to design a routing controller that approximates system-optimal traffic assignment in a small, capacity-constrained island road network  specifically Malta while remaining computationally feasible and robust under partial adoption of connected-vehicle technologies and under large seasonal demand variation. Rather than focusing solely on local improvements at intersections, the system will optimise network-level objectives such as total travel time, average speed, and congestion duration, potentially including environmental proxies such as estimated emissions a metric of high relevance given Malta's compact geography and air quality concerns.</w:t>
      </w:r>
    </w:p>
    <w:p w14:paraId="5A4FA139" w14:textId="3F6CDCD1" w:rsidR="00215DFE" w:rsidRPr="00444983" w:rsidRDefault="00000000">
      <w:pPr>
        <w:spacing w:after="210" w:line="360" w:lineRule="auto"/>
        <w:rPr>
          <w:rFonts w:asciiTheme="minorHAnsi"/>
        </w:rPr>
      </w:pPr>
      <w:r w:rsidRPr="00444983">
        <w:rPr>
          <w:rFonts w:asciiTheme="minorHAnsi" w:eastAsia="Georgia" w:cs="Georgia"/>
          <w:color w:val="000000"/>
        </w:rPr>
        <w:t>The planned approach begins with constructing a SUMO simulation of the Maltese road network from OpenStreetMap data, validated against Transport Malta's classified road data and calibrated with NSO vehicle statistics. Two demand scenarios will be modelled: a base scenario reflecting typical weekday peak-hour demand, and a high-demand scenario reflecting summer tourist season conditions, allowing the system's robustness to be explicitly characterised. Different controller designs will then be evaluated, including: (</w:t>
      </w:r>
      <w:proofErr w:type="spellStart"/>
      <w:r w:rsidRPr="00444983">
        <w:rPr>
          <w:rFonts w:asciiTheme="minorHAnsi" w:eastAsia="Georgia" w:cs="Georgia"/>
          <w:color w:val="000000"/>
        </w:rPr>
        <w:t>i</w:t>
      </w:r>
      <w:proofErr w:type="spellEnd"/>
      <w:r w:rsidRPr="00444983">
        <w:rPr>
          <w:rFonts w:asciiTheme="minorHAnsi" w:eastAsia="Georgia" w:cs="Georgia"/>
          <w:color w:val="000000"/>
        </w:rPr>
        <w:t xml:space="preserve">) centralised DRL agents operating on aggregated network states, (ii) decentralised fog-level agents with limited local information corresponding to Malta's natural traffic zones (e.g., Valletta gateway, St Julian's/Sliema cluster, </w:t>
      </w:r>
      <w:proofErr w:type="spellStart"/>
      <w:r w:rsidRPr="00444983">
        <w:rPr>
          <w:rFonts w:asciiTheme="minorHAnsi" w:eastAsia="Georgia" w:cs="Georgia"/>
          <w:color w:val="000000"/>
        </w:rPr>
        <w:t>Msida</w:t>
      </w:r>
      <w:proofErr w:type="spellEnd"/>
      <w:r w:rsidRPr="00444983">
        <w:rPr>
          <w:rFonts w:asciiTheme="minorHAnsi" w:eastAsia="Georgia" w:cs="Georgia"/>
          <w:color w:val="000000"/>
        </w:rPr>
        <w:t xml:space="preserve"> corridor, northern residential areas), and (iii) hybrid rule-based/learning controllers that adjust only a subset of routes. Experiments will vary rerouting penetration rates, OD patterns, and incident scenarios including the frequently occurring road works and accidents on Malta's single-carriageway arterials.</w:t>
      </w:r>
    </w:p>
    <w:p w14:paraId="3BE8FC5F"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A key design consideration specific to Malta is </w:t>
      </w:r>
      <w:r w:rsidRPr="00444983">
        <w:rPr>
          <w:rFonts w:asciiTheme="minorHAnsi" w:eastAsia="Georgia" w:cs="Georgia"/>
          <w:b/>
          <w:color w:val="000000"/>
        </w:rPr>
        <w:t>driver compliance</w:t>
      </w:r>
      <w:r w:rsidRPr="00444983">
        <w:rPr>
          <w:rFonts w:asciiTheme="minorHAnsi" w:eastAsia="Georgia" w:cs="Georgia"/>
          <w:color w:val="000000"/>
        </w:rPr>
        <w:t>. Maltese driving behaviour and historically low uptake of navigation guidance represent a real variable that a deployed system must tolerate. The experimental design will therefore explicitly vary the percentage of vehicles that follow routing recommendations (from 10% to 100%) to generate a compliance sensitivity profile, which would have direct value for Transport Malta in assessing the viability of a real deployment.</w:t>
      </w:r>
    </w:p>
    <w:p w14:paraId="74269B3B" w14:textId="77777777" w:rsidR="00215DFE" w:rsidRPr="00444983" w:rsidRDefault="00000000">
      <w:pPr>
        <w:spacing w:before="210" w:after="0" w:line="360" w:lineRule="auto"/>
        <w:rPr>
          <w:rFonts w:asciiTheme="minorHAnsi"/>
        </w:rPr>
      </w:pPr>
      <w:r>
        <w:rPr>
          <w:rFonts w:asciiTheme="minorHAnsi"/>
        </w:rPr>
      </w:r>
      <w:r>
        <w:rPr>
          <w:rFonts w:asciiTheme="minorHAnsi"/>
        </w:rPr>
        <w:pict w14:anchorId="7246564A">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43C0E3B" w14:textId="77777777" w:rsidR="00444983" w:rsidRDefault="00444983">
      <w:pPr>
        <w:rPr>
          <w:rFonts w:asciiTheme="minorHAnsi" w:eastAsia="Georgia" w:cs="Georgia"/>
          <w:b/>
          <w:color w:val="000000"/>
          <w:sz w:val="24"/>
        </w:rPr>
      </w:pPr>
      <w:bookmarkStart w:id="20" w:name="bm_10_focus_candidate_research_questions"/>
      <w:r>
        <w:rPr>
          <w:rFonts w:asciiTheme="minorHAnsi" w:eastAsia="Georgia" w:cs="Georgia"/>
          <w:b/>
          <w:color w:val="000000"/>
          <w:sz w:val="24"/>
        </w:rPr>
        <w:br w:type="page"/>
      </w:r>
    </w:p>
    <w:p w14:paraId="081E14A8" w14:textId="57DB679B" w:rsidR="00215DFE" w:rsidRPr="00444983" w:rsidRDefault="00000000">
      <w:pPr>
        <w:spacing w:before="315" w:after="105" w:line="360" w:lineRule="auto"/>
        <w:ind w:left="-30"/>
        <w:rPr>
          <w:rFonts w:asciiTheme="minorHAnsi"/>
        </w:rPr>
      </w:pPr>
      <w:r w:rsidRPr="00444983">
        <w:rPr>
          <w:rFonts w:asciiTheme="minorHAnsi" w:eastAsia="Georgia" w:cs="Georgia"/>
          <w:b/>
          <w:color w:val="000000"/>
          <w:sz w:val="24"/>
        </w:rPr>
        <w:lastRenderedPageBreak/>
        <w:t>10. Focus Candidate Research Questions</w:t>
      </w:r>
      <w:bookmarkEnd w:id="20"/>
    </w:p>
    <w:p w14:paraId="050B2C01" w14:textId="77777777" w:rsidR="00215DFE" w:rsidRPr="00444983" w:rsidRDefault="00000000">
      <w:pPr>
        <w:spacing w:after="210" w:line="360" w:lineRule="auto"/>
        <w:rPr>
          <w:rFonts w:asciiTheme="minorHAnsi"/>
        </w:rPr>
      </w:pPr>
      <w:r w:rsidRPr="00444983">
        <w:rPr>
          <w:rFonts w:asciiTheme="minorHAnsi" w:eastAsia="Georgia" w:cs="Georgia"/>
          <w:b/>
          <w:color w:val="000000"/>
        </w:rPr>
        <w:t>RQ1:</w:t>
      </w:r>
      <w:r w:rsidRPr="00444983">
        <w:rPr>
          <w:rFonts w:asciiTheme="minorHAnsi" w:eastAsia="Georgia" w:cs="Georgia"/>
          <w:color w:val="000000"/>
        </w:rPr>
        <w:t xml:space="preserve"> How does a learning-based route redistribution controller (e.g., DRL with graph attention) compare to rule-based dynamic routing in terms of network-wide travel time, congestion duration, and spatial distribution of flows in a microsimulation of the Maltese road network under varying levels of connected-vehicle penetration and seasonal demand conditions?</w:t>
      </w:r>
    </w:p>
    <w:p w14:paraId="18A3D3F8" w14:textId="77777777" w:rsidR="00215DFE" w:rsidRPr="00444983" w:rsidRDefault="00000000">
      <w:pPr>
        <w:spacing w:after="210" w:line="360" w:lineRule="auto"/>
        <w:rPr>
          <w:rFonts w:asciiTheme="minorHAnsi"/>
        </w:rPr>
      </w:pPr>
      <w:r w:rsidRPr="00444983">
        <w:rPr>
          <w:rFonts w:asciiTheme="minorHAnsi" w:eastAsia="Georgia" w:cs="Georgia"/>
          <w:b/>
          <w:color w:val="000000"/>
        </w:rPr>
        <w:t>RQ2:</w:t>
      </w:r>
      <w:r w:rsidRPr="00444983">
        <w:rPr>
          <w:rFonts w:asciiTheme="minorHAnsi" w:eastAsia="Georgia" w:cs="Georgia"/>
          <w:color w:val="000000"/>
        </w:rPr>
        <w:t xml:space="preserve"> What is the impact of different information architectures (centralised cloud, decentralised fog mapped to Malta's geographic traffic zones, hybrid) on the scalability, stability, and performance of traffic optimisation and route redistribution in the Malta simulation context?</w:t>
      </w:r>
    </w:p>
    <w:p w14:paraId="60078E02" w14:textId="77777777" w:rsidR="00215DFE" w:rsidRPr="00444983" w:rsidRDefault="00000000">
      <w:pPr>
        <w:spacing w:after="210" w:line="360" w:lineRule="auto"/>
        <w:rPr>
          <w:rFonts w:asciiTheme="minorHAnsi"/>
        </w:rPr>
      </w:pPr>
      <w:r w:rsidRPr="00444983">
        <w:rPr>
          <w:rFonts w:asciiTheme="minorHAnsi" w:eastAsia="Georgia" w:cs="Georgia"/>
          <w:b/>
          <w:color w:val="000000"/>
        </w:rPr>
        <w:t>RQ3 (Exploratory):</w:t>
      </w:r>
      <w:r w:rsidRPr="00444983">
        <w:rPr>
          <w:rFonts w:asciiTheme="minorHAnsi" w:eastAsia="Georgia" w:cs="Georgia"/>
          <w:color w:val="000000"/>
        </w:rPr>
        <w:t xml:space="preserve"> What minimum level of driver compliance with routing recommendations is required to achieve a measurable reduction in network-wide congestion in Malta's road network, and how does this threshold vary between base-season and peak-tourist-season demand?</w:t>
      </w:r>
    </w:p>
    <w:p w14:paraId="1CDFD66B" w14:textId="77777777" w:rsidR="00215DFE" w:rsidRPr="00444983" w:rsidRDefault="00000000">
      <w:pPr>
        <w:spacing w:before="210" w:after="0" w:line="360" w:lineRule="auto"/>
        <w:rPr>
          <w:rFonts w:asciiTheme="minorHAnsi"/>
        </w:rPr>
      </w:pPr>
      <w:r>
        <w:rPr>
          <w:rFonts w:asciiTheme="minorHAnsi"/>
        </w:rPr>
      </w:r>
      <w:r>
        <w:rPr>
          <w:rFonts w:asciiTheme="minorHAnsi"/>
        </w:rPr>
        <w:pict w14:anchorId="5684C3A7">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2318BBB" w14:textId="2401291F" w:rsidR="00215DFE" w:rsidRPr="00444983" w:rsidRDefault="00000000">
      <w:pPr>
        <w:spacing w:before="315" w:after="105" w:line="360" w:lineRule="auto"/>
        <w:ind w:left="-30"/>
        <w:rPr>
          <w:rFonts w:asciiTheme="minorHAnsi"/>
        </w:rPr>
      </w:pPr>
      <w:bookmarkStart w:id="21" w:name="bm_11_evaluation_proposed_researc_9b28a5"/>
      <w:r w:rsidRPr="00444983">
        <w:rPr>
          <w:rFonts w:asciiTheme="minorHAnsi" w:eastAsia="Georgia" w:cs="Georgia"/>
          <w:b/>
          <w:color w:val="000000"/>
          <w:sz w:val="24"/>
        </w:rPr>
        <w:t>11. Evaluation Proposed Research Methods</w:t>
      </w:r>
      <w:bookmarkEnd w:id="21"/>
    </w:p>
    <w:p w14:paraId="51CA5C00" w14:textId="77777777" w:rsidR="00215DFE" w:rsidRPr="00444983" w:rsidRDefault="00000000">
      <w:pPr>
        <w:spacing w:after="210" w:line="360" w:lineRule="auto"/>
        <w:rPr>
          <w:rFonts w:asciiTheme="minorHAnsi"/>
        </w:rPr>
      </w:pPr>
      <w:r w:rsidRPr="00444983">
        <w:rPr>
          <w:rFonts w:asciiTheme="minorHAnsi" w:eastAsia="Georgia" w:cs="Georgia"/>
          <w:b/>
          <w:color w:val="000000"/>
        </w:rPr>
        <w:t>For Research Question 1</w:t>
      </w:r>
      <w:r w:rsidRPr="00444983">
        <w:rPr>
          <w:rFonts w:asciiTheme="minorHAnsi" w:eastAsia="Georgia" w:cs="Georgia"/>
          <w:color w:val="000000"/>
        </w:rPr>
        <w:t>, the evaluation will use controlled experiments in SUMO using the Malta-derived road network, where identical OD matrices (base and peak-season variants), network topology, and incident scenarios are simulated under several routing policies: static shortest-path assignment, SUMO's built-in dynamic rerouting,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-inspired DRL controllers, and other learning-based or heuristic strategies. Key metrics will include average travel time per trip, mean network speed, total delay, congestion duration, and spatial extent, as well as computational costs. Statistical tests (e.g., paired t-tests or non-parametric equivalents) will assess whether observed differences are significant across multiple random seeds and demand levels. Results will be benchmarked against Malta's real-world congestion level of 50.5% (TomTom Traffic Index) to contextualise simulation outcomes.</w:t>
      </w:r>
    </w:p>
    <w:p w14:paraId="5B384863" w14:textId="77777777" w:rsidR="00215DFE" w:rsidRPr="00444983" w:rsidRDefault="00000000">
      <w:pPr>
        <w:spacing w:after="210" w:line="360" w:lineRule="auto"/>
        <w:rPr>
          <w:rFonts w:asciiTheme="minorHAnsi"/>
        </w:rPr>
      </w:pPr>
      <w:r w:rsidRPr="00444983">
        <w:rPr>
          <w:rFonts w:asciiTheme="minorHAnsi" w:eastAsia="Georgia" w:cs="Georgia"/>
          <w:b/>
          <w:color w:val="000000"/>
        </w:rPr>
        <w:t>For Research Question 2</w:t>
      </w:r>
      <w:r w:rsidRPr="00444983">
        <w:rPr>
          <w:rFonts w:asciiTheme="minorHAnsi" w:eastAsia="Georgia" w:cs="Georgia"/>
          <w:color w:val="000000"/>
        </w:rPr>
        <w:t xml:space="preserve">, experiments will compare centralised, fog-based, and hybrid controller architectures defined over the same Malta network and demand patterns. The fog partitioning will correspond to Malta's natural geographic traffic zones to give the decentralised architecture realistic spatial semantics. Scalability will be measured in terms of training time, convergence speed, and ability to handle increased traffic volumes during the peak-season demand scenario; stability will be evaluated using reward trajectories, variance across runs, and sensitivity to hyperparameters. Where feasible, models trained on the Malta SUMO network will be cross-validated using velocity or flow patterns from international datasets (e.g., METR-LA, </w:t>
      </w:r>
      <w:proofErr w:type="spellStart"/>
      <w:r w:rsidRPr="00444983">
        <w:rPr>
          <w:rFonts w:asciiTheme="minorHAnsi" w:eastAsia="Georgia" w:cs="Georgia"/>
          <w:color w:val="000000"/>
        </w:rPr>
        <w:t>PeMS</w:t>
      </w:r>
      <w:proofErr w:type="spellEnd"/>
      <w:r w:rsidRPr="00444983">
        <w:rPr>
          <w:rFonts w:asciiTheme="minorHAnsi" w:eastAsia="Georgia" w:cs="Georgia"/>
          <w:color w:val="000000"/>
        </w:rPr>
        <w:t>) to examine generalisation capability.</w:t>
      </w:r>
    </w:p>
    <w:p w14:paraId="193DD662" w14:textId="77777777" w:rsidR="00215DFE" w:rsidRPr="00444983" w:rsidRDefault="00000000">
      <w:pPr>
        <w:spacing w:after="210" w:line="360" w:lineRule="auto"/>
        <w:rPr>
          <w:rFonts w:asciiTheme="minorHAnsi"/>
        </w:rPr>
      </w:pPr>
      <w:r w:rsidRPr="00444983">
        <w:rPr>
          <w:rFonts w:asciiTheme="minorHAnsi" w:eastAsia="Georgia" w:cs="Georgia"/>
          <w:b/>
          <w:color w:val="000000"/>
        </w:rPr>
        <w:lastRenderedPageBreak/>
        <w:t>For Research Question 3</w:t>
      </w:r>
      <w:r w:rsidRPr="00444983">
        <w:rPr>
          <w:rFonts w:asciiTheme="minorHAnsi" w:eastAsia="Georgia" w:cs="Georgia"/>
          <w:color w:val="000000"/>
        </w:rPr>
        <w:t>, a compliance sensitivity analysis will be run by varying the proportion of vehicles following routing recommendations from 10% to 100% in increments of 10%, under both demand scenarios. The outcome measure is the minimum compliance threshold at which a statistically significant reduction in average network travel time or congestion duration is observed. This analysis directly addresses one of the most practically important questions for any real-world deployment on Malta's road network: whether the system can deliver meaningful benefits even when only a small fraction of drivers adopt connected-vehicle navigation.</w:t>
      </w:r>
    </w:p>
    <w:p w14:paraId="74562DF6" w14:textId="77777777" w:rsidR="00215DFE" w:rsidRPr="00444983" w:rsidRDefault="00000000">
      <w:pPr>
        <w:spacing w:before="210" w:after="0" w:line="360" w:lineRule="auto"/>
        <w:rPr>
          <w:rFonts w:asciiTheme="minorHAnsi"/>
        </w:rPr>
      </w:pPr>
      <w:r>
        <w:rPr>
          <w:rFonts w:asciiTheme="minorHAnsi"/>
        </w:rPr>
      </w:r>
      <w:r>
        <w:rPr>
          <w:rFonts w:asciiTheme="minorHAnsi"/>
        </w:rPr>
        <w:pict w14:anchorId="07C99738">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92E37B2" w14:textId="77777777" w:rsidR="00215DFE" w:rsidRPr="00444983" w:rsidRDefault="00000000">
      <w:pPr>
        <w:spacing w:before="315" w:after="105" w:line="360" w:lineRule="auto"/>
        <w:ind w:left="-30"/>
        <w:rPr>
          <w:rFonts w:asciiTheme="minorHAnsi"/>
        </w:rPr>
      </w:pPr>
      <w:bookmarkStart w:id="22" w:name="references"/>
      <w:r w:rsidRPr="00444983">
        <w:rPr>
          <w:rFonts w:asciiTheme="minorHAnsi" w:eastAsia="Georgia" w:cs="Georgia"/>
          <w:b/>
          <w:color w:val="000000"/>
          <w:sz w:val="24"/>
        </w:rPr>
        <w:t>References</w:t>
      </w:r>
      <w:bookmarkEnd w:id="22"/>
    </w:p>
    <w:p w14:paraId="6D1B6EEB"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 Zulkarnain et al. (2021). Intelligent Transportation Systems (ITS): A systematic review using a large-scale NLP framework. </w:t>
      </w:r>
      <w:proofErr w:type="spellStart"/>
      <w:r w:rsidRPr="00444983">
        <w:rPr>
          <w:rFonts w:asciiTheme="minorHAnsi" w:eastAsia="Georgia" w:cs="Georgia"/>
          <w:color w:val="000000"/>
        </w:rPr>
        <w:t>PLoS</w:t>
      </w:r>
      <w:proofErr w:type="spellEnd"/>
      <w:r w:rsidRPr="00444983">
        <w:rPr>
          <w:rFonts w:asciiTheme="minorHAnsi" w:eastAsia="Georgia" w:cs="Georgia"/>
          <w:color w:val="000000"/>
        </w:rPr>
        <w:t xml:space="preserve"> ONE / PMC. </w:t>
      </w:r>
      <w:hyperlink r:id="rId7">
        <w:r w:rsidR="00215DFE" w:rsidRPr="00444983">
          <w:rPr>
            <w:rFonts w:asciiTheme="minorHAnsi" w:eastAsia="helvetica neue" w:cs="helvetica neue"/>
            <w:u w:val="single"/>
          </w:rPr>
          <w:t>https://pmc.ncbi.nlm.nih.gov/articles/PMC8695271/</w:t>
        </w:r>
      </w:hyperlink>
    </w:p>
    <w:p w14:paraId="507B239B"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 Du et al. (2023). Dynamic urban traffic rerouting with fog-cloud reinforcement learning. Computer-Aided Civil and Infrastructure Engineering. </w:t>
      </w:r>
      <w:hyperlink r:id="rId8">
        <w:r w:rsidR="00215DFE" w:rsidRPr="00444983">
          <w:rPr>
            <w:rFonts w:asciiTheme="minorHAnsi" w:eastAsia="helvetica neue" w:cs="helvetica neue"/>
            <w:u w:val="single"/>
          </w:rPr>
          <w:t>https://onlinelibrary.wiley.com/doi/10.1111/mice.13115</w:t>
        </w:r>
      </w:hyperlink>
    </w:p>
    <w:p w14:paraId="1F11E36D"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[3] </w:t>
      </w:r>
      <w:proofErr w:type="spellStart"/>
      <w:r w:rsidRPr="00444983">
        <w:rPr>
          <w:rFonts w:asciiTheme="minorHAnsi" w:eastAsia="Georgia" w:cs="Georgia"/>
          <w:color w:val="000000"/>
        </w:rPr>
        <w:t>Gregucci</w:t>
      </w:r>
      <w:proofErr w:type="spellEnd"/>
      <w:r w:rsidRPr="00444983">
        <w:rPr>
          <w:rFonts w:asciiTheme="minorHAnsi" w:eastAsia="Georgia" w:cs="Georgia"/>
          <w:color w:val="000000"/>
        </w:rPr>
        <w:t xml:space="preserve"> et al. (2023). Dynamic adaptive vehicle re-routing strategy for traffic congestion mitigation. Transportation Research Interdisciplinary Perspectives. </w:t>
      </w:r>
      <w:hyperlink r:id="rId9">
        <w:r w:rsidR="00215DFE" w:rsidRPr="00444983">
          <w:rPr>
            <w:rFonts w:asciiTheme="minorHAnsi" w:eastAsia="helvetica neue" w:cs="helvetica neue"/>
            <w:u w:val="single"/>
          </w:rPr>
          <w:t>https://www.sciencedirect.com/article/pii/S2046043023000321</w:t>
        </w:r>
      </w:hyperlink>
    </w:p>
    <w:p w14:paraId="0C4E9894"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[4] </w:t>
      </w:r>
      <w:proofErr w:type="spellStart"/>
      <w:r w:rsidRPr="00444983">
        <w:rPr>
          <w:rFonts w:asciiTheme="minorHAnsi" w:eastAsia="Georgia" w:cs="Georgia"/>
          <w:color w:val="000000"/>
        </w:rPr>
        <w:t>Kesireddy</w:t>
      </w:r>
      <w:proofErr w:type="spellEnd"/>
      <w:r w:rsidRPr="00444983">
        <w:rPr>
          <w:rFonts w:asciiTheme="minorHAnsi" w:eastAsia="Georgia" w:cs="Georgia"/>
          <w:color w:val="000000"/>
        </w:rPr>
        <w:t xml:space="preserve"> et al. (2023). Optimizing Traffic Flow and Vehicle Routing Using Deep Reinforcement Learning. International Journal of Scientific Research in Management and Technology. </w:t>
      </w:r>
      <w:hyperlink r:id="rId10">
        <w:r w:rsidR="00215DFE" w:rsidRPr="00444983">
          <w:rPr>
            <w:rFonts w:asciiTheme="minorHAnsi" w:eastAsia="helvetica neue" w:cs="helvetica neue"/>
            <w:u w:val="single"/>
          </w:rPr>
          <w:t>https://ijsrmt.com/index.php/ijsrmt/article/view/125</w:t>
        </w:r>
      </w:hyperlink>
    </w:p>
    <w:p w14:paraId="3E402049"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[5] He, J. (2011). Rethinking Traffic Management: Design of Optimizable Networks (PhD thesis). Princeton University. </w:t>
      </w:r>
      <w:hyperlink r:id="rId11">
        <w:r w:rsidR="00215DFE" w:rsidRPr="00444983">
          <w:rPr>
            <w:rFonts w:asciiTheme="minorHAnsi" w:eastAsia="helvetica neue" w:cs="helvetica neue"/>
            <w:u w:val="single"/>
          </w:rPr>
          <w:t>https://www.cs.princeton.edu/~jrex/thesis/jiayue-he-thesis.pdf</w:t>
        </w:r>
      </w:hyperlink>
    </w:p>
    <w:p w14:paraId="3D23650A" w14:textId="77777777" w:rsidR="00215DFE" w:rsidRPr="00444983" w:rsidRDefault="00000000">
      <w:pPr>
        <w:spacing w:after="210" w:line="360" w:lineRule="auto"/>
        <w:rPr>
          <w:rFonts w:asciiTheme="minorHAnsi"/>
        </w:rPr>
      </w:pPr>
      <w:r w:rsidRPr="00444983">
        <w:rPr>
          <w:rFonts w:asciiTheme="minorHAnsi" w:eastAsia="Georgia" w:cs="Georgia"/>
          <w:color w:val="000000"/>
        </w:rPr>
        <w:t>[6] Li, Y. et al. (2018). Diffusion Convolutional Recurrent Neural Network: Data-Driven Traffic Forecasting (ICLR 2018). [METR-LA dataset introduced/used.]</w:t>
      </w:r>
    </w:p>
    <w:p w14:paraId="11E80647"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[7] Yao, H. et al. (2019). Dynamic Route Guidance System Based on Real-time Vehicle-Road Interaction. IEEE VTC 2023. </w:t>
      </w:r>
      <w:hyperlink r:id="rId12">
        <w:r w:rsidR="00215DFE" w:rsidRPr="00444983">
          <w:rPr>
            <w:rFonts w:asciiTheme="minorHAnsi" w:eastAsia="helvetica neue" w:cs="helvetica neue"/>
            <w:u w:val="single"/>
          </w:rPr>
          <w:t>https://www.ieeevtc.org/vtc2023fall/DATA/2023002998.pdf</w:t>
        </w:r>
      </w:hyperlink>
    </w:p>
    <w:p w14:paraId="0D459CE0" w14:textId="3E2C855F" w:rsidR="00215DFE" w:rsidRPr="00444983" w:rsidRDefault="00000000">
      <w:pPr>
        <w:spacing w:after="210" w:line="360" w:lineRule="auto"/>
        <w:rPr>
          <w:rFonts w:asciiTheme="minorHAnsi"/>
        </w:rPr>
      </w:pPr>
      <w:r w:rsidRPr="00444983">
        <w:rPr>
          <w:rFonts w:asciiTheme="minorHAnsi" w:eastAsia="Georgia" w:cs="Georgia"/>
          <w:color w:val="000000"/>
        </w:rPr>
        <w:t>[8] Du et al. (2023). Supplementary/extended technical details of the GAQ-</w:t>
      </w:r>
      <w:proofErr w:type="spellStart"/>
      <w:r w:rsidRPr="00444983">
        <w:rPr>
          <w:rFonts w:asciiTheme="minorHAnsi" w:eastAsia="Georgia" w:cs="Georgia"/>
          <w:color w:val="000000"/>
        </w:rPr>
        <w:t>EBkSP</w:t>
      </w:r>
      <w:proofErr w:type="spellEnd"/>
      <w:r w:rsidRPr="00444983">
        <w:rPr>
          <w:rFonts w:asciiTheme="minorHAnsi" w:eastAsia="Georgia" w:cs="Georgia"/>
          <w:color w:val="000000"/>
        </w:rPr>
        <w:t xml:space="preserve"> fog-cloud rerouting system. (See reference [2] above same publication series.)</w:t>
      </w:r>
    </w:p>
    <w:p w14:paraId="429FF100" w14:textId="77777777" w:rsidR="00215DFE" w:rsidRPr="00444983" w:rsidRDefault="00000000">
      <w:pPr>
        <w:spacing w:after="210" w:line="360" w:lineRule="auto"/>
        <w:rPr>
          <w:rFonts w:asciiTheme="minorHAnsi"/>
        </w:rPr>
      </w:pPr>
      <w:r w:rsidRPr="00444983">
        <w:rPr>
          <w:rFonts w:asciiTheme="minorHAnsi" w:eastAsia="Georgia" w:cs="Georgia"/>
          <w:color w:val="000000"/>
        </w:rPr>
        <w:lastRenderedPageBreak/>
        <w:t xml:space="preserve">[9] </w:t>
      </w:r>
      <w:proofErr w:type="spellStart"/>
      <w:r w:rsidRPr="00444983">
        <w:rPr>
          <w:rFonts w:asciiTheme="minorHAnsi" w:eastAsia="Georgia" w:cs="Georgia"/>
          <w:color w:val="000000"/>
        </w:rPr>
        <w:t>Noaeen</w:t>
      </w:r>
      <w:proofErr w:type="spellEnd"/>
      <w:r w:rsidRPr="00444983">
        <w:rPr>
          <w:rFonts w:asciiTheme="minorHAnsi" w:eastAsia="Georgia" w:cs="Georgia"/>
          <w:color w:val="000000"/>
        </w:rPr>
        <w:t xml:space="preserve"> et al. (2022). Traffic light control design approaches: a systematic literature review. </w:t>
      </w:r>
      <w:hyperlink r:id="rId13">
        <w:r w:rsidR="00215DFE" w:rsidRPr="00444983">
          <w:rPr>
            <w:rFonts w:asciiTheme="minorHAnsi" w:eastAsia="helvetica neue" w:cs="helvetica neue"/>
            <w:u w:val="single"/>
          </w:rPr>
          <w:t>Academia.edu</w:t>
        </w:r>
      </w:hyperlink>
      <w:r w:rsidRPr="00444983">
        <w:rPr>
          <w:rFonts w:asciiTheme="minorHAnsi" w:eastAsia="Georgia" w:cs="Georgia"/>
          <w:color w:val="000000"/>
        </w:rPr>
        <w:t xml:space="preserve">. </w:t>
      </w:r>
      <w:hyperlink r:id="rId14">
        <w:r w:rsidR="00215DFE" w:rsidRPr="00444983">
          <w:rPr>
            <w:rFonts w:asciiTheme="minorHAnsi" w:eastAsia="helvetica neue" w:cs="helvetica neue"/>
            <w:u w:val="single"/>
          </w:rPr>
          <w:t>https://www.academia.edu/86564700/Traffic_light_control_design_approaches_a_systematic_literature_review</w:t>
        </w:r>
      </w:hyperlink>
    </w:p>
    <w:p w14:paraId="0CED6C9D"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[10] FHWA (2016). NGSIM Vehicle Trajectories and Supporting Data. U.S. Department of Transportation. </w:t>
      </w:r>
      <w:hyperlink r:id="rId15">
        <w:r w:rsidR="00215DFE" w:rsidRPr="00444983">
          <w:rPr>
            <w:rFonts w:asciiTheme="minorHAnsi" w:eastAsia="helvetica neue" w:cs="helvetica neue"/>
            <w:u w:val="single"/>
          </w:rPr>
          <w:t>https://data.transportation.gov/Automobiles/Next-Generation-Simulation-NGSIM-Vehicle-Trajector/8ect-6jqj</w:t>
        </w:r>
      </w:hyperlink>
    </w:p>
    <w:p w14:paraId="0B6C6DD3" w14:textId="77777777" w:rsidR="00215DFE" w:rsidRPr="00444983" w:rsidRDefault="00000000">
      <w:pPr>
        <w:spacing w:after="210" w:line="360" w:lineRule="auto"/>
        <w:rPr>
          <w:rFonts w:asciiTheme="minorHAnsi"/>
        </w:rPr>
      </w:pPr>
      <w:r w:rsidRPr="00444983">
        <w:rPr>
          <w:rFonts w:asciiTheme="minorHAnsi" w:eastAsia="Georgia" w:cs="Georgia"/>
          <w:color w:val="000000"/>
        </w:rPr>
        <w:t>[11] Montanino, M. &amp; Punzo, V. (2015). Trajectory data reconstruction and simulation-based validation against macroscopic traffic patterns. Transportation Research Part C.</w:t>
      </w:r>
    </w:p>
    <w:p w14:paraId="59BDE043" w14:textId="77777777" w:rsidR="00215DFE" w:rsidRPr="00444983" w:rsidRDefault="00000000">
      <w:pPr>
        <w:spacing w:after="210" w:line="360" w:lineRule="auto"/>
        <w:rPr>
          <w:rFonts w:asciiTheme="minorHAnsi"/>
        </w:rPr>
      </w:pPr>
      <w:r w:rsidRPr="00444983">
        <w:rPr>
          <w:rFonts w:asciiTheme="minorHAnsi" w:eastAsia="Georgia" w:cs="Georgia"/>
          <w:color w:val="000000"/>
        </w:rPr>
        <w:t>[12] Yuan, J. et al. (2011). Driving with Knowledge from the Physical World. KDD 2011. [T-Drive dataset introduced.]</w:t>
      </w:r>
    </w:p>
    <w:p w14:paraId="64515569"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[13] T-Drive Taxi Trajectories. Microsoft Research open dataset. </w:t>
      </w:r>
      <w:hyperlink r:id="rId16">
        <w:r w:rsidR="00215DFE" w:rsidRPr="00444983">
          <w:rPr>
            <w:rFonts w:asciiTheme="minorHAnsi" w:eastAsia="helvetica neue" w:cs="helvetica neue"/>
            <w:u w:val="single"/>
          </w:rPr>
          <w:t>https://www.microsoft.com/en-us/research/publication/t-drive-trajectory-data-sample/</w:t>
        </w:r>
      </w:hyperlink>
    </w:p>
    <w:p w14:paraId="1F468CA4" w14:textId="77777777" w:rsidR="00215DFE" w:rsidRPr="00444983" w:rsidRDefault="00000000">
      <w:pPr>
        <w:spacing w:after="210" w:line="360" w:lineRule="auto"/>
        <w:rPr>
          <w:rFonts w:asciiTheme="minorHAnsi"/>
        </w:rPr>
      </w:pPr>
      <w:r w:rsidRPr="00444983">
        <w:rPr>
          <w:rFonts w:asciiTheme="minorHAnsi" w:eastAsia="Georgia" w:cs="Georgia"/>
          <w:color w:val="000000"/>
        </w:rPr>
        <w:t>[14] He, Z. et al. (2020). STGAT: Spatial-Temporal Graph Attention Networks for Traffic Flow Forecasting. IEEE Access. [Q-Traffic / SZ-Taxi / EXPY-TKY datasets.]</w:t>
      </w:r>
    </w:p>
    <w:p w14:paraId="708E2DD7"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[15] Lopez, P.A. et al. (2018). Microscopic Traffic Simulation using SUMO. IEEE ITSC 2018. </w:t>
      </w:r>
      <w:hyperlink r:id="rId17">
        <w:r w:rsidR="00215DFE" w:rsidRPr="00444983">
          <w:rPr>
            <w:rFonts w:asciiTheme="minorHAnsi" w:eastAsia="helvetica neue" w:cs="helvetica neue"/>
            <w:u w:val="single"/>
          </w:rPr>
          <w:t>https://sumo.dlr.de/docs/</w:t>
        </w:r>
      </w:hyperlink>
    </w:p>
    <w:p w14:paraId="19818F23"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[16] Scalable and Reliable Multi-agent Reinforcement Learning for Traffic Assignment. </w:t>
      </w:r>
      <w:proofErr w:type="spellStart"/>
      <w:r w:rsidRPr="00444983">
        <w:rPr>
          <w:rFonts w:asciiTheme="minorHAnsi" w:eastAsia="Georgia" w:cs="Georgia"/>
          <w:color w:val="000000"/>
        </w:rPr>
        <w:t>arXiv</w:t>
      </w:r>
      <w:proofErr w:type="spellEnd"/>
      <w:r w:rsidRPr="00444983">
        <w:rPr>
          <w:rFonts w:asciiTheme="minorHAnsi" w:eastAsia="Georgia" w:cs="Georgia"/>
          <w:color w:val="000000"/>
        </w:rPr>
        <w:t xml:space="preserve"> preprint. </w:t>
      </w:r>
      <w:hyperlink r:id="rId18">
        <w:r w:rsidR="00215DFE" w:rsidRPr="00444983">
          <w:rPr>
            <w:rFonts w:asciiTheme="minorHAnsi" w:eastAsia="helvetica neue" w:cs="helvetica neue"/>
            <w:u w:val="single"/>
          </w:rPr>
          <w:t>https://www.arxiv.org/pdf/2506.17029.pdf</w:t>
        </w:r>
      </w:hyperlink>
    </w:p>
    <w:p w14:paraId="1A5CF946"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[17] SUMO-RL. Open-source Gym environment for traffic signal control using SUMO. GitHub. </w:t>
      </w:r>
      <w:hyperlink r:id="rId19">
        <w:r w:rsidR="00215DFE" w:rsidRPr="00444983">
          <w:rPr>
            <w:rFonts w:asciiTheme="minorHAnsi" w:eastAsia="helvetica neue" w:cs="helvetica neue"/>
            <w:u w:val="single"/>
          </w:rPr>
          <w:t>https://github.com/LucasAlegre/sumo-rl</w:t>
        </w:r>
      </w:hyperlink>
    </w:p>
    <w:p w14:paraId="7BD3B7CF"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[18] Chu, T. et al. (2020). Multi-Agent Deep Reinforcement Learning for Large-Scale Traffic Signal Control. IEEE TITS. [MA2C algorithm; </w:t>
      </w:r>
      <w:proofErr w:type="spellStart"/>
      <w:r w:rsidRPr="00444983">
        <w:rPr>
          <w:rFonts w:asciiTheme="minorHAnsi" w:eastAsia="Georgia" w:cs="Georgia"/>
          <w:color w:val="000000"/>
        </w:rPr>
        <w:t>rl</w:t>
      </w:r>
      <w:proofErr w:type="spellEnd"/>
      <w:r w:rsidRPr="00444983">
        <w:rPr>
          <w:rFonts w:asciiTheme="minorHAnsi" w:eastAsia="Georgia" w:cs="Georgia"/>
          <w:color w:val="000000"/>
        </w:rPr>
        <w:t xml:space="preserve">-signal-routing-sumo GitHub repo.] </w:t>
      </w:r>
      <w:hyperlink r:id="rId20">
        <w:r w:rsidR="00215DFE" w:rsidRPr="00444983">
          <w:rPr>
            <w:rFonts w:asciiTheme="minorHAnsi" w:eastAsia="helvetica neue" w:cs="helvetica neue"/>
            <w:u w:val="single"/>
          </w:rPr>
          <w:t>https://eprints.whiterose.ac.uk/id/eprint/165017/1/RL_Nav_new.pdf</w:t>
        </w:r>
      </w:hyperlink>
    </w:p>
    <w:p w14:paraId="043F880C"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[19] SUMO-based RL Traffic Light GitHub example (various authors). </w:t>
      </w:r>
      <w:hyperlink r:id="rId21">
        <w:r w:rsidR="00215DFE" w:rsidRPr="00444983">
          <w:rPr>
            <w:rFonts w:asciiTheme="minorHAnsi" w:eastAsia="helvetica neue" w:cs="helvetica neue"/>
            <w:u w:val="single"/>
          </w:rPr>
          <w:t>https://citeseerx.ist.psu.edu/document?doi=d604686e9241ab92c3d6326fc1f7f3580bd01c09</w:t>
        </w:r>
      </w:hyperlink>
    </w:p>
    <w:p w14:paraId="1452F3FA"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[20] </w:t>
      </w:r>
      <w:proofErr w:type="spellStart"/>
      <w:r w:rsidRPr="00444983">
        <w:rPr>
          <w:rFonts w:asciiTheme="minorHAnsi" w:eastAsia="Georgia" w:cs="Georgia"/>
          <w:color w:val="000000"/>
        </w:rPr>
        <w:t>Salenek</w:t>
      </w:r>
      <w:proofErr w:type="spellEnd"/>
      <w:r w:rsidRPr="00444983">
        <w:rPr>
          <w:rFonts w:asciiTheme="minorHAnsi" w:eastAsia="Georgia" w:cs="Georgia"/>
          <w:color w:val="000000"/>
        </w:rPr>
        <w:t xml:space="preserve"> et al. RL-based traffic management. </w:t>
      </w:r>
      <w:hyperlink r:id="rId22">
        <w:r w:rsidR="00215DFE" w:rsidRPr="00444983">
          <w:rPr>
            <w:rFonts w:asciiTheme="minorHAnsi" w:eastAsia="helvetica neue" w:cs="helvetica neue"/>
            <w:u w:val="single"/>
          </w:rPr>
          <w:t>Math.Net</w:t>
        </w:r>
      </w:hyperlink>
      <w:r w:rsidRPr="00444983">
        <w:rPr>
          <w:rFonts w:asciiTheme="minorHAnsi" w:eastAsia="Georgia" w:cs="Georgia"/>
          <w:color w:val="000000"/>
        </w:rPr>
        <w:t xml:space="preserve">. </w:t>
      </w:r>
      <w:hyperlink r:id="rId23">
        <w:r w:rsidR="00215DFE" w:rsidRPr="00444983">
          <w:rPr>
            <w:rFonts w:asciiTheme="minorHAnsi" w:eastAsia="helvetica neue" w:cs="helvetica neue"/>
            <w:u w:val="single"/>
          </w:rPr>
          <w:t>https://www.mathnet.ru/php/archive.phtml?wshow=paper&amp;jrnid=crm&amp;paperid=1154&amp;option_lang=eng</w:t>
        </w:r>
      </w:hyperlink>
    </w:p>
    <w:p w14:paraId="4D667976" w14:textId="77777777" w:rsidR="00215DFE" w:rsidRPr="00444983" w:rsidRDefault="00000000">
      <w:pPr>
        <w:spacing w:after="210" w:line="360" w:lineRule="auto"/>
        <w:rPr>
          <w:rFonts w:asciiTheme="minorHAnsi"/>
        </w:rPr>
      </w:pPr>
      <w:r w:rsidRPr="00444983">
        <w:rPr>
          <w:rFonts w:asciiTheme="minorHAnsi" w:eastAsia="Georgia" w:cs="Georgia"/>
          <w:color w:val="000000"/>
        </w:rPr>
        <w:lastRenderedPageBreak/>
        <w:t xml:space="preserve">[21] SUMO Documentation. Automatic Routing. </w:t>
      </w:r>
      <w:hyperlink r:id="rId24">
        <w:r w:rsidR="00215DFE" w:rsidRPr="00444983">
          <w:rPr>
            <w:rFonts w:asciiTheme="minorHAnsi" w:eastAsia="helvetica neue" w:cs="helvetica neue"/>
            <w:u w:val="single"/>
          </w:rPr>
          <w:t>https://sumo.dlr.de/docs/Demand/Automatic_Routing.html</w:t>
        </w:r>
      </w:hyperlink>
    </w:p>
    <w:p w14:paraId="6F4E942F" w14:textId="622CE6F2" w:rsidR="00215DFE" w:rsidRPr="00444983" w:rsidRDefault="00000000">
      <w:pPr>
        <w:spacing w:after="210" w:line="360" w:lineRule="auto"/>
        <w:rPr>
          <w:rFonts w:asciiTheme="minorHAnsi"/>
        </w:rPr>
      </w:pPr>
      <w:r w:rsidRPr="00444983">
        <w:rPr>
          <w:rFonts w:asciiTheme="minorHAnsi" w:eastAsia="Georgia" w:cs="Georgia"/>
          <w:color w:val="000000"/>
        </w:rPr>
        <w:t xml:space="preserve">[22] TomTom Traffic Index Malta Country Report (2026). </w:t>
      </w:r>
      <w:hyperlink r:id="rId25">
        <w:r w:rsidR="00215DFE" w:rsidRPr="00444983">
          <w:rPr>
            <w:rFonts w:asciiTheme="minorHAnsi" w:eastAsia="helvetica neue" w:cs="helvetica neue"/>
            <w:u w:val="single"/>
          </w:rPr>
          <w:t>https://www.tomtom.com/traffic-index/country/malta</w:t>
        </w:r>
      </w:hyperlink>
    </w:p>
    <w:p w14:paraId="3497B3A1"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[23] NSO Malta (2024). New NSO data confirms increasing traffic chaos despite free public transport. The Shift News, March 2024. </w:t>
      </w:r>
      <w:hyperlink r:id="rId26">
        <w:r w:rsidR="00215DFE" w:rsidRPr="00444983">
          <w:rPr>
            <w:rFonts w:asciiTheme="minorHAnsi" w:eastAsia="helvetica neue" w:cs="helvetica neue"/>
            <w:u w:val="single"/>
          </w:rPr>
          <w:t>https://theshiftnews.com/2024/03/12/new-nso-data-confirms-increasing-traffic-chaos-despite-free-public-transport/</w:t>
        </w:r>
      </w:hyperlink>
    </w:p>
    <w:p w14:paraId="3AD2F856"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[24] Newsbook (2025). Malta's roads grow more congested as vehicle fleet tops 454,000. </w:t>
      </w:r>
      <w:hyperlink r:id="rId27">
        <w:r w:rsidR="00215DFE" w:rsidRPr="00444983">
          <w:rPr>
            <w:rFonts w:asciiTheme="minorHAnsi" w:eastAsia="helvetica neue" w:cs="helvetica neue"/>
            <w:u w:val="single"/>
          </w:rPr>
          <w:t>Newsbook.com.mt</w:t>
        </w:r>
      </w:hyperlink>
      <w:r w:rsidRPr="00444983">
        <w:rPr>
          <w:rFonts w:asciiTheme="minorHAnsi" w:eastAsia="Georgia" w:cs="Georgia"/>
          <w:color w:val="000000"/>
        </w:rPr>
        <w:t xml:space="preserve">. </w:t>
      </w:r>
      <w:hyperlink r:id="rId28">
        <w:r w:rsidR="00215DFE" w:rsidRPr="00444983">
          <w:rPr>
            <w:rFonts w:asciiTheme="minorHAnsi" w:eastAsia="helvetica neue" w:cs="helvetica neue"/>
            <w:u w:val="single"/>
          </w:rPr>
          <w:t>https://newsbook.com.mt/en/maltas-roads-grow-more-congested-as-vehicle-fleet-tops-454000/</w:t>
        </w:r>
      </w:hyperlink>
    </w:p>
    <w:p w14:paraId="4A8DD4B5"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[25] </w:t>
      </w:r>
      <w:proofErr w:type="spellStart"/>
      <w:r w:rsidRPr="00444983">
        <w:rPr>
          <w:rFonts w:asciiTheme="minorHAnsi" w:eastAsia="Georgia" w:cs="Georgia"/>
          <w:color w:val="000000"/>
        </w:rPr>
        <w:t>Italpress</w:t>
      </w:r>
      <w:proofErr w:type="spellEnd"/>
      <w:r w:rsidRPr="00444983">
        <w:rPr>
          <w:rFonts w:asciiTheme="minorHAnsi" w:eastAsia="Georgia" w:cs="Georgia"/>
          <w:color w:val="000000"/>
        </w:rPr>
        <w:t xml:space="preserve"> (2026). Malta ranked world's second most congested nation. </w:t>
      </w:r>
      <w:hyperlink r:id="rId29">
        <w:r w:rsidR="00215DFE" w:rsidRPr="00444983">
          <w:rPr>
            <w:rFonts w:asciiTheme="minorHAnsi" w:eastAsia="helvetica neue" w:cs="helvetica neue"/>
            <w:u w:val="single"/>
          </w:rPr>
          <w:t>Italpress.com</w:t>
        </w:r>
      </w:hyperlink>
      <w:r w:rsidRPr="00444983">
        <w:rPr>
          <w:rFonts w:asciiTheme="minorHAnsi" w:eastAsia="Georgia" w:cs="Georgia"/>
          <w:color w:val="000000"/>
        </w:rPr>
        <w:t xml:space="preserve">, February 2026. </w:t>
      </w:r>
      <w:hyperlink r:id="rId30">
        <w:r w:rsidR="00215DFE" w:rsidRPr="00444983">
          <w:rPr>
            <w:rFonts w:asciiTheme="minorHAnsi" w:eastAsia="helvetica neue" w:cs="helvetica neue"/>
            <w:u w:val="single"/>
          </w:rPr>
          <w:t>https://www.italpress.com/malta-ranked-worlds-second-most-congested-nation/</w:t>
        </w:r>
      </w:hyperlink>
    </w:p>
    <w:p w14:paraId="3E25F8F3" w14:textId="77777777" w:rsidR="00215DFE" w:rsidRPr="00444983" w:rsidRDefault="00000000">
      <w:pPr>
        <w:spacing w:after="210" w:line="360" w:lineRule="auto"/>
        <w:rPr>
          <w:rFonts w:asciiTheme="minorHAnsi"/>
        </w:rPr>
      </w:pPr>
      <w:r w:rsidRPr="00444983">
        <w:rPr>
          <w:rFonts w:asciiTheme="minorHAnsi" w:eastAsia="Georgia" w:cs="Georgia"/>
          <w:color w:val="000000"/>
        </w:rPr>
        <w:t xml:space="preserve">[26] </w:t>
      </w:r>
      <w:proofErr w:type="spellStart"/>
      <w:r w:rsidRPr="00444983">
        <w:rPr>
          <w:rFonts w:asciiTheme="minorHAnsi" w:eastAsia="Georgia" w:cs="Georgia"/>
          <w:color w:val="000000"/>
        </w:rPr>
        <w:t>BusinessNow</w:t>
      </w:r>
      <w:proofErr w:type="spellEnd"/>
      <w:r w:rsidRPr="00444983">
        <w:rPr>
          <w:rFonts w:asciiTheme="minorHAnsi" w:eastAsia="Georgia" w:cs="Georgia"/>
          <w:color w:val="000000"/>
        </w:rPr>
        <w:t xml:space="preserve"> (2026). Maltese drivers lose nearly 4 days a year in rush-hour traffic. </w:t>
      </w:r>
      <w:hyperlink r:id="rId31">
        <w:r w:rsidR="00215DFE" w:rsidRPr="00444983">
          <w:rPr>
            <w:rFonts w:asciiTheme="minorHAnsi" w:eastAsia="helvetica neue" w:cs="helvetica neue"/>
            <w:u w:val="single"/>
          </w:rPr>
          <w:t>BusinessNow.mt</w:t>
        </w:r>
      </w:hyperlink>
      <w:r w:rsidRPr="00444983">
        <w:rPr>
          <w:rFonts w:asciiTheme="minorHAnsi" w:eastAsia="Georgia" w:cs="Georgia"/>
          <w:color w:val="000000"/>
        </w:rPr>
        <w:t xml:space="preserve">, February 2026. </w:t>
      </w:r>
      <w:hyperlink r:id="rId32">
        <w:r w:rsidR="00215DFE" w:rsidRPr="00444983">
          <w:rPr>
            <w:rFonts w:asciiTheme="minorHAnsi" w:eastAsia="helvetica neue" w:cs="helvetica neue"/>
            <w:u w:val="single"/>
          </w:rPr>
          <w:t>https://businessnow.mt/maltese-drivers-lose-nearly-4-days-a-year-in-rush-hour-traffic/</w:t>
        </w:r>
      </w:hyperlink>
    </w:p>
    <w:p w14:paraId="51CC49E8" w14:textId="1CE7AB12" w:rsidR="00215DFE" w:rsidRPr="00444983" w:rsidRDefault="00000000">
      <w:pPr>
        <w:spacing w:after="210" w:line="360" w:lineRule="auto"/>
        <w:rPr>
          <w:rFonts w:asciiTheme="minorHAnsi"/>
        </w:rPr>
      </w:pPr>
      <w:r w:rsidRPr="00444983">
        <w:rPr>
          <w:rFonts w:asciiTheme="minorHAnsi" w:eastAsia="Georgia" w:cs="Georgia"/>
          <w:color w:val="000000"/>
        </w:rPr>
        <w:t xml:space="preserve">[27] Transport Malta </w:t>
      </w:r>
      <w:proofErr w:type="spellStart"/>
      <w:r w:rsidRPr="00444983">
        <w:rPr>
          <w:rFonts w:asciiTheme="minorHAnsi" w:eastAsia="Georgia" w:cs="Georgia"/>
          <w:color w:val="000000"/>
        </w:rPr>
        <w:t>eGIS</w:t>
      </w:r>
      <w:proofErr w:type="spellEnd"/>
      <w:r w:rsidRPr="00444983">
        <w:rPr>
          <w:rFonts w:asciiTheme="minorHAnsi" w:eastAsia="Georgia" w:cs="Georgia"/>
          <w:color w:val="000000"/>
        </w:rPr>
        <w:t xml:space="preserve"> STREETS Project. </w:t>
      </w:r>
      <w:hyperlink r:id="rId33">
        <w:r w:rsidR="00215DFE" w:rsidRPr="00444983">
          <w:rPr>
            <w:rFonts w:asciiTheme="minorHAnsi" w:eastAsia="helvetica neue" w:cs="helvetica neue"/>
            <w:u w:val="single"/>
          </w:rPr>
          <w:t>https://geoservices.transport.gov.mt/egis</w:t>
        </w:r>
      </w:hyperlink>
    </w:p>
    <w:p w14:paraId="253C3C00" w14:textId="0A802A06" w:rsidR="00215DFE" w:rsidRPr="00444983" w:rsidRDefault="00000000">
      <w:pPr>
        <w:spacing w:after="210" w:line="360" w:lineRule="auto"/>
        <w:rPr>
          <w:rFonts w:asciiTheme="minorHAnsi"/>
        </w:rPr>
      </w:pPr>
      <w:r w:rsidRPr="00444983">
        <w:rPr>
          <w:rFonts w:asciiTheme="minorHAnsi" w:eastAsia="Georgia" w:cs="Georgia"/>
          <w:color w:val="000000"/>
        </w:rPr>
        <w:t xml:space="preserve">[28] Malta </w:t>
      </w:r>
      <w:proofErr w:type="spellStart"/>
      <w:r w:rsidRPr="00444983">
        <w:rPr>
          <w:rFonts w:asciiTheme="minorHAnsi" w:eastAsia="Georgia" w:cs="Georgia"/>
          <w:color w:val="000000"/>
        </w:rPr>
        <w:t>GeoHub</w:t>
      </w:r>
      <w:proofErr w:type="spellEnd"/>
      <w:r w:rsidRPr="00444983">
        <w:rPr>
          <w:rFonts w:asciiTheme="minorHAnsi" w:eastAsia="Georgia" w:cs="Georgia"/>
          <w:color w:val="000000"/>
        </w:rPr>
        <w:t xml:space="preserve"> Transport Data Catalogue. </w:t>
      </w:r>
      <w:hyperlink r:id="rId34">
        <w:r w:rsidR="00215DFE" w:rsidRPr="00444983">
          <w:rPr>
            <w:rFonts w:asciiTheme="minorHAnsi" w:eastAsia="helvetica neue" w:cs="helvetica neue"/>
            <w:u w:val="single"/>
          </w:rPr>
          <w:t>https://geohub-mt.gov.mt/search?categories=transport</w:t>
        </w:r>
      </w:hyperlink>
    </w:p>
    <w:p w14:paraId="12D68300" w14:textId="272A90CF" w:rsidR="00215DFE" w:rsidRPr="00444983" w:rsidRDefault="00000000">
      <w:pPr>
        <w:spacing w:after="210" w:line="360" w:lineRule="auto"/>
        <w:rPr>
          <w:rFonts w:asciiTheme="minorHAnsi"/>
        </w:rPr>
      </w:pPr>
      <w:r w:rsidRPr="00444983">
        <w:rPr>
          <w:rFonts w:asciiTheme="minorHAnsi" w:eastAsia="Georgia" w:cs="Georgia"/>
          <w:color w:val="000000"/>
        </w:rPr>
        <w:t xml:space="preserve">[29] </w:t>
      </w:r>
      <w:proofErr w:type="spellStart"/>
      <w:r w:rsidRPr="00444983">
        <w:rPr>
          <w:rFonts w:asciiTheme="minorHAnsi" w:eastAsia="Georgia" w:cs="Georgia"/>
          <w:color w:val="000000"/>
        </w:rPr>
        <w:t>xMap</w:t>
      </w:r>
      <w:proofErr w:type="spellEnd"/>
      <w:r w:rsidRPr="00444983">
        <w:rPr>
          <w:rFonts w:asciiTheme="minorHAnsi" w:eastAsia="Georgia" w:cs="Georgia"/>
          <w:color w:val="000000"/>
        </w:rPr>
        <w:t xml:space="preserve"> AI Malta Road Traffic Data. </w:t>
      </w:r>
      <w:hyperlink r:id="rId35">
        <w:r w:rsidR="00215DFE" w:rsidRPr="00444983">
          <w:rPr>
            <w:rFonts w:asciiTheme="minorHAnsi" w:eastAsia="helvetica neue" w:cs="helvetica neue"/>
            <w:u w:val="single"/>
          </w:rPr>
          <w:t>https://www.xmap.ai/data-catalogs/malta-road-traffic-data</w:t>
        </w:r>
      </w:hyperlink>
    </w:p>
    <w:sectPr w:rsidR="00215DFE" w:rsidRPr="0044498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5802"/>
    <w:multiLevelType w:val="hybridMultilevel"/>
    <w:tmpl w:val="3DC6376A"/>
    <w:lvl w:ilvl="0" w:tplc="2B525498">
      <w:start w:val="1"/>
      <w:numFmt w:val="bullet"/>
      <w:lvlText w:val=""/>
      <w:lvlJc w:val="left"/>
      <w:pPr>
        <w:tabs>
          <w:tab w:val="num" w:pos="900"/>
        </w:tabs>
        <w:ind w:left="540" w:hanging="360"/>
      </w:pPr>
      <w:rPr>
        <w:rFonts w:ascii="Symbol" w:hAnsi="Symbol" w:hint="default"/>
      </w:rPr>
    </w:lvl>
    <w:lvl w:ilvl="1" w:tplc="B1F44F5A">
      <w:numFmt w:val="decimal"/>
      <w:lvlText w:val=""/>
      <w:lvlJc w:val="left"/>
    </w:lvl>
    <w:lvl w:ilvl="2" w:tplc="7ECE3774">
      <w:numFmt w:val="decimal"/>
      <w:lvlText w:val=""/>
      <w:lvlJc w:val="left"/>
    </w:lvl>
    <w:lvl w:ilvl="3" w:tplc="CC70818E">
      <w:numFmt w:val="decimal"/>
      <w:lvlText w:val=""/>
      <w:lvlJc w:val="left"/>
    </w:lvl>
    <w:lvl w:ilvl="4" w:tplc="B40228E4">
      <w:numFmt w:val="decimal"/>
      <w:lvlText w:val=""/>
      <w:lvlJc w:val="left"/>
    </w:lvl>
    <w:lvl w:ilvl="5" w:tplc="0B3EABB2">
      <w:numFmt w:val="decimal"/>
      <w:lvlText w:val=""/>
      <w:lvlJc w:val="left"/>
    </w:lvl>
    <w:lvl w:ilvl="6" w:tplc="6F14ED2E">
      <w:numFmt w:val="decimal"/>
      <w:lvlText w:val=""/>
      <w:lvlJc w:val="left"/>
    </w:lvl>
    <w:lvl w:ilvl="7" w:tplc="9AE01D44">
      <w:numFmt w:val="decimal"/>
      <w:lvlText w:val=""/>
      <w:lvlJc w:val="left"/>
    </w:lvl>
    <w:lvl w:ilvl="8" w:tplc="35D4811E">
      <w:numFmt w:val="decimal"/>
      <w:lvlText w:val=""/>
      <w:lvlJc w:val="left"/>
    </w:lvl>
  </w:abstractNum>
  <w:abstractNum w:abstractNumId="1" w15:restartNumberingAfterBreak="0">
    <w:nsid w:val="3FF55F20"/>
    <w:multiLevelType w:val="hybridMultilevel"/>
    <w:tmpl w:val="0E6E177C"/>
    <w:lvl w:ilvl="0" w:tplc="379A91E6">
      <w:start w:val="1"/>
      <w:numFmt w:val="bullet"/>
      <w:lvlText w:val=""/>
      <w:lvlJc w:val="left"/>
      <w:pPr>
        <w:tabs>
          <w:tab w:val="num" w:pos="900"/>
        </w:tabs>
        <w:ind w:left="540" w:hanging="360"/>
      </w:pPr>
      <w:rPr>
        <w:rFonts w:ascii="Symbol" w:hAnsi="Symbol" w:hint="default"/>
      </w:rPr>
    </w:lvl>
    <w:lvl w:ilvl="1" w:tplc="9E943A8E">
      <w:numFmt w:val="decimal"/>
      <w:lvlText w:val=""/>
      <w:lvlJc w:val="left"/>
    </w:lvl>
    <w:lvl w:ilvl="2" w:tplc="D4B237A0">
      <w:numFmt w:val="decimal"/>
      <w:lvlText w:val=""/>
      <w:lvlJc w:val="left"/>
    </w:lvl>
    <w:lvl w:ilvl="3" w:tplc="4DEAA260">
      <w:numFmt w:val="decimal"/>
      <w:lvlText w:val=""/>
      <w:lvlJc w:val="left"/>
    </w:lvl>
    <w:lvl w:ilvl="4" w:tplc="C7FA61E8">
      <w:numFmt w:val="decimal"/>
      <w:lvlText w:val=""/>
      <w:lvlJc w:val="left"/>
    </w:lvl>
    <w:lvl w:ilvl="5" w:tplc="99284160">
      <w:numFmt w:val="decimal"/>
      <w:lvlText w:val=""/>
      <w:lvlJc w:val="left"/>
    </w:lvl>
    <w:lvl w:ilvl="6" w:tplc="6CA8DCB2">
      <w:numFmt w:val="decimal"/>
      <w:lvlText w:val=""/>
      <w:lvlJc w:val="left"/>
    </w:lvl>
    <w:lvl w:ilvl="7" w:tplc="373A28BC">
      <w:numFmt w:val="decimal"/>
      <w:lvlText w:val=""/>
      <w:lvlJc w:val="left"/>
    </w:lvl>
    <w:lvl w:ilvl="8" w:tplc="2CF6567C">
      <w:numFmt w:val="decimal"/>
      <w:lvlText w:val=""/>
      <w:lvlJc w:val="left"/>
    </w:lvl>
  </w:abstractNum>
  <w:num w:numId="1" w16cid:durableId="65035923">
    <w:abstractNumId w:val="1"/>
  </w:num>
  <w:num w:numId="2" w16cid:durableId="108804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DFE"/>
    <w:rsid w:val="000D530D"/>
    <w:rsid w:val="000D6863"/>
    <w:rsid w:val="002070CE"/>
    <w:rsid w:val="00215DFE"/>
    <w:rsid w:val="00444983"/>
    <w:rsid w:val="005B5214"/>
    <w:rsid w:val="00AF64EA"/>
    <w:rsid w:val="00B07B52"/>
    <w:rsid w:val="00D459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697074A"/>
  <w15:docId w15:val="{588F1F50-A9BD-4AF6-BC67-530FDF99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207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Academia.edu" TargetMode="External"/><Relationship Id="rId18" Type="http://schemas.openxmlformats.org/officeDocument/2006/relationships/hyperlink" Target="https://www.arxiv.org/pdf/2506.17029.pdf" TargetMode="External"/><Relationship Id="rId26" Type="http://schemas.openxmlformats.org/officeDocument/2006/relationships/hyperlink" Target="https://theshiftnews.com/2024/03/12/new-nso-data-confirms-increasing-traffic-chaos-despite-free-public-transport/" TargetMode="External"/><Relationship Id="rId21" Type="http://schemas.openxmlformats.org/officeDocument/2006/relationships/hyperlink" Target="https://citeseerx.ist.psu.edu/document?doi=d604686e9241ab92c3d6326fc1f7f3580bd01c09" TargetMode="External"/><Relationship Id="rId34" Type="http://schemas.openxmlformats.org/officeDocument/2006/relationships/hyperlink" Target="https://geohub-mt.gov.mt/search?categories=transport" TargetMode="External"/><Relationship Id="rId7" Type="http://schemas.openxmlformats.org/officeDocument/2006/relationships/hyperlink" Target="https://pmc.ncbi.nlm.nih.gov/articles/PMC8695271/" TargetMode="External"/><Relationship Id="rId12" Type="http://schemas.openxmlformats.org/officeDocument/2006/relationships/hyperlink" Target="https://www.ieeevtc.org/vtc2023fall/DATA/2023002998.pdf" TargetMode="External"/><Relationship Id="rId17" Type="http://schemas.openxmlformats.org/officeDocument/2006/relationships/hyperlink" Target="https://sumo.dlr.de/docs/" TargetMode="External"/><Relationship Id="rId25" Type="http://schemas.openxmlformats.org/officeDocument/2006/relationships/hyperlink" Target="https://www.tomtom.com/traffic-index/country/malta" TargetMode="External"/><Relationship Id="rId33" Type="http://schemas.openxmlformats.org/officeDocument/2006/relationships/hyperlink" Target="https://geoservices.transport.gov.mt/egis" TargetMode="External"/><Relationship Id="rId2" Type="http://schemas.openxmlformats.org/officeDocument/2006/relationships/styles" Target="styles.xml"/><Relationship Id="rId16" Type="http://schemas.openxmlformats.org/officeDocument/2006/relationships/hyperlink" Target="https://www.microsoft.com/en-us/research/publication/t-drive-trajectory-data-sample/" TargetMode="External"/><Relationship Id="rId20" Type="http://schemas.openxmlformats.org/officeDocument/2006/relationships/hyperlink" Target="https://eprints.whiterose.ac.uk/id/eprint/165017/1/RL_Nav_new.pdf" TargetMode="External"/><Relationship Id="rId29" Type="http://schemas.openxmlformats.org/officeDocument/2006/relationships/hyperlink" Target="http://Italpress.com" TargetMode="External"/><Relationship Id="rId1" Type="http://schemas.openxmlformats.org/officeDocument/2006/relationships/numbering" Target="numbering.xml"/><Relationship Id="rId6" Type="http://schemas.openxmlformats.org/officeDocument/2006/relationships/hyperlink" Target="http://geoservices.transport.gov.mt" TargetMode="External"/><Relationship Id="rId11" Type="http://schemas.openxmlformats.org/officeDocument/2006/relationships/hyperlink" Target="https://www.cs.princeton.edu/~jrex/thesis/jiayue-he-thesis.pdf" TargetMode="External"/><Relationship Id="rId24" Type="http://schemas.openxmlformats.org/officeDocument/2006/relationships/hyperlink" Target="https://sumo.dlr.de/docs/Demand/Automatic_Routing.html" TargetMode="External"/><Relationship Id="rId32" Type="http://schemas.openxmlformats.org/officeDocument/2006/relationships/hyperlink" Target="https://businessnow.mt/maltese-drivers-lose-nearly-4-days-a-year-in-rush-hour-traffic/" TargetMode="External"/><Relationship Id="rId37" Type="http://schemas.openxmlformats.org/officeDocument/2006/relationships/theme" Target="theme/theme1.xml"/><Relationship Id="rId5" Type="http://schemas.openxmlformats.org/officeDocument/2006/relationships/hyperlink" Target="http://geohub.gov.mt" TargetMode="External"/><Relationship Id="rId15" Type="http://schemas.openxmlformats.org/officeDocument/2006/relationships/hyperlink" Target="https://data.transportation.gov/Automobiles/Next-Generation-Simulation-NGSIM-Vehicle-Trajector/8ect-6jqj" TargetMode="External"/><Relationship Id="rId23" Type="http://schemas.openxmlformats.org/officeDocument/2006/relationships/hyperlink" Target="https://www.mathnet.ru/php/archive.phtml?wshow=paper&amp;jrnid=crm&amp;paperid=1154&amp;option_lang=eng" TargetMode="External"/><Relationship Id="rId28" Type="http://schemas.openxmlformats.org/officeDocument/2006/relationships/hyperlink" Target="https://newsbook.com.mt/en/maltas-roads-grow-more-congested-as-vehicle-fleet-tops-454000/" TargetMode="External"/><Relationship Id="rId36" Type="http://schemas.openxmlformats.org/officeDocument/2006/relationships/fontTable" Target="fontTable.xml"/><Relationship Id="rId10" Type="http://schemas.openxmlformats.org/officeDocument/2006/relationships/hyperlink" Target="https://ijsrmt.com/index.php/ijsrmt/article/view/125" TargetMode="External"/><Relationship Id="rId19" Type="http://schemas.openxmlformats.org/officeDocument/2006/relationships/hyperlink" Target="https://github.com/LucasAlegre/sumo-rl" TargetMode="External"/><Relationship Id="rId31" Type="http://schemas.openxmlformats.org/officeDocument/2006/relationships/hyperlink" Target="http://BusinessNow.mt" TargetMode="External"/><Relationship Id="rId4" Type="http://schemas.openxmlformats.org/officeDocument/2006/relationships/webSettings" Target="webSettings.xml"/><Relationship Id="rId9" Type="http://schemas.openxmlformats.org/officeDocument/2006/relationships/hyperlink" Target="https://www.sciencedirect.com/article/pii/S2046043023000321" TargetMode="External"/><Relationship Id="rId14" Type="http://schemas.openxmlformats.org/officeDocument/2006/relationships/hyperlink" Target="https://www.academia.edu/86564700/Traffic_light_control_design_approaches_a_systematic_literature_review" TargetMode="External"/><Relationship Id="rId22" Type="http://schemas.openxmlformats.org/officeDocument/2006/relationships/hyperlink" Target="http://Math.Net" TargetMode="External"/><Relationship Id="rId27" Type="http://schemas.openxmlformats.org/officeDocument/2006/relationships/hyperlink" Target="http://Newsbook.com.mt" TargetMode="External"/><Relationship Id="rId30" Type="http://schemas.openxmlformats.org/officeDocument/2006/relationships/hyperlink" Target="https://www.italpress.com/malta-ranked-worlds-second-most-congested-nation/" TargetMode="External"/><Relationship Id="rId35" Type="http://schemas.openxmlformats.org/officeDocument/2006/relationships/hyperlink" Target="https://www.xmap.ai/data-catalogs/malta-road-traffic-data" TargetMode="External"/><Relationship Id="rId8" Type="http://schemas.openxmlformats.org/officeDocument/2006/relationships/hyperlink" Target="https://onlinelibrary.wiley.com/doi/10.1111/mice.13115"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15</Pages>
  <Words>5165</Words>
  <Characters>29443</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Kyle Austin</cp:lastModifiedBy>
  <cp:revision>7</cp:revision>
  <dcterms:created xsi:type="dcterms:W3CDTF">2026-04-03T10:08:00Z</dcterms:created>
  <dcterms:modified xsi:type="dcterms:W3CDTF">2026-04-03T10:24:00Z</dcterms:modified>
</cp:coreProperties>
</file>