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must submit a brief (you're welcome!) report that presents the Big-O for the average case of the following methods. Be sure to make clear the meaning of the variables in your Big-O expressions, e.g., "If the GeoDatabase holds N GeoPoints, and each GeoPoint is associated with P other GeoPoints on average, get_connected_points() is O(P 2 log N)." Give the Big-O for these methods in your 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● GeoDatabase: load(), get_connected_points(), get_street_name()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● Router: route()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load(): if geodatabase has n streets and p points of interests, then the Big-O is (n+p)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get_connected_points(): if geodatabase has N geopoints, and each geopoint is associated with P other GeoPoints on average, get_connected_points should return O(1) on average.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get_street_name(): it should also be O(1) on average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route(): if the geodatabase has N points, then the Big-O of route() is O(N * logN)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