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1619" w:rsidP="00391619" w:rsidRDefault="00391619" w14:paraId="1071F66A" w14:textId="474BAE0C">
      <w:pPr>
        <w:pStyle w:val="Heading1"/>
        <w:rPr/>
      </w:pPr>
      <w:r w:rsidR="00391619">
        <w:rPr/>
        <w:t>Computing: Software Dev Unit 3</w:t>
      </w:r>
      <w:r w:rsidR="0002023A">
        <w:rPr/>
        <w:t xml:space="preserve"> 202</w:t>
      </w:r>
      <w:r w:rsidR="78952C38">
        <w:rPr/>
        <w:t>4</w:t>
      </w:r>
      <w:r w:rsidR="0066006B">
        <w:rPr/>
        <w:t xml:space="preserve"> – SAC</w:t>
      </w:r>
      <w:r w:rsidR="00391619">
        <w:rPr/>
        <w:t xml:space="preserve"> Part 2</w:t>
      </w:r>
    </w:p>
    <w:p w:rsidRPr="0082685C" w:rsidR="0082685C" w:rsidP="0082685C" w:rsidRDefault="00391619" w14:paraId="20341E5B" w14:textId="374DAA52">
      <w:pPr>
        <w:pStyle w:val="Heading2"/>
        <w:rPr/>
      </w:pPr>
      <w:r w:rsidR="00391619">
        <w:rPr/>
        <w:t>Test Table</w:t>
      </w:r>
      <w:r w:rsidR="006D6A93">
        <w:rPr/>
        <w:t xml:space="preserve"> –</w:t>
      </w:r>
      <w:r w:rsidR="4F136C1B">
        <w:rPr/>
        <w:t xml:space="preserve"> Fresh Milk Types</w:t>
      </w:r>
    </w:p>
    <w:tbl>
      <w:tblPr>
        <w:tblStyle w:val="TableGrid"/>
        <w:tblW w:w="14601" w:type="dxa"/>
        <w:tblInd w:w="-289" w:type="dxa"/>
        <w:tblLook w:val="04A0" w:firstRow="1" w:lastRow="0" w:firstColumn="1" w:lastColumn="0" w:noHBand="0" w:noVBand="1"/>
      </w:tblPr>
      <w:tblGrid>
        <w:gridCol w:w="1560"/>
        <w:gridCol w:w="6371"/>
        <w:gridCol w:w="6670"/>
      </w:tblGrid>
      <w:tr w:rsidR="00726F66" w:rsidTr="3E02E028" w14:paraId="6AAE918A" w14:textId="77777777">
        <w:trPr>
          <w:trHeight w:val="498"/>
        </w:trPr>
        <w:tc>
          <w:tcPr>
            <w:tcW w:w="1560" w:type="dxa"/>
            <w:vAlign w:val="center"/>
          </w:tcPr>
          <w:p w:rsidRPr="00F4115E" w:rsidR="00726F66" w:rsidP="6694F21F" w:rsidRDefault="00E22047" w14:paraId="35B00BA6" w14:textId="16F0FF49">
            <w:pPr>
              <w:jc w:val="center"/>
              <w:rPr>
                <w:b/>
                <w:bCs/>
              </w:rPr>
            </w:pPr>
            <w:r>
              <w:rPr>
                <w:b/>
              </w:rPr>
              <w:t>Fresh Milk Sample</w:t>
            </w:r>
          </w:p>
        </w:tc>
        <w:tc>
          <w:tcPr>
            <w:tcW w:w="6371" w:type="dxa"/>
            <w:vAlign w:val="center"/>
          </w:tcPr>
          <w:p w:rsidRPr="00F4115E" w:rsidR="00726F66" w:rsidP="00834B63" w:rsidRDefault="00726F66" w14:paraId="6FBABA0A" w14:textId="77777777">
            <w:pPr>
              <w:jc w:val="center"/>
              <w:rPr>
                <w:b/>
              </w:rPr>
            </w:pPr>
            <w:r w:rsidRPr="00F4115E">
              <w:rPr>
                <w:b/>
              </w:rPr>
              <w:t>Expected Output</w:t>
            </w:r>
          </w:p>
        </w:tc>
        <w:tc>
          <w:tcPr>
            <w:tcW w:w="6670" w:type="dxa"/>
            <w:vAlign w:val="center"/>
          </w:tcPr>
          <w:p w:rsidRPr="00F4115E" w:rsidR="00726F66" w:rsidP="00834B63" w:rsidRDefault="00726F66" w14:paraId="08506C3B" w14:textId="77777777">
            <w:pPr>
              <w:jc w:val="center"/>
              <w:rPr>
                <w:b/>
              </w:rPr>
            </w:pPr>
            <w:r w:rsidRPr="00F4115E">
              <w:rPr>
                <w:b/>
              </w:rPr>
              <w:t>Actual Output</w:t>
            </w:r>
          </w:p>
        </w:tc>
      </w:tr>
      <w:tr w:rsidR="00E22047" w:rsidTr="3E02E028" w14:paraId="191C415A" w14:textId="77777777">
        <w:tc>
          <w:tcPr>
            <w:tcW w:w="1560" w:type="dxa"/>
          </w:tcPr>
          <w:p w:rsidRPr="000451E7" w:rsidR="00E22047" w:rsidP="00E22047" w:rsidRDefault="00E22047" w14:paraId="15EA4E7B" w14:textId="317FEBDD">
            <w:pPr>
              <w:spacing w:before="120" w:after="120"/>
              <w:jc w:val="center"/>
              <w:rPr>
                <w:rFonts w:asciiTheme="minorHAnsi" w:hAnsiTheme="minorHAnsi" w:cstheme="minorBidi"/>
                <w:i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i/>
                <w:sz w:val="24"/>
                <w:szCs w:val="24"/>
              </w:rPr>
              <w:t>Sample 1</w:t>
            </w:r>
          </w:p>
        </w:tc>
        <w:tc>
          <w:tcPr>
            <w:tcW w:w="6371" w:type="dxa"/>
          </w:tcPr>
          <w:p w:rsidRPr="000451E7" w:rsidR="00E22047" w:rsidP="00E22047" w:rsidRDefault="00E22047" w14:paraId="7EAF3D8E" w14:textId="50A1E73A">
            <w:pPr>
              <w:spacing w:before="120" w:after="120"/>
              <w:rPr>
                <w:rFonts w:asciiTheme="minorHAnsi" w:hAnsiTheme="minorHAnsi" w:cstheme="minorBidi"/>
                <w:i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i/>
                <w:color w:val="000000" w:themeColor="text1"/>
                <w:sz w:val="24"/>
                <w:szCs w:val="24"/>
              </w:rPr>
              <w:t>Sample 1 contains 3.7% of fat (38.3 grams per litre). Based on the fat content of this sample, the fresh milk type would be Regular Full Fat.</w:t>
            </w:r>
          </w:p>
        </w:tc>
        <w:tc>
          <w:tcPr>
            <w:tcW w:w="6670" w:type="dxa"/>
          </w:tcPr>
          <w:p w:rsidRPr="000451E7" w:rsidR="00E22047" w:rsidP="00E22047" w:rsidRDefault="00E22047" w14:paraId="672A6659" w14:textId="6AA9B079">
            <w:pPr>
              <w:spacing w:before="120" w:after="120"/>
              <w:ind w:left="57"/>
              <w:rPr>
                <w:rFonts w:asciiTheme="minorHAnsi" w:hAnsiTheme="minorHAnsi" w:cstheme="minorHAnsi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i/>
                <w:color w:val="000000" w:themeColor="text1"/>
                <w:sz w:val="24"/>
                <w:szCs w:val="24"/>
              </w:rPr>
              <w:t>Sample 1 contains 3.7% of fat (38.3 grams per litre). Based on the fat content of this sample, the fresh milk type would be Regular Full Fat.</w:t>
            </w:r>
          </w:p>
        </w:tc>
      </w:tr>
      <w:tr w:rsidR="00383BCB" w:rsidTr="3E02E028" w14:paraId="0A37501D" w14:textId="77777777">
        <w:tc>
          <w:tcPr>
            <w:tcW w:w="1560" w:type="dxa"/>
          </w:tcPr>
          <w:p w:rsidRPr="0066006B" w:rsidR="00383BCB" w:rsidP="00277BFF" w:rsidRDefault="00E22047" w14:paraId="5DAB6C7B" w14:textId="6149FF8C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Sample 4</w:t>
            </w:r>
          </w:p>
        </w:tc>
        <w:tc>
          <w:tcPr>
            <w:tcW w:w="6371" w:type="dxa"/>
          </w:tcPr>
          <w:p w:rsidRPr="0066006B" w:rsidR="00383BCB" w:rsidP="00383BCB" w:rsidRDefault="00383BCB" w14:paraId="02EB378F" w14:textId="77777777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670" w:type="dxa"/>
          </w:tcPr>
          <w:p w:rsidRPr="0066006B" w:rsidR="00383BCB" w:rsidP="00383BCB" w:rsidRDefault="00383BCB" w14:paraId="6A05A809" w14:textId="77777777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83BCB" w:rsidTr="3E02E028" w14:paraId="5A39BBE3" w14:textId="77777777">
        <w:tc>
          <w:tcPr>
            <w:tcW w:w="1560" w:type="dxa"/>
          </w:tcPr>
          <w:p w:rsidRPr="0066006B" w:rsidR="00383BCB" w:rsidP="00277BFF" w:rsidRDefault="00E22047" w14:paraId="41C8F396" w14:textId="64D737BF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Sample </w:t>
            </w:r>
            <w:r w:rsidR="00DB5DD9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6371" w:type="dxa"/>
          </w:tcPr>
          <w:p w:rsidRPr="0066006B" w:rsidR="00383BCB" w:rsidP="00383BCB" w:rsidRDefault="00383BCB" w14:paraId="72A3D3EC" w14:textId="77777777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670" w:type="dxa"/>
          </w:tcPr>
          <w:p w:rsidRPr="0066006B" w:rsidR="00383BCB" w:rsidP="00383BCB" w:rsidRDefault="00383BCB" w14:paraId="0D0B940D" w14:textId="77777777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3452D" w:rsidTr="3E02E028" w14:paraId="0E27B00A" w14:textId="77777777">
        <w:tc>
          <w:tcPr>
            <w:tcW w:w="1560" w:type="dxa"/>
          </w:tcPr>
          <w:p w:rsidRPr="0066006B" w:rsidR="00F3452D" w:rsidP="00277BFF" w:rsidRDefault="00E22047" w14:paraId="60061E4C" w14:textId="5E259B0A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Sample </w:t>
            </w:r>
            <w:r w:rsidR="00DB5DD9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6371" w:type="dxa"/>
          </w:tcPr>
          <w:p w:rsidRPr="0066006B" w:rsidR="00F3452D" w:rsidP="00F3452D" w:rsidRDefault="00F3452D" w14:paraId="44EAFD9C" w14:textId="77777777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670" w:type="dxa"/>
          </w:tcPr>
          <w:p w:rsidRPr="0066006B" w:rsidR="00F3452D" w:rsidP="00F3452D" w:rsidRDefault="00F3452D" w14:paraId="4B94D5A5" w14:textId="77777777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3452D" w:rsidTr="3E02E028" w14:paraId="3DEEC669" w14:textId="77777777">
        <w:tc>
          <w:tcPr>
            <w:tcW w:w="1560" w:type="dxa"/>
          </w:tcPr>
          <w:p w:rsidRPr="0066006B" w:rsidR="00F3452D" w:rsidP="00277BFF" w:rsidRDefault="00E22047" w14:paraId="3656B9AB" w14:textId="5D93A44B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Sample </w:t>
            </w:r>
            <w:r w:rsidR="00DB5DD9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6371" w:type="dxa"/>
          </w:tcPr>
          <w:p w:rsidRPr="0066006B" w:rsidR="00F3452D" w:rsidP="00F3452D" w:rsidRDefault="00F3452D" w14:paraId="45FB0818" w14:textId="77777777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670" w:type="dxa"/>
          </w:tcPr>
          <w:p w:rsidRPr="0066006B" w:rsidR="00F3452D" w:rsidP="00F3452D" w:rsidRDefault="00F3452D" w14:paraId="049F31CB" w14:textId="77777777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83BCB" w:rsidTr="3E02E028" w14:paraId="53128261" w14:textId="77777777">
        <w:tc>
          <w:tcPr>
            <w:tcW w:w="1560" w:type="dxa"/>
          </w:tcPr>
          <w:p w:rsidRPr="0066006B" w:rsidR="00383BCB" w:rsidP="00277BFF" w:rsidRDefault="00DB5DD9" w14:paraId="62486C05" w14:textId="6AF7A42B">
            <w:pPr>
              <w:spacing w:before="120"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Sample 10</w:t>
            </w:r>
          </w:p>
        </w:tc>
        <w:tc>
          <w:tcPr>
            <w:tcW w:w="6371" w:type="dxa"/>
          </w:tcPr>
          <w:p w:rsidRPr="0066006B" w:rsidR="00383BCB" w:rsidP="00383BCB" w:rsidRDefault="00383BCB" w14:paraId="4101652C" w14:textId="77777777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670" w:type="dxa"/>
          </w:tcPr>
          <w:p w:rsidRPr="0066006B" w:rsidR="00383BCB" w:rsidP="00383BCB" w:rsidRDefault="00383BCB" w14:paraId="4B99056E" w14:textId="77777777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E13F46" w:rsidRDefault="00E13F46" w14:paraId="62EBF3C5" w14:textId="77777777"/>
    <w:sectPr w:rsidR="00E13F46" w:rsidSect="00726F66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3C7E" w:rsidP="00391619" w:rsidRDefault="00223C7E" w14:paraId="2C884F09" w14:textId="77777777">
      <w:pPr>
        <w:spacing w:after="0" w:line="240" w:lineRule="auto"/>
      </w:pPr>
      <w:r>
        <w:separator/>
      </w:r>
    </w:p>
  </w:endnote>
  <w:endnote w:type="continuationSeparator" w:id="0">
    <w:p w:rsidR="00223C7E" w:rsidP="00391619" w:rsidRDefault="00223C7E" w14:paraId="1225146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391619" w:rsidRDefault="00391619" w14:paraId="16237F95" w14:textId="77777777">
    <w:pPr>
      <w:pStyle w:val="Footer"/>
    </w:pPr>
    <w:r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17E4820A" wp14:editId="345D7C52">
          <wp:simplePos x="0" y="0"/>
          <wp:positionH relativeFrom="page">
            <wp:align>right</wp:align>
          </wp:positionH>
          <wp:positionV relativeFrom="paragraph">
            <wp:posOffset>346710</wp:posOffset>
          </wp:positionV>
          <wp:extent cx="10677525" cy="263525"/>
          <wp:effectExtent l="0" t="0" r="9525" b="3175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SVstri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77525" cy="263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3C7E" w:rsidP="00391619" w:rsidRDefault="00223C7E" w14:paraId="5FE7BE75" w14:textId="77777777">
      <w:pPr>
        <w:spacing w:after="0" w:line="240" w:lineRule="auto"/>
      </w:pPr>
      <w:r>
        <w:separator/>
      </w:r>
    </w:p>
  </w:footnote>
  <w:footnote w:type="continuationSeparator" w:id="0">
    <w:p w:rsidR="00223C7E" w:rsidP="00391619" w:rsidRDefault="00223C7E" w14:paraId="1D90ADA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391619" w:rsidRDefault="00391619" w14:paraId="0F43102A" w14:textId="77777777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3A529E67" wp14:editId="0E939CAE">
          <wp:simplePos x="0" y="0"/>
          <wp:positionH relativeFrom="rightMargin">
            <wp:align>left</wp:align>
          </wp:positionH>
          <wp:positionV relativeFrom="paragraph">
            <wp:posOffset>-210185</wp:posOffset>
          </wp:positionV>
          <wp:extent cx="647700" cy="665205"/>
          <wp:effectExtent l="0" t="0" r="0" b="1905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SVv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665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619"/>
    <w:rsid w:val="0002023A"/>
    <w:rsid w:val="000451E7"/>
    <w:rsid w:val="0008179C"/>
    <w:rsid w:val="001260A5"/>
    <w:rsid w:val="00223C7E"/>
    <w:rsid w:val="00277BFF"/>
    <w:rsid w:val="002B04A3"/>
    <w:rsid w:val="002E5437"/>
    <w:rsid w:val="00383BCB"/>
    <w:rsid w:val="00391619"/>
    <w:rsid w:val="003E7791"/>
    <w:rsid w:val="00530520"/>
    <w:rsid w:val="0057007C"/>
    <w:rsid w:val="0066006B"/>
    <w:rsid w:val="006D6A93"/>
    <w:rsid w:val="00726F66"/>
    <w:rsid w:val="0082685C"/>
    <w:rsid w:val="00834B63"/>
    <w:rsid w:val="00867218"/>
    <w:rsid w:val="008C4018"/>
    <w:rsid w:val="008C42E9"/>
    <w:rsid w:val="009900F9"/>
    <w:rsid w:val="00B844C8"/>
    <w:rsid w:val="00BA03F8"/>
    <w:rsid w:val="00BE6F56"/>
    <w:rsid w:val="00C5081E"/>
    <w:rsid w:val="00CC1CFB"/>
    <w:rsid w:val="00CE5401"/>
    <w:rsid w:val="00D132AE"/>
    <w:rsid w:val="00DB5DD9"/>
    <w:rsid w:val="00E13F46"/>
    <w:rsid w:val="00E22047"/>
    <w:rsid w:val="00F2172C"/>
    <w:rsid w:val="00F3452D"/>
    <w:rsid w:val="09B8DBB5"/>
    <w:rsid w:val="17110DC2"/>
    <w:rsid w:val="1F3DC65B"/>
    <w:rsid w:val="22777B17"/>
    <w:rsid w:val="3E02E028"/>
    <w:rsid w:val="455D9272"/>
    <w:rsid w:val="4746A6E0"/>
    <w:rsid w:val="4F136C1B"/>
    <w:rsid w:val="578C33CD"/>
    <w:rsid w:val="6694F21F"/>
    <w:rsid w:val="72E88812"/>
    <w:rsid w:val="7895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8405"/>
  <w15:chartTrackingRefBased/>
  <w15:docId w15:val="{DBDFB734-D427-45FB-908E-F54CBE53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91619"/>
  </w:style>
  <w:style w:type="paragraph" w:styleId="Heading1">
    <w:name w:val="heading 1"/>
    <w:basedOn w:val="Normal"/>
    <w:next w:val="Normal"/>
    <w:link w:val="Heading1Char"/>
    <w:uiPriority w:val="9"/>
    <w:qFormat/>
    <w:rsid w:val="0039161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0A5"/>
    <w:pPr>
      <w:keepNext/>
      <w:keepLines/>
      <w:spacing w:before="360" w:after="120" w:line="276" w:lineRule="auto"/>
      <w:outlineLvl w:val="1"/>
    </w:pPr>
    <w:rPr>
      <w:rFonts w:eastAsia="Arial" w:cs="Arial" w:asciiTheme="majorHAnsi" w:hAnsiTheme="majorHAnsi"/>
      <w:color w:val="2E74B5" w:themeColor="accent1" w:themeShade="BF"/>
      <w:sz w:val="26"/>
      <w:szCs w:val="32"/>
      <w:lang w:eastAsia="en-A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1260A5"/>
    <w:rPr>
      <w:rFonts w:eastAsia="Arial" w:cs="Arial" w:asciiTheme="majorHAnsi" w:hAnsiTheme="majorHAnsi"/>
      <w:color w:val="2E74B5" w:themeColor="accent1" w:themeShade="BF"/>
      <w:sz w:val="26"/>
      <w:szCs w:val="32"/>
      <w:lang w:eastAsia="en-AU"/>
    </w:rPr>
  </w:style>
  <w:style w:type="table" w:styleId="TableGrid">
    <w:name w:val="Table Grid"/>
    <w:basedOn w:val="TableNormal"/>
    <w:uiPriority w:val="39"/>
    <w:rsid w:val="00391619"/>
    <w:pPr>
      <w:spacing w:after="0" w:line="240" w:lineRule="auto"/>
    </w:pPr>
    <w:rPr>
      <w:rFonts w:ascii="Arial" w:hAnsi="Arial" w:eastAsia="MS Mincho" w:cs="Arial"/>
      <w:lang w:eastAsia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39161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9161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91619"/>
  </w:style>
  <w:style w:type="paragraph" w:styleId="Footer">
    <w:name w:val="footer"/>
    <w:basedOn w:val="Normal"/>
    <w:link w:val="FooterChar"/>
    <w:uiPriority w:val="99"/>
    <w:unhideWhenUsed/>
    <w:rsid w:val="0039161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91619"/>
  </w:style>
  <w:style w:type="table" w:styleId="GridTable4-Accent3">
    <w:name w:val="Grid Table 4 Accent 3"/>
    <w:basedOn w:val="TableNormal"/>
    <w:uiPriority w:val="49"/>
    <w:rsid w:val="00D132AE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3">
    <w:name w:val="List Table 4 Accent 3"/>
    <w:basedOn w:val="TableNormal"/>
    <w:uiPriority w:val="49"/>
    <w:rsid w:val="00D132AE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Department of Education and Training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Tabitha Melgalvis</dc:creator>
  <keywords/>
  <dc:description/>
  <lastModifiedBy>Ryan Fehling</lastModifiedBy>
  <revision>11</revision>
  <dcterms:created xsi:type="dcterms:W3CDTF">2022-04-01T01:05:00.0000000Z</dcterms:created>
  <dcterms:modified xsi:type="dcterms:W3CDTF">2024-03-15T04:02:45.8854265Z</dcterms:modified>
</coreProperties>
</file>