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2025/06/04 00:30:53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Unframed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2025/06/04  00:30:53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2025/06/04  00:30:53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BERT</w:t>
      </w:r>
    </w:p>
    <w:p>
      <w:r>
        <w:br w:type="page"/>
      </w:r>
    </w:p>
    <w:p>
      <w:pPr>
        <w:pStyle w:val="Heading1"/>
      </w:pPr>
      <w:r>
        <w:t>CMIS Applicatio Select</w:t>
      </w:r>
    </w:p>
    <w:p>
      <w:r>
        <w:t>No CMIS Applicatio Select data available.</w:t>
      </w:r>
    </w:p>
    <w:p>
      <w:r>
        <w:br w:type="page"/>
      </w:r>
    </w:p>
    <w:p>
      <w:pPr>
        <w:pStyle w:val="Heading1"/>
      </w:pPr>
      <w:r>
        <w:t>BERT Result Summary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br w:type="page"/>
      </w:r>
    </w:p>
    <w:p>
      <w:pPr>
        <w:pStyle w:val="Heading1"/>
      </w:pPr>
      <w:r>
        <w:t>FEC Result Summary</w:t>
      </w:r>
    </w:p>
    <w:p>
      <w:r>
        <w:br w:type="page"/>
      </w:r>
    </w:p>
    <w:p>
      <w:pPr>
        <w:pStyle w:val="Heading1"/>
      </w:pPr>
      <w:r>
        <w:t>PCS Lane Statistics</w:t>
      </w:r>
    </w:p>
    <w:p>
      <w:r>
        <w:br w:type="page"/>
      </w:r>
    </w:p>
    <w:p>
      <w:pPr>
        <w:pStyle w:val="Heading1"/>
      </w:pPr>
      <w:r>
        <w:t>L2 Traffic Test Summary</w:t>
      </w:r>
    </w:p>
    <w:p>
      <w:r>
        <w:br w:type="page"/>
      </w:r>
    </w:p>
    <w:p>
      <w:pPr>
        <w:pStyle w:val="Heading1"/>
      </w:pPr>
      <w:r>
        <w:t>Port Statistics - BERT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