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PRD — AI Concierge: память о пользователе и бронях</w:t>
      </w:r>
    </w:p>
    <w:p>
      <w:pPr>
        <w:pStyle w:val="Subtitle"/>
      </w:pPr>
      <w:r>
        <w:t xml:space="preserve">Проектный семинар, 4 курс · версия 1.2 · 30.09.2026</w:t>
      </w:r>
    </w:p>
    <w:p>
      <w:pPr>
        <w:pStyle w:val="Author"/>
      </w:pPr>
      <w:r>
        <w:t xml:space="preserve">Федор Крупнов, БПМИ238, ФКН НИУ ВШЭ</w:t>
      </w:r>
    </w:p>
    <w:bookmarkStart w:id="9" w:name="one-liner"/>
    <w:p>
      <w:pPr>
        <w:pStyle w:val="Heading1"/>
      </w:pPr>
      <w:r>
        <w:t xml:space="preserve">1. One-liner</w:t>
      </w:r>
    </w:p>
    <w:p>
      <w:pPr>
        <w:pStyle w:val="FirstParagraph"/>
      </w:pPr>
      <w:r>
        <w:rPr>
          <w:b/>
          <w:bCs/>
        </w:rPr>
        <w:t xml:space="preserve">Консьерж, который помнит.</w:t>
      </w:r>
      <w:r>
        <w:t xml:space="preserve"> </w:t>
      </w:r>
      <w:r>
        <w:t xml:space="preserve">Telegram-бот AI Concierge запоминает брони пользователя и его постоянные пожелания. Студенту или молодому специалисту хватает одной короткой фразы, чтобы перенести, отменить или снова забронировать столик, — ресторан, время и пожелания диктовать заново не нужно.</w:t>
      </w:r>
    </w:p>
    <w:p>
      <w:pPr>
        <w:pStyle w:val="BodyText"/>
      </w:pPr>
      <w:r>
        <w:t xml:space="preserve">Связанные документы: 1.1_OnePager, 2.2_SRS, 2.3_UserStories, 2.4_RTM.</w:t>
      </w:r>
    </w:p>
    <w:bookmarkEnd w:id="9"/>
    <w:bookmarkStart w:id="10" w:name="проблема"/>
    <w:p>
      <w:pPr>
        <w:pStyle w:val="Heading1"/>
      </w:pPr>
      <w:r>
        <w:t xml:space="preserve">2. Проблема</w:t>
      </w:r>
    </w:p>
    <w:p>
      <w:pPr>
        <w:pStyle w:val="FirstParagraph"/>
      </w:pPr>
      <w:r>
        <w:t xml:space="preserve">Сейчас AI Concierge по просьбе пользователя звонит в ресторан и договаривается о брони. После звонка бот ничего не хранит, и любое повторное поручение приходится описывать с нуля.</w:t>
      </w:r>
    </w:p>
    <w:p>
      <w:pPr>
        <w:pStyle w:val="BodyText"/>
      </w:pPr>
      <w:r>
        <w:t xml:space="preserve">Что видно по коду текущего бота (ветка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Как устроен текущий бот</w:t>
            </w:r>
          </w:p>
        </w:tc>
        <w:tc>
          <w:tcPr/>
          <w:p>
            <w:pPr>
              <w:pStyle w:val="Compact"/>
            </w:pPr>
            <w:r>
              <w:t xml:space="preserve">Что это значит для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Сессия живёт только в памяти процесса, в ней одно ожидающее поручение</w:t>
            </w:r>
          </w:p>
        </w:tc>
        <w:tc>
          <w:tcPr/>
          <w:p>
            <w:pPr>
              <w:pStyle w:val="Compact"/>
            </w:pPr>
            <w:r>
              <w:t xml:space="preserve">После звонка или перезапуска сервиса контекст теряется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Итог звонка приходит сообщением и нигде не сохраняется</w:t>
            </w:r>
          </w:p>
        </w:tc>
        <w:tc>
          <w:tcPr/>
          <w:p>
            <w:pPr>
              <w:pStyle w:val="Compact"/>
            </w:pPr>
            <w:r>
              <w:t xml:space="preserve">Нельзя сослаться на «ту бронь», списка броней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Пожелания (тихий зал, любимое место, удобное время) не хранятся</w:t>
            </w:r>
          </w:p>
        </w:tc>
        <w:tc>
          <w:tcPr/>
          <w:p>
            <w:pPr>
              <w:pStyle w:val="Compact"/>
            </w:pPr>
            <w:r>
              <w:t xml:space="preserve">Их приходится повторять в каждом поручении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Для переноса нужно заново задать 6 полей: ресторан или телефон, дату, время, число гостей, имя, пожелания</w:t>
            </w:r>
          </w:p>
        </w:tc>
        <w:tc>
          <w:tcPr/>
          <w:p>
            <w:pPr>
              <w:pStyle w:val="Compact"/>
            </w:pPr>
            <w:r>
              <w:t xml:space="preserve">Перенос «на час позже» превращается в новое поручение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Лимит — 3 звонка в день</w:t>
            </w:r>
          </w:p>
        </w:tc>
        <w:tc>
          <w:tcPr/>
          <w:p>
            <w:pPr>
              <w:pStyle w:val="Compact"/>
            </w:pPr>
            <w:r>
              <w:t xml:space="preserve">Ошибся в деталях — потратил звонок из лимита</w:t>
            </w:r>
          </w:p>
        </w:tc>
      </w:tr>
    </w:tbl>
    <w:p>
      <w:pPr>
        <w:pStyle w:val="BodyText"/>
      </w:pPr>
      <w:r>
        <w:t xml:space="preserve">Пример. Сейчас, чтобы перенести встречу на час, нужно написать: «Позвони в ресторан X по номеру …, у меня бронь на 3 октября на 19:00 на 2 человек на имя Федор, тихий зал, перенеси на 20:00». С памятью хватит фразы «Перенеси встречу в ресторане на час позже».</w:t>
      </w:r>
    </w:p>
    <w:p>
      <w:pPr>
        <w:pStyle w:val="BodyText"/>
      </w:pPr>
      <w:r>
        <w:t xml:space="preserve">Цифр пока нет. Baseline для главной метрики снимем до начала разработки по методике из раздела 3.3.</w:t>
      </w:r>
    </w:p>
    <w:bookmarkEnd w:id="10"/>
    <w:bookmarkStart w:id="14" w:name="бизнес-цели-и-метрики"/>
    <w:p>
      <w:pPr>
        <w:pStyle w:val="Heading1"/>
      </w:pPr>
      <w:r>
        <w:t xml:space="preserve">3. Бизнес-цели и метрики</w:t>
      </w:r>
    </w:p>
    <w:bookmarkStart w:id="11" w:name="бизнес-цели"/>
    <w:p>
      <w:pPr>
        <w:pStyle w:val="Heading2"/>
      </w:pPr>
      <w:r>
        <w:t xml:space="preserve">3.1. Бизнес-цели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7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Бизнес-цель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BG-1</w:t>
            </w:r>
          </w:p>
        </w:tc>
        <w:tc>
          <w:tcPr/>
          <w:p>
            <w:pPr>
              <w:pStyle w:val="Compact"/>
            </w:pPr>
            <w:r>
              <w:t xml:space="preserve">Сократить время пользователя на повторное поручение: перенос, отмену, новую бронь в ресторане, где он уже бронировал через бота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BG-2</w:t>
            </w:r>
          </w:p>
        </w:tc>
        <w:tc>
          <w:tcPr/>
          <w:p>
            <w:pPr>
              <w:pStyle w:val="Compact"/>
            </w:pPr>
            <w:r>
              <w:t xml:space="preserve">Не заставлять пользователя повторять постоянные пожелания в каждой брони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BG-3</w:t>
            </w:r>
          </w:p>
        </w:tc>
        <w:tc>
          <w:tcPr/>
          <w:p>
            <w:pPr>
              <w:pStyle w:val="Compact"/>
            </w:pPr>
            <w:r>
              <w:t xml:space="preserve">Сохранить доверие к боту: он меняет только ту бронь, о которой просили, звонит только после подтверждения, сообщает результат со слов ресторана и даёт пользователю управлять памятью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BG-4</w:t>
            </w:r>
          </w:p>
        </w:tc>
        <w:tc>
          <w:tcPr/>
          <w:p>
            <w:pPr>
              <w:pStyle w:val="Compact"/>
            </w:pPr>
            <w:r>
              <w:t xml:space="preserve">Не ухудшить качество звонков, скорость ответа и экономику сервиса</w:t>
            </w:r>
          </w:p>
        </w:tc>
      </w:tr>
    </w:tbl>
    <w:bookmarkEnd w:id="11"/>
    <w:bookmarkStart w:id="12" w:name="метрики"/>
    <w:p>
      <w:pPr>
        <w:pStyle w:val="Heading2"/>
      </w:pPr>
      <w:r>
        <w:t xml:space="preserve">3.2. Метрики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990"/>
        <w:gridCol w:w="3465"/>
        <w:gridCol w:w="198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Бизнес-цель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</w:t>
            </w:r>
          </w:p>
        </w:tc>
        <w:tc>
          <w:tcPr/>
          <w:p>
            <w:pPr>
              <w:pStyle w:val="Compact"/>
            </w:pPr>
            <w:r>
              <w:t xml:space="preserve">Главная</w:t>
            </w:r>
          </w:p>
        </w:tc>
        <w:tc>
          <w:tcPr/>
          <w:p>
            <w:pPr>
              <w:pStyle w:val="Compact"/>
            </w:pPr>
            <w:r>
              <w:t xml:space="preserve">Медианное время пользователя на повторное поручение: от первого сообщения до нажатия «Подтвердить» перед звонком</w:t>
            </w:r>
          </w:p>
        </w:tc>
        <w:tc>
          <w:tcPr/>
          <w:p>
            <w:pPr>
              <w:pStyle w:val="Compact"/>
            </w:pPr>
            <w:r>
              <w:t xml:space="preserve">−30% к текущему боту</w:t>
            </w:r>
          </w:p>
        </w:tc>
        <w:tc>
          <w:tcPr/>
          <w:p>
            <w:pPr>
              <w:pStyle w:val="Compact"/>
            </w:pPr>
            <w:r>
              <w:t xml:space="preserve">BG-1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</w:t>
            </w:r>
          </w:p>
        </w:tc>
        <w:tc>
          <w:tcPr/>
          <w:p>
            <w:pPr>
              <w:pStyle w:val="Compact"/>
            </w:pPr>
            <w:r>
              <w:t xml:space="preserve">Прокси</w:t>
            </w:r>
          </w:p>
        </w:tc>
        <w:tc>
          <w:tcPr/>
          <w:p>
            <w:pPr>
              <w:pStyle w:val="Compact"/>
            </w:pPr>
            <w:r>
              <w:t xml:space="preserve">Доля повторных поручений, запущенных за ≤ 2 текстовых сообщения (нажатия кнопок не считаются)</w:t>
            </w:r>
          </w:p>
        </w:tc>
        <w:tc>
          <w:tcPr/>
          <w:p>
            <w:pPr>
              <w:pStyle w:val="Compac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  <w:r>
              <w:t xml:space="preserve">BG-1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P-2</w:t>
            </w:r>
          </w:p>
        </w:tc>
        <w:tc>
          <w:tcPr/>
          <w:p>
            <w:pPr>
              <w:pStyle w:val="Compact"/>
            </w:pPr>
            <w:r>
              <w:t xml:space="preserve">Прокси</w:t>
            </w:r>
          </w:p>
        </w:tc>
        <w:tc>
          <w:tcPr/>
          <w:p>
            <w:pPr>
              <w:pStyle w:val="Compact"/>
            </w:pPr>
            <w:r>
              <w:t xml:space="preserve">Доля новых броней, в которые подставлено хотя бы одно сохранённое пожелание и пользователь его не убрал</w:t>
            </w:r>
          </w:p>
        </w:tc>
        <w:tc>
          <w:tcPr/>
          <w:p>
            <w:pPr>
              <w:pStyle w:val="Compact"/>
            </w:pPr>
            <w:r>
              <w:t xml:space="preserve">≥ 60%</w:t>
            </w:r>
          </w:p>
        </w:tc>
        <w:tc>
          <w:tcPr/>
          <w:p>
            <w:pPr>
              <w:pStyle w:val="Compact"/>
            </w:pPr>
            <w:r>
              <w:t xml:space="preserve">BG-2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</w:t>
            </w:r>
          </w:p>
        </w:tc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Доля ошибочных действий среди поручений переноса и отмены</w:t>
            </w:r>
          </w:p>
        </w:tc>
        <w:tc>
          <w:tcPr/>
          <w:p>
            <w:pPr>
              <w:pStyle w:val="Compact"/>
            </w:pPr>
            <w:r>
              <w:t xml:space="preserve">≤ 1%; звонков без подтверждения — 0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G-2</w:t>
            </w:r>
          </w:p>
        </w:tc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Доля активных пользователей, очистивших память целиком (сигнал недоверия)</w:t>
            </w:r>
          </w:p>
        </w:tc>
        <w:tc>
          <w:tcPr/>
          <w:p>
            <w:pPr>
              <w:pStyle w:val="Compact"/>
            </w:pPr>
            <w:r>
              <w:t xml:space="preserve">≤ 10% за пилот</w:t>
            </w:r>
          </w:p>
        </w:tc>
        <w:tc>
          <w:tcPr/>
          <w:p>
            <w:pPr>
              <w:pStyle w:val="Compact"/>
            </w:pPr>
            <w:r>
              <w:t xml:space="preserve">BG-3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G-3</w:t>
            </w:r>
          </w:p>
        </w:tc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Доля звонков, в которых ресторан согласился</w:t>
            </w:r>
          </w:p>
        </w:tc>
        <w:tc>
          <w:tcPr/>
          <w:p>
            <w:pPr>
              <w:pStyle w:val="Compact"/>
            </w:pPr>
            <w:r>
              <w:t xml:space="preserve">≥ 70% (цель MVP)</w:t>
            </w:r>
          </w:p>
        </w:tc>
        <w:tc>
          <w:tcPr/>
          <w:p>
            <w:pPr>
              <w:pStyle w:val="Compact"/>
            </w:pPr>
            <w:r>
              <w:t xml:space="preserve">BG-4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G-4</w:t>
            </w:r>
          </w:p>
        </w:tc>
        <w:tc>
          <w:tcPr/>
          <w:p>
            <w:pPr>
              <w:pStyle w:val="Compact"/>
            </w:pPr>
            <w:r>
              <w:t xml:space="preserve">Guardrail</w:t>
            </w:r>
          </w:p>
        </w:tc>
        <w:tc>
          <w:tcPr/>
          <w:p>
            <w:pPr>
              <w:pStyle w:val="Compact"/>
            </w:pPr>
            <w:r>
              <w:t xml:space="preserve">Скорость и стоимость: p95 появления экрана подтверждения; прирост p95 остальных ответов; фоновые LLM-вызовы памяти на одно сообщение</w:t>
            </w:r>
          </w:p>
        </w:tc>
        <w:tc>
          <w:tcPr/>
          <w:p>
            <w:pPr>
              <w:pStyle w:val="Compact"/>
            </w:pPr>
            <w:r>
              <w:t xml:space="preserve">≤ 3 с; ≤ +300 мс; ≤ 1</w:t>
            </w:r>
          </w:p>
        </w:tc>
        <w:tc>
          <w:tcPr/>
          <w:p>
            <w:pPr>
              <w:pStyle w:val="Compact"/>
            </w:pPr>
            <w:r>
              <w:t xml:space="preserve">BG-4</w:t>
            </w:r>
          </w:p>
        </w:tc>
      </w:tr>
    </w:tbl>
    <w:bookmarkEnd w:id="12"/>
    <w:bookmarkStart w:id="13" w:name="как-измеряем"/>
    <w:p>
      <w:pPr>
        <w:pStyle w:val="Heading2"/>
      </w:pPr>
      <w:r>
        <w:t xml:space="preserve">3.3. Как измеряем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6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Как считаем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M-1</w:t>
            </w:r>
          </w:p>
        </w:tc>
        <w:tc>
          <w:tcPr/>
          <w:p>
            <w:pPr>
              <w:pStyle w:val="Compact"/>
            </w:pPr>
            <w:r>
              <w:t xml:space="preserve">Тест «до и после» на 8 респондентах из аудитории. Каждый сначала бронирует столик, затем выполняет три повторных поручения: перенос, отмену и «как в прошлый раз». Каждый проходит одну и ту же последовательность в текущем боте и в боте с памятью; половина респондентов начинает с текущего бота, половина — с нового, чтобы не мешал эффект обучения. Время считаем по отметкам Telegram от первого сообщения поручения до нажатия «Подтвердить». В пилоте следим за M-1 по событиям</w:t>
            </w:r>
            <w:r>
              <w:t xml:space="preserve"> </w:t>
            </w:r>
            <w:r>
              <w:rPr>
                <w:rStyle w:val="VerbatimChar"/>
              </w:rPr>
              <w:t xml:space="preserve">task_started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task_confirmed</w:t>
            </w:r>
            <w:r>
              <w:t xml:space="preserve"> </w:t>
            </w:r>
            <w:r>
              <w:t xml:space="preserve">с типом поручения «перенос», «отмена» или «повтор»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P-1</w:t>
            </w:r>
          </w:p>
        </w:tc>
        <w:tc>
          <w:tcPr/>
          <w:p>
            <w:pPr>
              <w:pStyle w:val="Compact"/>
            </w:pPr>
            <w:r>
              <w:t xml:space="preserve">Считаем</w:t>
            </w:r>
            <w:r>
              <w:t xml:space="preserve"> </w:t>
            </w:r>
            <w:r>
              <w:rPr>
                <w:rStyle w:val="VerbatimChar"/>
              </w:rPr>
              <w:t xml:space="preserve">message_received</w:t>
            </w:r>
            <w:r>
              <w:t xml:space="preserve"> </w:t>
            </w:r>
            <w:r>
              <w:t xml:space="preserve">между</w:t>
            </w:r>
            <w:r>
              <w:t xml:space="preserve"> </w:t>
            </w:r>
            <w:r>
              <w:rPr>
                <w:rStyle w:val="VerbatimChar"/>
              </w:rPr>
              <w:t xml:space="preserve">task_started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task_confirmed</w:t>
            </w:r>
            <w:r>
              <w:t xml:space="preserve"> </w:t>
            </w:r>
            <w:r>
              <w:t xml:space="preserve">для поручений типа «перенос», «отмена», «повтор»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preference_applied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preference_excluded</w:t>
            </w:r>
            <w:r>
              <w:t xml:space="preserve">. Знаменатель — подтверждённые поручения типа «новая бронь» и «повтор» от пользователей, у которых есть хотя бы один факт категорий</w:t>
            </w:r>
            <w:r>
              <w:t xml:space="preserve"> </w:t>
            </w:r>
            <w:r>
              <w:rPr>
                <w:rStyle w:val="VerbatimChar"/>
              </w:rPr>
              <w:t xml:space="preserve">зал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стол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</w:t>
            </w:r>
          </w:p>
        </w:tc>
        <w:tc>
          <w:tcPr/>
          <w:p>
            <w:pPr>
              <w:pStyle w:val="Compact"/>
            </w:pPr>
            <w:r>
              <w:t xml:space="preserve">Звонки без подтверждения ловятся автоматически:</w:t>
            </w:r>
            <w:r>
              <w:t xml:space="preserve"> </w:t>
            </w:r>
            <w:r>
              <w:rPr>
                <w:rStyle w:val="VerbatimChar"/>
              </w:rPr>
              <w:t xml:space="preserve">call_started</w:t>
            </w:r>
            <w:r>
              <w:t xml:space="preserve"> </w:t>
            </w:r>
            <w:r>
              <w:t xml:space="preserve">без предшествующего</w:t>
            </w:r>
            <w:r>
              <w:t xml:space="preserve"> </w:t>
            </w:r>
            <w:r>
              <w:rPr>
                <w:rStyle w:val="VerbatimChar"/>
              </w:rPr>
              <w:t xml:space="preserve">task_confirmed</w:t>
            </w:r>
            <w:r>
              <w:t xml:space="preserve">. Выбор не той брони и ложные статусы ищем вручную: в пилоте размечаем все поручения переноса и отмены (фраза пользователя, выбранная бронь, транскрипт, итоговое сообщение)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memory_cleared</w:t>
            </w:r>
            <w:r>
              <w:t xml:space="preserve"> </w:t>
            </w:r>
            <w:r>
              <w:t xml:space="preserve">/ число активных пользователей. Активный — подтвердил хотя бы одно поручение за пилот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call_result</w:t>
            </w:r>
            <w:r>
              <w:t xml:space="preserve">: доля звонков с согласием ресторана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G-4</w:t>
            </w:r>
          </w:p>
        </w:tc>
        <w:tc>
          <w:tcPr/>
          <w:p>
            <w:pPr>
              <w:pStyle w:val="Compact"/>
            </w:pPr>
            <w:r>
              <w:t xml:space="preserve">В пилоте:</w:t>
            </w:r>
            <w:r>
              <w:t xml:space="preserve"> </w:t>
            </w:r>
            <w:r>
              <w:rPr>
                <w:rStyle w:val="VerbatimChar"/>
              </w:rPr>
              <w:t xml:space="preserve">response_latency_ms</w:t>
            </w:r>
            <w:r>
              <w:t xml:space="preserve"> </w:t>
            </w:r>
            <w:r>
              <w:t xml:space="preserve">с видом ответа «экран подтверждения» и</w:t>
            </w:r>
            <w:r>
              <w:t xml:space="preserve"> </w:t>
            </w:r>
            <w:r>
              <w:rPr>
                <w:rStyle w:val="VerbatimChar"/>
              </w:rPr>
              <w:t xml:space="preserve">llm_call</w:t>
            </w:r>
            <w:r>
              <w:t xml:space="preserve"> </w:t>
            </w:r>
            <w:r>
              <w:t xml:space="preserve">с назначением «память». Прирост p95 остальных ответов меряем до релиза нагрузочным тестом с фичей и без неё</w:t>
            </w:r>
          </w:p>
        </w:tc>
      </w:tr>
    </w:tbl>
    <w:bookmarkEnd w:id="13"/>
    <w:bookmarkEnd w:id="14"/>
    <w:bookmarkStart w:id="15" w:name="аудитория"/>
    <w:p>
      <w:pPr>
        <w:pStyle w:val="Heading1"/>
      </w:pPr>
      <w:r>
        <w:t xml:space="preserve">4. Аудитория</w:t>
      </w:r>
    </w:p>
    <w:p>
      <w:pPr>
        <w:pStyle w:val="FirstParagraph"/>
      </w:pPr>
      <w:r>
        <w:t xml:space="preserve">Основная аудитория — студенты и молодые специалисты 18–30 лет. Они бронируют столики, часто меняют планы и предпочитают решать вопросы в Telegram, а не по телефону.</w:t>
      </w:r>
    </w:p>
    <w:p>
      <w:pPr>
        <w:pStyle w:val="BodyText"/>
      </w:pPr>
      <w:r>
        <w:t xml:space="preserve">Типичные ситуации:</w:t>
      </w:r>
    </w:p>
    <w:p>
      <w:pPr>
        <w:pStyle w:val="Compact"/>
        <w:numPr>
          <w:ilvl w:val="0"/>
          <w:numId w:val="1001"/>
        </w:numPr>
      </w:pPr>
      <w:r>
        <w:t xml:space="preserve">Планы сдвинулись — нужно перенести бронь на другое время или день.</w:t>
      </w:r>
    </w:p>
    <w:p>
      <w:pPr>
        <w:pStyle w:val="Compact"/>
        <w:numPr>
          <w:ilvl w:val="0"/>
          <w:numId w:val="1001"/>
        </w:numPr>
      </w:pPr>
      <w:r>
        <w:t xml:space="preserve">Встреча отменилась — нужно отменить бронь.</w:t>
      </w:r>
    </w:p>
    <w:p>
      <w:pPr>
        <w:pStyle w:val="Compact"/>
        <w:numPr>
          <w:ilvl w:val="0"/>
          <w:numId w:val="1001"/>
        </w:numPr>
      </w:pPr>
      <w:r>
        <w:t xml:space="preserve">Хочется снова в то же место — забронировать «как в прошлый раз» с обычными пожеланиями (тихий зал, столик у окна).</w:t>
      </w:r>
    </w:p>
    <w:bookmarkEnd w:id="15"/>
    <w:bookmarkStart w:id="18" w:name="scope-решения"/>
    <w:p>
      <w:pPr>
        <w:pStyle w:val="Heading1"/>
      </w:pPr>
      <w:r>
        <w:t xml:space="preserve">5. Scope решения</w:t>
      </w:r>
    </w:p>
    <w:bookmarkStart w:id="16" w:name="что-входит"/>
    <w:p>
      <w:pPr>
        <w:pStyle w:val="Heading2"/>
      </w:pPr>
      <w:r>
        <w:t xml:space="preserve">5.1. Что входит</w:t>
      </w:r>
    </w:p>
    <w:p>
      <w:pPr>
        <w:pStyle w:val="Compact"/>
        <w:numPr>
          <w:ilvl w:val="0"/>
          <w:numId w:val="1002"/>
        </w:numPr>
      </w:pPr>
      <w:r>
        <w:t xml:space="preserve">Бот хранит каждую бронь, которую сделал: ресторан, дату, время, число гостей, пожелания, итог звонка и историю изменений. Пользователь видит список будущих броней и историю каждой.</w:t>
      </w:r>
    </w:p>
    <w:p>
      <w:pPr>
        <w:pStyle w:val="Compact"/>
        <w:numPr>
          <w:ilvl w:val="0"/>
          <w:numId w:val="1002"/>
        </w:numPr>
      </w:pPr>
      <w:r>
        <w:t xml:space="preserve">Перенос одной фразой: бот сам находит нужную бронь, показывает «было → станет», звонит после подтверждения и обновляет бронь.</w:t>
      </w:r>
    </w:p>
    <w:p>
      <w:pPr>
        <w:pStyle w:val="Compact"/>
        <w:numPr>
          <w:ilvl w:val="0"/>
          <w:numId w:val="1002"/>
        </w:numPr>
      </w:pPr>
      <w:r>
        <w:t xml:space="preserve">Отмена одной фразой — тоже с подтверждением и звонком.</w:t>
      </w:r>
    </w:p>
    <w:p>
      <w:pPr>
        <w:pStyle w:val="Compact"/>
        <w:numPr>
          <w:ilvl w:val="0"/>
          <w:numId w:val="1002"/>
        </w:numPr>
      </w:pPr>
      <w:r>
        <w:t xml:space="preserve">Бронь «как в прошлый раз»: ресторан, телефон и число гостей берутся из прошлой брони в этом месте. Это и есть «любимые места» из onepager.</w:t>
      </w:r>
    </w:p>
    <w:p>
      <w:pPr>
        <w:pStyle w:val="Compact"/>
        <w:numPr>
          <w:ilvl w:val="0"/>
          <w:numId w:val="1002"/>
        </w:numPr>
      </w:pPr>
      <w:r>
        <w:t xml:space="preserve">Если подходит несколько броней, бот спрашивает, какую менять. Если бронь уже прошла или её нет в памяти, бот так и говорит и не звонит.</w:t>
      </w:r>
    </w:p>
    <w:p>
      <w:pPr>
        <w:pStyle w:val="Compact"/>
        <w:numPr>
          <w:ilvl w:val="0"/>
          <w:numId w:val="1002"/>
        </w:numPr>
      </w:pPr>
      <w:r>
        <w:t xml:space="preserve">Пока ресторан не согласился, перенос или отмена не считаются выполненными.</w:t>
      </w:r>
    </w:p>
    <w:p>
      <w:pPr>
        <w:pStyle w:val="Compact"/>
        <w:numPr>
          <w:ilvl w:val="0"/>
          <w:numId w:val="1002"/>
        </w:numPr>
      </w:pPr>
      <w:r>
        <w:t xml:space="preserve">Бот сам замечает в сообщениях постоянные пожелания и запоминает их, ничего не спрашивая, но сразу пишет «Запомнил: …» с кнопкой «Забыть». Пожелания к залу, столу и меню подставляются в новые брони, а удобное время бот предлагает кнопкой, когда бронирует «как в прошлый раз». В конкретной брони любое пожелание можно убрать.</w:t>
      </w:r>
    </w:p>
    <w:p>
      <w:pPr>
        <w:pStyle w:val="Compact"/>
        <w:numPr>
          <w:ilvl w:val="0"/>
          <w:numId w:val="1002"/>
        </w:numPr>
      </w:pPr>
      <w:r>
        <w:t xml:space="preserve">Пользователь может посмотреть, что бот о нём помнит и откуда это взято, исправить или удалить любой факт и очистить память целиком.</w:t>
      </w:r>
    </w:p>
    <w:bookmarkEnd w:id="16"/>
    <w:bookmarkStart w:id="17" w:name="non-goals"/>
    <w:p>
      <w:pPr>
        <w:pStyle w:val="Heading2"/>
      </w:pPr>
      <w:r>
        <w:t xml:space="preserve">5.2. Non-goals</w:t>
      </w:r>
    </w:p>
    <w:p>
      <w:pPr>
        <w:pStyle w:val="Compact"/>
        <w:numPr>
          <w:ilvl w:val="0"/>
          <w:numId w:val="1003"/>
        </w:numPr>
      </w:pPr>
      <w:r>
        <w:t xml:space="preserve">Не переносим и не отменяем брони, сделанные без бота (самим пользователем, через агрегаторы).</w:t>
      </w:r>
    </w:p>
    <w:p>
      <w:pPr>
        <w:pStyle w:val="Compact"/>
        <w:numPr>
          <w:ilvl w:val="0"/>
          <w:numId w:val="1003"/>
        </w:numPr>
      </w:pPr>
      <w:r>
        <w:t xml:space="preserve">Не переносим и не отменяем брони на прошедшие даты. И не считаем прошедшую бронь доказательством, что пользователь сходил в ресторан.</w:t>
      </w:r>
    </w:p>
    <w:p>
      <w:pPr>
        <w:pStyle w:val="Compact"/>
        <w:numPr>
          <w:ilvl w:val="0"/>
          <w:numId w:val="1003"/>
        </w:numPr>
      </w:pPr>
      <w:r>
        <w:t xml:space="preserve">Не интегрируемся с API ресторанов и агрегаторов, всё делаем звонком.</w:t>
      </w:r>
    </w:p>
    <w:p>
      <w:pPr>
        <w:pStyle w:val="Compact"/>
        <w:numPr>
          <w:ilvl w:val="0"/>
          <w:numId w:val="1003"/>
        </w:numPr>
      </w:pPr>
      <w:r>
        <w:t xml:space="preserve">Не рекомендуем новые рестораны.</w:t>
      </w:r>
    </w:p>
    <w:p>
      <w:pPr>
        <w:pStyle w:val="Compact"/>
        <w:numPr>
          <w:ilvl w:val="0"/>
          <w:numId w:val="1003"/>
        </w:numPr>
      </w:pPr>
      <w:r>
        <w:t xml:space="preserve">Не звоним в ресторан без явного подтверждения пользователя.</w:t>
      </w:r>
    </w:p>
    <w:p>
      <w:pPr>
        <w:pStyle w:val="Compact"/>
        <w:numPr>
          <w:ilvl w:val="0"/>
          <w:numId w:val="1003"/>
        </w:numPr>
      </w:pPr>
      <w:r>
        <w:t xml:space="preserve">Не храним данные о гостях (имена, контакты), только их число. Бронь оформляется на имя самого пользователя.</w:t>
      </w:r>
    </w:p>
    <w:p>
      <w:pPr>
        <w:pStyle w:val="Compact"/>
        <w:numPr>
          <w:ilvl w:val="0"/>
          <w:numId w:val="1003"/>
        </w:numPr>
      </w:pPr>
      <w:r>
        <w:t xml:space="preserve">Не запоминаем сведения о здоровье (аллергии, диеты по медицинским причинам).</w:t>
      </w:r>
    </w:p>
    <w:p>
      <w:pPr>
        <w:pStyle w:val="Compact"/>
        <w:numPr>
          <w:ilvl w:val="0"/>
          <w:numId w:val="1003"/>
        </w:numPr>
      </w:pPr>
      <w:r>
        <w:t xml:space="preserve">Не делим память между пользователями и не делаем групповые брони.</w:t>
      </w:r>
    </w:p>
    <w:p>
      <w:pPr>
        <w:pStyle w:val="Compact"/>
        <w:numPr>
          <w:ilvl w:val="0"/>
          <w:numId w:val="1003"/>
        </w:numPr>
      </w:pPr>
      <w:r>
        <w:t xml:space="preserve">На пилоте не расширяем память на другие поручения (запись к врачу, доставка).</w:t>
      </w:r>
    </w:p>
    <w:bookmarkEnd w:id="17"/>
    <w:bookmarkEnd w:id="18"/>
    <w:bookmarkStart w:id="19" w:name="риски"/>
    <w:p>
      <w:pPr>
        <w:pStyle w:val="Heading1"/>
      </w:pPr>
      <w:r>
        <w:t xml:space="preserve">6. 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Что делаем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Рестораны не соглашаются на перенос и отмену по телефону от ассистента</w:t>
            </w:r>
          </w:p>
        </w:tc>
        <w:tc>
          <w:tcPr/>
          <w:p>
            <w:pPr>
              <w:pStyle w:val="Compact"/>
            </w:pPr>
            <w:r>
              <w:t xml:space="preserve">До пилота делаем тестовые звонки в 5 ресторанов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Бот запоминает то, чего пользователь не имел в виду (вопроса «Запомнить?» нет)</w:t>
            </w:r>
          </w:p>
        </w:tc>
        <w:tc>
          <w:tcPr/>
          <w:p>
            <w:pPr>
              <w:pStyle w:val="Compact"/>
            </w:pPr>
            <w:r>
              <w:t xml:space="preserve">Precision извлечения ≥ 90% на размеченном наборе; после каждого факта — «Запомнил» с кнопкой «Забыть»; на экране брони пожелание можно убрать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Бот выбирает не ту бронь</w:t>
            </w:r>
          </w:p>
        </w:tc>
        <w:tc>
          <w:tcPr/>
          <w:p>
            <w:pPr>
              <w:pStyle w:val="Compact"/>
            </w:pPr>
            <w:r>
              <w:t xml:space="preserve">Перед звонком всегда экран «было → станет»; в пилоте размечаем все переносы и отмены вручную (G-1)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Пользователи не доверяют памяти</w:t>
            </w:r>
          </w:p>
        </w:tc>
        <w:tc>
          <w:tcPr/>
          <w:p>
            <w:pPr>
              <w:pStyle w:val="Compact"/>
            </w:pPr>
            <w:r>
              <w:t xml:space="preserve">Показываем, откуда взят каждый факт, даём посмотреть и очистить память; следим за G-2</w:t>
            </w:r>
          </w:p>
        </w:tc>
      </w:tr>
    </w:tbl>
    <w:bookmarkEnd w:id="19"/>
    <w:bookmarkStart w:id="20" w:name="критерии-успеха-пилота"/>
    <w:p>
      <w:pPr>
        <w:pStyle w:val="Heading1"/>
      </w:pPr>
      <w:r>
        <w:t xml:space="preserve">7. Критерии успеха пилота</w:t>
      </w:r>
    </w:p>
    <w:p>
      <w:pPr>
        <w:pStyle w:val="FirstParagraph"/>
      </w:pPr>
      <w:r>
        <w:t xml:space="preserve">Пилот успешен, если M-1 снизилась на 30% или больше и ни один guardrail (G-1 … G-4) не нарушен.</w:t>
      </w:r>
    </w:p>
    <w:p>
      <w:pPr>
        <w:pStyle w:val="BodyText"/>
      </w:pPr>
      <w:r>
        <w:t xml:space="preserve">Если цель по M-1 не достигнута, но P-1 ≥ 70%, ищем узкое место по событиям: поиск брони или экран подтверждения.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left w:type="dxa" w:w="80"/>
        <w:right w:type="dxa" w:w="80"/>
      </w:tblCellMa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AI Concierge: память о пользователе и бронях</dc:title>
  <dc:creator>Федор Крупнов, БПМИ238, ФКН НИУ ВШЭ</dc:creator>
  <dc:language>ru</dc:language>
  <cp:keywords/>
  <dcterms:created xsi:type="dcterms:W3CDTF">2026-10-01T10:51:42Z</dcterms:created>
  <dcterms:modified xsi:type="dcterms:W3CDTF">2026-10-01T10:51:42Z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Проектный семинар, 4 курс · версия 1.2 · 30.09.2026</vt:lpwstr>
  </property>
</Properties>
</file>