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5C2B" w14:textId="13DD8063" w:rsidR="00BC5F10" w:rsidRDefault="00FB1566">
      <w:r>
        <w:rPr>
          <w:rFonts w:hint="eastAsia"/>
        </w:rPr>
        <w:t>안녕하세요.</w:t>
      </w:r>
    </w:p>
    <w:p w14:paraId="339307DE" w14:textId="77777777" w:rsidR="00FB1566" w:rsidRDefault="00FB1566">
      <w:pPr>
        <w:rPr>
          <w:rFonts w:hint="eastAsia"/>
        </w:rPr>
      </w:pPr>
    </w:p>
    <w:sectPr w:rsidR="00FB15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0025"/>
    <w:rsid w:val="000A0025"/>
    <w:rsid w:val="00BC5F10"/>
    <w:rsid w:val="00FB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B11D"/>
  <w15:chartTrackingRefBased/>
  <w15:docId w15:val="{DE058CE6-D9AF-4DCE-BE88-C8C2CA77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순철 강</dc:creator>
  <cp:keywords/>
  <dc:description/>
  <cp:lastModifiedBy>순철 강</cp:lastModifiedBy>
  <cp:revision>2</cp:revision>
  <dcterms:created xsi:type="dcterms:W3CDTF">2021-04-20T13:30:00Z</dcterms:created>
  <dcterms:modified xsi:type="dcterms:W3CDTF">2021-04-20T13:30:00Z</dcterms:modified>
</cp:coreProperties>
</file>