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907" w:rsidRPr="00D5018E" w:rsidRDefault="00D36907">
      <w:pPr>
        <w:rPr>
          <w:rFonts w:ascii="Times New Roman" w:hAnsi="Times New Roman" w:cs="Times New Roman"/>
          <w:b/>
        </w:rPr>
      </w:pPr>
      <w:r w:rsidRPr="00D5018E">
        <w:rPr>
          <w:rFonts w:ascii="Times New Roman" w:hAnsi="Times New Roman" w:cs="Times New Roman"/>
          <w:b/>
        </w:rPr>
        <w:t>Table S2</w:t>
      </w:r>
      <w:r w:rsidR="00D5018E" w:rsidRPr="00D5018E">
        <w:rPr>
          <w:rFonts w:ascii="Times New Roman" w:hAnsi="Times New Roman" w:cs="Times New Roman"/>
          <w:b/>
        </w:rPr>
        <w:t xml:space="preserve">. </w:t>
      </w:r>
      <w:proofErr w:type="gramStart"/>
      <w:r w:rsidRPr="00D5018E">
        <w:rPr>
          <w:rFonts w:ascii="Times New Roman" w:hAnsi="Times New Roman" w:cs="Times New Roman"/>
          <w:b/>
        </w:rPr>
        <w:t xml:space="preserve">Summary </w:t>
      </w:r>
      <w:r w:rsidR="00D5018E" w:rsidRPr="00D5018E">
        <w:rPr>
          <w:rFonts w:ascii="Times New Roman" w:hAnsi="Times New Roman" w:cs="Times New Roman"/>
          <w:b/>
        </w:rPr>
        <w:t>S</w:t>
      </w:r>
      <w:r w:rsidRPr="00D5018E">
        <w:rPr>
          <w:rFonts w:ascii="Times New Roman" w:hAnsi="Times New Roman" w:cs="Times New Roman"/>
          <w:b/>
        </w:rPr>
        <w:t>tatistics for the 10 items comprising the Housemate Scale.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36907" w:rsidRPr="00D5018E" w:rsidTr="00D36907">
        <w:tc>
          <w:tcPr>
            <w:tcW w:w="1915" w:type="dxa"/>
          </w:tcPr>
          <w:p w:rsidR="00D36907" w:rsidRPr="00D5018E" w:rsidRDefault="00D36907">
            <w:pPr>
              <w:rPr>
                <w:rFonts w:ascii="Times New Roman" w:hAnsi="Times New Roman" w:cs="Times New Roman"/>
                <w:b/>
              </w:rPr>
            </w:pPr>
            <w:r w:rsidRPr="00D5018E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1915" w:type="dxa"/>
          </w:tcPr>
          <w:p w:rsidR="00D36907" w:rsidRPr="00D5018E" w:rsidRDefault="00D36907" w:rsidP="00D369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5018E">
              <w:rPr>
                <w:rFonts w:ascii="Times New Roman" w:hAnsi="Times New Roman" w:cs="Times New Roman"/>
                <w:b/>
              </w:rPr>
              <w:t>Mean</w:t>
            </w:r>
          </w:p>
        </w:tc>
        <w:tc>
          <w:tcPr>
            <w:tcW w:w="1915" w:type="dxa"/>
          </w:tcPr>
          <w:p w:rsidR="00D36907" w:rsidRPr="00D5018E" w:rsidRDefault="00D36907" w:rsidP="00D369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5018E">
              <w:rPr>
                <w:rFonts w:ascii="Times New Roman" w:hAnsi="Times New Roman" w:cs="Times New Roman"/>
                <w:b/>
              </w:rPr>
              <w:t>Standard deviation</w:t>
            </w:r>
          </w:p>
        </w:tc>
        <w:tc>
          <w:tcPr>
            <w:tcW w:w="1915" w:type="dxa"/>
          </w:tcPr>
          <w:p w:rsidR="00D36907" w:rsidRPr="00D5018E" w:rsidRDefault="00D36907" w:rsidP="00D369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5018E">
              <w:rPr>
                <w:rFonts w:ascii="Times New Roman" w:hAnsi="Times New Roman" w:cs="Times New Roman"/>
                <w:b/>
              </w:rPr>
              <w:t>Skewness</w:t>
            </w:r>
          </w:p>
        </w:tc>
        <w:tc>
          <w:tcPr>
            <w:tcW w:w="1916" w:type="dxa"/>
          </w:tcPr>
          <w:p w:rsidR="00D36907" w:rsidRPr="00D5018E" w:rsidRDefault="00D36907" w:rsidP="00D369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5018E">
              <w:rPr>
                <w:rFonts w:ascii="Times New Roman" w:hAnsi="Times New Roman" w:cs="Times New Roman"/>
                <w:b/>
              </w:rPr>
              <w:t>Kurtosis</w:t>
            </w:r>
          </w:p>
        </w:tc>
      </w:tr>
      <w:tr w:rsidR="00D36907" w:rsidRPr="00D5018E" w:rsidTr="00D36907">
        <w:tc>
          <w:tcPr>
            <w:tcW w:w="1915" w:type="dxa"/>
          </w:tcPr>
          <w:p w:rsidR="00D36907" w:rsidRPr="00D5018E" w:rsidRDefault="00D36907">
            <w:pPr>
              <w:rPr>
                <w:rFonts w:ascii="Times New Roman" w:hAnsi="Times New Roman" w:cs="Times New Roman"/>
                <w:b/>
              </w:rPr>
            </w:pPr>
            <w:r w:rsidRPr="00D5018E">
              <w:rPr>
                <w:rFonts w:ascii="Times New Roman" w:hAnsi="Times New Roman" w:cs="Times New Roman"/>
                <w:b/>
              </w:rPr>
              <w:t>Friends with</w:t>
            </w:r>
          </w:p>
        </w:tc>
        <w:tc>
          <w:tcPr>
            <w:tcW w:w="1915" w:type="dxa"/>
          </w:tcPr>
          <w:p w:rsidR="00D36907" w:rsidRPr="00D5018E" w:rsidRDefault="00D36907" w:rsidP="00D36907">
            <w:pPr>
              <w:jc w:val="center"/>
              <w:rPr>
                <w:rFonts w:ascii="Times New Roman" w:hAnsi="Times New Roman" w:cs="Times New Roman"/>
              </w:rPr>
            </w:pPr>
            <w:r w:rsidRPr="00D5018E">
              <w:rPr>
                <w:rFonts w:ascii="Times New Roman" w:hAnsi="Times New Roman" w:cs="Times New Roman"/>
              </w:rPr>
              <w:t>4.19</w:t>
            </w:r>
          </w:p>
        </w:tc>
        <w:tc>
          <w:tcPr>
            <w:tcW w:w="1915" w:type="dxa"/>
          </w:tcPr>
          <w:p w:rsidR="00D36907" w:rsidRPr="00D5018E" w:rsidRDefault="00D36907" w:rsidP="00D36907">
            <w:pPr>
              <w:jc w:val="center"/>
              <w:rPr>
                <w:rFonts w:ascii="Times New Roman" w:hAnsi="Times New Roman" w:cs="Times New Roman"/>
              </w:rPr>
            </w:pPr>
            <w:r w:rsidRPr="00D5018E">
              <w:rPr>
                <w:rFonts w:ascii="Times New Roman" w:hAnsi="Times New Roman" w:cs="Times New Roman"/>
              </w:rPr>
              <w:t>1.47</w:t>
            </w:r>
          </w:p>
        </w:tc>
        <w:tc>
          <w:tcPr>
            <w:tcW w:w="1915" w:type="dxa"/>
          </w:tcPr>
          <w:p w:rsidR="00D36907" w:rsidRPr="00D5018E" w:rsidRDefault="00D36907" w:rsidP="00D36907">
            <w:pPr>
              <w:jc w:val="center"/>
              <w:rPr>
                <w:rFonts w:ascii="Times New Roman" w:hAnsi="Times New Roman" w:cs="Times New Roman"/>
              </w:rPr>
            </w:pPr>
            <w:r w:rsidRPr="00D5018E">
              <w:rPr>
                <w:rFonts w:ascii="Times New Roman" w:hAnsi="Times New Roman" w:cs="Times New Roman"/>
              </w:rPr>
              <w:t>-0.28</w:t>
            </w:r>
          </w:p>
        </w:tc>
        <w:tc>
          <w:tcPr>
            <w:tcW w:w="1916" w:type="dxa"/>
          </w:tcPr>
          <w:p w:rsidR="00D36907" w:rsidRPr="00D5018E" w:rsidRDefault="00D36907" w:rsidP="00D36907">
            <w:pPr>
              <w:jc w:val="center"/>
              <w:rPr>
                <w:rFonts w:ascii="Times New Roman" w:hAnsi="Times New Roman" w:cs="Times New Roman"/>
              </w:rPr>
            </w:pPr>
            <w:r w:rsidRPr="00D5018E">
              <w:rPr>
                <w:rFonts w:ascii="Times New Roman" w:hAnsi="Times New Roman" w:cs="Times New Roman"/>
              </w:rPr>
              <w:t>-0.64</w:t>
            </w:r>
          </w:p>
        </w:tc>
      </w:tr>
      <w:tr w:rsidR="00D36907" w:rsidRPr="00D5018E" w:rsidTr="00D36907">
        <w:tc>
          <w:tcPr>
            <w:tcW w:w="1915" w:type="dxa"/>
          </w:tcPr>
          <w:p w:rsidR="00D36907" w:rsidRPr="00D5018E" w:rsidRDefault="00D36907">
            <w:pPr>
              <w:rPr>
                <w:rFonts w:ascii="Times New Roman" w:hAnsi="Times New Roman" w:cs="Times New Roman"/>
                <w:b/>
              </w:rPr>
            </w:pPr>
            <w:r w:rsidRPr="00D5018E">
              <w:rPr>
                <w:rFonts w:ascii="Times New Roman" w:hAnsi="Times New Roman" w:cs="Times New Roman"/>
                <w:b/>
              </w:rPr>
              <w:t>Housemate</w:t>
            </w:r>
          </w:p>
        </w:tc>
        <w:tc>
          <w:tcPr>
            <w:tcW w:w="1915" w:type="dxa"/>
          </w:tcPr>
          <w:p w:rsidR="00D36907" w:rsidRPr="00D5018E" w:rsidRDefault="00D36907" w:rsidP="00D36907">
            <w:pPr>
              <w:jc w:val="center"/>
              <w:rPr>
                <w:rFonts w:ascii="Times New Roman" w:hAnsi="Times New Roman" w:cs="Times New Roman"/>
              </w:rPr>
            </w:pPr>
            <w:r w:rsidRPr="00D5018E">
              <w:rPr>
                <w:rFonts w:ascii="Times New Roman" w:hAnsi="Times New Roman" w:cs="Times New Roman"/>
              </w:rPr>
              <w:t>4.28</w:t>
            </w:r>
          </w:p>
        </w:tc>
        <w:tc>
          <w:tcPr>
            <w:tcW w:w="1915" w:type="dxa"/>
          </w:tcPr>
          <w:p w:rsidR="00D36907" w:rsidRPr="00D5018E" w:rsidRDefault="00D36907" w:rsidP="00D36907">
            <w:pPr>
              <w:jc w:val="center"/>
              <w:rPr>
                <w:rFonts w:ascii="Times New Roman" w:hAnsi="Times New Roman" w:cs="Times New Roman"/>
              </w:rPr>
            </w:pPr>
            <w:r w:rsidRPr="00D5018E">
              <w:rPr>
                <w:rFonts w:ascii="Times New Roman" w:hAnsi="Times New Roman" w:cs="Times New Roman"/>
              </w:rPr>
              <w:t>1.54</w:t>
            </w:r>
          </w:p>
        </w:tc>
        <w:tc>
          <w:tcPr>
            <w:tcW w:w="1915" w:type="dxa"/>
          </w:tcPr>
          <w:p w:rsidR="00D36907" w:rsidRPr="00D5018E" w:rsidRDefault="00D36907" w:rsidP="00D36907">
            <w:pPr>
              <w:jc w:val="center"/>
              <w:rPr>
                <w:rFonts w:ascii="Times New Roman" w:hAnsi="Times New Roman" w:cs="Times New Roman"/>
              </w:rPr>
            </w:pPr>
            <w:r w:rsidRPr="00D5018E">
              <w:rPr>
                <w:rFonts w:ascii="Times New Roman" w:hAnsi="Times New Roman" w:cs="Times New Roman"/>
              </w:rPr>
              <w:t>-0.27</w:t>
            </w:r>
          </w:p>
        </w:tc>
        <w:tc>
          <w:tcPr>
            <w:tcW w:w="1916" w:type="dxa"/>
          </w:tcPr>
          <w:p w:rsidR="00D36907" w:rsidRPr="00D5018E" w:rsidRDefault="00D36907" w:rsidP="00D36907">
            <w:pPr>
              <w:jc w:val="center"/>
              <w:rPr>
                <w:rFonts w:ascii="Times New Roman" w:hAnsi="Times New Roman" w:cs="Times New Roman"/>
              </w:rPr>
            </w:pPr>
            <w:r w:rsidRPr="00D5018E">
              <w:rPr>
                <w:rFonts w:ascii="Times New Roman" w:hAnsi="Times New Roman" w:cs="Times New Roman"/>
              </w:rPr>
              <w:t>-0.67</w:t>
            </w:r>
          </w:p>
        </w:tc>
      </w:tr>
      <w:tr w:rsidR="00D36907" w:rsidRPr="00D5018E" w:rsidTr="00D36907">
        <w:tc>
          <w:tcPr>
            <w:tcW w:w="1915" w:type="dxa"/>
          </w:tcPr>
          <w:p w:rsidR="00D36907" w:rsidRPr="00D5018E" w:rsidRDefault="00D36907">
            <w:pPr>
              <w:rPr>
                <w:rFonts w:ascii="Times New Roman" w:hAnsi="Times New Roman" w:cs="Times New Roman"/>
                <w:b/>
              </w:rPr>
            </w:pPr>
            <w:r w:rsidRPr="00D5018E">
              <w:rPr>
                <w:rFonts w:ascii="Times New Roman" w:hAnsi="Times New Roman" w:cs="Times New Roman"/>
                <w:b/>
              </w:rPr>
              <w:t>Similar</w:t>
            </w:r>
          </w:p>
        </w:tc>
        <w:tc>
          <w:tcPr>
            <w:tcW w:w="1915" w:type="dxa"/>
          </w:tcPr>
          <w:p w:rsidR="00D36907" w:rsidRPr="00D5018E" w:rsidRDefault="00D36907" w:rsidP="00D36907">
            <w:pPr>
              <w:jc w:val="center"/>
              <w:rPr>
                <w:rFonts w:ascii="Times New Roman" w:hAnsi="Times New Roman" w:cs="Times New Roman"/>
              </w:rPr>
            </w:pPr>
            <w:r w:rsidRPr="00D5018E">
              <w:rPr>
                <w:rFonts w:ascii="Times New Roman" w:hAnsi="Times New Roman" w:cs="Times New Roman"/>
              </w:rPr>
              <w:t>3.50</w:t>
            </w:r>
          </w:p>
        </w:tc>
        <w:tc>
          <w:tcPr>
            <w:tcW w:w="1915" w:type="dxa"/>
          </w:tcPr>
          <w:p w:rsidR="00D36907" w:rsidRPr="00D5018E" w:rsidRDefault="00D36907" w:rsidP="00D36907">
            <w:pPr>
              <w:jc w:val="center"/>
              <w:rPr>
                <w:rFonts w:ascii="Times New Roman" w:hAnsi="Times New Roman" w:cs="Times New Roman"/>
              </w:rPr>
            </w:pPr>
            <w:r w:rsidRPr="00D5018E">
              <w:rPr>
                <w:rFonts w:ascii="Times New Roman" w:hAnsi="Times New Roman" w:cs="Times New Roman"/>
              </w:rPr>
              <w:t>1.59</w:t>
            </w:r>
          </w:p>
        </w:tc>
        <w:tc>
          <w:tcPr>
            <w:tcW w:w="1915" w:type="dxa"/>
          </w:tcPr>
          <w:p w:rsidR="00D36907" w:rsidRPr="00D5018E" w:rsidRDefault="00D36907" w:rsidP="00D36907">
            <w:pPr>
              <w:jc w:val="center"/>
              <w:rPr>
                <w:rFonts w:ascii="Times New Roman" w:hAnsi="Times New Roman" w:cs="Times New Roman"/>
              </w:rPr>
            </w:pPr>
            <w:r w:rsidRPr="00D5018E">
              <w:rPr>
                <w:rFonts w:ascii="Times New Roman" w:hAnsi="Times New Roman" w:cs="Times New Roman"/>
              </w:rPr>
              <w:t>0.21</w:t>
            </w:r>
          </w:p>
        </w:tc>
        <w:tc>
          <w:tcPr>
            <w:tcW w:w="1916" w:type="dxa"/>
          </w:tcPr>
          <w:p w:rsidR="00D36907" w:rsidRPr="00D5018E" w:rsidRDefault="00D36907" w:rsidP="00D36907">
            <w:pPr>
              <w:jc w:val="center"/>
              <w:rPr>
                <w:rFonts w:ascii="Times New Roman" w:hAnsi="Times New Roman" w:cs="Times New Roman"/>
              </w:rPr>
            </w:pPr>
            <w:r w:rsidRPr="00D5018E">
              <w:rPr>
                <w:rFonts w:ascii="Times New Roman" w:hAnsi="Times New Roman" w:cs="Times New Roman"/>
              </w:rPr>
              <w:t>-0.90</w:t>
            </w:r>
          </w:p>
        </w:tc>
      </w:tr>
      <w:tr w:rsidR="00D36907" w:rsidRPr="00D5018E" w:rsidTr="00D36907">
        <w:tc>
          <w:tcPr>
            <w:tcW w:w="1915" w:type="dxa"/>
          </w:tcPr>
          <w:p w:rsidR="00D36907" w:rsidRPr="00D5018E" w:rsidRDefault="00D36907">
            <w:pPr>
              <w:rPr>
                <w:rFonts w:ascii="Times New Roman" w:hAnsi="Times New Roman" w:cs="Times New Roman"/>
                <w:b/>
              </w:rPr>
            </w:pPr>
            <w:r w:rsidRPr="00D5018E">
              <w:rPr>
                <w:rFonts w:ascii="Times New Roman" w:hAnsi="Times New Roman" w:cs="Times New Roman"/>
                <w:b/>
              </w:rPr>
              <w:t>Friendly</w:t>
            </w:r>
          </w:p>
        </w:tc>
        <w:tc>
          <w:tcPr>
            <w:tcW w:w="1915" w:type="dxa"/>
          </w:tcPr>
          <w:p w:rsidR="00D36907" w:rsidRPr="00D5018E" w:rsidRDefault="00D36907" w:rsidP="00D36907">
            <w:pPr>
              <w:jc w:val="center"/>
              <w:rPr>
                <w:rFonts w:ascii="Times New Roman" w:hAnsi="Times New Roman" w:cs="Times New Roman"/>
              </w:rPr>
            </w:pPr>
            <w:r w:rsidRPr="00D5018E">
              <w:rPr>
                <w:rFonts w:ascii="Times New Roman" w:hAnsi="Times New Roman" w:cs="Times New Roman"/>
              </w:rPr>
              <w:t>5.15</w:t>
            </w:r>
          </w:p>
        </w:tc>
        <w:tc>
          <w:tcPr>
            <w:tcW w:w="1915" w:type="dxa"/>
          </w:tcPr>
          <w:p w:rsidR="00D36907" w:rsidRPr="00D5018E" w:rsidRDefault="00D36907" w:rsidP="00D36907">
            <w:pPr>
              <w:jc w:val="center"/>
              <w:rPr>
                <w:rFonts w:ascii="Times New Roman" w:hAnsi="Times New Roman" w:cs="Times New Roman"/>
              </w:rPr>
            </w:pPr>
            <w:r w:rsidRPr="00D5018E">
              <w:rPr>
                <w:rFonts w:ascii="Times New Roman" w:hAnsi="Times New Roman" w:cs="Times New Roman"/>
              </w:rPr>
              <w:t>1.09</w:t>
            </w:r>
          </w:p>
        </w:tc>
        <w:tc>
          <w:tcPr>
            <w:tcW w:w="1915" w:type="dxa"/>
          </w:tcPr>
          <w:p w:rsidR="00D36907" w:rsidRPr="00D5018E" w:rsidRDefault="00D36907" w:rsidP="00D36907">
            <w:pPr>
              <w:jc w:val="center"/>
              <w:rPr>
                <w:rFonts w:ascii="Times New Roman" w:hAnsi="Times New Roman" w:cs="Times New Roman"/>
              </w:rPr>
            </w:pPr>
            <w:r w:rsidRPr="00D5018E">
              <w:rPr>
                <w:rFonts w:ascii="Times New Roman" w:hAnsi="Times New Roman" w:cs="Times New Roman"/>
              </w:rPr>
              <w:t>-0.97</w:t>
            </w:r>
          </w:p>
        </w:tc>
        <w:tc>
          <w:tcPr>
            <w:tcW w:w="1916" w:type="dxa"/>
          </w:tcPr>
          <w:p w:rsidR="00D36907" w:rsidRPr="00D5018E" w:rsidRDefault="00D36907" w:rsidP="00D36907">
            <w:pPr>
              <w:jc w:val="center"/>
              <w:rPr>
                <w:rFonts w:ascii="Times New Roman" w:hAnsi="Times New Roman" w:cs="Times New Roman"/>
              </w:rPr>
            </w:pPr>
            <w:r w:rsidRPr="00D5018E">
              <w:rPr>
                <w:rFonts w:ascii="Times New Roman" w:hAnsi="Times New Roman" w:cs="Times New Roman"/>
              </w:rPr>
              <w:t>1.85</w:t>
            </w:r>
          </w:p>
        </w:tc>
      </w:tr>
      <w:tr w:rsidR="00D36907" w:rsidRPr="00D5018E" w:rsidTr="00D36907">
        <w:tc>
          <w:tcPr>
            <w:tcW w:w="1915" w:type="dxa"/>
          </w:tcPr>
          <w:p w:rsidR="00D36907" w:rsidRPr="00D5018E" w:rsidRDefault="00D36907">
            <w:pPr>
              <w:rPr>
                <w:rFonts w:ascii="Times New Roman" w:hAnsi="Times New Roman" w:cs="Times New Roman"/>
                <w:b/>
              </w:rPr>
            </w:pPr>
            <w:r w:rsidRPr="00D5018E">
              <w:rPr>
                <w:rFonts w:ascii="Times New Roman" w:hAnsi="Times New Roman" w:cs="Times New Roman"/>
                <w:b/>
              </w:rPr>
              <w:t>Sophisticated</w:t>
            </w:r>
          </w:p>
        </w:tc>
        <w:tc>
          <w:tcPr>
            <w:tcW w:w="1915" w:type="dxa"/>
          </w:tcPr>
          <w:p w:rsidR="00D36907" w:rsidRPr="00D5018E" w:rsidRDefault="00D36907" w:rsidP="00D36907">
            <w:pPr>
              <w:jc w:val="center"/>
              <w:rPr>
                <w:rFonts w:ascii="Times New Roman" w:hAnsi="Times New Roman" w:cs="Times New Roman"/>
              </w:rPr>
            </w:pPr>
            <w:r w:rsidRPr="00D5018E">
              <w:rPr>
                <w:rFonts w:ascii="Times New Roman" w:hAnsi="Times New Roman" w:cs="Times New Roman"/>
              </w:rPr>
              <w:t>3.34</w:t>
            </w:r>
          </w:p>
        </w:tc>
        <w:tc>
          <w:tcPr>
            <w:tcW w:w="1915" w:type="dxa"/>
          </w:tcPr>
          <w:p w:rsidR="00D36907" w:rsidRPr="00D5018E" w:rsidRDefault="00D36907" w:rsidP="00D36907">
            <w:pPr>
              <w:jc w:val="center"/>
              <w:rPr>
                <w:rFonts w:ascii="Times New Roman" w:hAnsi="Times New Roman" w:cs="Times New Roman"/>
              </w:rPr>
            </w:pPr>
            <w:r w:rsidRPr="00D5018E">
              <w:rPr>
                <w:rFonts w:ascii="Times New Roman" w:hAnsi="Times New Roman" w:cs="Times New Roman"/>
              </w:rPr>
              <w:t>1.26</w:t>
            </w:r>
          </w:p>
        </w:tc>
        <w:tc>
          <w:tcPr>
            <w:tcW w:w="1915" w:type="dxa"/>
          </w:tcPr>
          <w:p w:rsidR="00D36907" w:rsidRPr="00D5018E" w:rsidRDefault="00D36907" w:rsidP="00D36907">
            <w:pPr>
              <w:jc w:val="center"/>
              <w:rPr>
                <w:rFonts w:ascii="Times New Roman" w:hAnsi="Times New Roman" w:cs="Times New Roman"/>
              </w:rPr>
            </w:pPr>
            <w:r w:rsidRPr="00D5018E">
              <w:rPr>
                <w:rFonts w:ascii="Times New Roman" w:hAnsi="Times New Roman" w:cs="Times New Roman"/>
              </w:rPr>
              <w:t>0.19</w:t>
            </w:r>
          </w:p>
        </w:tc>
        <w:tc>
          <w:tcPr>
            <w:tcW w:w="1916" w:type="dxa"/>
          </w:tcPr>
          <w:p w:rsidR="00D36907" w:rsidRPr="00D5018E" w:rsidRDefault="00D36907" w:rsidP="00D36907">
            <w:pPr>
              <w:jc w:val="center"/>
              <w:rPr>
                <w:rFonts w:ascii="Times New Roman" w:hAnsi="Times New Roman" w:cs="Times New Roman"/>
              </w:rPr>
            </w:pPr>
            <w:r w:rsidRPr="00D5018E">
              <w:rPr>
                <w:rFonts w:ascii="Times New Roman" w:hAnsi="Times New Roman" w:cs="Times New Roman"/>
              </w:rPr>
              <w:t>-0.20</w:t>
            </w:r>
          </w:p>
        </w:tc>
      </w:tr>
      <w:tr w:rsidR="00D36907" w:rsidRPr="00D5018E" w:rsidTr="00D36907">
        <w:tc>
          <w:tcPr>
            <w:tcW w:w="1915" w:type="dxa"/>
          </w:tcPr>
          <w:p w:rsidR="00D36907" w:rsidRPr="00D5018E" w:rsidRDefault="00D36907">
            <w:pPr>
              <w:rPr>
                <w:rFonts w:ascii="Times New Roman" w:hAnsi="Times New Roman" w:cs="Times New Roman"/>
                <w:b/>
              </w:rPr>
            </w:pPr>
            <w:r w:rsidRPr="00D5018E">
              <w:rPr>
                <w:rFonts w:ascii="Times New Roman" w:hAnsi="Times New Roman" w:cs="Times New Roman"/>
                <w:b/>
              </w:rPr>
              <w:t>Intelligent</w:t>
            </w:r>
          </w:p>
        </w:tc>
        <w:tc>
          <w:tcPr>
            <w:tcW w:w="1915" w:type="dxa"/>
          </w:tcPr>
          <w:p w:rsidR="00D36907" w:rsidRPr="00D5018E" w:rsidRDefault="00D36907" w:rsidP="00D36907">
            <w:pPr>
              <w:jc w:val="center"/>
              <w:rPr>
                <w:rFonts w:ascii="Times New Roman" w:hAnsi="Times New Roman" w:cs="Times New Roman"/>
              </w:rPr>
            </w:pPr>
            <w:r w:rsidRPr="00D5018E">
              <w:rPr>
                <w:rFonts w:ascii="Times New Roman" w:hAnsi="Times New Roman" w:cs="Times New Roman"/>
              </w:rPr>
              <w:t>4.19</w:t>
            </w:r>
          </w:p>
        </w:tc>
        <w:tc>
          <w:tcPr>
            <w:tcW w:w="1915" w:type="dxa"/>
          </w:tcPr>
          <w:p w:rsidR="00D36907" w:rsidRPr="00D5018E" w:rsidRDefault="00D36907" w:rsidP="00D36907">
            <w:pPr>
              <w:jc w:val="center"/>
              <w:rPr>
                <w:rFonts w:ascii="Times New Roman" w:hAnsi="Times New Roman" w:cs="Times New Roman"/>
              </w:rPr>
            </w:pPr>
            <w:r w:rsidRPr="00D5018E">
              <w:rPr>
                <w:rFonts w:ascii="Times New Roman" w:hAnsi="Times New Roman" w:cs="Times New Roman"/>
              </w:rPr>
              <w:t>1.39</w:t>
            </w:r>
          </w:p>
        </w:tc>
        <w:tc>
          <w:tcPr>
            <w:tcW w:w="1915" w:type="dxa"/>
          </w:tcPr>
          <w:p w:rsidR="00D36907" w:rsidRPr="00D5018E" w:rsidRDefault="00D36907" w:rsidP="00D36907">
            <w:pPr>
              <w:jc w:val="center"/>
              <w:rPr>
                <w:rFonts w:ascii="Times New Roman" w:hAnsi="Times New Roman" w:cs="Times New Roman"/>
              </w:rPr>
            </w:pPr>
            <w:r w:rsidRPr="00D5018E">
              <w:rPr>
                <w:rFonts w:ascii="Times New Roman" w:hAnsi="Times New Roman" w:cs="Times New Roman"/>
              </w:rPr>
              <w:t>-0.08</w:t>
            </w:r>
          </w:p>
        </w:tc>
        <w:tc>
          <w:tcPr>
            <w:tcW w:w="1916" w:type="dxa"/>
          </w:tcPr>
          <w:p w:rsidR="00D36907" w:rsidRPr="00D5018E" w:rsidRDefault="00D36907" w:rsidP="00D36907">
            <w:pPr>
              <w:jc w:val="center"/>
              <w:rPr>
                <w:rFonts w:ascii="Times New Roman" w:hAnsi="Times New Roman" w:cs="Times New Roman"/>
              </w:rPr>
            </w:pPr>
            <w:r w:rsidRPr="00D5018E">
              <w:rPr>
                <w:rFonts w:ascii="Times New Roman" w:hAnsi="Times New Roman" w:cs="Times New Roman"/>
              </w:rPr>
              <w:t>-0.56</w:t>
            </w:r>
          </w:p>
        </w:tc>
      </w:tr>
      <w:tr w:rsidR="00D36907" w:rsidRPr="00D5018E" w:rsidTr="00D36907">
        <w:tc>
          <w:tcPr>
            <w:tcW w:w="1915" w:type="dxa"/>
          </w:tcPr>
          <w:p w:rsidR="00D36907" w:rsidRPr="00D5018E" w:rsidRDefault="00D36907">
            <w:pPr>
              <w:rPr>
                <w:rFonts w:ascii="Times New Roman" w:hAnsi="Times New Roman" w:cs="Times New Roman"/>
                <w:b/>
              </w:rPr>
            </w:pPr>
            <w:r w:rsidRPr="00D5018E">
              <w:rPr>
                <w:rFonts w:ascii="Times New Roman" w:hAnsi="Times New Roman" w:cs="Times New Roman"/>
                <w:b/>
              </w:rPr>
              <w:t>Conscientious</w:t>
            </w:r>
          </w:p>
        </w:tc>
        <w:tc>
          <w:tcPr>
            <w:tcW w:w="1915" w:type="dxa"/>
          </w:tcPr>
          <w:p w:rsidR="00D36907" w:rsidRPr="00D5018E" w:rsidRDefault="00D36907" w:rsidP="00D36907">
            <w:pPr>
              <w:jc w:val="center"/>
              <w:rPr>
                <w:rFonts w:ascii="Times New Roman" w:hAnsi="Times New Roman" w:cs="Times New Roman"/>
              </w:rPr>
            </w:pPr>
            <w:r w:rsidRPr="00D5018E">
              <w:rPr>
                <w:rFonts w:ascii="Times New Roman" w:hAnsi="Times New Roman" w:cs="Times New Roman"/>
              </w:rPr>
              <w:t>4.33</w:t>
            </w:r>
          </w:p>
        </w:tc>
        <w:tc>
          <w:tcPr>
            <w:tcW w:w="1915" w:type="dxa"/>
          </w:tcPr>
          <w:p w:rsidR="00D36907" w:rsidRPr="00D5018E" w:rsidRDefault="00D36907" w:rsidP="00D36907">
            <w:pPr>
              <w:jc w:val="center"/>
              <w:rPr>
                <w:rFonts w:ascii="Times New Roman" w:hAnsi="Times New Roman" w:cs="Times New Roman"/>
              </w:rPr>
            </w:pPr>
            <w:r w:rsidRPr="00D5018E">
              <w:rPr>
                <w:rFonts w:ascii="Times New Roman" w:hAnsi="Times New Roman" w:cs="Times New Roman"/>
              </w:rPr>
              <w:t>1.49</w:t>
            </w:r>
          </w:p>
        </w:tc>
        <w:tc>
          <w:tcPr>
            <w:tcW w:w="1915" w:type="dxa"/>
          </w:tcPr>
          <w:p w:rsidR="00D36907" w:rsidRPr="00D5018E" w:rsidRDefault="00D36907" w:rsidP="00D36907">
            <w:pPr>
              <w:jc w:val="center"/>
              <w:rPr>
                <w:rFonts w:ascii="Times New Roman" w:hAnsi="Times New Roman" w:cs="Times New Roman"/>
              </w:rPr>
            </w:pPr>
            <w:r w:rsidRPr="00D5018E">
              <w:rPr>
                <w:rFonts w:ascii="Times New Roman" w:hAnsi="Times New Roman" w:cs="Times New Roman"/>
              </w:rPr>
              <w:t>-0.33</w:t>
            </w:r>
          </w:p>
        </w:tc>
        <w:tc>
          <w:tcPr>
            <w:tcW w:w="1916" w:type="dxa"/>
          </w:tcPr>
          <w:p w:rsidR="00D36907" w:rsidRPr="00D5018E" w:rsidRDefault="00D36907" w:rsidP="00D36907">
            <w:pPr>
              <w:jc w:val="center"/>
              <w:rPr>
                <w:rFonts w:ascii="Times New Roman" w:hAnsi="Times New Roman" w:cs="Times New Roman"/>
              </w:rPr>
            </w:pPr>
            <w:r w:rsidRPr="00D5018E">
              <w:rPr>
                <w:rFonts w:ascii="Times New Roman" w:hAnsi="Times New Roman" w:cs="Times New Roman"/>
              </w:rPr>
              <w:t>-0.58</w:t>
            </w:r>
          </w:p>
        </w:tc>
      </w:tr>
      <w:tr w:rsidR="00D36907" w:rsidRPr="00D5018E" w:rsidTr="00D36907">
        <w:tc>
          <w:tcPr>
            <w:tcW w:w="1915" w:type="dxa"/>
          </w:tcPr>
          <w:p w:rsidR="00D36907" w:rsidRPr="00D5018E" w:rsidRDefault="00D36907">
            <w:pPr>
              <w:rPr>
                <w:rFonts w:ascii="Times New Roman" w:hAnsi="Times New Roman" w:cs="Times New Roman"/>
                <w:b/>
              </w:rPr>
            </w:pPr>
            <w:r w:rsidRPr="00D5018E">
              <w:rPr>
                <w:rFonts w:ascii="Times New Roman" w:hAnsi="Times New Roman" w:cs="Times New Roman"/>
                <w:b/>
              </w:rPr>
              <w:t>Considerate</w:t>
            </w:r>
          </w:p>
        </w:tc>
        <w:tc>
          <w:tcPr>
            <w:tcW w:w="1915" w:type="dxa"/>
          </w:tcPr>
          <w:p w:rsidR="00D36907" w:rsidRPr="00D5018E" w:rsidRDefault="00D36907" w:rsidP="00D36907">
            <w:pPr>
              <w:jc w:val="center"/>
              <w:rPr>
                <w:rFonts w:ascii="Times New Roman" w:hAnsi="Times New Roman" w:cs="Times New Roman"/>
              </w:rPr>
            </w:pPr>
            <w:r w:rsidRPr="00D5018E">
              <w:rPr>
                <w:rFonts w:ascii="Times New Roman" w:hAnsi="Times New Roman" w:cs="Times New Roman"/>
              </w:rPr>
              <w:t>4.65</w:t>
            </w:r>
          </w:p>
        </w:tc>
        <w:tc>
          <w:tcPr>
            <w:tcW w:w="1915" w:type="dxa"/>
          </w:tcPr>
          <w:p w:rsidR="00D36907" w:rsidRPr="00D5018E" w:rsidRDefault="00D36907" w:rsidP="00D36907">
            <w:pPr>
              <w:jc w:val="center"/>
              <w:rPr>
                <w:rFonts w:ascii="Times New Roman" w:hAnsi="Times New Roman" w:cs="Times New Roman"/>
              </w:rPr>
            </w:pPr>
            <w:r w:rsidRPr="00D5018E">
              <w:rPr>
                <w:rFonts w:ascii="Times New Roman" w:hAnsi="Times New Roman" w:cs="Times New Roman"/>
              </w:rPr>
              <w:t>1.43</w:t>
            </w:r>
          </w:p>
        </w:tc>
        <w:tc>
          <w:tcPr>
            <w:tcW w:w="1915" w:type="dxa"/>
          </w:tcPr>
          <w:p w:rsidR="00D36907" w:rsidRPr="00D5018E" w:rsidRDefault="00D36907" w:rsidP="00D36907">
            <w:pPr>
              <w:jc w:val="center"/>
              <w:rPr>
                <w:rFonts w:ascii="Times New Roman" w:hAnsi="Times New Roman" w:cs="Times New Roman"/>
              </w:rPr>
            </w:pPr>
            <w:r w:rsidRPr="00D5018E">
              <w:rPr>
                <w:rFonts w:ascii="Times New Roman" w:hAnsi="Times New Roman" w:cs="Times New Roman"/>
              </w:rPr>
              <w:t>-0.48</w:t>
            </w:r>
          </w:p>
        </w:tc>
        <w:tc>
          <w:tcPr>
            <w:tcW w:w="1916" w:type="dxa"/>
          </w:tcPr>
          <w:p w:rsidR="00D36907" w:rsidRPr="00D5018E" w:rsidRDefault="00D36907" w:rsidP="00D36907">
            <w:pPr>
              <w:jc w:val="center"/>
              <w:rPr>
                <w:rFonts w:ascii="Times New Roman" w:hAnsi="Times New Roman" w:cs="Times New Roman"/>
              </w:rPr>
            </w:pPr>
            <w:r w:rsidRPr="00D5018E">
              <w:rPr>
                <w:rFonts w:ascii="Times New Roman" w:hAnsi="Times New Roman" w:cs="Times New Roman"/>
              </w:rPr>
              <w:t>-0.39</w:t>
            </w:r>
          </w:p>
        </w:tc>
      </w:tr>
      <w:tr w:rsidR="00D36907" w:rsidRPr="00D5018E" w:rsidTr="00D36907">
        <w:tc>
          <w:tcPr>
            <w:tcW w:w="1915" w:type="dxa"/>
          </w:tcPr>
          <w:p w:rsidR="00D36907" w:rsidRPr="00D5018E" w:rsidRDefault="00D36907">
            <w:pPr>
              <w:rPr>
                <w:rFonts w:ascii="Times New Roman" w:hAnsi="Times New Roman" w:cs="Times New Roman"/>
                <w:b/>
              </w:rPr>
            </w:pPr>
            <w:r w:rsidRPr="00D5018E">
              <w:rPr>
                <w:rFonts w:ascii="Times New Roman" w:hAnsi="Times New Roman" w:cs="Times New Roman"/>
                <w:b/>
              </w:rPr>
              <w:t>Likeable</w:t>
            </w:r>
          </w:p>
        </w:tc>
        <w:tc>
          <w:tcPr>
            <w:tcW w:w="1915" w:type="dxa"/>
          </w:tcPr>
          <w:p w:rsidR="00D36907" w:rsidRPr="00D5018E" w:rsidRDefault="00D36907" w:rsidP="00D36907">
            <w:pPr>
              <w:jc w:val="center"/>
              <w:rPr>
                <w:rFonts w:ascii="Times New Roman" w:hAnsi="Times New Roman" w:cs="Times New Roman"/>
              </w:rPr>
            </w:pPr>
            <w:r w:rsidRPr="00D5018E">
              <w:rPr>
                <w:rFonts w:ascii="Times New Roman" w:hAnsi="Times New Roman" w:cs="Times New Roman"/>
              </w:rPr>
              <w:t>4.80</w:t>
            </w:r>
          </w:p>
        </w:tc>
        <w:tc>
          <w:tcPr>
            <w:tcW w:w="1915" w:type="dxa"/>
          </w:tcPr>
          <w:p w:rsidR="00D36907" w:rsidRPr="00D5018E" w:rsidRDefault="00D36907" w:rsidP="00D36907">
            <w:pPr>
              <w:jc w:val="center"/>
              <w:rPr>
                <w:rFonts w:ascii="Times New Roman" w:hAnsi="Times New Roman" w:cs="Times New Roman"/>
              </w:rPr>
            </w:pPr>
            <w:r w:rsidRPr="00D5018E">
              <w:rPr>
                <w:rFonts w:ascii="Times New Roman" w:hAnsi="Times New Roman" w:cs="Times New Roman"/>
              </w:rPr>
              <w:t>1.23</w:t>
            </w:r>
          </w:p>
        </w:tc>
        <w:tc>
          <w:tcPr>
            <w:tcW w:w="1915" w:type="dxa"/>
          </w:tcPr>
          <w:p w:rsidR="00D36907" w:rsidRPr="00D5018E" w:rsidRDefault="00D36907" w:rsidP="00D36907">
            <w:pPr>
              <w:jc w:val="center"/>
              <w:rPr>
                <w:rFonts w:ascii="Times New Roman" w:hAnsi="Times New Roman" w:cs="Times New Roman"/>
              </w:rPr>
            </w:pPr>
            <w:r w:rsidRPr="00D5018E">
              <w:rPr>
                <w:rFonts w:ascii="Times New Roman" w:hAnsi="Times New Roman" w:cs="Times New Roman"/>
              </w:rPr>
              <w:t>-0.72</w:t>
            </w:r>
          </w:p>
        </w:tc>
        <w:tc>
          <w:tcPr>
            <w:tcW w:w="1916" w:type="dxa"/>
          </w:tcPr>
          <w:p w:rsidR="00D36907" w:rsidRPr="00D5018E" w:rsidRDefault="00D36907" w:rsidP="00D36907">
            <w:pPr>
              <w:jc w:val="center"/>
              <w:rPr>
                <w:rFonts w:ascii="Times New Roman" w:hAnsi="Times New Roman" w:cs="Times New Roman"/>
              </w:rPr>
            </w:pPr>
            <w:r w:rsidRPr="00D5018E">
              <w:rPr>
                <w:rFonts w:ascii="Times New Roman" w:hAnsi="Times New Roman" w:cs="Times New Roman"/>
              </w:rPr>
              <w:t>0.61</w:t>
            </w:r>
          </w:p>
        </w:tc>
      </w:tr>
      <w:tr w:rsidR="00D36907" w:rsidRPr="00D5018E" w:rsidTr="00D36907">
        <w:tc>
          <w:tcPr>
            <w:tcW w:w="1915" w:type="dxa"/>
          </w:tcPr>
          <w:p w:rsidR="00D36907" w:rsidRPr="00D5018E" w:rsidRDefault="00D36907">
            <w:pPr>
              <w:rPr>
                <w:rFonts w:ascii="Times New Roman" w:hAnsi="Times New Roman" w:cs="Times New Roman"/>
                <w:b/>
              </w:rPr>
            </w:pPr>
            <w:r w:rsidRPr="00D5018E">
              <w:rPr>
                <w:rFonts w:ascii="Times New Roman" w:hAnsi="Times New Roman" w:cs="Times New Roman"/>
                <w:b/>
              </w:rPr>
              <w:t>Trustworthy</w:t>
            </w:r>
          </w:p>
        </w:tc>
        <w:tc>
          <w:tcPr>
            <w:tcW w:w="1915" w:type="dxa"/>
          </w:tcPr>
          <w:p w:rsidR="00D36907" w:rsidRPr="00D5018E" w:rsidRDefault="00D36907" w:rsidP="00D36907">
            <w:pPr>
              <w:jc w:val="center"/>
              <w:rPr>
                <w:rFonts w:ascii="Times New Roman" w:hAnsi="Times New Roman" w:cs="Times New Roman"/>
              </w:rPr>
            </w:pPr>
            <w:r w:rsidRPr="00D5018E">
              <w:rPr>
                <w:rFonts w:ascii="Times New Roman" w:hAnsi="Times New Roman" w:cs="Times New Roman"/>
              </w:rPr>
              <w:t>4.50</w:t>
            </w:r>
          </w:p>
        </w:tc>
        <w:tc>
          <w:tcPr>
            <w:tcW w:w="1915" w:type="dxa"/>
          </w:tcPr>
          <w:p w:rsidR="00D36907" w:rsidRPr="00D5018E" w:rsidRDefault="00D36907" w:rsidP="00D36907">
            <w:pPr>
              <w:jc w:val="center"/>
              <w:rPr>
                <w:rFonts w:ascii="Times New Roman" w:hAnsi="Times New Roman" w:cs="Times New Roman"/>
              </w:rPr>
            </w:pPr>
            <w:r w:rsidRPr="00D5018E">
              <w:rPr>
                <w:rFonts w:ascii="Times New Roman" w:hAnsi="Times New Roman" w:cs="Times New Roman"/>
              </w:rPr>
              <w:t>1.26</w:t>
            </w:r>
          </w:p>
        </w:tc>
        <w:tc>
          <w:tcPr>
            <w:tcW w:w="1915" w:type="dxa"/>
          </w:tcPr>
          <w:p w:rsidR="00D36907" w:rsidRPr="00D5018E" w:rsidRDefault="00D36907" w:rsidP="00D36907">
            <w:pPr>
              <w:jc w:val="center"/>
              <w:rPr>
                <w:rFonts w:ascii="Times New Roman" w:hAnsi="Times New Roman" w:cs="Times New Roman"/>
              </w:rPr>
            </w:pPr>
            <w:r w:rsidRPr="00D5018E">
              <w:rPr>
                <w:rFonts w:ascii="Times New Roman" w:hAnsi="Times New Roman" w:cs="Times New Roman"/>
              </w:rPr>
              <w:t>-0.35</w:t>
            </w:r>
          </w:p>
        </w:tc>
        <w:tc>
          <w:tcPr>
            <w:tcW w:w="1916" w:type="dxa"/>
          </w:tcPr>
          <w:p w:rsidR="00D36907" w:rsidRPr="00D5018E" w:rsidRDefault="00D36907" w:rsidP="00D36907">
            <w:pPr>
              <w:jc w:val="center"/>
              <w:rPr>
                <w:rFonts w:ascii="Times New Roman" w:hAnsi="Times New Roman" w:cs="Times New Roman"/>
              </w:rPr>
            </w:pPr>
            <w:r w:rsidRPr="00D5018E">
              <w:rPr>
                <w:rFonts w:ascii="Times New Roman" w:hAnsi="Times New Roman" w:cs="Times New Roman"/>
              </w:rPr>
              <w:t>0.26</w:t>
            </w:r>
          </w:p>
        </w:tc>
      </w:tr>
    </w:tbl>
    <w:p w:rsidR="00D36907" w:rsidRPr="00D5018E" w:rsidRDefault="00D3690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D36907" w:rsidRPr="00D50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907"/>
    <w:rsid w:val="00357DBC"/>
    <w:rsid w:val="00D36907"/>
    <w:rsid w:val="00D5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6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6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Boland, Julie</dc:creator>
  <cp:lastModifiedBy>Boland, Julie</cp:lastModifiedBy>
  <cp:revision>2</cp:revision>
  <dcterms:created xsi:type="dcterms:W3CDTF">2015-12-03T17:42:00Z</dcterms:created>
  <dcterms:modified xsi:type="dcterms:W3CDTF">2016-02-11T15:59:00Z</dcterms:modified>
</cp:coreProperties>
</file>