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2EBFE" w14:textId="5EC4F903" w:rsidR="00CD12CD" w:rsidRPr="0007002F" w:rsidRDefault="00CD12CD" w:rsidP="00CD12CD">
      <w:pPr>
        <w:pStyle w:val="Titledocument"/>
      </w:pPr>
      <w:bookmarkStart w:id="0" w:name="OLE_LINK143"/>
      <w:bookmarkStart w:id="1" w:name="OLE_LINK144"/>
      <w:r>
        <w:t>Adjacent Ordered Heap: An Extremely Flat Tree Structure That Requires No Balancing</w:t>
      </w:r>
    </w:p>
    <w:bookmarkEnd w:id="0"/>
    <w:bookmarkEnd w:id="1"/>
    <w:p w14:paraId="41CE10E9" w14:textId="6DF19730" w:rsidR="00037946" w:rsidRDefault="00037946" w:rsidP="00ED5F70">
      <w:pPr>
        <w:pStyle w:val="Authors"/>
        <w:rPr>
          <w:rFonts w:ascii="Linux Libertine O" w:eastAsiaTheme="minorEastAsia" w:hAnsi="Linux Libertine O" w:cs="Linux Libertine O"/>
          <w:caps w:val="0"/>
          <w:sz w:val="18"/>
          <w:szCs w:val="20"/>
          <w:lang w:eastAsia="en-US"/>
        </w:rPr>
      </w:pPr>
      <w:r w:rsidRPr="00037946">
        <w:rPr>
          <w:rFonts w:eastAsiaTheme="minorEastAsia" w:hint="eastAsia"/>
          <w:caps w:val="0"/>
        </w:rPr>
        <w:t>JuF</w:t>
      </w:r>
      <w:r w:rsidRPr="00037946">
        <w:rPr>
          <w:rFonts w:eastAsiaTheme="minorEastAsia"/>
          <w:caps w:val="0"/>
        </w:rPr>
        <w:t>an Wang</w:t>
      </w:r>
      <w:bookmarkStart w:id="2" w:name="OLE_LINK125"/>
      <w:bookmarkStart w:id="3" w:name="OLE_LINK126"/>
      <w:r w:rsidR="00525AE0" w:rsidRPr="0029158F">
        <w:rPr>
          <w:rFonts w:eastAsiaTheme="minorEastAsia" w:hint="eastAsia"/>
          <w:caps w:val="0"/>
        </w:rPr>
        <w:footnoteReference w:customMarkFollows="1" w:id="1"/>
        <w:t>*</w:t>
      </w:r>
      <w:bookmarkEnd w:id="2"/>
      <w:bookmarkEnd w:id="3"/>
      <w:r w:rsidRPr="00F15E8D">
        <w:rPr>
          <w:rStyle w:val="OrgDiv"/>
          <w:sz w:val="20"/>
          <w14:ligatures w14:val="standard"/>
        </w:rPr>
        <w:br/>
      </w:r>
      <w:r w:rsidRPr="00037946">
        <w:rPr>
          <w:rFonts w:ascii="Linux Libertine O" w:eastAsiaTheme="minorEastAsia" w:hAnsi="Linux Libertine O" w:cs="Linux Libertine O"/>
          <w:caps w:val="0"/>
          <w:sz w:val="18"/>
          <w:szCs w:val="20"/>
          <w:lang w:eastAsia="en-US"/>
        </w:rPr>
        <w:t>Independent Researcher</w:t>
      </w:r>
      <w:r w:rsidR="00ED5F70" w:rsidRPr="00ED5F70">
        <w:rPr>
          <w:rFonts w:ascii="Linux Libertine O" w:eastAsiaTheme="minorEastAsia" w:hAnsi="Linux Libertine O" w:cs="Linux Libertine O"/>
          <w:caps w:val="0"/>
          <w:sz w:val="18"/>
          <w:szCs w:val="20"/>
          <w:lang w:eastAsia="en-US"/>
        </w:rPr>
        <w:t>,</w:t>
      </w:r>
      <w:r w:rsidRPr="00037946">
        <w:rPr>
          <w:rFonts w:ascii="Linux Libertine O" w:eastAsiaTheme="minorEastAsia" w:hAnsi="Linux Libertine O" w:cs="Linux Libertine O"/>
          <w:caps w:val="0"/>
          <w:sz w:val="18"/>
          <w:szCs w:val="20"/>
          <w:lang w:eastAsia="en-US"/>
        </w:rPr>
        <w:t xml:space="preserve"> Qingdao University of Science and Technology</w:t>
      </w:r>
      <w:r w:rsidR="00ED5F70">
        <w:rPr>
          <w:rFonts w:ascii="Linux Libertine O" w:eastAsiaTheme="minorEastAsia" w:hAnsi="Linux Libertine O" w:cs="Linux Libertine O"/>
          <w:caps w:val="0"/>
          <w:sz w:val="18"/>
          <w:szCs w:val="20"/>
          <w:lang w:eastAsia="en-US"/>
        </w:rPr>
        <w:t xml:space="preserve"> </w:t>
      </w:r>
      <w:r w:rsidRPr="00037946">
        <w:rPr>
          <w:rFonts w:ascii="Linux Libertine O" w:eastAsiaTheme="minorEastAsia" w:hAnsi="Linux Libertine O" w:cs="Linux Libertine O"/>
          <w:caps w:val="0"/>
          <w:sz w:val="18"/>
          <w:szCs w:val="20"/>
          <w:lang w:eastAsia="en-US"/>
        </w:rPr>
        <w:t xml:space="preserve">Tianjin </w:t>
      </w:r>
      <w:r w:rsidRPr="00037946">
        <w:rPr>
          <w:rFonts w:ascii="Linux Libertine O" w:eastAsiaTheme="minorEastAsia" w:hAnsi="Linux Libertine O" w:cs="Linux Libertine O" w:hint="eastAsia"/>
          <w:caps w:val="0"/>
          <w:sz w:val="18"/>
          <w:szCs w:val="20"/>
          <w:lang w:eastAsia="en-US"/>
        </w:rPr>
        <w:t>China</w:t>
      </w:r>
      <w:r w:rsidR="00ED5F70" w:rsidRPr="00ED5F70">
        <w:rPr>
          <w:rFonts w:ascii="Linux Libertine O" w:eastAsiaTheme="minorEastAsia" w:hAnsi="Linux Libertine O" w:cs="Linux Libertine O"/>
          <w:caps w:val="0"/>
          <w:sz w:val="18"/>
          <w:szCs w:val="20"/>
          <w:lang w:eastAsia="en-US"/>
        </w:rPr>
        <w:t>,</w:t>
      </w:r>
      <w:r w:rsidR="00ED5F70">
        <w:rPr>
          <w:rFonts w:ascii="Linux Libertine O" w:eastAsiaTheme="minorEastAsia" w:hAnsi="Linux Libertine O" w:cs="Linux Libertine O"/>
          <w:caps w:val="0"/>
          <w:sz w:val="18"/>
          <w:szCs w:val="20"/>
          <w:lang w:eastAsia="en-US"/>
        </w:rPr>
        <w:t xml:space="preserve"> </w:t>
      </w:r>
      <w:hyperlink r:id="rId7" w:history="1">
        <w:r w:rsidR="00ED5F70" w:rsidRPr="00ED5F70">
          <w:rPr>
            <w:rFonts w:ascii="Linux Libertine O" w:eastAsiaTheme="minorEastAsia" w:hAnsi="Linux Libertine O" w:cs="Linux Libertine O"/>
            <w:caps w:val="0"/>
            <w:sz w:val="18"/>
            <w:szCs w:val="20"/>
            <w:lang w:eastAsia="en-US"/>
          </w:rPr>
          <w:t>wangjufan@126.com</w:t>
        </w:r>
      </w:hyperlink>
    </w:p>
    <w:p w14:paraId="386B2958" w14:textId="4B25C930" w:rsidR="00480101" w:rsidRPr="001A57C4" w:rsidRDefault="00480101" w:rsidP="00A30DE8">
      <w:pPr>
        <w:pStyle w:val="Abstract"/>
      </w:pPr>
      <w:bookmarkStart w:id="4" w:name="OLE_LINK250"/>
      <w:bookmarkStart w:id="5" w:name="OLE_LINK251"/>
      <w:r w:rsidRPr="001A57C4">
        <w:t>The heap data structure is a foundational element in computer science, with binary heaps and Fibonacci heaps serving as pivotal contributions to the field. Despite decades of research yielding numerous important achievements, a fundamental challenge persists: the inefficiency of the delete-min operation and its associated stability issues continue to pose significant bottlenecks.</w:t>
      </w:r>
      <w:r w:rsidR="001A57C4" w:rsidRPr="001A57C4">
        <w:rPr>
          <w:rFonts w:hint="eastAsia"/>
        </w:rPr>
        <w:t xml:space="preserve"> </w:t>
      </w:r>
      <w:r w:rsidRPr="001A57C4">
        <w:t xml:space="preserve">In this paper, we introduce a novel heap structure—the Adjacent Order Heap (AOP)—which extends the partial order relation between parent and child nodes to include relationships among sibling nodes. </w:t>
      </w:r>
      <w:r w:rsidR="00BC4B2A" w:rsidRPr="00BC4B2A">
        <w:t>The AOP achieves an exceptionally flat tree structure that requires no balancing, leveraging arrays for efficient management of tree root nodes and employing a binary heap to facilitate batch consolidation.</w:t>
      </w:r>
      <w:r w:rsidR="00BC4B2A">
        <w:rPr>
          <w:rFonts w:hint="eastAsia"/>
          <w:lang w:eastAsia="zh-CN"/>
        </w:rPr>
        <w:t xml:space="preserve"> </w:t>
      </w:r>
      <w:r w:rsidRPr="001A57C4">
        <w:t xml:space="preserve">The amortized time complexity of its four core operations—insert, decrease-key, increase-key, and delete-min—achieves </w:t>
      </w:r>
      <m:oMath>
        <m:r>
          <m:rPr>
            <m:sty m:val="p"/>
          </m:rPr>
          <w:rPr>
            <w:rFonts w:ascii="Cambria Math" w:hAnsi="Cambria Math" w:hint="eastAsia"/>
          </w:rPr>
          <m:t>O</m:t>
        </m:r>
        <m:d>
          <m:dPr>
            <m:ctrlPr>
              <w:rPr>
                <w:rFonts w:ascii="Cambria Math" w:hAnsi="Cambria Math"/>
              </w:rPr>
            </m:ctrlPr>
          </m:dPr>
          <m:e>
            <m:r>
              <m:rPr>
                <m:sty m:val="p"/>
              </m:rPr>
              <w:rPr>
                <w:rFonts w:ascii="Cambria Math" w:hAnsi="Cambria Math"/>
              </w:rPr>
              <m:t xml:space="preserve">log </m:t>
            </m:r>
            <m:r>
              <w:rPr>
                <w:rFonts w:ascii="Cambria Math" w:hAnsi="Cambria Math" w:hint="eastAsia"/>
              </w:rPr>
              <m:t>N</m:t>
            </m:r>
            <m:r>
              <m:rPr>
                <m:sty m:val="p"/>
              </m:rPr>
              <w:rPr>
                <w:rFonts w:ascii="Cambria Math" w:hAnsi="Cambria Math"/>
              </w:rPr>
              <m:t xml:space="preserve">/log </m:t>
            </m:r>
            <m:acc>
              <m:accPr>
                <m:chr m:val="̅"/>
                <m:ctrlPr>
                  <w:rPr>
                    <w:rFonts w:ascii="Cambria Math" w:hAnsi="Cambria Math" w:hint="eastAsia"/>
                  </w:rPr>
                </m:ctrlPr>
              </m:accPr>
              <m:e>
                <m:r>
                  <w:rPr>
                    <w:rFonts w:ascii="Cambria Math" w:hAnsi="Cambria Math" w:hint="eastAsia"/>
                  </w:rPr>
                  <m:t>C</m:t>
                </m:r>
                <m:ctrlPr>
                  <w:rPr>
                    <w:rFonts w:ascii="Cambria Math" w:hAnsi="Cambria Math"/>
                  </w:rPr>
                </m:ctrlPr>
              </m:e>
            </m:acc>
          </m:e>
        </m:d>
      </m:oMath>
      <w:r w:rsidRPr="001A57C4">
        <w:t xml:space="preserve">, where </w:t>
      </w:r>
      <m:oMath>
        <m:r>
          <m:rPr>
            <m:sty m:val="p"/>
          </m:rPr>
          <w:rPr>
            <w:rFonts w:ascii="Cambria Math" w:hAnsi="Cambria Math"/>
          </w:rPr>
          <m:t xml:space="preserve"> </m:t>
        </m:r>
        <m:acc>
          <m:accPr>
            <m:chr m:val="̅"/>
            <m:ctrlPr>
              <w:rPr>
                <w:rFonts w:ascii="Cambria Math" w:hAnsi="Cambria Math" w:hint="eastAsia"/>
              </w:rPr>
            </m:ctrlPr>
          </m:accPr>
          <m:e>
            <m:r>
              <w:rPr>
                <w:rFonts w:ascii="Cambria Math" w:hAnsi="Cambria Math" w:hint="eastAsia"/>
              </w:rPr>
              <m:t>C</m:t>
            </m:r>
            <m:ctrlPr>
              <w:rPr>
                <w:rFonts w:ascii="Cambria Math" w:hAnsi="Cambria Math"/>
              </w:rPr>
            </m:ctrlPr>
          </m:e>
        </m:acc>
      </m:oMath>
      <w:r w:rsidRPr="001A57C4">
        <w:t xml:space="preserve"> represents the average number of sibling nodes. Notably, </w:t>
      </w:r>
      <m:oMath>
        <m:acc>
          <m:accPr>
            <m:chr m:val="̅"/>
            <m:ctrlPr>
              <w:rPr>
                <w:rFonts w:ascii="Cambria Math" w:hAnsi="Cambria Math" w:hint="eastAsia"/>
              </w:rPr>
            </m:ctrlPr>
          </m:accPr>
          <m:e>
            <m:r>
              <w:rPr>
                <w:rFonts w:ascii="Cambria Math" w:hAnsi="Cambria Math" w:hint="eastAsia"/>
              </w:rPr>
              <m:t>C</m:t>
            </m:r>
            <m:ctrlPr>
              <w:rPr>
                <w:rFonts w:ascii="Cambria Math" w:hAnsi="Cambria Math"/>
              </w:rPr>
            </m:ctrlPr>
          </m:e>
        </m:acc>
      </m:oMath>
      <w:r w:rsidRPr="001A57C4">
        <w:t xml:space="preserve"> depends solely on the array capacity rather than the heap size N. Our benchmarks on synthetic datasets reveal significant performance advantages of the AOP compared to pairing heaps, Fibonacci heaps, and d-ary heaps, particularly in the delete-min operation.</w:t>
      </w:r>
    </w:p>
    <w:bookmarkEnd w:id="4"/>
    <w:bookmarkEnd w:id="5"/>
    <w:p w14:paraId="1F5008C4" w14:textId="12E81830" w:rsidR="00DB7091" w:rsidRPr="00DB7091" w:rsidRDefault="005B434B" w:rsidP="005B434B">
      <w:pPr>
        <w:pStyle w:val="CCSDescription"/>
        <w:rPr>
          <w:b w:val="0"/>
        </w:rPr>
      </w:pPr>
      <w:r w:rsidRPr="008275CB">
        <w:rPr>
          <w:rStyle w:val="CCSHeadchar"/>
          <w:szCs w:val="18"/>
        </w:rPr>
        <w:t xml:space="preserve">CCS CONCEPTS </w:t>
      </w:r>
      <w:r w:rsidRPr="008275CB">
        <w:t xml:space="preserve">• </w:t>
      </w:r>
      <w:bookmarkStart w:id="6" w:name="OLE_LINK25"/>
      <w:bookmarkStart w:id="7" w:name="OLE_LINK26"/>
      <w:r w:rsidR="00DB7091" w:rsidRPr="00DB7091">
        <w:rPr>
          <w:b w:val="0"/>
          <w:lang w:eastAsia="en-US"/>
        </w:rPr>
        <w:t>Theory of computation → Design and analysis of algorithms</w:t>
      </w:r>
      <w:r w:rsidRPr="00B25EC5">
        <w:rPr>
          <w:b w:val="0"/>
        </w:rPr>
        <w:t xml:space="preserve"> </w:t>
      </w:r>
      <w:r w:rsidR="00AF0B3B" w:rsidRPr="00DB7091">
        <w:rPr>
          <w:b w:val="0"/>
          <w:lang w:eastAsia="en-US"/>
        </w:rPr>
        <w:t>→</w:t>
      </w:r>
      <w:r w:rsidRPr="00B25EC5">
        <w:rPr>
          <w:b w:val="0"/>
        </w:rPr>
        <w:t xml:space="preserve"> </w:t>
      </w:r>
      <w:r w:rsidR="00DB7091" w:rsidRPr="00DB7091">
        <w:rPr>
          <w:b w:val="0"/>
          <w:lang w:eastAsia="en-US"/>
        </w:rPr>
        <w:t>Data structures design and analysis</w:t>
      </w:r>
      <w:bookmarkEnd w:id="6"/>
      <w:bookmarkEnd w:id="7"/>
    </w:p>
    <w:p w14:paraId="75A042D6" w14:textId="2F1621D0" w:rsidR="00D1451D" w:rsidRPr="00D1451D" w:rsidRDefault="005B434B" w:rsidP="005B434B">
      <w:pPr>
        <w:pStyle w:val="KeyWords"/>
      </w:pPr>
      <w:r>
        <w:rPr>
          <w:rStyle w:val="KeyWordHeadchar"/>
          <w:b/>
          <w:szCs w:val="18"/>
        </w:rPr>
        <w:t xml:space="preserve">Additional Keywords and Phrases: </w:t>
      </w:r>
      <w:r w:rsidR="00D1451D" w:rsidRPr="00D1451D">
        <w:rPr>
          <w:lang w:eastAsia="en-US"/>
        </w:rPr>
        <w:t>Heap</w:t>
      </w:r>
      <w:r>
        <w:t xml:space="preserve">, </w:t>
      </w:r>
      <w:r w:rsidR="00D1451D" w:rsidRPr="00D1451D">
        <w:rPr>
          <w:lang w:eastAsia="en-US"/>
        </w:rPr>
        <w:t>Partial order relation</w:t>
      </w:r>
      <w:r>
        <w:t xml:space="preserve">, </w:t>
      </w:r>
      <w:r w:rsidR="00D1451D" w:rsidRPr="00D1451D">
        <w:rPr>
          <w:lang w:eastAsia="en-US"/>
        </w:rPr>
        <w:t>Time complexity</w:t>
      </w:r>
      <w:r>
        <w:t xml:space="preserve">, </w:t>
      </w:r>
      <w:r w:rsidR="00D1451D" w:rsidRPr="00D1451D">
        <w:rPr>
          <w:lang w:eastAsia="en-US"/>
        </w:rPr>
        <w:t>Scalability</w:t>
      </w:r>
    </w:p>
    <w:p w14:paraId="20839341" w14:textId="06294397" w:rsidR="0060059E" w:rsidRDefault="005B434B" w:rsidP="009D05BF">
      <w:pPr>
        <w:pStyle w:val="Head1"/>
        <w:ind w:left="432" w:hanging="432"/>
      </w:pPr>
      <w:r>
        <w:t>I</w:t>
      </w:r>
      <w:r>
        <w:rPr>
          <w:rFonts w:hint="eastAsia"/>
        </w:rPr>
        <w:t>n</w:t>
      </w:r>
      <w:r>
        <w:t>troduction</w:t>
      </w:r>
      <w:bookmarkStart w:id="8" w:name="OLE_LINK93"/>
      <w:bookmarkStart w:id="9" w:name="OLE_LINK94"/>
    </w:p>
    <w:p w14:paraId="4DB18CB1" w14:textId="4D2FB999" w:rsidR="009D05BF" w:rsidRPr="009D05BF" w:rsidRDefault="009D05BF" w:rsidP="009D05BF">
      <w:pPr>
        <w:pStyle w:val="PostHeadPara"/>
      </w:pPr>
      <w:r w:rsidRPr="009D05BF">
        <w:t xml:space="preserve">Given a set of elements, if a parent-child restriction relation exists among them without forming any cycles, and there is a unique node from which every other node in the set is reachable, then the data structure defined by these elements and their relations </w:t>
      </w:r>
      <w:r w:rsidR="00736F29">
        <w:t>is</w:t>
      </w:r>
      <w:r w:rsidRPr="009D05BF">
        <w:t xml:space="preserve"> a tree. In computer science, it is common to augment such structures with additional attributes and constraints to develop novel tree data structures with specialized properties.</w:t>
      </w:r>
    </w:p>
    <w:p w14:paraId="2F280680" w14:textId="7CCE56E2" w:rsidR="009D05BF" w:rsidRDefault="009D05BF" w:rsidP="009D05BF">
      <w:pPr>
        <w:pStyle w:val="Para"/>
        <w:rPr>
          <w:rFonts w:eastAsia="Verdana"/>
          <w14:ligatures w14:val="standard"/>
        </w:rPr>
      </w:pPr>
      <w:r w:rsidRPr="000467A8">
        <w:rPr>
          <w:rFonts w:eastAsia="Verdana"/>
          <w14:ligatures w14:val="standard"/>
        </w:rPr>
        <w:t xml:space="preserve">Assign a key to each node in the tree such that the keys of parent and child nodes satisfy a </w:t>
      </w:r>
      <w:r>
        <w:rPr>
          <w:rFonts w:eastAsia="Verdana"/>
          <w14:ligatures w14:val="standard"/>
        </w:rPr>
        <w:t>partial</w:t>
      </w:r>
      <w:r w:rsidRPr="000467A8">
        <w:rPr>
          <w:rFonts w:eastAsia="Verdana"/>
          <w14:ligatures w14:val="standard"/>
        </w:rPr>
        <w:t xml:space="preserve"> order </w:t>
      </w:r>
      <w:r>
        <w:rPr>
          <w:rFonts w:eastAsia="Verdana"/>
          <w14:ligatures w14:val="standard"/>
        </w:rPr>
        <w:t>relation</w:t>
      </w:r>
      <w:r w:rsidRPr="00020F61">
        <w:rPr>
          <w:rFonts w:eastAsia="Verdana"/>
          <w14:ligatures w14:val="standard"/>
        </w:rPr>
        <w:t xml:space="preserve"> </w:t>
      </w:r>
      <w:r w:rsidRPr="000467A8">
        <w:rPr>
          <w:rFonts w:eastAsia="Verdana"/>
          <w14:ligatures w14:val="standard"/>
        </w:rPr>
        <w:t xml:space="preserve">(either </w:t>
      </w:r>
      <w:r w:rsidRPr="00C00CC5">
        <w:rPr>
          <w:rFonts w:eastAsia="Verdana"/>
          <w14:ligatures w14:val="standard"/>
        </w:rPr>
        <w:t>≥</w:t>
      </w:r>
      <w:r w:rsidRPr="000467A8">
        <w:rPr>
          <w:rFonts w:eastAsia="Verdana"/>
          <w14:ligatures w14:val="standard"/>
        </w:rPr>
        <w:t xml:space="preserve"> or </w:t>
      </w:r>
      <w:r w:rsidRPr="00C00CC5">
        <w:rPr>
          <w:rFonts w:eastAsia="Verdana"/>
          <w14:ligatures w14:val="standard"/>
        </w:rPr>
        <w:t>≤</w:t>
      </w:r>
      <w:r w:rsidRPr="000467A8">
        <w:rPr>
          <w:rFonts w:eastAsia="Verdana"/>
          <w14:ligatures w14:val="standard"/>
        </w:rPr>
        <w:t>). Under this constraint, the tree is specialized into a heap</w:t>
      </w:r>
      <w:r w:rsidRPr="00134DC9">
        <w:rPr>
          <w:rFonts w:eastAsia="Verdana"/>
          <w14:ligatures w14:val="standard"/>
        </w:rPr>
        <w:t>. It has an irreplaceable position in a</w:t>
      </w:r>
      <w:r>
        <w:rPr>
          <w:rFonts w:eastAsia="Verdana"/>
          <w14:ligatures w14:val="standard"/>
        </w:rPr>
        <w:t>lg</w:t>
      </w:r>
      <w:r w:rsidRPr="00134DC9">
        <w:rPr>
          <w:rFonts w:eastAsia="Verdana"/>
          <w14:ligatures w14:val="standard"/>
        </w:rPr>
        <w:t>orithm design, system optimization and interdisciplinary applications, and is one of the core basic a</w:t>
      </w:r>
      <w:r>
        <w:rPr>
          <w:rFonts w:eastAsia="Verdana"/>
          <w14:ligatures w14:val="standard"/>
        </w:rPr>
        <w:t>lg</w:t>
      </w:r>
      <w:r w:rsidRPr="00134DC9">
        <w:rPr>
          <w:rFonts w:eastAsia="Verdana"/>
          <w14:ligatures w14:val="standard"/>
        </w:rPr>
        <w:t>orithms in computer science.</w:t>
      </w:r>
    </w:p>
    <w:p w14:paraId="2D8E3870" w14:textId="147FBFF5" w:rsidR="009D05BF" w:rsidRPr="004553C2" w:rsidRDefault="009D05BF" w:rsidP="009D05BF">
      <w:pPr>
        <w:pStyle w:val="Para"/>
        <w:rPr>
          <w:rFonts w:eastAsia="Verdana"/>
          <w:lang w:eastAsia="zh-CN"/>
          <w14:ligatures w14:val="standard"/>
        </w:rPr>
      </w:pPr>
      <w:r w:rsidRPr="004553C2">
        <w:rPr>
          <w:rFonts w:eastAsia="Verdana"/>
          <w14:ligatures w14:val="standard"/>
        </w:rPr>
        <w:t>The primary operations</w:t>
      </w:r>
      <w:r w:rsidR="002956DA" w:rsidRPr="004553C2">
        <w:rPr>
          <w:rFonts w:eastAsia="Verdana"/>
          <w14:ligatures w14:val="standard"/>
        </w:rPr>
        <w:t xml:space="preserve"> </w:t>
      </w:r>
      <w:r w:rsidRPr="004553C2">
        <w:rPr>
          <w:rFonts w:eastAsia="Verdana"/>
          <w14:ligatures w14:val="standard"/>
        </w:rPr>
        <w:t xml:space="preserve">[1,2,3] supported by a heap include </w:t>
      </w:r>
      <w:r w:rsidR="003940BA" w:rsidRPr="004553C2">
        <w:rPr>
          <w:rFonts w:eastAsia="Verdana"/>
          <w14:ligatures w14:val="standard"/>
        </w:rPr>
        <w:t xml:space="preserve">meld, find-min, </w:t>
      </w:r>
      <w:r w:rsidRPr="004553C2">
        <w:rPr>
          <w:rFonts w:eastAsia="Verdana"/>
          <w14:ligatures w14:val="standard"/>
        </w:rPr>
        <w:t>insert</w:t>
      </w:r>
      <w:r w:rsidR="003940BA" w:rsidRPr="004553C2">
        <w:rPr>
          <w:rFonts w:eastAsia="Verdana"/>
          <w14:ligatures w14:val="standard"/>
        </w:rPr>
        <w:t>, decrease-key</w:t>
      </w:r>
      <w:r w:rsidRPr="004553C2">
        <w:rPr>
          <w:rFonts w:eastAsia="Verdana"/>
          <w14:ligatures w14:val="standard"/>
        </w:rPr>
        <w:t xml:space="preserve">, </w:t>
      </w:r>
      <w:r w:rsidR="003940BA" w:rsidRPr="004553C2">
        <w:rPr>
          <w:rFonts w:eastAsia="Verdana"/>
          <w14:ligatures w14:val="standard"/>
        </w:rPr>
        <w:t>increase-key</w:t>
      </w:r>
      <w:r w:rsidR="003940BA" w:rsidRPr="004553C2">
        <w:rPr>
          <w:rFonts w:eastAsia="Verdana" w:hint="eastAsia"/>
          <w:lang w:eastAsia="zh-CN"/>
          <w14:ligatures w14:val="standard"/>
        </w:rPr>
        <w:t xml:space="preserve"> </w:t>
      </w:r>
      <w:r w:rsidRPr="004553C2">
        <w:rPr>
          <w:rFonts w:eastAsia="Verdana"/>
          <w14:ligatures w14:val="standard"/>
        </w:rPr>
        <w:t>and</w:t>
      </w:r>
      <w:r w:rsidR="003940BA">
        <w:rPr>
          <w:rFonts w:eastAsia="Verdana"/>
          <w:lang w:eastAsia="zh-CN"/>
          <w14:ligatures w14:val="standard"/>
        </w:rPr>
        <w:t xml:space="preserve"> </w:t>
      </w:r>
      <w:r w:rsidR="003940BA" w:rsidRPr="004553C2">
        <w:rPr>
          <w:rFonts w:eastAsia="Verdana" w:hint="eastAsia"/>
          <w:lang w:eastAsia="zh-CN"/>
          <w14:ligatures w14:val="standard"/>
        </w:rPr>
        <w:t>d</w:t>
      </w:r>
      <w:r w:rsidR="003940BA" w:rsidRPr="004553C2">
        <w:rPr>
          <w:rFonts w:eastAsia="Verdana"/>
          <w14:ligatures w14:val="standard"/>
        </w:rPr>
        <w:t>elete-min</w:t>
      </w:r>
      <w:r w:rsidRPr="004553C2">
        <w:rPr>
          <w:rFonts w:eastAsia="Verdana"/>
          <w14:ligatures w14:val="standard"/>
        </w:rPr>
        <w:t>. When the partial order relation is ≥, the heap is a max-heap, whereby the key of each parent node is greater than or equal to that of its child nodes. Conversely, when the partial order relation is ≤, the heap is a min-heap, in which the key of each parent node is less than or equal to that of its child nodes.</w:t>
      </w:r>
    </w:p>
    <w:p w14:paraId="21C773BC" w14:textId="36D80AA9" w:rsidR="003940BA" w:rsidRPr="00D14494" w:rsidRDefault="009D05BF" w:rsidP="00B70019">
      <w:pPr>
        <w:pStyle w:val="Para"/>
        <w:rPr>
          <w:rFonts w:eastAsia="Verdana"/>
          <w:lang w:eastAsia="zh-CN"/>
          <w14:ligatures w14:val="standard"/>
        </w:rPr>
      </w:pPr>
      <w:r w:rsidRPr="008A2F03">
        <w:rPr>
          <w:rFonts w:eastAsia="Verdana"/>
          <w14:ligatures w14:val="standard"/>
        </w:rPr>
        <w:t xml:space="preserve">A heap may comprise one or more trees. For instance, </w:t>
      </w:r>
      <w:r w:rsidR="00FD4AE6" w:rsidRPr="008A2F03">
        <w:rPr>
          <w:rFonts w:eastAsia="Verdana"/>
          <w14:ligatures w14:val="standard"/>
        </w:rPr>
        <w:t xml:space="preserve">pairing heaps </w:t>
      </w:r>
      <w:r w:rsidR="00FD4AE6">
        <w:rPr>
          <w:rFonts w:eastAsia="Verdana"/>
          <w14:ligatures w14:val="standard"/>
        </w:rPr>
        <w:t>[3]</w:t>
      </w:r>
      <w:r w:rsidR="00FD4AE6" w:rsidRPr="008A2F03">
        <w:rPr>
          <w:rFonts w:eastAsia="Verdana"/>
          <w14:ligatures w14:val="standard"/>
        </w:rPr>
        <w:t>,</w:t>
      </w:r>
      <w:r w:rsidR="00FD4AE6">
        <w:rPr>
          <w:rFonts w:eastAsia="Verdana"/>
          <w14:ligatures w14:val="standard"/>
        </w:rPr>
        <w:t xml:space="preserve"> </w:t>
      </w:r>
      <w:r w:rsidRPr="008A2F03">
        <w:rPr>
          <w:rFonts w:eastAsia="Verdana"/>
          <w14:ligatures w14:val="standard"/>
        </w:rPr>
        <w:t xml:space="preserve">binary heaps </w:t>
      </w:r>
      <w:r w:rsidR="00D14494">
        <w:rPr>
          <w:rFonts w:eastAsia="Verdana"/>
          <w14:ligatures w14:val="standard"/>
        </w:rPr>
        <w:t xml:space="preserve">[4] </w:t>
      </w:r>
      <w:r w:rsidRPr="008A2F03">
        <w:rPr>
          <w:rFonts w:eastAsia="Verdana"/>
          <w14:ligatures w14:val="standard"/>
        </w:rPr>
        <w:t xml:space="preserve">and d-ary heaps </w:t>
      </w:r>
      <w:r w:rsidR="00D14494">
        <w:rPr>
          <w:rFonts w:eastAsia="Verdana"/>
          <w14:ligatures w14:val="standard"/>
        </w:rPr>
        <w:t xml:space="preserve">[5] </w:t>
      </w:r>
      <w:r w:rsidRPr="008A2F03">
        <w:rPr>
          <w:rFonts w:eastAsia="Verdana"/>
          <w14:ligatures w14:val="standard"/>
        </w:rPr>
        <w:t xml:space="preserve">consist of a single tree, whereas Fibonacci heaps </w:t>
      </w:r>
      <w:r w:rsidR="00D14494">
        <w:rPr>
          <w:rFonts w:eastAsia="Verdana"/>
          <w14:ligatures w14:val="standard"/>
        </w:rPr>
        <w:t xml:space="preserve">[2] </w:t>
      </w:r>
      <w:r w:rsidRPr="008A2F03">
        <w:rPr>
          <w:rFonts w:eastAsia="Verdana"/>
          <w14:ligatures w14:val="standard"/>
        </w:rPr>
        <w:t xml:space="preserve">are composed of multiple trees. The </w:t>
      </w:r>
      <w:r>
        <w:rPr>
          <w:rFonts w:eastAsia="Verdana"/>
          <w14:ligatures w14:val="standard"/>
        </w:rPr>
        <w:t xml:space="preserve">partial </w:t>
      </w:r>
      <w:r w:rsidRPr="008A2F03">
        <w:rPr>
          <w:rFonts w:eastAsia="Verdana"/>
          <w14:ligatures w14:val="standard"/>
        </w:rPr>
        <w:t xml:space="preserve">order </w:t>
      </w:r>
      <w:r>
        <w:rPr>
          <w:rFonts w:eastAsia="Verdana"/>
          <w14:ligatures w14:val="standard"/>
        </w:rPr>
        <w:t>relation</w:t>
      </w:r>
      <w:r w:rsidRPr="008A2F03">
        <w:rPr>
          <w:rFonts w:eastAsia="Verdana"/>
          <w14:ligatures w14:val="standard"/>
        </w:rPr>
        <w:t xml:space="preserve"> among nodes in a heap can be maintained either by adjusting indices or by rearranging the elements themselves. Heaps represented as a </w:t>
      </w:r>
      <w:r w:rsidRPr="008A2F03">
        <w:rPr>
          <w:rFonts w:eastAsia="Verdana"/>
          <w14:ligatures w14:val="standard"/>
        </w:rPr>
        <w:lastRenderedPageBreak/>
        <w:t>single tree typically employ contiguous storage and enforce order constraints by moving element contents. This method improves spatial locality, thereby enhancing operational efficiency—an effect that is especially significant when the heap contains a relatively small number of nodes.</w:t>
      </w:r>
      <w:r>
        <w:rPr>
          <w:rFonts w:eastAsia="Verdana" w:hint="eastAsia"/>
          <w:lang w:eastAsia="zh-CN"/>
          <w14:ligatures w14:val="standard"/>
        </w:rPr>
        <w:t xml:space="preserve"> </w:t>
      </w:r>
      <w:r w:rsidR="00B70019">
        <w:rPr>
          <w:rFonts w:eastAsia="Verdana" w:hint="eastAsia"/>
          <w:lang w:eastAsia="zh-CN"/>
          <w14:ligatures w14:val="standard"/>
        </w:rPr>
        <w:t>H</w:t>
      </w:r>
      <w:r w:rsidRPr="008A2F03">
        <w:rPr>
          <w:rFonts w:eastAsia="Verdana"/>
          <w14:ligatures w14:val="standard"/>
        </w:rPr>
        <w:t xml:space="preserve">eaps </w:t>
      </w:r>
      <w:r w:rsidR="00B70019">
        <w:rPr>
          <w:rFonts w:eastAsia="Verdana"/>
          <w14:ligatures w14:val="standard"/>
        </w:rPr>
        <w:t xml:space="preserve">such as </w:t>
      </w:r>
      <w:r w:rsidR="00B70019" w:rsidRPr="008A2F03">
        <w:rPr>
          <w:rFonts w:eastAsia="Verdana"/>
          <w14:ligatures w14:val="standard"/>
        </w:rPr>
        <w:t>pairing heaps</w:t>
      </w:r>
      <w:r w:rsidR="00B70019">
        <w:rPr>
          <w:rFonts w:eastAsia="Verdana"/>
          <w14:ligatures w14:val="standard"/>
        </w:rPr>
        <w:t xml:space="preserve"> and </w:t>
      </w:r>
      <w:r w:rsidR="00B70019" w:rsidRPr="008A2F03">
        <w:rPr>
          <w:rFonts w:eastAsia="Verdana"/>
          <w14:ligatures w14:val="standard"/>
        </w:rPr>
        <w:t>Fibonacci heaps</w:t>
      </w:r>
      <w:r w:rsidRPr="008A2F03">
        <w:rPr>
          <w:rFonts w:eastAsia="Verdana"/>
          <w14:ligatures w14:val="standard"/>
        </w:rPr>
        <w:t xml:space="preserve"> utilize non-contiguous storage and maintain order constraints through indices (such as pointers). Although this approach sacrifices the benefits of spatial locality, it eliminates the need to copy or move element contents, thereby offering greater flexibility for a</w:t>
      </w:r>
      <w:r>
        <w:rPr>
          <w:rFonts w:eastAsia="Verdana"/>
          <w14:ligatures w14:val="standard"/>
        </w:rPr>
        <w:t>lg</w:t>
      </w:r>
      <w:r w:rsidRPr="008A2F03">
        <w:rPr>
          <w:rFonts w:eastAsia="Verdana"/>
          <w14:ligatures w14:val="standard"/>
        </w:rPr>
        <w:t>orithmic optimization.</w:t>
      </w:r>
    </w:p>
    <w:p w14:paraId="2AA41D5B" w14:textId="617E8BEB" w:rsidR="0065598C" w:rsidRPr="0065598C" w:rsidRDefault="00D821C7" w:rsidP="0065598C">
      <w:pPr>
        <w:pStyle w:val="Para"/>
      </w:pPr>
      <w:r w:rsidRPr="00D05B09">
        <w:rPr>
          <w:rFonts w:eastAsia="Verdana"/>
          <w14:ligatures w14:val="standard"/>
        </w:rPr>
        <w:t xml:space="preserve">Binary heaps do not </w:t>
      </w:r>
      <w:r w:rsidRPr="00956D1A">
        <w:rPr>
          <w:rFonts w:eastAsia="Verdana"/>
          <w14:ligatures w14:val="standard"/>
        </w:rPr>
        <w:t xml:space="preserve">support </w:t>
      </w:r>
      <w:r w:rsidRPr="00D05B09">
        <w:rPr>
          <w:rFonts w:eastAsia="Verdana"/>
          <w14:ligatures w14:val="standard"/>
        </w:rPr>
        <w:t xml:space="preserve">direct key modifications. </w:t>
      </w:r>
      <w:r w:rsidRPr="00956D1A">
        <w:rPr>
          <w:rFonts w:eastAsia="Verdana"/>
          <w14:ligatures w14:val="standard"/>
        </w:rPr>
        <w:t>Their operational efficiency primarily stems from the locality of memory access.</w:t>
      </w:r>
      <w:r>
        <w:t xml:space="preserve"> However, as the heap size increases, the overhead of maintaining the tree's structural balance gradually diminishes this advantage. </w:t>
      </w:r>
      <w:r w:rsidR="0065598C">
        <w:t xml:space="preserve">In contrast, heap structures that utilize non-contiguous storage offer greater flexibility through index-based operations; however, they sacrifice the benefits of spatial locality and </w:t>
      </w:r>
      <w:r w:rsidR="00B70019">
        <w:t>do</w:t>
      </w:r>
      <w:r w:rsidR="0065598C">
        <w:t xml:space="preserve"> not fully leveraged the computational advantages of modern hardware architectures, such as extremely high CPU frequencies and their integrated computational capabilities.</w:t>
      </w:r>
    </w:p>
    <w:bookmarkEnd w:id="8"/>
    <w:bookmarkEnd w:id="9"/>
    <w:p w14:paraId="0778EDD7" w14:textId="7F0A1F70" w:rsidR="00412F91" w:rsidRPr="00412F91" w:rsidRDefault="00412F91" w:rsidP="00412F91">
      <w:pPr>
        <w:pStyle w:val="Head1"/>
        <w:ind w:left="432" w:hanging="432"/>
      </w:pPr>
      <w:r w:rsidRPr="00412F91">
        <w:t>Related Work</w:t>
      </w:r>
    </w:p>
    <w:p w14:paraId="0BD6BB26" w14:textId="623A1CD8" w:rsidR="00412F91" w:rsidRDefault="00412F91" w:rsidP="00412F91">
      <w:pPr>
        <w:pStyle w:val="PostHeadPara"/>
        <w:rPr>
          <w:rFonts w:eastAsia="Verdana"/>
          <w14:ligatures w14:val="standard"/>
        </w:rPr>
      </w:pPr>
      <w:r w:rsidRPr="000B4D1C">
        <w:rPr>
          <w:rFonts w:eastAsia="Verdana"/>
          <w14:ligatures w14:val="standard"/>
        </w:rPr>
        <w:t>In the standard comparison model, the amortized time complexity for priority queue operations maintains</w:t>
      </w:r>
      <w:r w:rsidRPr="000B4D1C">
        <w:rPr>
          <w:rFonts w:eastAsia="Verdana" w:hint="eastAsia"/>
          <w14:ligatures w14:val="standard"/>
        </w:rPr>
        <w:t xml:space="preserve"> </w:t>
      </w:r>
      <m:oMath>
        <m:r>
          <m:rPr>
            <m:sty m:val="p"/>
          </m:rPr>
          <w:rPr>
            <w:rFonts w:ascii="Cambria Math" w:eastAsia="Verdana" w:hAnsi="Cambria Math" w:hint="eastAsia"/>
            <w:lang w:eastAsia="zh-CN"/>
            <w14:ligatures w14:val="standard"/>
          </w:rPr>
          <m:t>O</m:t>
        </m:r>
        <m:r>
          <m:rPr>
            <m:sty m:val="p"/>
          </m:rPr>
          <w:rPr>
            <w:rFonts w:ascii="Cambria Math" w:eastAsia="Verdana" w:hAnsi="Cambria Math"/>
            <w14:ligatures w14:val="standard"/>
          </w:rPr>
          <m:t xml:space="preserve">(log </m:t>
        </m:r>
        <m:r>
          <w:rPr>
            <w:rFonts w:ascii="Cambria Math" w:eastAsia="Verdana" w:hAnsi="Cambria Math" w:hint="eastAsia"/>
            <w14:ligatures w14:val="standard"/>
          </w:rPr>
          <m:t>N</m:t>
        </m:r>
        <m:r>
          <m:rPr>
            <m:sty m:val="p"/>
          </m:rPr>
          <w:rPr>
            <w:rFonts w:ascii="Cambria Math" w:eastAsia="Verdana" w:hAnsi="Cambria Math"/>
            <w14:ligatures w14:val="standard"/>
          </w:rPr>
          <m:t>)</m:t>
        </m:r>
      </m:oMath>
      <w:r w:rsidR="00544092" w:rsidRPr="000B4D1C">
        <w:rPr>
          <w:rFonts w:eastAsia="Verdana"/>
          <w14:ligatures w14:val="standard"/>
        </w:rPr>
        <w:t xml:space="preserve"> </w:t>
      </w:r>
      <w:r w:rsidRPr="000B4D1C">
        <w:rPr>
          <w:rFonts w:eastAsia="Verdana"/>
          <w14:ligatures w14:val="standard"/>
        </w:rPr>
        <w:t>per</w:t>
      </w:r>
      <w:r w:rsidRPr="000B4D1C">
        <w:rPr>
          <w:rFonts w:eastAsia="Verdana"/>
          <w:i/>
          <w:iCs/>
          <w14:ligatures w14:val="standard"/>
        </w:rPr>
        <w:t> </w:t>
      </w:r>
      <w:r w:rsidRPr="000B4D1C">
        <w:rPr>
          <w:rFonts w:eastAsia="Verdana"/>
          <w14:ligatures w14:val="standard"/>
        </w:rPr>
        <w:t xml:space="preserve">delete-min operation for both Fibonacci heaps </w:t>
      </w:r>
      <w:r w:rsidR="00C37B5D" w:rsidRPr="000B4D1C">
        <w:rPr>
          <w:rFonts w:eastAsia="Verdana"/>
          <w:lang w:eastAsia="zh-CN"/>
          <w14:ligatures w14:val="standard"/>
        </w:rPr>
        <w:t xml:space="preserve">and </w:t>
      </w:r>
      <w:r w:rsidR="00C37B5D" w:rsidRPr="000B4D1C">
        <w:rPr>
          <w:rFonts w:eastAsia="Verdana"/>
          <w14:ligatures w14:val="standard"/>
        </w:rPr>
        <w:t>binary heaps</w:t>
      </w:r>
      <w:r w:rsidRPr="000B4D1C">
        <w:rPr>
          <w:rFonts w:eastAsia="Verdana" w:hint="eastAsia"/>
          <w:lang w:eastAsia="zh-CN"/>
          <w14:ligatures w14:val="standard"/>
        </w:rPr>
        <w:t>.</w:t>
      </w:r>
      <w:r w:rsidRPr="000B4D1C">
        <w:rPr>
          <w:rFonts w:eastAsia="Verdana" w:hint="eastAsia"/>
          <w14:ligatures w14:val="standard"/>
        </w:rPr>
        <w:t xml:space="preserve"> </w:t>
      </w:r>
      <w:bookmarkStart w:id="10" w:name="OLE_LINK79"/>
      <w:bookmarkStart w:id="11" w:name="OLE_LINK80"/>
      <w:r w:rsidRPr="000B4D1C">
        <w:rPr>
          <w:rFonts w:eastAsia="Verdana"/>
          <w14:ligatures w14:val="standard"/>
        </w:rPr>
        <w:t xml:space="preserve">Although this logarithmic </w:t>
      </w:r>
      <w:r w:rsidRPr="000B4D1C">
        <w:rPr>
          <w:rFonts w:eastAsia="Verdana" w:hint="eastAsia"/>
          <w14:ligatures w14:val="standard"/>
        </w:rPr>
        <w:t>u</w:t>
      </w:r>
      <w:r w:rsidRPr="000B4D1C">
        <w:rPr>
          <w:rFonts w:eastAsia="Verdana"/>
          <w14:ligatures w14:val="standard"/>
        </w:rPr>
        <w:t>pper</w:t>
      </w:r>
      <w:r w:rsidRPr="000B4D1C">
        <w:rPr>
          <w:rFonts w:eastAsia="Verdana" w:hint="eastAsia"/>
          <w14:ligatures w14:val="standard"/>
        </w:rPr>
        <w:t xml:space="preserve"> </w:t>
      </w:r>
      <w:r w:rsidRPr="000B4D1C">
        <w:rPr>
          <w:rFonts w:eastAsia="Verdana"/>
          <w14:ligatures w14:val="standard"/>
        </w:rPr>
        <w:t>bound can be surpassed by employing more advanced operations beyond binary comparisons, the computational models underlying these operations often impose significant restrictions, thereby limiting their practical applicability [</w:t>
      </w:r>
      <w:r w:rsidR="00C84194" w:rsidRPr="000B4D1C">
        <w:rPr>
          <w:rFonts w:eastAsia="Verdana"/>
          <w14:ligatures w14:val="standard"/>
        </w:rPr>
        <w:t>5,</w:t>
      </w:r>
      <w:r w:rsidRPr="000B4D1C">
        <w:rPr>
          <w:rFonts w:eastAsia="Verdana"/>
          <w14:ligatures w14:val="standard"/>
        </w:rPr>
        <w:t>6].</w:t>
      </w:r>
    </w:p>
    <w:p w14:paraId="1809A1E9" w14:textId="6009C16A" w:rsidR="003A7C01" w:rsidRPr="003A7C01" w:rsidRDefault="00412F91" w:rsidP="003A7C01">
      <w:pPr>
        <w:pStyle w:val="Para"/>
      </w:pPr>
      <w:bookmarkStart w:id="12" w:name="OLE_LINK45"/>
      <w:bookmarkStart w:id="13" w:name="OLE_LINK46"/>
      <w:bookmarkEnd w:id="10"/>
      <w:bookmarkEnd w:id="11"/>
      <w:r w:rsidRPr="00984518">
        <w:rPr>
          <w:rFonts w:eastAsia="Verdana"/>
          <w14:ligatures w14:val="standard"/>
        </w:rPr>
        <w:t xml:space="preserve">In 1964, J.W.J. Williams first systematically introduced the binary heap data structure [4]. This pioneering work established the theoretical foundation for modern research on heap algorithms. The </w:t>
      </w:r>
      <w:r w:rsidR="00BF027F" w:rsidRPr="00984518">
        <w:rPr>
          <w:rFonts w:eastAsia="Verdana"/>
          <w14:ligatures w14:val="standard"/>
        </w:rPr>
        <w:t xml:space="preserve">design of </w:t>
      </w:r>
      <w:r w:rsidRPr="00984518">
        <w:rPr>
          <w:rFonts w:eastAsia="Verdana"/>
          <w14:ligatures w14:val="standard"/>
        </w:rPr>
        <w:t>binary heap</w:t>
      </w:r>
      <w:r w:rsidR="00BF027F" w:rsidRPr="00984518">
        <w:rPr>
          <w:rFonts w:eastAsia="Verdana"/>
          <w14:ligatures w14:val="standard"/>
        </w:rPr>
        <w:t xml:space="preserve"> </w:t>
      </w:r>
      <w:r w:rsidRPr="00984518">
        <w:rPr>
          <w:rFonts w:eastAsia="Verdana"/>
          <w14:ligatures w14:val="standard"/>
        </w:rPr>
        <w:t xml:space="preserve">is both simple and effective, serving as the basis for numerous algorithms in computer science. A binary heap is a complete binary tree that enforces a partial </w:t>
      </w:r>
      <w:r w:rsidRPr="00984518">
        <w:rPr>
          <w:rFonts w:eastAsia="Verdana" w:hint="eastAsia"/>
          <w14:ligatures w14:val="standard"/>
        </w:rPr>
        <w:t>o</w:t>
      </w:r>
      <w:r w:rsidRPr="00984518">
        <w:rPr>
          <w:rFonts w:eastAsia="Verdana"/>
          <w14:ligatures w14:val="standard"/>
        </w:rPr>
        <w:t>rder relat</w:t>
      </w:r>
      <w:r>
        <w:rPr>
          <w:rFonts w:eastAsia="Verdana"/>
          <w14:ligatures w14:val="standard"/>
        </w:rPr>
        <w:t>ion</w:t>
      </w:r>
      <w:r w:rsidRPr="00E965C5">
        <w:rPr>
          <w:rFonts w:eastAsia="Verdana"/>
          <w14:ligatures w14:val="standard"/>
        </w:rPr>
        <w:t xml:space="preserve"> between parent and child nodes. </w:t>
      </w:r>
      <w:r w:rsidR="002E02A0">
        <w:t xml:space="preserve">To maintain the heap order property, a binary heap does not require the complex dynamic adjustments characteristic of self-balancing trees </w:t>
      </w:r>
      <w:r w:rsidR="002E02A0" w:rsidRPr="002E02A0">
        <w:t>[3]</w:t>
      </w:r>
      <w:r w:rsidR="002E02A0">
        <w:t xml:space="preserve">. The binary heap employs a contiguous storage model, with elements stored in an array and accessed via indices. While the array is contiguous, elements may move within the array during heap </w:t>
      </w:r>
      <w:r w:rsidR="002E02A0" w:rsidRPr="002E02A0">
        <w:rPr>
          <w:rFonts w:eastAsia="Verdana"/>
          <w14:ligatures w14:val="standard"/>
        </w:rPr>
        <w:t>operations</w:t>
      </w:r>
      <w:r w:rsidR="002E02A0">
        <w:t xml:space="preserve"> to maintain the heap property and ensure the correct structure.</w:t>
      </w:r>
      <w:r w:rsidR="002E02A0">
        <w:rPr>
          <w:rFonts w:eastAsia="Verdana" w:hint="eastAsia"/>
          <w:lang w:eastAsia="zh-CN"/>
          <w14:ligatures w14:val="standard"/>
        </w:rPr>
        <w:t xml:space="preserve"> </w:t>
      </w:r>
      <w:r w:rsidRPr="00E965C5">
        <w:rPr>
          <w:rFonts w:eastAsia="Verdana"/>
          <w14:ligatures w14:val="standard"/>
        </w:rPr>
        <w:t>The binary heap does not natively support efficient key</w:t>
      </w:r>
      <w:r>
        <w:rPr>
          <w:rFonts w:eastAsia="Verdana"/>
          <w14:ligatures w14:val="standard"/>
        </w:rPr>
        <w:t xml:space="preserve"> </w:t>
      </w:r>
      <w:r w:rsidRPr="00E965C5">
        <w:rPr>
          <w:rFonts w:eastAsia="Verdana"/>
          <w14:ligatures w14:val="standard"/>
        </w:rPr>
        <w:t xml:space="preserve">modification operations; such changes require locating the element with an time complexity of </w:t>
      </w:r>
      <m:oMath>
        <m:r>
          <m:rPr>
            <m:sty m:val="p"/>
          </m:rPr>
          <w:rPr>
            <w:rFonts w:ascii="Cambria Math" w:eastAsia="Verdana" w:hAnsi="Cambria Math" w:hint="eastAsia"/>
            <w:lang w:eastAsia="zh-CN"/>
            <w14:ligatures w14:val="standard"/>
          </w:rPr>
          <m:t>O</m:t>
        </m:r>
        <m:r>
          <m:rPr>
            <m:sty m:val="p"/>
          </m:rPr>
          <w:rPr>
            <w:rFonts w:ascii="Cambria Math" w:eastAsia="Verdana" w:hAnsi="Cambria Math"/>
            <w14:ligatures w14:val="standard"/>
          </w:rPr>
          <m:t>(</m:t>
        </m:r>
        <m:r>
          <w:rPr>
            <w:rFonts w:ascii="Cambria Math" w:eastAsia="Verdana" w:hAnsi="Cambria Math" w:hint="eastAsia"/>
            <w14:ligatures w14:val="standard"/>
          </w:rPr>
          <m:t>N</m:t>
        </m:r>
        <m:r>
          <m:rPr>
            <m:sty m:val="p"/>
          </m:rPr>
          <w:rPr>
            <w:rFonts w:ascii="Cambria Math" w:eastAsia="Verdana" w:hAnsi="Cambria Math"/>
            <w14:ligatures w14:val="standard"/>
          </w:rPr>
          <m:t>)</m:t>
        </m:r>
      </m:oMath>
      <w:r>
        <w:rPr>
          <w:rFonts w:eastAsia="Verdana"/>
          <w14:ligatures w14:val="standard"/>
        </w:rPr>
        <w:t xml:space="preserve">, where </w:t>
      </w:r>
      <m:oMath>
        <m:r>
          <m:rPr>
            <m:sty m:val="p"/>
          </m:rPr>
          <w:rPr>
            <w:rFonts w:ascii="Cambria Math" w:eastAsia="Verdana" w:hAnsi="Cambria Math" w:hint="eastAsia"/>
            <w14:ligatures w14:val="standard"/>
          </w:rPr>
          <m:t>N</m:t>
        </m:r>
      </m:oMath>
      <w:r w:rsidRPr="00C37B5D">
        <w:rPr>
          <w:rFonts w:eastAsia="Verdana"/>
          <w:iCs/>
          <w14:ligatures w14:val="standard"/>
        </w:rPr>
        <w:t xml:space="preserve"> </w:t>
      </w:r>
      <w:r w:rsidRPr="00700E74">
        <w:rPr>
          <w:rFonts w:eastAsia="Verdana"/>
          <w14:ligatures w14:val="standard"/>
        </w:rPr>
        <w:t>is the number of items in the heap</w:t>
      </w:r>
      <w:r>
        <w:rPr>
          <w:rFonts w:eastAsia="Verdana"/>
          <w14:ligatures w14:val="standard"/>
        </w:rPr>
        <w:t>.</w:t>
      </w:r>
      <w:r w:rsidRPr="00E965C5">
        <w:rPr>
          <w:rFonts w:eastAsia="Verdana"/>
          <w14:ligatures w14:val="standard"/>
        </w:rPr>
        <w:t xml:space="preserve"> </w:t>
      </w:r>
      <w:r w:rsidR="003A7C01">
        <w:t>The d-ary heap, a generalization of the binary heap, similarly maintains tree balance by moving element values and can support key modifications with efficiency comparable to that of Fibonacci heaps and pairing heaps.</w:t>
      </w:r>
    </w:p>
    <w:p w14:paraId="78E2923A" w14:textId="54136BEF" w:rsidR="00512F14" w:rsidRPr="00512F14" w:rsidRDefault="00412F91" w:rsidP="00512F14">
      <w:pPr>
        <w:pStyle w:val="Para"/>
        <w:rPr>
          <w:rFonts w:eastAsia="Verdana"/>
          <w14:ligatures w14:val="standard"/>
        </w:rPr>
      </w:pPr>
      <w:bookmarkStart w:id="14" w:name="OLE_LINK123"/>
      <w:bookmarkStart w:id="15" w:name="OLE_LINK124"/>
      <w:bookmarkEnd w:id="12"/>
      <w:bookmarkEnd w:id="13"/>
      <w:r w:rsidRPr="00A43E26">
        <w:t xml:space="preserve">To enable efficient key modifications, Fredman and Tarjan introduced the Fibonacci heap in 1987 [2]. </w:t>
      </w:r>
      <w:bookmarkEnd w:id="14"/>
      <w:bookmarkEnd w:id="15"/>
      <w:r w:rsidRPr="00A43E26">
        <w:t xml:space="preserve">The amortized time complexity [8] for delete-min </w:t>
      </w:r>
      <w:r w:rsidR="00AF5CC9" w:rsidRPr="00A43E26">
        <w:t xml:space="preserve">and increase-key </w:t>
      </w:r>
      <w:r w:rsidRPr="00A43E26">
        <w:rPr>
          <w:rFonts w:hint="eastAsia"/>
        </w:rPr>
        <w:t>o</w:t>
      </w:r>
      <w:r w:rsidRPr="00A43E26">
        <w:t>peration</w:t>
      </w:r>
      <w:r w:rsidR="00A43E26" w:rsidRPr="00A43E26">
        <w:rPr>
          <w:rFonts w:hint="eastAsia"/>
        </w:rPr>
        <w:t>s</w:t>
      </w:r>
      <w:r w:rsidRPr="00A43E26">
        <w:rPr>
          <w:rFonts w:hint="eastAsia"/>
        </w:rPr>
        <w:t xml:space="preserve"> </w:t>
      </w:r>
      <w:r w:rsidRPr="00A43E26">
        <w:t xml:space="preserve">in a </w:t>
      </w:r>
      <w:bookmarkStart w:id="16" w:name="OLE_LINK43"/>
      <w:bookmarkStart w:id="17" w:name="OLE_LINK44"/>
      <w:r w:rsidRPr="00A43E26">
        <w:t xml:space="preserve">Fibonacci </w:t>
      </w:r>
      <w:bookmarkEnd w:id="16"/>
      <w:bookmarkEnd w:id="17"/>
      <w:r w:rsidRPr="00A43E26">
        <w:t>heap is</w:t>
      </w:r>
      <w:r w:rsidR="00A43E26" w:rsidRPr="00A43E26">
        <w:t xml:space="preserve"> </w:t>
      </w:r>
      <m:oMath>
        <m:r>
          <m:rPr>
            <m:sty m:val="p"/>
          </m:rPr>
          <w:rPr>
            <w:rFonts w:ascii="Cambria Math" w:hAnsi="Cambria Math"/>
          </w:rPr>
          <m:t xml:space="preserve">O(log </m:t>
        </m:r>
        <m:r>
          <w:rPr>
            <w:rFonts w:ascii="Cambria Math" w:hAnsi="Cambria Math" w:hint="eastAsia"/>
          </w:rPr>
          <m:t>N</m:t>
        </m:r>
        <m:r>
          <m:rPr>
            <m:sty m:val="p"/>
          </m:rPr>
          <w:rPr>
            <w:rFonts w:ascii="Cambria Math" w:hAnsi="Cambria Math"/>
          </w:rPr>
          <m:t>)</m:t>
        </m:r>
      </m:oMath>
      <w:r w:rsidRPr="00A43E26">
        <w:t xml:space="preserve">, while </w:t>
      </w:r>
      <w:r w:rsidR="00AF5CC9" w:rsidRPr="00A43E26">
        <w:t xml:space="preserve">the </w:t>
      </w:r>
      <w:r w:rsidR="00A43E26" w:rsidRPr="00A43E26">
        <w:rPr>
          <w:rFonts w:hint="eastAsia"/>
        </w:rPr>
        <w:t>other</w:t>
      </w:r>
      <w:r w:rsidR="00A43E26" w:rsidRPr="00A43E26">
        <w:t xml:space="preserve"> two</w:t>
      </w:r>
      <w:r w:rsidR="00AF5CC9" w:rsidRPr="00A43E26">
        <w:t xml:space="preserve"> core</w:t>
      </w:r>
      <w:r w:rsidRPr="00A43E26">
        <w:t xml:space="preserve"> operations achieve an amortized time complexity of</w:t>
      </w:r>
      <w:r w:rsidR="00544092" w:rsidRPr="00A43E26">
        <w:t xml:space="preserve"> </w:t>
      </w:r>
      <m:oMath>
        <m:r>
          <m:rPr>
            <m:sty m:val="p"/>
          </m:rPr>
          <w:rPr>
            <w:rFonts w:ascii="Cambria Math" w:hAnsi="Cambria Math"/>
          </w:rPr>
          <m:t>O(1).</m:t>
        </m:r>
      </m:oMath>
      <w:r w:rsidRPr="00A43E26">
        <w:t xml:space="preserve"> Th</w:t>
      </w:r>
      <w:r w:rsidRPr="00FB5643">
        <w:rPr>
          <w:rFonts w:eastAsia="Verdana"/>
          <w14:ligatures w14:val="standard"/>
        </w:rPr>
        <w:t xml:space="preserve">e Fibonacci heap employs a pointer-based, discrete memory model but still requires maintaining certain tree balance properties. </w:t>
      </w:r>
      <w:bookmarkStart w:id="18" w:name="OLE_LINK47"/>
      <w:bookmarkStart w:id="19" w:name="OLE_LINK48"/>
      <w:bookmarkStart w:id="20" w:name="OLE_LINK53"/>
      <w:r w:rsidR="00512F14" w:rsidRPr="00512F14">
        <w:t>While its decrease-key operation delivers optimal performance, the frequent restructuring necessitated by its operations, coupled with inherent constant factors in its implementation, often leads to significantly slower performance and limited scalability, thereby rendering optimization particularly challenging.</w:t>
      </w:r>
    </w:p>
    <w:bookmarkEnd w:id="18"/>
    <w:bookmarkEnd w:id="19"/>
    <w:bookmarkEnd w:id="20"/>
    <w:p w14:paraId="553BC846" w14:textId="1717219D" w:rsidR="004D35A4" w:rsidRPr="00B93106" w:rsidRDefault="004D28B5" w:rsidP="00AD1426">
      <w:pPr>
        <w:pStyle w:val="Para"/>
      </w:pPr>
      <w:r w:rsidRPr="004C4535">
        <w:t>As a pointer-based data structure, Fibonacci heaps sacrifice ca</w:t>
      </w:r>
      <w:r w:rsidRPr="00A26DB5">
        <w:t xml:space="preserve">che locality and incur additional </w:t>
      </w:r>
      <w:r w:rsidRPr="002A41C7">
        <w:t>overhead</w:t>
      </w:r>
      <w:r w:rsidRPr="004C4535">
        <w:t>.</w:t>
      </w:r>
      <w:r>
        <w:t xml:space="preserve"> Decrease-key</w:t>
      </w:r>
      <w:r w:rsidR="00B93106">
        <w:t xml:space="preserve"> and delete-min</w:t>
      </w:r>
      <w:r>
        <w:rPr>
          <w:rFonts w:hint="eastAsia"/>
        </w:rPr>
        <w:t xml:space="preserve"> </w:t>
      </w:r>
      <w:r>
        <w:t xml:space="preserve">operations in Fibonacci heaps can trigger </w:t>
      </w:r>
      <w:r w:rsidRPr="00A26DB5">
        <w:t>extensive cascading cuts and restructuri</w:t>
      </w:r>
      <w:r>
        <w:t>ng, which can disrupt locality of reference and hinder efficient memory access through direct indexing.</w:t>
      </w:r>
      <w:r w:rsidRPr="004C4535">
        <w:t xml:space="preserve"> </w:t>
      </w:r>
      <w:r w:rsidR="00B93106">
        <w:t xml:space="preserve">Maintaining certain structural properties—such as bounding the degree of nodes—is essential for achieving amortized time complexity guarantees. </w:t>
      </w:r>
      <w:r w:rsidR="00B93106">
        <w:lastRenderedPageBreak/>
        <w:t>However, compared to the resources required by these structural maintenance mechanisms, their contribution to the fundamental heap order property is often insufficient.</w:t>
      </w:r>
    </w:p>
    <w:p w14:paraId="3B905B27" w14:textId="20955942" w:rsidR="00FF212D" w:rsidRPr="00FF212D" w:rsidRDefault="00412F91" w:rsidP="00FF212D">
      <w:pPr>
        <w:pStyle w:val="Para"/>
      </w:pPr>
      <w:r w:rsidRPr="00A26DB5">
        <w:t xml:space="preserve">In traditional heap data structures, maintenance operations are generally regarded as </w:t>
      </w:r>
      <w:r w:rsidRPr="002A41C7">
        <w:t>necessary</w:t>
      </w:r>
      <w:r w:rsidRPr="00A26DB5">
        <w:t xml:space="preserve"> </w:t>
      </w:r>
      <w:r w:rsidRPr="002A41C7">
        <w:t>overhead</w:t>
      </w:r>
      <w:r w:rsidRPr="00A26DB5">
        <w:t xml:space="preserve"> incurred to preserve structural invariants. For example, binary heaps maintain heap invariants through sift-up and s</w:t>
      </w:r>
      <w:r w:rsidRPr="002A41C7">
        <w:t xml:space="preserve">ift-down operations, which swap elements within an array. </w:t>
      </w:r>
      <w:r w:rsidR="00AF5E61">
        <w:t xml:space="preserve">While these operations incur computational costs, their primary objective is to ensure the correctness and </w:t>
      </w:r>
      <w:r w:rsidR="00AF5E61" w:rsidRPr="00AF5E61">
        <w:rPr>
          <w:rFonts w:eastAsia="Verdana"/>
          <w14:ligatures w14:val="standard"/>
        </w:rPr>
        <w:t>efficiency</w:t>
      </w:r>
      <w:r w:rsidR="00AF5E61">
        <w:t xml:space="preserve"> of the most recently executed heap operations. </w:t>
      </w:r>
      <w:r w:rsidR="00FF212D">
        <w:t>However, the data structure does not inherently preserve partial order relation or correctness in a robust manner. Maintenance operations—such as those enforcing structural invariants—often modify the structure solely for correctness, rather than to support specific operations like insertion, key updates, or delete-min. Consequently, these adjustments introduce overhead without optimizing future operations, leaving little to no opportunity for performance improvements.</w:t>
      </w:r>
    </w:p>
    <w:p w14:paraId="00FEC4C6" w14:textId="540DB63F" w:rsidR="00774659" w:rsidRPr="00774659" w:rsidRDefault="00412F91" w:rsidP="00774659">
      <w:pPr>
        <w:pStyle w:val="Para"/>
        <w:rPr>
          <w:rFonts w:eastAsia="Verdana"/>
          <w14:ligatures w14:val="standard"/>
        </w:rPr>
      </w:pPr>
      <w:r w:rsidRPr="005817D4">
        <w:rPr>
          <w:rFonts w:eastAsia="Verdana"/>
          <w14:ligatures w14:val="standard"/>
        </w:rPr>
        <w:t>Fibonacci heaps hold greater theoretical significance than practical impact [1,2]. They paved the way for further advances in heap data structures, and since their introduction, numerous heap implementations [9–18] with diverse characteristics have been proposed, including several variants achieving sub-</w:t>
      </w:r>
      <w:r>
        <w:rPr>
          <w:rFonts w:eastAsia="Verdana"/>
          <w14:ligatures w14:val="standard"/>
        </w:rPr>
        <w:t>log</w:t>
      </w:r>
      <w:r w:rsidRPr="005817D4">
        <w:rPr>
          <w:rFonts w:eastAsia="Verdana"/>
          <w14:ligatures w14:val="standard"/>
        </w:rPr>
        <w:t>arithmic time complexities</w:t>
      </w:r>
      <w:r>
        <w:rPr>
          <w:rFonts w:eastAsia="Verdana"/>
          <w14:ligatures w14:val="standard"/>
        </w:rPr>
        <w:t xml:space="preserve"> </w:t>
      </w:r>
      <w:r w:rsidRPr="005817D4">
        <w:rPr>
          <w:rFonts w:eastAsia="Verdana"/>
          <w14:ligatures w14:val="standard"/>
        </w:rPr>
        <w:t>[</w:t>
      </w:r>
      <w:r>
        <w:rPr>
          <w:rFonts w:eastAsia="Verdana"/>
          <w14:ligatures w14:val="standard"/>
        </w:rPr>
        <w:t>1</w:t>
      </w:r>
      <w:r w:rsidRPr="005817D4">
        <w:rPr>
          <w:rFonts w:eastAsia="Verdana"/>
          <w14:ligatures w14:val="standard"/>
        </w:rPr>
        <w:t>9–</w:t>
      </w:r>
      <w:r>
        <w:rPr>
          <w:rFonts w:eastAsia="Verdana"/>
          <w14:ligatures w14:val="standard"/>
        </w:rPr>
        <w:t>23</w:t>
      </w:r>
      <w:r w:rsidRPr="005817D4">
        <w:rPr>
          <w:rFonts w:eastAsia="Verdana"/>
          <w14:ligatures w14:val="standard"/>
        </w:rPr>
        <w:t>]. These new heap a</w:t>
      </w:r>
      <w:r>
        <w:rPr>
          <w:rFonts w:eastAsia="Verdana"/>
          <w14:ligatures w14:val="standard"/>
        </w:rPr>
        <w:t>lg</w:t>
      </w:r>
      <w:r w:rsidRPr="005817D4">
        <w:rPr>
          <w:rFonts w:eastAsia="Verdana"/>
          <w14:ligatures w14:val="standard"/>
        </w:rPr>
        <w:t>orithms aim to match the time complexities of Fibonacci heaps while being simultaneously simpler and more efficient in practice. Whether a new heap a</w:t>
      </w:r>
      <w:r>
        <w:rPr>
          <w:rFonts w:eastAsia="Verdana"/>
          <w14:ligatures w14:val="standard"/>
        </w:rPr>
        <w:t>lg</w:t>
      </w:r>
      <w:r w:rsidRPr="005817D4">
        <w:rPr>
          <w:rFonts w:eastAsia="Verdana"/>
          <w14:ligatures w14:val="standard"/>
        </w:rPr>
        <w:t xml:space="preserve">orithm can achieve the theoretical time bounds of Fibonacci heaps has become a standard criterion for evaluating such data structures. </w:t>
      </w:r>
      <w:r w:rsidR="00A11A04" w:rsidRPr="00A11A04">
        <w:rPr>
          <w:rFonts w:eastAsia="Verdana"/>
          <w14:ligatures w14:val="standard"/>
        </w:rPr>
        <w:t xml:space="preserve">However, whether the time bound for </w:t>
      </w:r>
      <w:r w:rsidR="00BC038F">
        <w:rPr>
          <w:rFonts w:eastAsia="Verdana"/>
          <w:lang w:eastAsia="zh-CN"/>
          <w14:ligatures w14:val="standard"/>
        </w:rPr>
        <w:t xml:space="preserve">any </w:t>
      </w:r>
      <w:r w:rsidR="00A11A04" w:rsidRPr="00A11A04">
        <w:rPr>
          <w:rFonts w:eastAsia="Verdana" w:hint="eastAsia"/>
          <w:lang w:eastAsia="zh-CN"/>
          <w14:ligatures w14:val="standard"/>
        </w:rPr>
        <w:t>o</w:t>
      </w:r>
      <w:r w:rsidR="00A11A04" w:rsidRPr="00A11A04">
        <w:rPr>
          <w:rFonts w:eastAsia="Verdana"/>
          <w14:ligatures w14:val="standard"/>
        </w:rPr>
        <w:t xml:space="preserve">peration in heap data structures can be achieved below </w:t>
      </w:r>
      <m:oMath>
        <m:r>
          <m:rPr>
            <m:sty m:val="p"/>
          </m:rPr>
          <w:rPr>
            <w:rFonts w:ascii="Cambria Math" w:eastAsia="Verdana" w:hAnsi="Cambria Math"/>
            <w14:ligatures w14:val="standard"/>
          </w:rPr>
          <m:t xml:space="preserve">O(log </m:t>
        </m:r>
        <m:r>
          <m:rPr>
            <m:sty m:val="p"/>
          </m:rPr>
          <w:rPr>
            <w:rFonts w:ascii="Cambria Math" w:eastAsia="Verdana" w:hAnsi="Cambria Math" w:hint="eastAsia"/>
            <w14:ligatures w14:val="standard"/>
          </w:rPr>
          <m:t>N</m:t>
        </m:r>
        <m:r>
          <m:rPr>
            <m:sty m:val="p"/>
          </m:rPr>
          <w:rPr>
            <w:rFonts w:ascii="Cambria Math" w:eastAsia="Verdana" w:hAnsi="Cambria Math"/>
            <w14:ligatures w14:val="standard"/>
          </w:rPr>
          <m:t>)</m:t>
        </m:r>
      </m:oMath>
      <w:r w:rsidR="00A11A04" w:rsidRPr="00A11A04">
        <w:rPr>
          <w:rFonts w:eastAsia="Verdana"/>
          <w14:ligatures w14:val="standard"/>
        </w:rPr>
        <w:t xml:space="preserve"> within the pointer machine model remains an open question, driving research into new heap structures.</w:t>
      </w:r>
    </w:p>
    <w:p w14:paraId="2C9C22D5" w14:textId="6BFA8872" w:rsidR="00D1690B" w:rsidRDefault="00D1690B" w:rsidP="00D1690B">
      <w:pPr>
        <w:pStyle w:val="Head1"/>
        <w:ind w:left="432" w:hanging="432"/>
      </w:pPr>
      <w:bookmarkStart w:id="21" w:name="OLE_LINK3"/>
      <w:bookmarkStart w:id="22" w:name="OLE_LINK4"/>
      <w:r w:rsidRPr="00DA79F9">
        <w:t>Problem Definition</w:t>
      </w:r>
      <w:bookmarkEnd w:id="21"/>
      <w:bookmarkEnd w:id="22"/>
    </w:p>
    <w:p w14:paraId="1A29C85B" w14:textId="5DC7285E" w:rsidR="00D05B09" w:rsidRPr="00AB03BE" w:rsidRDefault="008B59E6" w:rsidP="00D1690B">
      <w:pPr>
        <w:pStyle w:val="PostHeadPara"/>
      </w:pPr>
      <w:r w:rsidRPr="00AB03BE">
        <w:t xml:space="preserve">The underlying tree structures of these two heap implementations differ significantly: the binary heap enforces a strict complete binary tree invariant, whereas the Fibonacci heap consists of a flexible forest of min-heap-ordered trees that are neither necessarily complete nor strictly balanced. A common characteristic shared by these heap variants is the maintenance of a partial order relation between parent and child nodes. This inherent single-dimensional order constraint, along with the requirement to maintain a certain level of balance—such as limiting the number of children per node in </w:t>
      </w:r>
      <w:r w:rsidR="001646F7" w:rsidRPr="00AB03BE">
        <w:t xml:space="preserve">Fibonacci </w:t>
      </w:r>
      <w:r w:rsidRPr="00AB03BE">
        <w:t xml:space="preserve">heaps—fundamentally restricts the time complexity of existing heap operations, preventing them from exceeding the upper bound of </w:t>
      </w:r>
      <m:oMath>
        <m:r>
          <m:rPr>
            <m:sty m:val="p"/>
          </m:rPr>
          <w:rPr>
            <w:rFonts w:ascii="Cambria Math" w:eastAsia="Verdana" w:hAnsi="Cambria Math"/>
            <w14:ligatures w14:val="standard"/>
          </w:rPr>
          <m:t>O(log</m:t>
        </m:r>
        <m:r>
          <w:rPr>
            <w:rFonts w:ascii="Cambria Math" w:eastAsia="Verdana" w:hAnsi="Cambria Math"/>
            <w14:ligatures w14:val="standard"/>
          </w:rPr>
          <m:t xml:space="preserve"> </m:t>
        </m:r>
        <m:r>
          <w:rPr>
            <w:rFonts w:ascii="Cambria Math" w:eastAsia="Verdana" w:hAnsi="Cambria Math" w:hint="eastAsia"/>
            <w14:ligatures w14:val="standard"/>
          </w:rPr>
          <m:t>N</m:t>
        </m:r>
        <m:r>
          <m:rPr>
            <m:sty m:val="p"/>
          </m:rPr>
          <w:rPr>
            <w:rFonts w:ascii="Cambria Math" w:eastAsia="Verdana" w:hAnsi="Cambria Math"/>
            <w14:ligatures w14:val="standard"/>
          </w:rPr>
          <m:t>)</m:t>
        </m:r>
      </m:oMath>
      <w:r w:rsidR="00D05B09" w:rsidRPr="00AB03BE">
        <w:t>.</w:t>
      </w:r>
    </w:p>
    <w:p w14:paraId="0F87AF21" w14:textId="4DEC9BBF" w:rsidR="00FD1F73" w:rsidRPr="00710F5E" w:rsidRDefault="00D1690B" w:rsidP="00FD1F73">
      <w:pPr>
        <w:pStyle w:val="Para"/>
      </w:pPr>
      <w:r w:rsidRPr="009744FC">
        <w:rPr>
          <w:rFonts w:eastAsia="Verdana"/>
          <w14:ligatures w14:val="standard"/>
        </w:rPr>
        <w:t xml:space="preserve">To overcome this limitation, a more efficient heap data structure must incorporate multidimensional order constraints. This approach enables the algorithm to eliminate any balance requirements traditionally imposed on tree nodes, thereby leveraging structural invariants induced by the multidimensional order constraints to surpass the amortized time complexity upper bound of </w:t>
      </w:r>
      <m:oMath>
        <m:r>
          <m:rPr>
            <m:sty m:val="p"/>
          </m:rPr>
          <w:rPr>
            <w:rFonts w:ascii="Cambria Math" w:eastAsia="Verdana" w:hAnsi="Cambria Math"/>
            <w14:ligatures w14:val="standard"/>
          </w:rPr>
          <m:t xml:space="preserve">O(log </m:t>
        </m:r>
        <m:r>
          <w:rPr>
            <w:rFonts w:ascii="Cambria Math" w:eastAsia="Verdana" w:hAnsi="Cambria Math" w:hint="eastAsia"/>
            <w14:ligatures w14:val="standard"/>
          </w:rPr>
          <m:t>N</m:t>
        </m:r>
        <m:r>
          <m:rPr>
            <m:sty m:val="p"/>
          </m:rPr>
          <w:rPr>
            <w:rFonts w:ascii="Cambria Math" w:eastAsia="Verdana" w:hAnsi="Cambria Math"/>
            <w14:ligatures w14:val="standard"/>
          </w:rPr>
          <m:t>)</m:t>
        </m:r>
      </m:oMath>
      <w:r w:rsidRPr="009744FC">
        <w:rPr>
          <w:rFonts w:eastAsia="Verdana"/>
          <w14:ligatures w14:val="standard"/>
        </w:rPr>
        <w:t xml:space="preserve">. </w:t>
      </w:r>
      <w:r w:rsidR="00FD1F73" w:rsidRPr="009744FC">
        <w:t xml:space="preserve">Critically, the structural invariant—combined with the use of arrays for efficient management of tree root nodes and the tree batch </w:t>
      </w:r>
      <w:r w:rsidR="007F6B0A" w:rsidRPr="009744FC">
        <w:rPr>
          <w:rFonts w:eastAsia="Verdana" w:hint="eastAsia"/>
          <w:lang w:eastAsia="en-US"/>
          <w14:ligatures w14:val="standard"/>
        </w:rPr>
        <w:t>c</w:t>
      </w:r>
      <w:r w:rsidR="007F6B0A" w:rsidRPr="009744FC">
        <w:rPr>
          <w:rFonts w:eastAsia="Verdana"/>
          <w14:ligatures w14:val="standard"/>
        </w:rPr>
        <w:t xml:space="preserve">onsolidating </w:t>
      </w:r>
      <w:r w:rsidR="00FD1F73" w:rsidRPr="009744FC">
        <w:t xml:space="preserve">mechanism—ensures </w:t>
      </w:r>
      <w:r w:rsidR="00FD1F73" w:rsidRPr="009744FC">
        <w:rPr>
          <w:rFonts w:eastAsia="Verdana"/>
          <w14:ligatures w14:val="standard"/>
        </w:rPr>
        <w:t>scalability</w:t>
      </w:r>
      <w:r w:rsidR="00FD1F73" w:rsidRPr="009744FC">
        <w:t xml:space="preserve"> while forming the foundation for the algorithm's computational efficiency.</w:t>
      </w:r>
    </w:p>
    <w:p w14:paraId="437E619E" w14:textId="1C9A7C02" w:rsidR="00BB77C8" w:rsidRPr="00BB77C8" w:rsidRDefault="00D1690B" w:rsidP="0090021C">
      <w:pPr>
        <w:pStyle w:val="Para"/>
      </w:pPr>
      <w:r w:rsidRPr="00845689">
        <w:t>This paper extends the fundamental heap property—the partial order relation between parent and child nodes—to encompass child nodes themselves, and proposes a high-performance heap data structure termed the</w:t>
      </w:r>
      <w:r w:rsidRPr="00845689">
        <w:rPr>
          <w:b/>
          <w:bCs/>
        </w:rPr>
        <w:t xml:space="preserve"> </w:t>
      </w:r>
      <w:r w:rsidRPr="00845689">
        <w:t xml:space="preserve">Adjacent Ordered Heap (AOH). </w:t>
      </w:r>
      <w:r w:rsidR="00BB77C8">
        <w:t xml:space="preserve">AOH manages the root nodes of the trees via an array, complemented by a binary heap that facilitates efficient batch consolidation of trees. Leveraging array-based management of root nodes can effectively reduce and defer memory access overhead in its four core operations. Furthermore, the binary heap-assisted batch consolidation accelerates tree consolidation by substantially increasing the number of sibling nodes while simultaneously reducing tree height. By leveraging longer brother chains—where the tree height no longer restricts the number of nodes it can accommodate—this </w:t>
      </w:r>
      <w:r w:rsidR="00BB77C8">
        <w:lastRenderedPageBreak/>
        <w:t>approach enhances the structural order of heap elements, creating additional opportunities to improve algorithmic performance.</w:t>
      </w:r>
    </w:p>
    <w:p w14:paraId="67BE405C" w14:textId="52AA51A9" w:rsidR="0090021C" w:rsidRPr="00022290" w:rsidRDefault="00A22031" w:rsidP="00022290">
      <w:pPr>
        <w:pStyle w:val="Para"/>
        <w:rPr>
          <w:rFonts w:eastAsia="Verdana"/>
          <w14:ligatures w14:val="standard"/>
        </w:rPr>
      </w:pPr>
      <w:r>
        <w:t xml:space="preserve">The use of arrays allows AOH to fully harness the capabilities of modern hardware, particularly its extremely high clock speeds. </w:t>
      </w:r>
      <w:r w:rsidR="00EF1C2F" w:rsidRPr="00EF1C2F">
        <w:rPr>
          <w:rFonts w:eastAsia="Verdana"/>
          <w14:ligatures w14:val="standard"/>
        </w:rPr>
        <w:t xml:space="preserve">By imposing no restrictions on the number of child nodes and maintaining order among linked nodes, memory access is restricted to </w:t>
      </w:r>
      <w:r w:rsidR="00EF1C2F">
        <w:t>a very narrow range</w:t>
      </w:r>
      <w:r w:rsidR="00EF1C2F" w:rsidRPr="00EF1C2F">
        <w:rPr>
          <w:rFonts w:eastAsia="Verdana"/>
          <w14:ligatures w14:val="standard"/>
        </w:rPr>
        <w:t xml:space="preserve"> </w:t>
      </w:r>
      <w:r w:rsidR="00EF1C2F">
        <w:rPr>
          <w:rFonts w:eastAsia="Verdana"/>
          <w14:ligatures w14:val="standard"/>
        </w:rPr>
        <w:t>(</w:t>
      </w:r>
      <w:r w:rsidR="00EF1C2F" w:rsidRPr="00EF1C2F">
        <w:rPr>
          <w:rFonts w:eastAsia="Verdana"/>
          <w14:ligatures w14:val="standard"/>
        </w:rPr>
        <w:t>a few memory locations closely related to the current operating node</w:t>
      </w:r>
      <w:r w:rsidR="00EF1C2F">
        <w:rPr>
          <w:rFonts w:eastAsia="Verdana"/>
          <w14:ligatures w14:val="standard"/>
        </w:rPr>
        <w:t>)</w:t>
      </w:r>
      <w:r w:rsidR="00EF1C2F" w:rsidRPr="00EF1C2F">
        <w:rPr>
          <w:rFonts w:eastAsia="Verdana"/>
          <w14:ligatures w14:val="standard"/>
        </w:rPr>
        <w:t>, resulting in a significant reduction in access frequency and leading to exceptional performance efficiency.</w:t>
      </w:r>
      <w:r w:rsidR="00022290">
        <w:rPr>
          <w:rFonts w:eastAsia="Verdana" w:hint="eastAsia"/>
          <w:lang w:eastAsia="zh-CN"/>
          <w14:ligatures w14:val="standard"/>
        </w:rPr>
        <w:t xml:space="preserve"> </w:t>
      </w:r>
      <w:r w:rsidR="00D1690B" w:rsidRPr="00440C93">
        <w:rPr>
          <w:rFonts w:eastAsia="Verdana"/>
          <w14:ligatures w14:val="standard"/>
        </w:rPr>
        <w:t xml:space="preserve">By explicitly addressing the dual challenges of computational efficiency and memory access, AOH achieves a significant reduction in the time complexity of </w:t>
      </w:r>
      <w:r w:rsidR="00D1690B" w:rsidRPr="00440C93">
        <w:rPr>
          <w:rFonts w:eastAsia="Verdana"/>
          <w:lang w:eastAsia="zh-CN"/>
          <w14:ligatures w14:val="standard"/>
        </w:rPr>
        <w:t>its</w:t>
      </w:r>
      <w:r>
        <w:rPr>
          <w:rFonts w:eastAsia="Verdana"/>
          <w:lang w:eastAsia="zh-CN"/>
          <w14:ligatures w14:val="standard"/>
        </w:rPr>
        <w:t xml:space="preserve"> four</w:t>
      </w:r>
      <w:r w:rsidR="00D1690B" w:rsidRPr="00440C93">
        <w:rPr>
          <w:rFonts w:eastAsia="Verdana" w:hint="eastAsia"/>
          <w:lang w:eastAsia="zh-CN"/>
          <w14:ligatures w14:val="standard"/>
        </w:rPr>
        <w:t xml:space="preserve"> </w:t>
      </w:r>
      <w:r w:rsidR="00D1690B" w:rsidRPr="00440C93">
        <w:rPr>
          <w:rFonts w:eastAsia="Verdana"/>
          <w14:ligatures w14:val="standard"/>
        </w:rPr>
        <w:t>core heap operations. The integratio</w:t>
      </w:r>
      <w:r w:rsidR="00D1690B" w:rsidRPr="003C4AF6">
        <w:rPr>
          <w:rFonts w:eastAsia="Verdana"/>
          <w14:ligatures w14:val="standard"/>
        </w:rPr>
        <w:t xml:space="preserve">n of an auxiliary array and a binary heap, combined with a tree </w:t>
      </w:r>
      <w:r w:rsidR="00B52D99">
        <w:rPr>
          <w:rFonts w:eastAsia="Verdana"/>
          <w14:ligatures w14:val="standard"/>
        </w:rPr>
        <w:t>consolidat</w:t>
      </w:r>
      <w:r w:rsidR="00D1690B" w:rsidRPr="003C4AF6">
        <w:rPr>
          <w:rFonts w:eastAsia="Verdana"/>
          <w14:ligatures w14:val="standard"/>
        </w:rPr>
        <w:t>ing technique that constructs</w:t>
      </w:r>
      <w:r w:rsidR="00D1690B" w:rsidRPr="00B52D99">
        <w:t xml:space="preserve"> a bidirectional linked list via bro and pre pointers, transforms maintenance operations from mere overhead for preserving</w:t>
      </w:r>
      <w:r w:rsidR="00B52D99" w:rsidRPr="00B52D99">
        <w:t xml:space="preserve"> </w:t>
      </w:r>
      <w:r w:rsidR="00B52D99" w:rsidRPr="00B52D99">
        <w:rPr>
          <w:rFonts w:hint="eastAsia"/>
        </w:rPr>
        <w:t>its</w:t>
      </w:r>
      <w:r w:rsidR="00D1690B" w:rsidRPr="00B52D99">
        <w:t xml:space="preserve"> structural invariants</w:t>
      </w:r>
      <w:r w:rsidR="00B52D99" w:rsidRPr="00B52D99">
        <w:t xml:space="preserve"> </w:t>
      </w:r>
      <w:r w:rsidR="00D1690B" w:rsidRPr="00B52D99">
        <w:t>into a foundation for further heap optimization.</w:t>
      </w:r>
    </w:p>
    <w:p w14:paraId="2FC11A23" w14:textId="2A4411D7" w:rsidR="00984926" w:rsidRPr="00432CC6" w:rsidRDefault="00432CC6" w:rsidP="00432CC6">
      <w:pPr>
        <w:pStyle w:val="Para"/>
        <w:rPr>
          <w:rFonts w:ascii="宋体" w:eastAsia="宋体" w:hAnsi="宋体" w:cs="宋体"/>
          <w:sz w:val="24"/>
        </w:rPr>
      </w:pPr>
      <w:r>
        <w:t>The core logic of AOH is intuitive and straightforward, facilitating ease of understanding, implementation, and maintenance.</w:t>
      </w:r>
      <w:r w:rsidR="001A086D">
        <w:rPr>
          <w:rFonts w:ascii="宋体" w:eastAsia="宋体" w:hAnsi="宋体" w:cs="宋体"/>
          <w:sz w:val="24"/>
        </w:rPr>
        <w:t xml:space="preserve"> </w:t>
      </w:r>
      <w:r w:rsidR="00984926">
        <w:t>Notably, it eliminates the traditional requirement for heaps to maintain tree structures that rely on a certain degree of balance. This innovation enables AOH to surpass the conventional logarithmic upper bound on time complexity while preserving the simplicity of fundamental operations. The following sections provide a detailed discussion of the design and implementation of AOH</w:t>
      </w:r>
      <w:r w:rsidR="00984926" w:rsidRPr="00984926">
        <w:t>, which adheres to the partial order relation ≤ using algorithmic steps.</w:t>
      </w:r>
    </w:p>
    <w:p w14:paraId="53F85E68" w14:textId="17D122D1" w:rsidR="00D1690B" w:rsidRDefault="00CB467D" w:rsidP="00CB467D">
      <w:pPr>
        <w:pStyle w:val="Head1"/>
        <w:ind w:left="432" w:hanging="432"/>
      </w:pPr>
      <w:r w:rsidRPr="00DA79F9">
        <w:t>A</w:t>
      </w:r>
      <w:r>
        <w:t>log</w:t>
      </w:r>
      <w:r w:rsidRPr="00DA79F9">
        <w:t>orithm Design</w:t>
      </w:r>
    </w:p>
    <w:p w14:paraId="7CBF1100" w14:textId="1688F093" w:rsidR="00EA43DC" w:rsidRPr="00EA43DC" w:rsidRDefault="00CB467D" w:rsidP="00CB467D">
      <w:pPr>
        <w:pStyle w:val="Head2"/>
        <w:rPr>
          <w14:ligatures w14:val="standard"/>
        </w:rPr>
      </w:pPr>
      <w:r>
        <w:rPr>
          <w:rFonts w:hint="eastAsia"/>
          <w14:ligatures w14:val="standard"/>
        </w:rPr>
        <w:t>D</w:t>
      </w:r>
      <w:r>
        <w:rPr>
          <w14:ligatures w14:val="standard"/>
        </w:rPr>
        <w:t>ata Structure</w:t>
      </w:r>
      <w:bookmarkStart w:id="23" w:name="OLE_LINK1"/>
      <w:bookmarkStart w:id="24" w:name="OLE_LINK2"/>
    </w:p>
    <w:p w14:paraId="56BC2EFF" w14:textId="77777777" w:rsidR="00996AFC" w:rsidRDefault="00EA43DC" w:rsidP="00EA43DC">
      <w:pPr>
        <w:pStyle w:val="PostHeadPara"/>
        <w:rPr>
          <w:rFonts w:eastAsia="Verdana"/>
          <w14:ligatures w14:val="standard"/>
        </w:rPr>
      </w:pPr>
      <w:r w:rsidRPr="000F67A0">
        <w:rPr>
          <w:rFonts w:eastAsia="Verdana"/>
          <w14:ligatures w14:val="standard"/>
        </w:rPr>
        <w:t>Our</w:t>
      </w:r>
      <w:r>
        <w:rPr>
          <w:rFonts w:eastAsia="Verdana"/>
          <w14:ligatures w14:val="standard"/>
        </w:rPr>
        <w:t xml:space="preserve"> </w:t>
      </w:r>
      <w:r w:rsidRPr="000F67A0">
        <w:rPr>
          <w:rFonts w:eastAsia="Verdana"/>
          <w14:ligatures w14:val="standard"/>
        </w:rPr>
        <w:t>novel tree</w:t>
      </w:r>
      <w:r>
        <w:rPr>
          <w:rFonts w:eastAsia="Verdana"/>
          <w14:ligatures w14:val="standard"/>
        </w:rPr>
        <w:t xml:space="preserve"> </w:t>
      </w:r>
      <w:r w:rsidRPr="000F67A0">
        <w:rPr>
          <w:rFonts w:eastAsia="Verdana"/>
          <w14:ligatures w14:val="standard"/>
        </w:rPr>
        <w:t xml:space="preserve">representation </w:t>
      </w:r>
      <w:r w:rsidRPr="00F7287E">
        <w:rPr>
          <w:rFonts w:eastAsia="Verdana"/>
          <w14:ligatures w14:val="standard"/>
        </w:rPr>
        <w:t>utilizes three fundamental pointers</w:t>
      </w:r>
      <w:r>
        <w:rPr>
          <w:rFonts w:eastAsia="Verdana"/>
          <w14:ligatures w14:val="standard"/>
        </w:rPr>
        <w:t xml:space="preserve"> (</w:t>
      </w:r>
      <w:r w:rsidRPr="00C01B52">
        <w:rPr>
          <w:rFonts w:eastAsia="Verdana"/>
          <w:i/>
          <w:iCs/>
          <w14:ligatures w14:val="standard"/>
        </w:rPr>
        <w:t>pre</w:t>
      </w:r>
      <w:r w:rsidRPr="000272C7">
        <w:rPr>
          <w:rFonts w:eastAsia="Verdana"/>
          <w14:ligatures w14:val="standard"/>
        </w:rPr>
        <w:t>,</w:t>
      </w:r>
      <w:r w:rsidRPr="000272C7">
        <w:rPr>
          <w:rFonts w:eastAsia="Verdana" w:hint="eastAsia"/>
          <w14:ligatures w14:val="standard"/>
        </w:rPr>
        <w:t xml:space="preserve"> </w:t>
      </w:r>
      <w:r w:rsidRPr="00C01B52">
        <w:rPr>
          <w:rFonts w:eastAsia="Verdana"/>
          <w:i/>
          <w:iCs/>
          <w14:ligatures w14:val="standard"/>
        </w:rPr>
        <w:t>next</w:t>
      </w:r>
      <w:r w:rsidRPr="000272C7">
        <w:rPr>
          <w:rFonts w:eastAsia="Verdana"/>
          <w14:ligatures w14:val="standard"/>
        </w:rPr>
        <w:t xml:space="preserve">, </w:t>
      </w:r>
      <w:r w:rsidRPr="00C01B52">
        <w:rPr>
          <w:rFonts w:eastAsia="Verdana"/>
          <w:i/>
          <w:iCs/>
          <w14:ligatures w14:val="standard"/>
        </w:rPr>
        <w:t>bro</w:t>
      </w:r>
      <w:r>
        <w:rPr>
          <w:rFonts w:eastAsia="Verdana" w:hint="eastAsia"/>
          <w14:ligatures w14:val="standard"/>
        </w:rPr>
        <w:t>)</w:t>
      </w:r>
      <w:r w:rsidRPr="00F7287E">
        <w:rPr>
          <w:rFonts w:eastAsia="Verdana"/>
          <w14:ligatures w14:val="standard"/>
        </w:rPr>
        <w:t xml:space="preserve"> for tree node linkage</w:t>
      </w:r>
      <w:r w:rsidRPr="00DB33A4">
        <w:rPr>
          <w:rFonts w:eastAsia="Verdana"/>
          <w14:ligatures w14:val="standard"/>
        </w:rPr>
        <w:t xml:space="preserve">. </w:t>
      </w:r>
    </w:p>
    <w:p w14:paraId="48DBF585" w14:textId="24CFD1FB" w:rsidR="00B2071A" w:rsidRPr="008C2911" w:rsidRDefault="00C01B52" w:rsidP="008C2911">
      <w:pPr>
        <w:pStyle w:val="Para"/>
        <w:rPr>
          <w:b/>
          <w:bCs/>
        </w:rPr>
      </w:pPr>
      <w:r w:rsidRPr="00F57F0B">
        <w:rPr>
          <w:rStyle w:val="ac"/>
          <w:rFonts w:hint="eastAsia"/>
          <w:b w:val="0"/>
          <w:bCs w:val="0"/>
          <w:lang w:eastAsia="zh-CN"/>
        </w:rPr>
        <w:t>The</w:t>
      </w:r>
      <w:r w:rsidRPr="00F57F0B">
        <w:rPr>
          <w:rStyle w:val="ac"/>
          <w:b w:val="0"/>
          <w:bCs w:val="0"/>
          <w:lang w:eastAsia="zh-CN"/>
        </w:rPr>
        <w:t xml:space="preserve"> p</w:t>
      </w:r>
      <w:r w:rsidR="00996AFC" w:rsidRPr="00F57F0B">
        <w:rPr>
          <w:rStyle w:val="ac"/>
          <w:b w:val="0"/>
          <w:bCs w:val="0"/>
        </w:rPr>
        <w:t xml:space="preserve">re </w:t>
      </w:r>
      <w:r w:rsidR="001C70C7" w:rsidRPr="00F57F0B">
        <w:rPr>
          <w:rStyle w:val="ac"/>
          <w:b w:val="0"/>
          <w:bCs w:val="0"/>
        </w:rPr>
        <w:t xml:space="preserve">pointer </w:t>
      </w:r>
      <w:r w:rsidR="00996AFC" w:rsidRPr="00F57F0B">
        <w:rPr>
          <w:rStyle w:val="ac"/>
          <w:b w:val="0"/>
          <w:bCs w:val="0"/>
        </w:rPr>
        <w:t xml:space="preserve">is a dual-function pointer that connects to either the parent node or the left sibling of the current node, as a node can have at most one such connection through the </w:t>
      </w:r>
      <w:r w:rsidR="00996AFC" w:rsidRPr="00F57F0B">
        <w:rPr>
          <w:rStyle w:val="ac"/>
          <w:rFonts w:hint="eastAsia"/>
          <w:b w:val="0"/>
          <w:bCs w:val="0"/>
          <w:lang w:eastAsia="zh-CN"/>
        </w:rPr>
        <w:t>p</w:t>
      </w:r>
      <w:r w:rsidR="00996AFC" w:rsidRPr="00F57F0B">
        <w:rPr>
          <w:rStyle w:val="ac"/>
          <w:b w:val="0"/>
          <w:bCs w:val="0"/>
        </w:rPr>
        <w:t xml:space="preserve">re pointer. This design enforces the partial order constraint </w:t>
      </w:r>
      <w:r w:rsidR="00996AFC" w:rsidRPr="00F57F0B">
        <w:rPr>
          <w:rStyle w:val="ac"/>
          <w:rFonts w:ascii="Cambria Math" w:hAnsi="Cambria Math" w:cs="Cambria Math"/>
          <w:b w:val="0"/>
          <w:bCs w:val="0"/>
        </w:rPr>
        <w:t>∀</w:t>
      </w:r>
      <w:r w:rsidR="00996AFC" w:rsidRPr="00F57F0B">
        <w:rPr>
          <w:rStyle w:val="ac"/>
          <w:b w:val="0"/>
          <w:bCs w:val="0"/>
        </w:rPr>
        <w:t xml:space="preserve">x </w:t>
      </w:r>
      <w:r w:rsidR="00996AFC" w:rsidRPr="00F57F0B">
        <w:rPr>
          <w:rStyle w:val="ac"/>
          <w:rFonts w:ascii="Cambria Math" w:hAnsi="Cambria Math" w:cs="Cambria Math"/>
          <w:b w:val="0"/>
          <w:bCs w:val="0"/>
        </w:rPr>
        <w:t>∈</w:t>
      </w:r>
      <w:r w:rsidR="00996AFC" w:rsidRPr="00F57F0B">
        <w:rPr>
          <w:rStyle w:val="ac"/>
          <w:b w:val="0"/>
          <w:bCs w:val="0"/>
        </w:rPr>
        <w:t xml:space="preserve"> {parent, left sibling}, key(x) ≤ key(current) </w:t>
      </w:r>
      <w:r w:rsidR="00996AFC" w:rsidRPr="00F57F0B">
        <w:rPr>
          <w:rStyle w:val="ac"/>
          <w:rFonts w:hint="eastAsia"/>
          <w:b w:val="0"/>
          <w:bCs w:val="0"/>
          <w:lang w:eastAsia="zh-CN"/>
        </w:rPr>
        <w:t>in</w:t>
      </w:r>
      <w:r w:rsidR="00996AFC" w:rsidRPr="00F57F0B">
        <w:rPr>
          <w:rStyle w:val="ac"/>
          <w:b w:val="0"/>
          <w:bCs w:val="0"/>
          <w:lang w:eastAsia="zh-CN"/>
        </w:rPr>
        <w:t xml:space="preserve"> the</w:t>
      </w:r>
      <w:r w:rsidR="00996AFC" w:rsidRPr="00F57F0B">
        <w:rPr>
          <w:rStyle w:val="ac"/>
          <w:rFonts w:hint="eastAsia"/>
          <w:b w:val="0"/>
          <w:bCs w:val="0"/>
          <w:lang w:eastAsia="zh-CN"/>
        </w:rPr>
        <w:t xml:space="preserve"> </w:t>
      </w:r>
      <w:r w:rsidR="00996AFC" w:rsidRPr="00F57F0B">
        <w:rPr>
          <w:rStyle w:val="ac"/>
          <w:b w:val="0"/>
          <w:bCs w:val="0"/>
          <w:lang w:eastAsia="zh-CN"/>
        </w:rPr>
        <w:t>reverse direction</w:t>
      </w:r>
      <w:r w:rsidR="00996AFC" w:rsidRPr="00F57F0B">
        <w:rPr>
          <w:rStyle w:val="ac"/>
          <w:b w:val="0"/>
          <w:bCs w:val="0"/>
        </w:rPr>
        <w:t>.</w:t>
      </w:r>
      <w:r w:rsidR="008C2911">
        <w:rPr>
          <w:rFonts w:hint="eastAsia"/>
          <w:b/>
          <w:bCs/>
          <w:lang w:eastAsia="zh-CN"/>
        </w:rPr>
        <w:t xml:space="preserve"> </w:t>
      </w:r>
      <w:r w:rsidRPr="00F57F0B">
        <w:rPr>
          <w:rStyle w:val="ac"/>
          <w:rFonts w:hint="eastAsia"/>
          <w:b w:val="0"/>
          <w:bCs w:val="0"/>
          <w:lang w:eastAsia="zh-CN"/>
        </w:rPr>
        <w:t>The</w:t>
      </w:r>
      <w:r w:rsidRPr="00F57F0B">
        <w:rPr>
          <w:rStyle w:val="ac"/>
          <w:b w:val="0"/>
          <w:bCs w:val="0"/>
          <w:lang w:eastAsia="zh-CN"/>
        </w:rPr>
        <w:t xml:space="preserve"> </w:t>
      </w:r>
      <w:r w:rsidRPr="00F57F0B">
        <w:rPr>
          <w:rFonts w:eastAsia="Verdana"/>
          <w14:ligatures w14:val="standard"/>
        </w:rPr>
        <w:t>n</w:t>
      </w:r>
      <w:r w:rsidR="00996AFC" w:rsidRPr="00F57F0B">
        <w:rPr>
          <w:rFonts w:eastAsia="Verdana"/>
          <w14:ligatures w14:val="standard"/>
        </w:rPr>
        <w:t xml:space="preserve">ext </w:t>
      </w:r>
      <w:r w:rsidR="001C70C7" w:rsidRPr="00F57F0B">
        <w:rPr>
          <w:rStyle w:val="ac"/>
          <w:b w:val="0"/>
          <w:bCs w:val="0"/>
        </w:rPr>
        <w:t>pointer</w:t>
      </w:r>
      <w:r w:rsidR="001C70C7" w:rsidRPr="00F57F0B">
        <w:t xml:space="preserve"> </w:t>
      </w:r>
      <w:r w:rsidR="00996AFC" w:rsidRPr="00F57F0B">
        <w:t>points to the child node with the smallest key among all child nodes of the current node</w:t>
      </w:r>
      <w:r w:rsidR="00996AFC" w:rsidRPr="00F57F0B">
        <w:rPr>
          <w:rFonts w:eastAsia="Verdana"/>
          <w14:ligatures w14:val="standard"/>
        </w:rPr>
        <w:t>, preserving parent-child ordering, key(current) ≤ key(child).</w:t>
      </w:r>
      <w:r w:rsidR="008C2911">
        <w:rPr>
          <w:rFonts w:eastAsia="Verdana"/>
          <w14:ligatures w14:val="standard"/>
        </w:rPr>
        <w:t xml:space="preserve"> </w:t>
      </w:r>
      <w:r w:rsidRPr="00F57F0B">
        <w:rPr>
          <w:rStyle w:val="ac"/>
          <w:rFonts w:hint="eastAsia"/>
          <w:b w:val="0"/>
          <w:bCs w:val="0"/>
          <w:lang w:eastAsia="zh-CN"/>
        </w:rPr>
        <w:t>The</w:t>
      </w:r>
      <w:r w:rsidRPr="00F57F0B">
        <w:rPr>
          <w:rStyle w:val="ac"/>
          <w:b w:val="0"/>
          <w:bCs w:val="0"/>
          <w:lang w:eastAsia="zh-CN"/>
        </w:rPr>
        <w:t xml:space="preserve"> </w:t>
      </w:r>
      <w:r w:rsidRPr="00F57F0B">
        <w:rPr>
          <w:rFonts w:eastAsia="Verdana"/>
          <w14:ligatures w14:val="standard"/>
        </w:rPr>
        <w:t>b</w:t>
      </w:r>
      <w:r w:rsidR="00996AFC" w:rsidRPr="00F57F0B">
        <w:rPr>
          <w:rFonts w:eastAsia="Verdana"/>
          <w14:ligatures w14:val="standard"/>
        </w:rPr>
        <w:t xml:space="preserve">ro </w:t>
      </w:r>
      <w:r w:rsidR="001C70C7" w:rsidRPr="00F57F0B">
        <w:rPr>
          <w:rStyle w:val="ac"/>
          <w:b w:val="0"/>
          <w:bCs w:val="0"/>
        </w:rPr>
        <w:t xml:space="preserve">pointer </w:t>
      </w:r>
      <w:r w:rsidR="00996AFC" w:rsidRPr="00F57F0B">
        <w:rPr>
          <w:rStyle w:val="ac"/>
          <w:b w:val="0"/>
          <w:bCs w:val="0"/>
        </w:rPr>
        <w:t xml:space="preserve">connects to the right sibling of the current node, </w:t>
      </w:r>
      <w:r w:rsidR="00996AFC" w:rsidRPr="00F57F0B">
        <w:rPr>
          <w:rFonts w:eastAsia="Verdana"/>
          <w14:ligatures w14:val="standard"/>
        </w:rPr>
        <w:t>forming sibling chains while preserving the monotonicity condition key(current) ≤ key(</w:t>
      </w:r>
      <w:r w:rsidR="00996AFC" w:rsidRPr="00F57F0B">
        <w:rPr>
          <w:rStyle w:val="ac"/>
          <w:b w:val="0"/>
          <w:bCs w:val="0"/>
        </w:rPr>
        <w:t xml:space="preserve">right </w:t>
      </w:r>
      <w:r w:rsidR="00996AFC" w:rsidRPr="00F57F0B">
        <w:rPr>
          <w:rFonts w:eastAsia="Verdana"/>
          <w14:ligatures w14:val="standard"/>
        </w:rPr>
        <w:t>sibling).</w:t>
      </w:r>
      <w:r w:rsidR="00B2071A" w:rsidRPr="00F57F0B">
        <w:rPr>
          <w:rFonts w:eastAsia="Verdana" w:hint="eastAsia"/>
          <w:lang w:eastAsia="zh-CN"/>
          <w14:ligatures w14:val="standard"/>
        </w:rPr>
        <w:t xml:space="preserve"> </w:t>
      </w:r>
    </w:p>
    <w:p w14:paraId="0DB49025" w14:textId="6195DD2B" w:rsidR="00B2071A" w:rsidRPr="00F57F0B" w:rsidRDefault="00B2071A" w:rsidP="00396924">
      <w:pPr>
        <w:pStyle w:val="Para"/>
        <w:tabs>
          <w:tab w:val="left" w:pos="6240"/>
        </w:tabs>
        <w:rPr>
          <w:rFonts w:eastAsia="Verdana"/>
          <w14:ligatures w14:val="standard"/>
        </w:rPr>
      </w:pPr>
      <w:bookmarkStart w:id="25" w:name="OLE_LINK86"/>
      <w:bookmarkStart w:id="26" w:name="OLE_LINK91"/>
      <w:r w:rsidRPr="00F57F0B">
        <w:rPr>
          <w:rFonts w:eastAsia="Verdana"/>
          <w14:ligatures w14:val="standard"/>
        </w:rPr>
        <w:t>The manuscript employs these consistent naming conventions:</w:t>
      </w:r>
      <w:r w:rsidR="00396924">
        <w:rPr>
          <w:rFonts w:eastAsia="Verdana"/>
          <w14:ligatures w14:val="standard"/>
        </w:rPr>
        <w:tab/>
      </w:r>
    </w:p>
    <w:p w14:paraId="0432D356" w14:textId="2F24097B" w:rsidR="008C2911" w:rsidRPr="005077C5" w:rsidRDefault="008C2911" w:rsidP="008C2911">
      <w:pPr>
        <w:pStyle w:val="Para"/>
        <w:rPr>
          <w:rFonts w:eastAsia="Verdana"/>
          <w14:ligatures w14:val="standard"/>
        </w:rPr>
      </w:pPr>
      <w:r w:rsidRPr="008C2911">
        <w:rPr>
          <w:rFonts w:eastAsia="Verdana"/>
          <w:lang w:eastAsia="zh-CN"/>
          <w14:ligatures w14:val="standard"/>
        </w:rPr>
        <w:t xml:space="preserve">Let </w:t>
      </w:r>
      <w:r>
        <w:rPr>
          <w:rFonts w:eastAsia="Verdana" w:hint="eastAsia"/>
          <w:i/>
          <w:iCs/>
          <w:lang w:eastAsia="zh-CN"/>
          <w14:ligatures w14:val="standard"/>
        </w:rPr>
        <w:t>T</w:t>
      </w:r>
      <w:r w:rsidRPr="008C2911">
        <w:rPr>
          <w:rFonts w:eastAsia="Verdana"/>
          <w:lang w:eastAsia="zh-CN"/>
          <w14:ligatures w14:val="standard"/>
        </w:rPr>
        <w:t xml:space="preserve"> denote </w:t>
      </w:r>
      <w:r w:rsidRPr="005077C5">
        <w:rPr>
          <w:rFonts w:eastAsia="Verdana"/>
          <w:lang w:eastAsia="zh-CN"/>
          <w14:ligatures w14:val="standard"/>
        </w:rPr>
        <w:t>a tree structure</w:t>
      </w:r>
      <w:r w:rsidR="00B2071A" w:rsidRPr="005077C5">
        <w:rPr>
          <w:rFonts w:eastAsia="Verdana" w:hint="eastAsia"/>
          <w:lang w:eastAsia="zh-CN"/>
          <w14:ligatures w14:val="standard"/>
        </w:rPr>
        <w:t>.</w:t>
      </w:r>
    </w:p>
    <w:p w14:paraId="77C8BC49" w14:textId="0D2A69A8" w:rsidR="008C2911" w:rsidRDefault="008C2911" w:rsidP="008C2911">
      <w:pPr>
        <w:pStyle w:val="Para"/>
        <w:rPr>
          <w:rFonts w:eastAsia="Verdana"/>
          <w:lang w:eastAsia="zh-CN"/>
          <w14:ligatures w14:val="standard"/>
        </w:rPr>
      </w:pPr>
      <w:r w:rsidRPr="005077C5">
        <w:rPr>
          <w:rFonts w:eastAsia="Verdana" w:hint="eastAsia"/>
          <w:lang w:eastAsia="zh-CN"/>
          <w14:ligatures w14:val="standard"/>
        </w:rPr>
        <w:t>L</w:t>
      </w:r>
      <w:r w:rsidRPr="005077C5">
        <w:rPr>
          <w:rFonts w:eastAsia="Verdana"/>
          <w:lang w:eastAsia="zh-CN"/>
          <w14:ligatures w14:val="standard"/>
        </w:rPr>
        <w:t xml:space="preserve">et </w:t>
      </w:r>
      <w:r w:rsidRPr="005077C5">
        <w:rPr>
          <w:rStyle w:val="ac"/>
          <w:rFonts w:hint="eastAsia"/>
          <w:b w:val="0"/>
          <w:bCs w:val="0"/>
          <w:i/>
          <w:iCs/>
          <w:lang w:eastAsia="zh-CN"/>
        </w:rPr>
        <w:t>X</w:t>
      </w:r>
      <w:r w:rsidRPr="005077C5">
        <w:rPr>
          <w:rFonts w:eastAsia="Verdana"/>
          <w:lang w:eastAsia="zh-CN"/>
          <w14:ligatures w14:val="standard"/>
        </w:rPr>
        <w:t xml:space="preserve"> denote a key or a node.</w:t>
      </w:r>
    </w:p>
    <w:p w14:paraId="35AAB329" w14:textId="148C770C" w:rsidR="008C2911" w:rsidRDefault="008C2911" w:rsidP="008C2911">
      <w:pPr>
        <w:pStyle w:val="Para"/>
        <w:rPr>
          <w:rFonts w:eastAsia="Verdana"/>
          <w:lang w:eastAsia="zh-CN"/>
          <w14:ligatures w14:val="standard"/>
        </w:rPr>
      </w:pPr>
      <w:r>
        <w:rPr>
          <w:rFonts w:eastAsia="Verdana"/>
          <w:lang w:eastAsia="zh-CN"/>
          <w14:ligatures w14:val="standard"/>
        </w:rPr>
        <w:t xml:space="preserve">Let </w:t>
      </w:r>
      <w:r>
        <w:rPr>
          <w:rFonts w:eastAsia="Verdana" w:hint="eastAsia"/>
          <w:i/>
          <w:iCs/>
          <w:lang w:eastAsia="zh-CN"/>
          <w14:ligatures w14:val="standard"/>
        </w:rPr>
        <w:t>P</w:t>
      </w:r>
      <w:r>
        <w:rPr>
          <w:rFonts w:eastAsia="Verdana"/>
          <w:lang w:eastAsia="zh-CN"/>
          <w14:ligatures w14:val="standard"/>
        </w:rPr>
        <w:t xml:space="preserve"> denote a pointer to a node.</w:t>
      </w:r>
    </w:p>
    <w:p w14:paraId="4E262085" w14:textId="51CBA94A" w:rsidR="008C2911" w:rsidRDefault="008C2911" w:rsidP="008C2911">
      <w:pPr>
        <w:pStyle w:val="Para"/>
        <w:rPr>
          <w:rFonts w:eastAsia="Verdana"/>
          <w:lang w:eastAsia="zh-CN"/>
          <w14:ligatures w14:val="standard"/>
        </w:rPr>
      </w:pPr>
      <w:r>
        <w:rPr>
          <w:rFonts w:eastAsia="Verdana"/>
          <w:lang w:eastAsia="zh-CN"/>
          <w14:ligatures w14:val="standard"/>
        </w:rPr>
        <w:t xml:space="preserve">Let </w:t>
      </w:r>
      <w:r w:rsidRPr="005077C5">
        <w:rPr>
          <w:rFonts w:eastAsia="Verdana"/>
          <w14:ligatures w14:val="standard"/>
        </w:rPr>
        <w:t>pre(</w:t>
      </w:r>
      <w:r w:rsidRPr="005077C5">
        <w:rPr>
          <w:rFonts w:eastAsia="Verdana" w:hint="eastAsia"/>
          <w:i/>
          <w:iCs/>
          <w:lang w:eastAsia="zh-CN"/>
          <w14:ligatures w14:val="standard"/>
        </w:rPr>
        <w:t>T</w:t>
      </w:r>
      <w:r w:rsidRPr="005077C5">
        <w:rPr>
          <w:rFonts w:eastAsia="Verdana"/>
          <w:i/>
          <w:iCs/>
          <w14:ligatures w14:val="standard"/>
        </w:rPr>
        <w:t>/</w:t>
      </w:r>
      <w:r w:rsidRPr="005077C5">
        <w:rPr>
          <w:rFonts w:eastAsia="Verdana" w:hint="eastAsia"/>
          <w:i/>
          <w:iCs/>
          <w:lang w:eastAsia="zh-CN"/>
          <w14:ligatures w14:val="standard"/>
        </w:rPr>
        <w:t>X</w:t>
      </w:r>
      <w:r w:rsidRPr="005077C5">
        <w:rPr>
          <w:rFonts w:eastAsia="Verdana"/>
          <w:i/>
          <w:iCs/>
          <w14:ligatures w14:val="standard"/>
        </w:rPr>
        <w:t>/</w:t>
      </w:r>
      <w:r w:rsidRPr="005077C5">
        <w:rPr>
          <w:rFonts w:eastAsia="Verdana" w:hint="eastAsia"/>
          <w:i/>
          <w:iCs/>
          <w:lang w:eastAsia="zh-CN"/>
          <w14:ligatures w14:val="standard"/>
        </w:rPr>
        <w:t>P</w:t>
      </w:r>
      <w:r w:rsidRPr="005077C5">
        <w:rPr>
          <w:rFonts w:eastAsia="Verdana"/>
          <w14:ligatures w14:val="standard"/>
        </w:rPr>
        <w:t>)</w:t>
      </w:r>
      <w:r w:rsidRPr="004D337B">
        <w:rPr>
          <w:rFonts w:eastAsia="Verdana"/>
          <w14:ligatures w14:val="standard"/>
        </w:rPr>
        <w:t xml:space="preserve">, </w:t>
      </w:r>
      <w:r w:rsidRPr="005077C5">
        <w:rPr>
          <w:rFonts w:eastAsia="Verdana"/>
          <w14:ligatures w14:val="standard"/>
        </w:rPr>
        <w:t>next(</w:t>
      </w:r>
      <w:r w:rsidRPr="005077C5">
        <w:rPr>
          <w:rFonts w:eastAsia="Verdana" w:hint="eastAsia"/>
          <w:i/>
          <w:iCs/>
          <w:lang w:eastAsia="zh-CN"/>
          <w14:ligatures w14:val="standard"/>
        </w:rPr>
        <w:t>T</w:t>
      </w:r>
      <w:r w:rsidRPr="005077C5">
        <w:rPr>
          <w:rFonts w:eastAsia="Verdana"/>
          <w:i/>
          <w:iCs/>
          <w14:ligatures w14:val="standard"/>
        </w:rPr>
        <w:t>/</w:t>
      </w:r>
      <w:r w:rsidRPr="005077C5">
        <w:rPr>
          <w:rFonts w:eastAsia="Verdana" w:hint="eastAsia"/>
          <w:i/>
          <w:iCs/>
          <w:lang w:eastAsia="zh-CN"/>
          <w14:ligatures w14:val="standard"/>
        </w:rPr>
        <w:t>X</w:t>
      </w:r>
      <w:r w:rsidRPr="005077C5">
        <w:rPr>
          <w:rFonts w:eastAsia="Verdana"/>
          <w:i/>
          <w:iCs/>
          <w14:ligatures w14:val="standard"/>
        </w:rPr>
        <w:t>/</w:t>
      </w:r>
      <w:r w:rsidRPr="005077C5">
        <w:rPr>
          <w:rFonts w:eastAsia="Verdana" w:hint="eastAsia"/>
          <w:i/>
          <w:iCs/>
          <w:lang w:eastAsia="zh-CN"/>
          <w14:ligatures w14:val="standard"/>
        </w:rPr>
        <w:t>P</w:t>
      </w:r>
      <w:r w:rsidRPr="005077C5">
        <w:rPr>
          <w:rFonts w:eastAsia="Verdana"/>
          <w14:ligatures w14:val="standard"/>
        </w:rPr>
        <w:t>), bro(</w:t>
      </w:r>
      <w:r w:rsidRPr="005077C5">
        <w:rPr>
          <w:rFonts w:eastAsia="Verdana" w:hint="eastAsia"/>
          <w:i/>
          <w:iCs/>
          <w:lang w:eastAsia="zh-CN"/>
          <w14:ligatures w14:val="standard"/>
        </w:rPr>
        <w:t>T</w:t>
      </w:r>
      <w:r w:rsidRPr="005077C5">
        <w:rPr>
          <w:rFonts w:eastAsia="Verdana"/>
          <w:i/>
          <w:iCs/>
          <w14:ligatures w14:val="standard"/>
        </w:rPr>
        <w:t>/</w:t>
      </w:r>
      <w:r w:rsidRPr="005077C5">
        <w:rPr>
          <w:rFonts w:eastAsia="Verdana" w:hint="eastAsia"/>
          <w:i/>
          <w:iCs/>
          <w:lang w:eastAsia="zh-CN"/>
          <w14:ligatures w14:val="standard"/>
        </w:rPr>
        <w:t>X</w:t>
      </w:r>
      <w:r w:rsidRPr="005077C5">
        <w:rPr>
          <w:rFonts w:eastAsia="Verdana"/>
          <w:i/>
          <w:iCs/>
          <w14:ligatures w14:val="standard"/>
        </w:rPr>
        <w:t>/</w:t>
      </w:r>
      <w:r w:rsidRPr="005077C5">
        <w:rPr>
          <w:rFonts w:eastAsia="Verdana" w:hint="eastAsia"/>
          <w:i/>
          <w:iCs/>
          <w:lang w:eastAsia="zh-CN"/>
          <w14:ligatures w14:val="standard"/>
        </w:rPr>
        <w:t>P</w:t>
      </w:r>
      <w:r w:rsidRPr="005077C5">
        <w:rPr>
          <w:rFonts w:eastAsia="Verdana"/>
          <w14:ligatures w14:val="standard"/>
        </w:rPr>
        <w:t>)</w:t>
      </w:r>
      <w:r>
        <w:rPr>
          <w:rFonts w:eastAsia="Verdana"/>
          <w:i/>
          <w:iCs/>
          <w14:ligatures w14:val="standard"/>
        </w:rPr>
        <w:t xml:space="preserve"> </w:t>
      </w:r>
      <w:r>
        <w:rPr>
          <w:rFonts w:eastAsia="Verdana"/>
          <w:lang w:eastAsia="zh-CN"/>
          <w14:ligatures w14:val="standard"/>
        </w:rPr>
        <w:t>denote t</w:t>
      </w:r>
      <w:r w:rsidRPr="004D337B">
        <w:rPr>
          <w:rFonts w:eastAsia="Verdana"/>
          <w14:ligatures w14:val="standard"/>
        </w:rPr>
        <w:t>he pre, next, or bro pointer</w:t>
      </w:r>
      <w:r w:rsidRPr="004D337B">
        <w:rPr>
          <w:rFonts w:eastAsia="Verdana" w:hint="eastAsia"/>
          <w:lang w:eastAsia="zh-CN"/>
          <w14:ligatures w14:val="standard"/>
        </w:rPr>
        <w:t xml:space="preserve"> </w:t>
      </w:r>
      <w:r w:rsidRPr="004D337B">
        <w:rPr>
          <w:rFonts w:eastAsia="Verdana"/>
          <w14:ligatures w14:val="standard"/>
        </w:rPr>
        <w:t>of node</w:t>
      </w:r>
      <w:r w:rsidRPr="00F57F0B">
        <w:rPr>
          <w:rFonts w:eastAsia="Verdana"/>
          <w14:ligatures w14:val="standard"/>
        </w:rPr>
        <w:t xml:space="preserve"> </w:t>
      </w:r>
      <w:r w:rsidRPr="000D041A">
        <w:rPr>
          <w:rFonts w:eastAsia="Verdana" w:hint="eastAsia"/>
          <w:lang w:eastAsia="zh-CN"/>
          <w14:ligatures w14:val="standard"/>
        </w:rPr>
        <w:t>T</w:t>
      </w:r>
      <w:r w:rsidRPr="000D041A">
        <w:rPr>
          <w:rFonts w:eastAsia="Verdana"/>
          <w14:ligatures w14:val="standard"/>
        </w:rPr>
        <w:t>/</w:t>
      </w:r>
      <w:r w:rsidRPr="000D041A">
        <w:rPr>
          <w:rFonts w:eastAsia="Verdana" w:hint="eastAsia"/>
          <w:lang w:eastAsia="zh-CN"/>
          <w14:ligatures w14:val="standard"/>
        </w:rPr>
        <w:t>X</w:t>
      </w:r>
      <w:r w:rsidRPr="000D041A">
        <w:rPr>
          <w:rFonts w:eastAsia="Verdana"/>
          <w14:ligatures w14:val="standard"/>
        </w:rPr>
        <w:t>/</w:t>
      </w:r>
      <w:r w:rsidRPr="000D041A">
        <w:rPr>
          <w:rFonts w:eastAsia="Verdana" w:hint="eastAsia"/>
          <w:lang w:eastAsia="zh-CN"/>
          <w14:ligatures w14:val="standard"/>
        </w:rPr>
        <w:t>P</w:t>
      </w:r>
      <w:r>
        <w:rPr>
          <w:rFonts w:eastAsia="Verdana"/>
          <w:lang w:eastAsia="zh-CN"/>
          <w14:ligatures w14:val="standard"/>
        </w:rPr>
        <w:t>.</w:t>
      </w:r>
    </w:p>
    <w:p w14:paraId="314A930B" w14:textId="72021358" w:rsidR="008C2911" w:rsidRDefault="008C2911" w:rsidP="008C2911">
      <w:pPr>
        <w:pStyle w:val="Para"/>
        <w:rPr>
          <w:rFonts w:eastAsia="Verdana"/>
          <w14:ligatures w14:val="standard"/>
        </w:rPr>
      </w:pPr>
      <w:r>
        <w:rPr>
          <w:rFonts w:eastAsia="Verdana"/>
          <w:lang w:eastAsia="zh-CN"/>
          <w14:ligatures w14:val="standard"/>
        </w:rPr>
        <w:t xml:space="preserve">Let </w:t>
      </w:r>
      <w:r w:rsidRPr="005077C5">
        <w:rPr>
          <w:rFonts w:hint="eastAsia"/>
          <w:lang w:eastAsia="zh-CN"/>
        </w:rPr>
        <w:t>l</w:t>
      </w:r>
      <w:r w:rsidRPr="005077C5">
        <w:rPr>
          <w:lang w:eastAsia="zh-CN"/>
        </w:rPr>
        <w:t>ocation</w:t>
      </w:r>
      <w:r w:rsidRPr="005077C5">
        <w:rPr>
          <w:rFonts w:eastAsia="Verdana"/>
          <w14:ligatures w14:val="standard"/>
        </w:rPr>
        <w:t>(</w:t>
      </w:r>
      <w:r w:rsidRPr="005077C5">
        <w:rPr>
          <w:rFonts w:eastAsia="Verdana" w:hint="eastAsia"/>
          <w:i/>
          <w:iCs/>
          <w:lang w:eastAsia="zh-CN"/>
          <w14:ligatures w14:val="standard"/>
        </w:rPr>
        <w:t>T</w:t>
      </w:r>
      <w:r w:rsidRPr="005077C5">
        <w:rPr>
          <w:rFonts w:eastAsia="Verdana"/>
          <w:i/>
          <w:iCs/>
          <w14:ligatures w14:val="standard"/>
        </w:rPr>
        <w:t>/</w:t>
      </w:r>
      <w:r w:rsidRPr="005077C5">
        <w:rPr>
          <w:rFonts w:eastAsia="Verdana" w:hint="eastAsia"/>
          <w:i/>
          <w:iCs/>
          <w:lang w:eastAsia="zh-CN"/>
          <w14:ligatures w14:val="standard"/>
        </w:rPr>
        <w:t>X</w:t>
      </w:r>
      <w:r w:rsidRPr="005077C5">
        <w:rPr>
          <w:rFonts w:eastAsia="Verdana"/>
          <w:i/>
          <w:iCs/>
          <w14:ligatures w14:val="standard"/>
        </w:rPr>
        <w:t>/</w:t>
      </w:r>
      <w:r w:rsidRPr="005077C5">
        <w:rPr>
          <w:rFonts w:eastAsia="Verdana" w:hint="eastAsia"/>
          <w:i/>
          <w:iCs/>
          <w:lang w:eastAsia="zh-CN"/>
          <w14:ligatures w14:val="standard"/>
        </w:rPr>
        <w:t>P</w:t>
      </w:r>
      <w:r w:rsidRPr="005077C5">
        <w:rPr>
          <w:rFonts w:eastAsia="Verdana"/>
          <w14:ligatures w14:val="standard"/>
        </w:rPr>
        <w:t>)</w:t>
      </w:r>
      <w:r>
        <w:rPr>
          <w:rFonts w:eastAsia="Verdana"/>
          <w:i/>
          <w:iCs/>
          <w14:ligatures w14:val="standard"/>
        </w:rPr>
        <w:t xml:space="preserve"> </w:t>
      </w:r>
      <w:r>
        <w:rPr>
          <w:rFonts w:eastAsia="Verdana"/>
          <w:lang w:eastAsia="zh-CN"/>
          <w14:ligatures w14:val="standard"/>
        </w:rPr>
        <w:t>denote t</w:t>
      </w:r>
      <w:r w:rsidRPr="0036006C">
        <w:rPr>
          <w:rFonts w:eastAsia="Verdana"/>
          <w14:ligatures w14:val="standard"/>
        </w:rPr>
        <w:t xml:space="preserve">he position of node </w:t>
      </w:r>
      <w:r w:rsidRPr="00855B00">
        <w:rPr>
          <w:rFonts w:eastAsia="Verdana" w:hint="eastAsia"/>
          <w:i/>
          <w:iCs/>
          <w14:ligatures w14:val="standard"/>
        </w:rPr>
        <w:t>T</w:t>
      </w:r>
      <w:r w:rsidRPr="00855B00">
        <w:rPr>
          <w:rFonts w:eastAsia="Verdana"/>
          <w:i/>
          <w:iCs/>
          <w14:ligatures w14:val="standard"/>
        </w:rPr>
        <w:t>/</w:t>
      </w:r>
      <w:r w:rsidRPr="00855B00">
        <w:rPr>
          <w:rFonts w:eastAsia="Verdana" w:hint="eastAsia"/>
          <w:i/>
          <w:iCs/>
          <w14:ligatures w14:val="standard"/>
        </w:rPr>
        <w:t>X</w:t>
      </w:r>
      <w:r w:rsidRPr="00855B00">
        <w:rPr>
          <w:rFonts w:eastAsia="Verdana"/>
          <w:i/>
          <w:iCs/>
          <w14:ligatures w14:val="standard"/>
        </w:rPr>
        <w:t>/</w:t>
      </w:r>
      <w:r w:rsidRPr="00855B00">
        <w:rPr>
          <w:rFonts w:eastAsia="Verdana" w:hint="eastAsia"/>
          <w:i/>
          <w:iCs/>
          <w14:ligatures w14:val="standard"/>
        </w:rPr>
        <w:t>P</w:t>
      </w:r>
      <w:r w:rsidRPr="0036006C">
        <w:rPr>
          <w:rFonts w:eastAsia="Verdana"/>
          <w14:ligatures w14:val="standard"/>
        </w:rPr>
        <w:t xml:space="preserve"> in </w:t>
      </w:r>
      <w:r w:rsidR="00855B00">
        <w:rPr>
          <w:rFonts w:eastAsia="Verdana" w:hint="eastAsia"/>
          <w:lang w:eastAsia="zh-CN"/>
          <w14:ligatures w14:val="standard"/>
        </w:rPr>
        <w:t>an</w:t>
      </w:r>
      <w:r w:rsidR="00855B00">
        <w:rPr>
          <w:rFonts w:eastAsia="Verdana"/>
          <w:lang w:eastAsia="zh-CN"/>
          <w14:ligatures w14:val="standard"/>
        </w:rPr>
        <w:t xml:space="preserve"> </w:t>
      </w:r>
      <w:r w:rsidRPr="0036006C">
        <w:rPr>
          <w:rFonts w:eastAsia="Verdana"/>
          <w14:ligatures w14:val="standard"/>
        </w:rPr>
        <w:t>array</w:t>
      </w:r>
      <w:r>
        <w:rPr>
          <w:rFonts w:eastAsia="Verdana"/>
          <w14:ligatures w14:val="standard"/>
        </w:rPr>
        <w:t>.</w:t>
      </w:r>
    </w:p>
    <w:bookmarkEnd w:id="25"/>
    <w:bookmarkEnd w:id="26"/>
    <w:p w14:paraId="0F983579" w14:textId="2E6B32D0" w:rsidR="00C01143" w:rsidRPr="00C01143" w:rsidRDefault="00B17349" w:rsidP="003014F3">
      <w:pPr>
        <w:pStyle w:val="Para"/>
        <w:rPr>
          <w:rFonts w:eastAsia="Verdana"/>
          <w14:ligatures w14:val="standard"/>
        </w:rPr>
      </w:pPr>
      <w:r>
        <w:rPr>
          <w:rFonts w:eastAsia="Verdana"/>
          <w14:ligatures w14:val="standard"/>
        </w:rPr>
        <w:t xml:space="preserve">Node </w:t>
      </w:r>
      <w:r w:rsidR="000D041A" w:rsidRPr="00C54357">
        <w:rPr>
          <w:rFonts w:eastAsia="Verdana"/>
          <w:i/>
          <w:iCs/>
          <w:lang w:eastAsia="zh-CN"/>
          <w14:ligatures w14:val="standard"/>
        </w:rPr>
        <w:t>P</w:t>
      </w:r>
      <w:r w:rsidR="002A0C10">
        <w:rPr>
          <w:rFonts w:eastAsia="Verdana"/>
          <w:lang w:eastAsia="zh-CN"/>
          <w14:ligatures w14:val="standard"/>
        </w:rPr>
        <w:t xml:space="preserve"> </w:t>
      </w:r>
      <w:r w:rsidR="00E773B8">
        <w:rPr>
          <w:rFonts w:eastAsia="Verdana"/>
          <w14:ligatures w14:val="standard"/>
        </w:rPr>
        <w:t>refers to the node pointed</w:t>
      </w:r>
      <w:r w:rsidR="00C54357">
        <w:rPr>
          <w:rFonts w:eastAsia="Verdana"/>
          <w14:ligatures w14:val="standard"/>
        </w:rPr>
        <w:t xml:space="preserve"> </w:t>
      </w:r>
      <w:r w:rsidR="00C54357">
        <w:rPr>
          <w:rFonts w:eastAsia="Verdana" w:hint="eastAsia"/>
          <w:lang w:eastAsia="zh-CN"/>
          <w14:ligatures w14:val="standard"/>
        </w:rPr>
        <w:t>to</w:t>
      </w:r>
      <w:r w:rsidR="00E773B8">
        <w:rPr>
          <w:rFonts w:eastAsia="Verdana"/>
          <w14:ligatures w14:val="standard"/>
        </w:rPr>
        <w:t xml:space="preserve"> by </w:t>
      </w:r>
      <w:r w:rsidR="005B616F">
        <w:rPr>
          <w:rFonts w:eastAsia="Verdana"/>
          <w14:ligatures w14:val="standard"/>
        </w:rPr>
        <w:t xml:space="preserve">pointer </w:t>
      </w:r>
      <w:r w:rsidR="000D041A" w:rsidRPr="002348D6">
        <w:rPr>
          <w:rFonts w:eastAsia="Verdana"/>
          <w:i/>
          <w:iCs/>
          <w14:ligatures w14:val="standard"/>
        </w:rPr>
        <w:t>P</w:t>
      </w:r>
      <w:r w:rsidR="00C54357" w:rsidRPr="00F57F0B">
        <w:rPr>
          <w:rStyle w:val="ac"/>
          <w:b w:val="0"/>
          <w:bCs w:val="0"/>
        </w:rPr>
        <w:t>, and vice versa</w:t>
      </w:r>
      <w:r w:rsidR="00C54357">
        <w:rPr>
          <w:rFonts w:eastAsia="Verdana"/>
          <w14:ligatures w14:val="standard"/>
        </w:rPr>
        <w:t xml:space="preserve">. Key </w:t>
      </w:r>
      <w:r w:rsidR="00C54357" w:rsidRPr="00807981">
        <w:rPr>
          <w:rFonts w:eastAsia="Verdana"/>
          <w:i/>
          <w:iCs/>
          <w14:ligatures w14:val="standard"/>
        </w:rPr>
        <w:t>P</w:t>
      </w:r>
      <w:r w:rsidR="00C54357">
        <w:rPr>
          <w:rFonts w:eastAsia="Verdana"/>
          <w14:ligatures w14:val="standard"/>
        </w:rPr>
        <w:t xml:space="preserve"> refers to the key of the node pointed </w:t>
      </w:r>
      <w:r w:rsidR="00C54357">
        <w:rPr>
          <w:rFonts w:eastAsia="Verdana" w:hint="eastAsia"/>
          <w:lang w:eastAsia="zh-CN"/>
          <w14:ligatures w14:val="standard"/>
        </w:rPr>
        <w:t>to</w:t>
      </w:r>
      <w:r w:rsidR="00C54357">
        <w:rPr>
          <w:rFonts w:eastAsia="Verdana"/>
          <w14:ligatures w14:val="standard"/>
        </w:rPr>
        <w:t xml:space="preserve"> by pointer </w:t>
      </w:r>
      <w:r w:rsidR="00C54357" w:rsidRPr="00807981">
        <w:rPr>
          <w:rFonts w:eastAsia="Verdana"/>
          <w:i/>
          <w:iCs/>
          <w14:ligatures w14:val="standard"/>
        </w:rPr>
        <w:t>P</w:t>
      </w:r>
      <w:r w:rsidR="00C54357" w:rsidRPr="00F57F0B">
        <w:rPr>
          <w:rStyle w:val="ac"/>
          <w:b w:val="0"/>
          <w:bCs w:val="0"/>
        </w:rPr>
        <w:t>, and vice versa</w:t>
      </w:r>
      <w:r w:rsidR="005B616F">
        <w:rPr>
          <w:rFonts w:eastAsia="Verdana"/>
          <w14:ligatures w14:val="standard"/>
        </w:rPr>
        <w:t>.</w:t>
      </w:r>
      <w:r w:rsidR="008C2911">
        <w:rPr>
          <w:rFonts w:eastAsia="Verdana" w:hint="eastAsia"/>
          <w:lang w:eastAsia="zh-CN"/>
          <w14:ligatures w14:val="standard"/>
        </w:rPr>
        <w:t xml:space="preserve"> </w:t>
      </w:r>
      <w:r w:rsidR="002348D6" w:rsidRPr="002348D6">
        <w:rPr>
          <w:rFonts w:eastAsia="Verdana"/>
          <w:lang w:eastAsia="zh-CN"/>
          <w14:ligatures w14:val="standard"/>
        </w:rPr>
        <w:t xml:space="preserve">For tree </w:t>
      </w:r>
      <w:r w:rsidR="002348D6" w:rsidRPr="00493903">
        <w:rPr>
          <w:rFonts w:eastAsia="Verdana"/>
          <w:i/>
          <w:iCs/>
          <w:lang w:eastAsia="zh-CN"/>
          <w14:ligatures w14:val="standard"/>
        </w:rPr>
        <w:t>P</w:t>
      </w:r>
      <w:r w:rsidR="002348D6" w:rsidRPr="002348D6">
        <w:rPr>
          <w:rFonts w:eastAsia="Verdana"/>
          <w:lang w:eastAsia="zh-CN"/>
          <w14:ligatures w14:val="standard"/>
        </w:rPr>
        <w:t>, pointer</w:t>
      </w:r>
      <w:r w:rsidR="002348D6" w:rsidRPr="00493903">
        <w:rPr>
          <w:rFonts w:eastAsia="Verdana"/>
          <w:i/>
          <w:iCs/>
          <w:lang w:eastAsia="zh-CN"/>
          <w14:ligatures w14:val="standard"/>
        </w:rPr>
        <w:t xml:space="preserve"> P</w:t>
      </w:r>
      <w:r w:rsidR="002348D6" w:rsidRPr="002348D6">
        <w:rPr>
          <w:rFonts w:eastAsia="Verdana"/>
          <w:lang w:eastAsia="zh-CN"/>
          <w14:ligatures w14:val="standard"/>
        </w:rPr>
        <w:t xml:space="preserve"> references the root node of the tree</w:t>
      </w:r>
      <w:r w:rsidR="00807981" w:rsidRPr="00F57F0B">
        <w:rPr>
          <w:rStyle w:val="ac"/>
          <w:b w:val="0"/>
          <w:bCs w:val="0"/>
        </w:rPr>
        <w:t>, and vice versa</w:t>
      </w:r>
      <w:r w:rsidR="00807981">
        <w:rPr>
          <w:rFonts w:eastAsia="Verdana"/>
          <w14:ligatures w14:val="standard"/>
        </w:rPr>
        <w:t>.</w:t>
      </w:r>
      <w:r w:rsidR="003014F3">
        <w:rPr>
          <w:rFonts w:eastAsia="Verdana" w:hint="eastAsia"/>
          <w:lang w:eastAsia="zh-CN"/>
          <w14:ligatures w14:val="standard"/>
        </w:rPr>
        <w:t xml:space="preserve"> </w:t>
      </w:r>
      <w:r w:rsidR="0067621B" w:rsidRPr="00F57F0B">
        <w:rPr>
          <w:rStyle w:val="ac"/>
          <w:b w:val="0"/>
          <w:bCs w:val="0"/>
        </w:rPr>
        <w:t xml:space="preserve">If </w:t>
      </w:r>
      <w:r w:rsidR="000D041A">
        <w:rPr>
          <w:rStyle w:val="ac"/>
          <w:b w:val="0"/>
          <w:bCs w:val="0"/>
        </w:rPr>
        <w:t>X</w:t>
      </w:r>
      <w:r w:rsidR="0067621B" w:rsidRPr="00F57F0B">
        <w:rPr>
          <w:rStyle w:val="ac"/>
          <w:b w:val="0"/>
          <w:bCs w:val="0"/>
        </w:rPr>
        <w:t xml:space="preserve"> is a key, we can refer to it as node </w:t>
      </w:r>
      <w:r w:rsidR="000D041A" w:rsidRPr="005077C5">
        <w:rPr>
          <w:rStyle w:val="ac"/>
          <w:b w:val="0"/>
          <w:bCs w:val="0"/>
          <w:i/>
          <w:iCs/>
        </w:rPr>
        <w:t>X</w:t>
      </w:r>
      <w:r w:rsidR="0067621B" w:rsidRPr="00F57F0B">
        <w:rPr>
          <w:rStyle w:val="ac"/>
          <w:b w:val="0"/>
          <w:bCs w:val="0"/>
        </w:rPr>
        <w:t xml:space="preserve"> when there is no </w:t>
      </w:r>
      <w:r w:rsidR="0067621B" w:rsidRPr="00F57F0B">
        <w:t>ambiguity</w:t>
      </w:r>
      <w:r w:rsidR="0067621B" w:rsidRPr="00F57F0B">
        <w:rPr>
          <w:rStyle w:val="ac"/>
          <w:b w:val="0"/>
          <w:bCs w:val="0"/>
        </w:rPr>
        <w:t>, and vice versa.</w:t>
      </w:r>
      <w:r w:rsidR="0067621B" w:rsidRPr="00F57F0B">
        <w:rPr>
          <w:rStyle w:val="ac"/>
          <w:rFonts w:hint="eastAsia"/>
          <w:b w:val="0"/>
          <w:bCs w:val="0"/>
          <w:lang w:eastAsia="zh-CN"/>
        </w:rPr>
        <w:t xml:space="preserve"> </w:t>
      </w:r>
      <w:r w:rsidR="0067621B" w:rsidRPr="00F57F0B">
        <w:rPr>
          <w:rStyle w:val="ac"/>
          <w:b w:val="0"/>
          <w:bCs w:val="0"/>
        </w:rPr>
        <w:t xml:space="preserve">Similarly, if </w:t>
      </w:r>
      <w:r w:rsidR="000D041A" w:rsidRPr="005077C5">
        <w:rPr>
          <w:rStyle w:val="ac"/>
          <w:b w:val="0"/>
          <w:bCs w:val="0"/>
          <w:i/>
          <w:iCs/>
        </w:rPr>
        <w:t>X</w:t>
      </w:r>
      <w:r w:rsidR="0067621B" w:rsidRPr="00F57F0B">
        <w:rPr>
          <w:rStyle w:val="ac"/>
          <w:b w:val="0"/>
          <w:bCs w:val="0"/>
        </w:rPr>
        <w:t xml:space="preserve"> is a key or a node, we can refer to it as tree </w:t>
      </w:r>
      <w:r w:rsidR="000D041A" w:rsidRPr="005077C5">
        <w:rPr>
          <w:rStyle w:val="ac"/>
          <w:b w:val="0"/>
          <w:bCs w:val="0"/>
          <w:i/>
          <w:iCs/>
        </w:rPr>
        <w:t>X</w:t>
      </w:r>
      <w:r w:rsidR="0067621B" w:rsidRPr="00F57F0B">
        <w:rPr>
          <w:rStyle w:val="ac"/>
          <w:b w:val="0"/>
          <w:bCs w:val="0"/>
        </w:rPr>
        <w:t xml:space="preserve"> (a tree rooted at node </w:t>
      </w:r>
      <w:r w:rsidR="000D041A" w:rsidRPr="005077C5">
        <w:rPr>
          <w:rStyle w:val="ac"/>
          <w:b w:val="0"/>
          <w:bCs w:val="0"/>
          <w:i/>
          <w:iCs/>
        </w:rPr>
        <w:t>X</w:t>
      </w:r>
      <w:r w:rsidR="0067621B" w:rsidRPr="00F57F0B">
        <w:rPr>
          <w:rStyle w:val="ac"/>
          <w:b w:val="0"/>
          <w:bCs w:val="0"/>
        </w:rPr>
        <w:t xml:space="preserve">) when there is no ambiguity, and vice versa. </w:t>
      </w:r>
      <w:r w:rsidR="009B44A0" w:rsidRPr="00F57F0B">
        <w:rPr>
          <w:rStyle w:val="ac"/>
          <w:b w:val="0"/>
          <w:bCs w:val="0"/>
        </w:rPr>
        <w:t xml:space="preserve">Thus, </w:t>
      </w:r>
      <w:r w:rsidR="009301B8" w:rsidRPr="00F57F0B">
        <w:rPr>
          <w:rStyle w:val="ac"/>
          <w:b w:val="0"/>
          <w:bCs w:val="0"/>
        </w:rPr>
        <w:t xml:space="preserve">node </w:t>
      </w:r>
      <w:r w:rsidR="000D041A" w:rsidRPr="005077C5">
        <w:rPr>
          <w:rStyle w:val="ac"/>
          <w:b w:val="0"/>
          <w:bCs w:val="0"/>
          <w:i/>
          <w:iCs/>
        </w:rPr>
        <w:t>T</w:t>
      </w:r>
      <w:r w:rsidR="009301B8" w:rsidRPr="00F57F0B">
        <w:rPr>
          <w:rStyle w:val="ac"/>
          <w:b w:val="0"/>
          <w:bCs w:val="0"/>
        </w:rPr>
        <w:t xml:space="preserve"> means the root node of tree </w:t>
      </w:r>
      <w:r w:rsidR="000D041A" w:rsidRPr="005077C5">
        <w:rPr>
          <w:rStyle w:val="ac"/>
          <w:b w:val="0"/>
          <w:bCs w:val="0"/>
          <w:i/>
          <w:iCs/>
        </w:rPr>
        <w:t>T</w:t>
      </w:r>
      <w:r w:rsidR="009301B8" w:rsidRPr="00F57F0B">
        <w:rPr>
          <w:rStyle w:val="ac"/>
          <w:b w:val="0"/>
          <w:bCs w:val="0"/>
        </w:rPr>
        <w:t>, or</w:t>
      </w:r>
      <w:r w:rsidR="0067621B" w:rsidRPr="00F57F0B">
        <w:rPr>
          <w:rStyle w:val="ac"/>
          <w:b w:val="0"/>
          <w:bCs w:val="0"/>
        </w:rPr>
        <w:t xml:space="preserve"> </w:t>
      </w:r>
      <w:r w:rsidR="0067621B" w:rsidRPr="00F57F0B">
        <w:rPr>
          <w:rStyle w:val="ac"/>
          <w:b w:val="0"/>
          <w:bCs w:val="0"/>
          <w:lang w:eastAsia="zh-CN"/>
        </w:rPr>
        <w:t xml:space="preserve">key </w:t>
      </w:r>
      <w:r w:rsidR="000D041A" w:rsidRPr="005077C5">
        <w:rPr>
          <w:rStyle w:val="ac"/>
          <w:b w:val="0"/>
          <w:bCs w:val="0"/>
          <w:i/>
          <w:iCs/>
        </w:rPr>
        <w:t>T</w:t>
      </w:r>
      <w:r w:rsidR="0067621B" w:rsidRPr="00F57F0B">
        <w:rPr>
          <w:rStyle w:val="ac"/>
          <w:b w:val="0"/>
          <w:bCs w:val="0"/>
          <w:lang w:eastAsia="zh-CN"/>
        </w:rPr>
        <w:t xml:space="preserve"> means</w:t>
      </w:r>
      <w:r w:rsidR="009301B8" w:rsidRPr="00F57F0B">
        <w:rPr>
          <w:rStyle w:val="ac"/>
          <w:rFonts w:hint="eastAsia"/>
          <w:b w:val="0"/>
          <w:bCs w:val="0"/>
          <w:lang w:eastAsia="zh-CN"/>
        </w:rPr>
        <w:t xml:space="preserve"> </w:t>
      </w:r>
      <w:r w:rsidR="009301B8" w:rsidRPr="00F57F0B">
        <w:rPr>
          <w:rStyle w:val="ac"/>
          <w:b w:val="0"/>
          <w:bCs w:val="0"/>
        </w:rPr>
        <w:t xml:space="preserve">the key of the root node of tree </w:t>
      </w:r>
      <w:r w:rsidR="000D041A" w:rsidRPr="005077C5">
        <w:rPr>
          <w:rStyle w:val="ac"/>
          <w:b w:val="0"/>
          <w:bCs w:val="0"/>
          <w:i/>
          <w:iCs/>
        </w:rPr>
        <w:t>T</w:t>
      </w:r>
      <w:r w:rsidR="009301B8" w:rsidRPr="00F57F0B">
        <w:rPr>
          <w:rStyle w:val="ac"/>
          <w:b w:val="0"/>
          <w:bCs w:val="0"/>
        </w:rPr>
        <w:t>, when there is no ambiguity.</w:t>
      </w:r>
      <w:r w:rsidR="0021200A" w:rsidRPr="00F57F0B">
        <w:rPr>
          <w:rStyle w:val="ac"/>
          <w:rFonts w:hint="eastAsia"/>
          <w:b w:val="0"/>
          <w:bCs w:val="0"/>
          <w:lang w:eastAsia="zh-CN"/>
        </w:rPr>
        <w:t xml:space="preserve"> </w:t>
      </w:r>
      <w:r w:rsidR="009B44A0" w:rsidRPr="00F57F0B">
        <w:rPr>
          <w:rStyle w:val="ac"/>
          <w:b w:val="0"/>
          <w:bCs w:val="0"/>
        </w:rPr>
        <w:t>Therefore,</w:t>
      </w:r>
      <w:r w:rsidR="005077C5">
        <w:rPr>
          <w:rStyle w:val="ac"/>
          <w:b w:val="0"/>
          <w:bCs w:val="0"/>
        </w:rPr>
        <w:t xml:space="preserve"> </w:t>
      </w:r>
      <w:r w:rsidR="005077C5">
        <w:rPr>
          <w:rStyle w:val="ac"/>
          <w:b w:val="0"/>
          <w:bCs w:val="0"/>
          <w:lang w:eastAsia="zh-CN"/>
        </w:rPr>
        <w:t>pointer,</w:t>
      </w:r>
      <w:r w:rsidR="009B44A0" w:rsidRPr="00F57F0B">
        <w:rPr>
          <w:rStyle w:val="ac"/>
          <w:rFonts w:hint="eastAsia"/>
          <w:b w:val="0"/>
          <w:bCs w:val="0"/>
          <w:lang w:eastAsia="zh-CN"/>
        </w:rPr>
        <w:t xml:space="preserve"> </w:t>
      </w:r>
      <w:r w:rsidR="009B44A0" w:rsidRPr="00F57F0B">
        <w:rPr>
          <w:rStyle w:val="ac"/>
          <w:b w:val="0"/>
          <w:bCs w:val="0"/>
        </w:rPr>
        <w:t>key, node, and tree achieve a certain level of uniformity.</w:t>
      </w:r>
      <w:r w:rsidR="00865B6A" w:rsidRPr="00F57F0B">
        <w:rPr>
          <w:rStyle w:val="ac"/>
          <w:b w:val="0"/>
          <w:bCs w:val="0"/>
        </w:rPr>
        <w:t xml:space="preserve"> </w:t>
      </w:r>
      <w:r w:rsidR="00965ABB" w:rsidRPr="00F57F0B">
        <w:t>When storing a node or key, the actual stored value is the pointer to the node. When storing a tree, the stored value is the pointer to its root node.</w:t>
      </w:r>
    </w:p>
    <w:p w14:paraId="1F17D7B7" w14:textId="34AAE76E" w:rsidR="00EF6C3F" w:rsidRDefault="003E687B" w:rsidP="003E687B">
      <w:pPr>
        <w:pStyle w:val="Para"/>
        <w:rPr>
          <w:rFonts w:eastAsia="Verdana"/>
          <w14:ligatures w14:val="standard"/>
        </w:rPr>
      </w:pPr>
      <w:r w:rsidRPr="003E687B">
        <w:rPr>
          <w:rFonts w:eastAsia="Verdana"/>
          <w14:ligatures w14:val="standard"/>
        </w:rPr>
        <w:lastRenderedPageBreak/>
        <w:t xml:space="preserve">In Figure 1, </w:t>
      </w:r>
      <w:r w:rsidR="004B6C95">
        <w:rPr>
          <w:rFonts w:eastAsia="Verdana"/>
          <w14:ligatures w14:val="standard"/>
        </w:rPr>
        <w:t>Key/</w:t>
      </w:r>
      <w:r w:rsidRPr="003E687B">
        <w:rPr>
          <w:rFonts w:eastAsia="Verdana"/>
          <w14:ligatures w14:val="standard"/>
        </w:rPr>
        <w:t>Node</w:t>
      </w:r>
      <w:r w:rsidR="004B6C95">
        <w:rPr>
          <w:rFonts w:eastAsia="Verdana"/>
          <w14:ligatures w14:val="standard"/>
        </w:rPr>
        <w:t>/Pointer/Tree</w:t>
      </w:r>
      <w:r w:rsidRPr="003E687B">
        <w:rPr>
          <w:rFonts w:eastAsia="Verdana"/>
          <w14:ligatures w14:val="standard"/>
        </w:rPr>
        <w:t xml:space="preserve"> 1 has child nodes 2 and 3, and both its pre and bro pointers are NULL (pre(1) == NULL, bro(1) == NULL). Node 1 is the root node of the tree and points to child node 2 through the next pointer (next(1) == </w:t>
      </w:r>
      <w:r>
        <w:rPr>
          <w:rFonts w:eastAsia="Verdana"/>
          <w14:ligatures w14:val="standard"/>
        </w:rPr>
        <w:t>key/node/</w:t>
      </w:r>
      <w:r w:rsidRPr="003E687B">
        <w:rPr>
          <w:rFonts w:eastAsia="Verdana"/>
          <w14:ligatures w14:val="standard"/>
        </w:rPr>
        <w:t>pointer</w:t>
      </w:r>
      <w:r w:rsidR="004B6C95">
        <w:rPr>
          <w:rFonts w:eastAsia="Verdana"/>
          <w14:ligatures w14:val="standard"/>
        </w:rPr>
        <w:t>/</w:t>
      </w:r>
      <w:r w:rsidR="004B6C95">
        <w:rPr>
          <w:rFonts w:eastAsia="Verdana" w:hint="eastAsia"/>
          <w:lang w:eastAsia="zh-CN"/>
          <w14:ligatures w14:val="standard"/>
        </w:rPr>
        <w:t>tree</w:t>
      </w:r>
      <w:r w:rsidRPr="003E687B">
        <w:rPr>
          <w:rFonts w:eastAsia="Verdana"/>
          <w14:ligatures w14:val="standard"/>
        </w:rPr>
        <w:t xml:space="preserve"> 2). There is no direct pointer connection between node 1 and its child node 3; the</w:t>
      </w:r>
      <w:r w:rsidR="004B6C95">
        <w:rPr>
          <w:rFonts w:eastAsia="Verdana"/>
          <w14:ligatures w14:val="standard"/>
        </w:rPr>
        <w:t xml:space="preserve"> </w:t>
      </w:r>
      <w:r w:rsidR="004B6C95">
        <w:rPr>
          <w:rFonts w:eastAsia="Verdana"/>
          <w:lang w:eastAsia="zh-CN"/>
          <w14:ligatures w14:val="standard"/>
        </w:rPr>
        <w:t>partial</w:t>
      </w:r>
      <w:r w:rsidRPr="003E687B">
        <w:rPr>
          <w:rFonts w:eastAsia="Verdana" w:hint="eastAsia"/>
          <w:lang w:eastAsia="zh-CN"/>
          <w14:ligatures w14:val="standard"/>
        </w:rPr>
        <w:t xml:space="preserve"> </w:t>
      </w:r>
      <w:r w:rsidRPr="003E687B">
        <w:rPr>
          <w:rFonts w:eastAsia="Verdana"/>
          <w14:ligatures w14:val="standard"/>
        </w:rPr>
        <w:t>order relation is maintained through node 2.</w:t>
      </w:r>
      <w:r>
        <w:rPr>
          <w:rFonts w:eastAsia="Verdana" w:hint="eastAsia"/>
          <w:lang w:eastAsia="zh-CN"/>
          <w14:ligatures w14:val="standard"/>
        </w:rPr>
        <w:t xml:space="preserve"> </w:t>
      </w:r>
      <w:r w:rsidR="00797791" w:rsidRPr="00797791">
        <w:rPr>
          <w:rFonts w:eastAsia="Verdana"/>
          <w14:ligatures w14:val="standard"/>
        </w:rPr>
        <w:t xml:space="preserve">Node 2 has no child nodes. It points to its parent node 1 through the pre pointer, where pre(2) == </w:t>
      </w:r>
      <w:r w:rsidRPr="003E687B">
        <w:rPr>
          <w:rFonts w:eastAsia="Verdana"/>
          <w14:ligatures w14:val="standard"/>
        </w:rPr>
        <w:t xml:space="preserve">node </w:t>
      </w:r>
      <w:r w:rsidR="00797791" w:rsidRPr="00797791">
        <w:rPr>
          <w:rFonts w:eastAsia="Verdana"/>
          <w14:ligatures w14:val="standard"/>
        </w:rPr>
        <w:t xml:space="preserve">1, and it points to its right sibling node 3 through the bro pointer, where bro(2) == </w:t>
      </w:r>
      <w:r w:rsidRPr="003E687B">
        <w:rPr>
          <w:rFonts w:eastAsia="Verdana"/>
          <w14:ligatures w14:val="standard"/>
        </w:rPr>
        <w:t xml:space="preserve">node </w:t>
      </w:r>
      <w:r w:rsidR="00797791" w:rsidRPr="00797791">
        <w:rPr>
          <w:rFonts w:eastAsia="Verdana"/>
          <w14:ligatures w14:val="standard"/>
        </w:rPr>
        <w:t>3.</w:t>
      </w:r>
      <w:r>
        <w:rPr>
          <w:rFonts w:eastAsia="Verdana" w:hint="eastAsia"/>
          <w:lang w:eastAsia="zh-CN"/>
          <w14:ligatures w14:val="standard"/>
        </w:rPr>
        <w:t xml:space="preserve"> </w:t>
      </w:r>
      <w:r w:rsidR="00EA43DC" w:rsidRPr="00FB7275">
        <w:rPr>
          <w:rFonts w:eastAsia="Verdana"/>
          <w14:ligatures w14:val="standard"/>
        </w:rPr>
        <w:t xml:space="preserve">Node 3 has no </w:t>
      </w:r>
      <w:r w:rsidR="00EA43DC">
        <w:rPr>
          <w:rFonts w:eastAsia="Verdana"/>
          <w14:ligatures w14:val="standard"/>
        </w:rPr>
        <w:t>sibling</w:t>
      </w:r>
      <w:r w:rsidR="00EA43DC" w:rsidRPr="00FB7275">
        <w:rPr>
          <w:rFonts w:eastAsia="Verdana"/>
          <w14:ligatures w14:val="standard"/>
        </w:rPr>
        <w:t xml:space="preserve"> nodes </w:t>
      </w:r>
      <w:r w:rsidR="003014F3">
        <w:rPr>
          <w:rFonts w:eastAsia="Verdana"/>
          <w:lang w:eastAsia="zh-CN"/>
          <w14:ligatures w14:val="standard"/>
        </w:rPr>
        <w:t xml:space="preserve">and </w:t>
      </w:r>
      <w:r w:rsidR="00EA43DC" w:rsidRPr="00FB7275">
        <w:rPr>
          <w:rFonts w:eastAsia="Verdana" w:hint="eastAsia"/>
          <w:lang w:eastAsia="zh-CN"/>
          <w14:ligatures w14:val="standard"/>
        </w:rPr>
        <w:t>c</w:t>
      </w:r>
      <w:r w:rsidR="00EA43DC" w:rsidRPr="00FB7275">
        <w:rPr>
          <w:rFonts w:eastAsia="Verdana"/>
          <w14:ligatures w14:val="standard"/>
        </w:rPr>
        <w:t>hild nodes with smaller key; both its next and bro pointers are NULL</w:t>
      </w:r>
      <w:r w:rsidRPr="003E687B">
        <w:rPr>
          <w:rFonts w:eastAsia="Verdana"/>
          <w14:ligatures w14:val="standard"/>
        </w:rPr>
        <w:t>, next(3) == bro(3) == NULL</w:t>
      </w:r>
      <w:r w:rsidR="00EA43DC" w:rsidRPr="00FB7275">
        <w:rPr>
          <w:rFonts w:eastAsia="Verdana"/>
          <w14:ligatures w14:val="standard"/>
        </w:rPr>
        <w:t>. It points to</w:t>
      </w:r>
      <w:r w:rsidR="008861DF">
        <w:rPr>
          <w:rFonts w:eastAsia="Verdana"/>
          <w14:ligatures w14:val="standard"/>
        </w:rPr>
        <w:t xml:space="preserve"> its left</w:t>
      </w:r>
      <w:r w:rsidR="00EA43DC" w:rsidRPr="00FB7275">
        <w:rPr>
          <w:rFonts w:eastAsia="Verdana"/>
          <w14:ligatures w14:val="standard"/>
        </w:rPr>
        <w:t xml:space="preserve"> </w:t>
      </w:r>
      <w:r w:rsidR="00EA43DC">
        <w:rPr>
          <w:rFonts w:eastAsia="Verdana"/>
          <w14:ligatures w14:val="standard"/>
        </w:rPr>
        <w:t>sibling</w:t>
      </w:r>
      <w:r w:rsidR="00EA43DC" w:rsidRPr="00FB7275">
        <w:rPr>
          <w:rFonts w:eastAsia="Verdana"/>
          <w14:ligatures w14:val="standard"/>
        </w:rPr>
        <w:t xml:space="preserve"> node 2 through the pre pointer</w:t>
      </w:r>
      <w:r>
        <w:rPr>
          <w:rFonts w:eastAsia="Verdana"/>
          <w14:ligatures w14:val="standard"/>
        </w:rPr>
        <w:t xml:space="preserve">, </w:t>
      </w:r>
      <w:r w:rsidRPr="003E687B">
        <w:rPr>
          <w:rFonts w:eastAsia="Verdana"/>
          <w14:ligatures w14:val="standard"/>
        </w:rPr>
        <w:t>pre(3) == node 2</w:t>
      </w:r>
      <w:r w:rsidR="00EA43DC" w:rsidRPr="00FB7275">
        <w:rPr>
          <w:rFonts w:eastAsia="Verdana"/>
          <w14:ligatures w14:val="standard"/>
        </w:rPr>
        <w:t>.</w:t>
      </w:r>
    </w:p>
    <w:p w14:paraId="4C11A771" w14:textId="0AB9E026" w:rsidR="00B15234" w:rsidRDefault="0018101B" w:rsidP="00EF6C3F">
      <w:pPr>
        <w:pStyle w:val="Para"/>
        <w:rPr>
          <w:lang w:eastAsia="zh-CN"/>
        </w:rPr>
      </w:pPr>
      <w:r w:rsidRPr="0018101B">
        <w:rPr>
          <w:rFonts w:eastAsia="Verdana"/>
          <w14:ligatures w14:val="standard"/>
        </w:rPr>
        <w:t xml:space="preserve">In Figure 1, there are a total of three possible trees. Tree 1 consists of three nodes: nodes 1, 2, and 3. </w:t>
      </w:r>
      <w:r w:rsidR="00B15234">
        <w:t>Disconnecting the link</w:t>
      </w:r>
      <w:r w:rsidR="00B15234">
        <w:rPr>
          <w:rFonts w:hint="eastAsia"/>
          <w:lang w:eastAsia="zh-CN"/>
        </w:rPr>
        <w:t>s</w:t>
      </w:r>
      <w:r w:rsidR="00B15234">
        <w:t xml:space="preserve"> between nodes 1 and 2 results in Tree 2, which contains two nodes: nodes 2 and 3. Disconnecting the link</w:t>
      </w:r>
      <w:r w:rsidR="00B15234">
        <w:rPr>
          <w:rFonts w:hint="eastAsia"/>
          <w:lang w:eastAsia="zh-CN"/>
        </w:rPr>
        <w:t>s</w:t>
      </w:r>
      <w:r w:rsidR="00B15234">
        <w:t xml:space="preserve"> between nodes 3 and 2 yields Tree 3, which has only one node. </w:t>
      </w:r>
      <w:r w:rsidR="00EF6C3F" w:rsidRPr="00EF6C3F">
        <w:rPr>
          <w:lang w:eastAsia="zh-CN"/>
        </w:rPr>
        <w:t>In this paper, when there is no ambiguity, Tree 2 and Tree 3 can be referred to directly, thereby omitting the description of the link management.</w:t>
      </w:r>
    </w:p>
    <w:p w14:paraId="736734EC" w14:textId="77777777" w:rsidR="00046949" w:rsidRPr="008414F5" w:rsidRDefault="00046949" w:rsidP="00046949">
      <w:pPr>
        <w:pStyle w:val="Image"/>
        <w:spacing w:before="120"/>
      </w:pPr>
      <w:r w:rsidRPr="008414F5">
        <w:rPr>
          <w:noProof/>
        </w:rPr>
        <w:drawing>
          <wp:inline distT="0" distB="0" distL="0" distR="0" wp14:anchorId="41C03429" wp14:editId="059DE237">
            <wp:extent cx="2523067" cy="996767"/>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6680" cy="1033750"/>
                    </a:xfrm>
                    <a:prstGeom prst="rect">
                      <a:avLst/>
                    </a:prstGeom>
                  </pic:spPr>
                </pic:pic>
              </a:graphicData>
            </a:graphic>
          </wp:inline>
        </w:drawing>
      </w:r>
    </w:p>
    <w:p w14:paraId="35A10D4B" w14:textId="5EE5106A" w:rsidR="00BA05C6" w:rsidRPr="006E61C1" w:rsidRDefault="00046949" w:rsidP="00A15581">
      <w:pPr>
        <w:pStyle w:val="FigureCaption"/>
        <w:rPr>
          <w:rFonts w:ascii="Linux Biolinum O" w:hAnsi="Linux Biolinum O" w:cs="Linux Biolinum O"/>
          <w:color w:val="auto"/>
          <w:shd w:val="clear" w:color="auto" w:fill="auto"/>
        </w:rPr>
      </w:pPr>
      <w:r w:rsidRPr="006E61C1">
        <w:rPr>
          <w:rFonts w:ascii="Linux Biolinum O" w:hAnsi="Linux Biolinum O" w:cs="Linux Biolinum O"/>
          <w:color w:val="auto"/>
          <w:shd w:val="clear" w:color="auto" w:fill="auto"/>
        </w:rPr>
        <w:t>Figure 1: A standard subtree with three nodes</w:t>
      </w:r>
      <w:bookmarkEnd w:id="23"/>
      <w:bookmarkEnd w:id="24"/>
    </w:p>
    <w:p w14:paraId="445F52CC" w14:textId="033FAB64" w:rsidR="008B3585" w:rsidRPr="00036EC4" w:rsidRDefault="008B3585" w:rsidP="00D027E4">
      <w:pPr>
        <w:pStyle w:val="Para"/>
        <w:rPr>
          <w:rFonts w:eastAsia="Verdana"/>
          <w14:ligatures w14:val="standard"/>
        </w:rPr>
      </w:pPr>
      <w:r w:rsidRPr="00036EC4">
        <w:rPr>
          <w:rFonts w:eastAsia="Verdana"/>
          <w14:ligatures w14:val="standard"/>
        </w:rPr>
        <w:t>In our tree classification hierarchy, the following properties hold invariantly:</w:t>
      </w:r>
    </w:p>
    <w:p w14:paraId="17F838CC" w14:textId="42AB0665" w:rsidR="008B3585" w:rsidRPr="00036EC4" w:rsidRDefault="008B3585" w:rsidP="008C2DC5">
      <w:pPr>
        <w:pStyle w:val="a"/>
        <w:numPr>
          <w:ilvl w:val="0"/>
          <w:numId w:val="4"/>
        </w:numPr>
        <w:rPr>
          <w:rFonts w:eastAsia="Verdana"/>
          <w14:ligatures w14:val="standard"/>
        </w:rPr>
      </w:pPr>
      <w:r w:rsidRPr="00036EC4">
        <w:rPr>
          <w:rFonts w:eastAsia="Verdana"/>
          <w14:ligatures w14:val="standard"/>
        </w:rPr>
        <w:t>The</w:t>
      </w:r>
      <w:r w:rsidR="00733588">
        <w:rPr>
          <w:rFonts w:eastAsia="Verdana"/>
          <w14:ligatures w14:val="standard"/>
        </w:rPr>
        <w:t xml:space="preserve"> </w:t>
      </w:r>
      <w:r w:rsidR="00733588" w:rsidRPr="00733588">
        <w:rPr>
          <w:rFonts w:eastAsia="Verdana" w:hint="eastAsia"/>
          <w14:ligatures w14:val="standard"/>
        </w:rPr>
        <w:t>p</w:t>
      </w:r>
      <w:r w:rsidR="00733588" w:rsidRPr="00733588">
        <w:rPr>
          <w:rFonts w:eastAsia="Verdana"/>
          <w14:ligatures w14:val="standard"/>
        </w:rPr>
        <w:t>re(</w:t>
      </w:r>
      <w:r w:rsidR="00656CE7" w:rsidRPr="00AE0368">
        <w:rPr>
          <w:rFonts w:eastAsia="Verdana"/>
          <w:i/>
          <w:iCs/>
          <w14:ligatures w14:val="standard"/>
        </w:rPr>
        <w:t>T</w:t>
      </w:r>
      <w:r w:rsidR="00733588" w:rsidRPr="00733588">
        <w:rPr>
          <w:rFonts w:eastAsia="Verdana"/>
          <w14:ligatures w14:val="standard"/>
        </w:rPr>
        <w:t>)</w:t>
      </w:r>
      <w:r w:rsidR="00733588">
        <w:rPr>
          <w:rFonts w:eastAsia="Verdana"/>
          <w14:ligatures w14:val="standard"/>
        </w:rPr>
        <w:t xml:space="preserve"> </w:t>
      </w:r>
      <w:r w:rsidRPr="00036EC4">
        <w:rPr>
          <w:rFonts w:eastAsia="Verdana"/>
          <w14:ligatures w14:val="standard"/>
        </w:rPr>
        <w:t>is guaranteed to be NULL.</w:t>
      </w:r>
    </w:p>
    <w:p w14:paraId="30370698" w14:textId="0B697AFA" w:rsidR="00733588" w:rsidRPr="00E237AD" w:rsidRDefault="00733588" w:rsidP="008C2DC5">
      <w:pPr>
        <w:pStyle w:val="a"/>
        <w:numPr>
          <w:ilvl w:val="0"/>
          <w:numId w:val="4"/>
        </w:numPr>
        <w:rPr>
          <w:rFonts w:eastAsia="Verdana"/>
          <w14:ligatures w14:val="standard"/>
        </w:rPr>
      </w:pPr>
      <w:r w:rsidRPr="00733588">
        <w:rPr>
          <w:rFonts w:eastAsia="Verdana"/>
          <w14:ligatures w14:val="standard"/>
        </w:rPr>
        <w:t xml:space="preserve">A node forms a </w:t>
      </w:r>
      <w:r w:rsidR="00324C12">
        <w:rPr>
          <w:rFonts w:eastAsia="Verdana"/>
          <w:i/>
          <w:iCs/>
          <w14:ligatures w14:val="standard"/>
        </w:rPr>
        <w:t>T</w:t>
      </w:r>
      <w:r w:rsidRPr="00324C12">
        <w:rPr>
          <w:rFonts w:eastAsia="Verdana"/>
          <w:i/>
          <w:iCs/>
          <w14:ligatures w14:val="standard"/>
        </w:rPr>
        <w:t>rivial-</w:t>
      </w:r>
      <w:r w:rsidR="00324C12">
        <w:rPr>
          <w:rFonts w:eastAsia="Verdana"/>
          <w:i/>
          <w:iCs/>
          <w14:ligatures w14:val="standard"/>
        </w:rPr>
        <w:t>S</w:t>
      </w:r>
      <w:r w:rsidRPr="00324C12">
        <w:rPr>
          <w:rFonts w:eastAsia="Verdana"/>
          <w:i/>
          <w:iCs/>
          <w14:ligatures w14:val="standard"/>
        </w:rPr>
        <w:t>ubtree</w:t>
      </w:r>
      <w:r w:rsidRPr="00733588">
        <w:rPr>
          <w:rFonts w:eastAsia="Verdana"/>
          <w14:ligatures w14:val="standard"/>
        </w:rPr>
        <w:t xml:space="preserve"> </w:t>
      </w:r>
      <w:r w:rsidR="00E237AD" w:rsidRPr="00AE0368">
        <w:rPr>
          <w:rFonts w:eastAsia="Verdana"/>
          <w:i/>
          <w:iCs/>
          <w14:ligatures w14:val="standard"/>
        </w:rPr>
        <w:t>T</w:t>
      </w:r>
      <w:r w:rsidRPr="00733588">
        <w:rPr>
          <w:rFonts w:eastAsia="Verdana"/>
          <w14:ligatures w14:val="standard"/>
        </w:rPr>
        <w:t xml:space="preserve"> if</w:t>
      </w:r>
      <w:r w:rsidRPr="00E237AD">
        <w:rPr>
          <w:rFonts w:eastAsia="Verdana"/>
          <w14:ligatures w14:val="standard"/>
        </w:rPr>
        <w:t xml:space="preserve"> </w:t>
      </w:r>
      <m:oMath>
        <m:r>
          <m:rPr>
            <m:sty m:val="p"/>
          </m:rPr>
          <w:rPr>
            <w:rFonts w:ascii="Cambria Math" w:eastAsia="Verdana" w:hAnsi="Cambria Math"/>
            <w:lang w:eastAsia="zh-CN"/>
            <w14:ligatures w14:val="standard"/>
          </w:rPr>
          <m:t>pre</m:t>
        </m:r>
        <m:d>
          <m:dPr>
            <m:ctrlPr>
              <w:rPr>
                <w:rFonts w:ascii="Cambria Math" w:eastAsia="Verdana" w:hAnsi="Cambria Math"/>
                <w:lang w:eastAsia="zh-CN"/>
                <w14:ligatures w14:val="standard"/>
              </w:rPr>
            </m:ctrlPr>
          </m:dPr>
          <m:e>
            <m:r>
              <w:rPr>
                <w:rFonts w:ascii="Cambria Math" w:eastAsia="Verdana" w:hAnsi="Cambria Math"/>
                <w14:ligatures w14:val="standard"/>
              </w:rPr>
              <m:t>T</m:t>
            </m:r>
          </m:e>
        </m:d>
        <m:r>
          <m:rPr>
            <m:sty m:val="p"/>
          </m:rPr>
          <w:rPr>
            <w:rFonts w:ascii="Cambria Math" w:eastAsia="Verdana" w:hAnsi="Cambria Math"/>
            <w14:ligatures w14:val="standard"/>
          </w:rPr>
          <m:t>==NULL</m:t>
        </m:r>
      </m:oMath>
      <w:r w:rsidR="00B1180F" w:rsidRPr="00E237AD">
        <w:rPr>
          <w:rFonts w:eastAsia="Verdana" w:hint="eastAsia"/>
          <w:lang w:eastAsia="zh-CN"/>
          <w14:ligatures w14:val="standard"/>
        </w:rPr>
        <w:t xml:space="preserve">, </w:t>
      </w:r>
      <m:oMath>
        <m:r>
          <m:rPr>
            <m:sty m:val="p"/>
          </m:rPr>
          <w:rPr>
            <w:rFonts w:ascii="Cambria Math" w:eastAsia="Verdana" w:hAnsi="Cambria Math"/>
            <w:lang w:eastAsia="zh-CN"/>
            <w14:ligatures w14:val="standard"/>
          </w:rPr>
          <m:t>bro</m:t>
        </m:r>
        <m:d>
          <m:dPr>
            <m:ctrlPr>
              <w:rPr>
                <w:rFonts w:ascii="Cambria Math" w:eastAsia="Verdana" w:hAnsi="Cambria Math"/>
                <w:lang w:eastAsia="zh-CN"/>
                <w14:ligatures w14:val="standard"/>
              </w:rPr>
            </m:ctrlPr>
          </m:dPr>
          <m:e>
            <m:r>
              <w:rPr>
                <w:rFonts w:ascii="Cambria Math" w:eastAsia="Verdana" w:hAnsi="Cambria Math"/>
                <w14:ligatures w14:val="standard"/>
              </w:rPr>
              <m:t>T</m:t>
            </m:r>
          </m:e>
        </m:d>
        <m:r>
          <m:rPr>
            <m:sty m:val="p"/>
          </m:rPr>
          <w:rPr>
            <w:rFonts w:ascii="Cambria Math" w:eastAsia="Verdana" w:hAnsi="Cambria Math"/>
            <w14:ligatures w14:val="standard"/>
          </w:rPr>
          <m:t>==NULL</m:t>
        </m:r>
      </m:oMath>
      <w:r w:rsidR="00B1180F" w:rsidRPr="00E237AD">
        <w:rPr>
          <w:rFonts w:eastAsia="Verdana"/>
          <w14:ligatures w14:val="standard"/>
        </w:rPr>
        <w:t>,</w:t>
      </w:r>
      <w:r w:rsidRPr="00E237AD">
        <w:rPr>
          <w:rFonts w:eastAsia="Verdana"/>
          <w14:ligatures w14:val="standard"/>
        </w:rPr>
        <w:t xml:space="preserve"> and </w:t>
      </w:r>
      <m:oMath>
        <m:r>
          <m:rPr>
            <m:sty m:val="p"/>
          </m:rPr>
          <w:rPr>
            <w:rFonts w:ascii="Cambria Math" w:eastAsia="Verdana" w:hAnsi="Cambria Math"/>
            <w:lang w:eastAsia="zh-CN"/>
            <w14:ligatures w14:val="standard"/>
          </w:rPr>
          <m:t>next</m:t>
        </m:r>
        <m:d>
          <m:dPr>
            <m:ctrlPr>
              <w:rPr>
                <w:rFonts w:ascii="Cambria Math" w:eastAsia="Verdana" w:hAnsi="Cambria Math"/>
                <w:lang w:eastAsia="zh-CN"/>
                <w14:ligatures w14:val="standard"/>
              </w:rPr>
            </m:ctrlPr>
          </m:dPr>
          <m:e>
            <m:r>
              <w:rPr>
                <w:rFonts w:ascii="Cambria Math" w:eastAsia="Verdana" w:hAnsi="Cambria Math"/>
                <w14:ligatures w14:val="standard"/>
              </w:rPr>
              <m:t>T</m:t>
            </m:r>
          </m:e>
        </m:d>
        <m:r>
          <m:rPr>
            <m:sty m:val="p"/>
          </m:rPr>
          <w:rPr>
            <w:rFonts w:ascii="Cambria Math" w:eastAsia="Verdana" w:hAnsi="Cambria Math"/>
            <w14:ligatures w14:val="standard"/>
          </w:rPr>
          <m:t>==NULL</m:t>
        </m:r>
      </m:oMath>
      <w:r w:rsidRPr="00E237AD">
        <w:rPr>
          <w:rFonts w:eastAsia="Verdana"/>
          <w14:ligatures w14:val="standard"/>
        </w:rPr>
        <w:t xml:space="preserve"> (indicating that all its pointers—pre, next, and bro—are NULL).</w:t>
      </w:r>
    </w:p>
    <w:p w14:paraId="21DACD32" w14:textId="4C951D12" w:rsidR="00C11FDE" w:rsidRPr="00C11FDE" w:rsidRDefault="008B3585" w:rsidP="008C2DC5">
      <w:pPr>
        <w:pStyle w:val="a"/>
        <w:numPr>
          <w:ilvl w:val="0"/>
          <w:numId w:val="4"/>
        </w:numPr>
        <w:rPr>
          <w:rFonts w:eastAsia="Verdana"/>
          <w14:ligatures w14:val="standard"/>
        </w:rPr>
      </w:pPr>
      <w:r w:rsidRPr="00036EC4">
        <w:rPr>
          <w:rFonts w:eastAsia="Verdana"/>
          <w14:ligatures w14:val="standard"/>
        </w:rPr>
        <w:t>A </w:t>
      </w:r>
      <w:r w:rsidR="00324C12" w:rsidRPr="00324C12">
        <w:rPr>
          <w:rFonts w:eastAsia="Verdana"/>
          <w:i/>
          <w:iCs/>
          <w14:ligatures w14:val="standard"/>
        </w:rPr>
        <w:t>S</w:t>
      </w:r>
      <w:r w:rsidRPr="00324C12">
        <w:rPr>
          <w:rFonts w:eastAsia="Verdana"/>
          <w:i/>
          <w:iCs/>
          <w14:ligatures w14:val="standard"/>
        </w:rPr>
        <w:t>tandard-</w:t>
      </w:r>
      <w:r w:rsidR="00324C12" w:rsidRPr="00324C12">
        <w:rPr>
          <w:rFonts w:eastAsia="Verdana"/>
          <w:i/>
          <w:iCs/>
          <w14:ligatures w14:val="standard"/>
        </w:rPr>
        <w:t>S</w:t>
      </w:r>
      <w:r w:rsidRPr="00324C12">
        <w:rPr>
          <w:rFonts w:eastAsia="Verdana"/>
          <w:i/>
          <w:iCs/>
          <w14:ligatures w14:val="standard"/>
        </w:rPr>
        <w:t>ubtree</w:t>
      </w:r>
      <w:r w:rsidR="00147652">
        <w:rPr>
          <w:rFonts w:eastAsia="Verdana"/>
          <w14:ligatures w14:val="standard"/>
        </w:rPr>
        <w:t xml:space="preserve"> </w:t>
      </w:r>
      <w:r w:rsidR="005152F7" w:rsidRPr="00AE0368">
        <w:rPr>
          <w:rFonts w:eastAsia="Verdana"/>
          <w:i/>
          <w:iCs/>
          <w14:ligatures w14:val="standard"/>
        </w:rPr>
        <w:t>T</w:t>
      </w:r>
      <w:r w:rsidR="005152F7" w:rsidRPr="00036EC4">
        <w:rPr>
          <w:rFonts w:eastAsia="Verdana"/>
          <w14:ligatures w14:val="standard"/>
        </w:rPr>
        <w:t xml:space="preserve"> </w:t>
      </w:r>
      <w:r w:rsidRPr="00036EC4">
        <w:rPr>
          <w:rFonts w:eastAsia="Verdana"/>
          <w14:ligatures w14:val="standard"/>
        </w:rPr>
        <w:t>represents the canonical form, characteri</w:t>
      </w:r>
      <w:r w:rsidRPr="005152F7">
        <w:rPr>
          <w:rFonts w:eastAsia="Verdana"/>
          <w14:ligatures w14:val="standard"/>
        </w:rPr>
        <w:t>zed by</w:t>
      </w:r>
      <w:r w:rsidR="00147652" w:rsidRPr="005152F7">
        <w:rPr>
          <w:rFonts w:eastAsia="Verdana"/>
          <w14:ligatures w14:val="standard"/>
        </w:rPr>
        <w:t xml:space="preserve"> </w:t>
      </w:r>
      <m:oMath>
        <m:r>
          <m:rPr>
            <m:sty m:val="p"/>
          </m:rPr>
          <w:rPr>
            <w:rFonts w:ascii="Cambria Math" w:eastAsia="Verdana" w:hAnsi="Cambria Math"/>
            <w:lang w:eastAsia="zh-CN"/>
            <w14:ligatures w14:val="standard"/>
          </w:rPr>
          <m:t>bro</m:t>
        </m:r>
        <m:d>
          <m:dPr>
            <m:ctrlPr>
              <w:rPr>
                <w:rFonts w:ascii="Cambria Math" w:eastAsia="Verdana" w:hAnsi="Cambria Math"/>
                <w:lang w:eastAsia="zh-CN"/>
                <w14:ligatures w14:val="standard"/>
              </w:rPr>
            </m:ctrlPr>
          </m:dPr>
          <m:e>
            <m:r>
              <w:rPr>
                <w:rFonts w:ascii="Cambria Math" w:eastAsia="Verdana" w:hAnsi="Cambria Math"/>
                <w14:ligatures w14:val="standard"/>
              </w:rPr>
              <m:t>T</m:t>
            </m:r>
          </m:e>
        </m:d>
        <m:r>
          <m:rPr>
            <m:sty m:val="p"/>
          </m:rPr>
          <w:rPr>
            <w:rFonts w:ascii="Cambria Math" w:eastAsia="Verdana" w:hAnsi="Cambria Math"/>
            <w14:ligatures w14:val="standard"/>
          </w:rPr>
          <m:t>==NULL</m:t>
        </m:r>
      </m:oMath>
      <w:r w:rsidR="00C11FDE" w:rsidRPr="005152F7">
        <w:rPr>
          <w:rFonts w:eastAsia="Verdana"/>
          <w14:ligatures w14:val="standard"/>
        </w:rPr>
        <w:t>.</w:t>
      </w:r>
      <w:r w:rsidRPr="005152F7">
        <w:rPr>
          <w:rFonts w:eastAsia="Verdana"/>
          <w14:ligatures w14:val="standard"/>
        </w:rPr>
        <w:t xml:space="preserve"> T</w:t>
      </w:r>
      <w:r w:rsidRPr="00EC2C00">
        <w:rPr>
          <w:rFonts w:eastAsia="Verdana"/>
          <w14:ligatures w14:val="standard"/>
        </w:rPr>
        <w:t xml:space="preserve">his general form </w:t>
      </w:r>
      <w:r w:rsidR="00C11FDE">
        <w:t xml:space="preserve">includes </w:t>
      </w:r>
      <w:r w:rsidRPr="00EC2C00">
        <w:rPr>
          <w:rFonts w:eastAsia="Verdana"/>
          <w14:ligatures w14:val="standard"/>
        </w:rPr>
        <w:t xml:space="preserve">the </w:t>
      </w:r>
      <w:r w:rsidR="00324C12">
        <w:rPr>
          <w:rFonts w:eastAsia="Verdana"/>
          <w14:ligatures w14:val="standard"/>
        </w:rPr>
        <w:t>T</w:t>
      </w:r>
      <w:r w:rsidRPr="00EC2C00">
        <w:rPr>
          <w:rFonts w:eastAsia="Verdana"/>
          <w14:ligatures w14:val="standard"/>
        </w:rPr>
        <w:t>rivial</w:t>
      </w:r>
      <w:r>
        <w:rPr>
          <w:rFonts w:eastAsia="Verdana"/>
          <w14:ligatures w14:val="standard"/>
        </w:rPr>
        <w:t>-</w:t>
      </w:r>
      <w:r w:rsidR="00324C12">
        <w:rPr>
          <w:rFonts w:eastAsia="Verdana"/>
          <w14:ligatures w14:val="standard"/>
        </w:rPr>
        <w:t>S</w:t>
      </w:r>
      <w:r w:rsidRPr="00EC2C00">
        <w:rPr>
          <w:rFonts w:eastAsia="Verdana"/>
          <w14:ligatures w14:val="standard"/>
        </w:rPr>
        <w:t xml:space="preserve">ubtrees as degenerate cases where all pointers (pre, next, bro) are </w:t>
      </w:r>
      <w:r>
        <w:rPr>
          <w:rFonts w:eastAsia="Verdana" w:hint="eastAsia"/>
          <w14:ligatures w14:val="standard"/>
        </w:rPr>
        <w:t>NULL</w:t>
      </w:r>
      <w:r w:rsidRPr="00EC2C00">
        <w:rPr>
          <w:rFonts w:eastAsia="Verdana"/>
          <w14:ligatures w14:val="standard"/>
        </w:rPr>
        <w:t>.</w:t>
      </w:r>
    </w:p>
    <w:p w14:paraId="1483A91B" w14:textId="3A9216EB" w:rsidR="009970A9" w:rsidRPr="009970A9" w:rsidRDefault="008B3585" w:rsidP="008C2DC5">
      <w:pPr>
        <w:pStyle w:val="a"/>
        <w:numPr>
          <w:ilvl w:val="0"/>
          <w:numId w:val="4"/>
        </w:numPr>
        <w:rPr>
          <w:rFonts w:eastAsia="Verdana"/>
          <w14:ligatures w14:val="standard"/>
        </w:rPr>
      </w:pPr>
      <w:r w:rsidRPr="00036EC4">
        <w:rPr>
          <w:rFonts w:eastAsia="Verdana"/>
          <w14:ligatures w14:val="standard"/>
        </w:rPr>
        <w:t>Additionally, we define a </w:t>
      </w:r>
      <w:r w:rsidRPr="00324C12">
        <w:rPr>
          <w:rFonts w:eastAsia="Verdana"/>
          <w:i/>
          <w:iCs/>
          <w14:ligatures w14:val="standard"/>
        </w:rPr>
        <w:t>B-</w:t>
      </w:r>
      <w:r w:rsidR="00324C12" w:rsidRPr="00324C12">
        <w:rPr>
          <w:rFonts w:eastAsia="Verdana"/>
          <w:i/>
          <w:iCs/>
          <w14:ligatures w14:val="standard"/>
        </w:rPr>
        <w:t>S</w:t>
      </w:r>
      <w:r w:rsidRPr="00324C12">
        <w:rPr>
          <w:rFonts w:eastAsia="Verdana"/>
          <w:i/>
          <w:iCs/>
          <w14:ligatures w14:val="standard"/>
        </w:rPr>
        <w:t>ubtree</w:t>
      </w:r>
      <w:r w:rsidR="00D35C08">
        <w:rPr>
          <w:rFonts w:eastAsia="Verdana"/>
          <w:i/>
          <w:iCs/>
          <w14:ligatures w14:val="standard"/>
        </w:rPr>
        <w:t xml:space="preserve"> </w:t>
      </w:r>
      <w:r w:rsidR="00D35C08" w:rsidRPr="00AE0368">
        <w:rPr>
          <w:rFonts w:eastAsia="Verdana"/>
          <w:i/>
          <w:iCs/>
          <w14:ligatures w14:val="standard"/>
        </w:rPr>
        <w:t>T</w:t>
      </w:r>
      <w:r w:rsidRPr="00147652">
        <w:rPr>
          <w:rFonts w:eastAsia="Verdana"/>
          <w:i/>
          <w:iCs/>
          <w14:ligatures w14:val="standard"/>
        </w:rPr>
        <w:t> </w:t>
      </w:r>
      <w:r w:rsidRPr="00036EC4">
        <w:rPr>
          <w:rFonts w:eastAsia="Verdana"/>
          <w14:ligatures w14:val="standard"/>
        </w:rPr>
        <w:t>as a tree structure whose root node satisfies</w:t>
      </w:r>
      <w:r w:rsidR="009970A9">
        <w:rPr>
          <w:rFonts w:eastAsia="Verdana"/>
          <w14:ligatures w14:val="standard"/>
        </w:rPr>
        <w:t xml:space="preserve"> </w:t>
      </w:r>
      <w:r w:rsidR="009970A9">
        <w:t>the follo</w:t>
      </w:r>
      <w:r w:rsidR="009970A9" w:rsidRPr="00AA54C9">
        <w:t>wing conditions</w:t>
      </w:r>
      <w:r w:rsidRPr="00AA54C9">
        <w:rPr>
          <w:rFonts w:eastAsia="Verdana"/>
          <w14:ligatures w14:val="standard"/>
        </w:rPr>
        <w:t>:</w:t>
      </w:r>
      <w:r w:rsidRPr="00AA54C9">
        <w:rPr>
          <w:rFonts w:eastAsia="Verdana" w:hint="eastAsia"/>
          <w:lang w:eastAsia="zh-CN"/>
          <w14:ligatures w14:val="standard"/>
        </w:rPr>
        <w:t xml:space="preserve"> </w:t>
      </w:r>
      <w:r w:rsidRPr="00AA54C9">
        <w:rPr>
          <w:rFonts w:eastAsia="Verdana"/>
          <w:lang w:eastAsia="zh-CN"/>
          <w14:ligatures w14:val="standard"/>
        </w:rPr>
        <w:t xml:space="preserve">(1) </w:t>
      </w:r>
      <m:oMath>
        <m:r>
          <m:rPr>
            <m:sty m:val="p"/>
          </m:rPr>
          <w:rPr>
            <w:rFonts w:ascii="Cambria Math" w:eastAsia="Verdana" w:hAnsi="Cambria Math"/>
            <w:lang w:eastAsia="zh-CN"/>
            <w14:ligatures w14:val="standard"/>
          </w:rPr>
          <m:t>next</m:t>
        </m:r>
        <m:d>
          <m:dPr>
            <m:ctrlPr>
              <w:rPr>
                <w:rFonts w:ascii="Cambria Math" w:eastAsia="Verdana" w:hAnsi="Cambria Math"/>
                <w:lang w:eastAsia="zh-CN"/>
                <w14:ligatures w14:val="standard"/>
              </w:rPr>
            </m:ctrlPr>
          </m:dPr>
          <m:e>
            <m:r>
              <w:rPr>
                <w:rFonts w:ascii="Cambria Math" w:eastAsia="Verdana" w:hAnsi="Cambria Math"/>
                <w:lang w:eastAsia="zh-CN"/>
                <w14:ligatures w14:val="standard"/>
              </w:rPr>
              <m:t>T</m:t>
            </m:r>
          </m:e>
        </m:d>
        <m:r>
          <m:rPr>
            <m:sty m:val="p"/>
          </m:rPr>
          <w:rPr>
            <w:rFonts w:ascii="Cambria Math" w:eastAsia="Verdana" w:hAnsi="Cambria Math"/>
            <w14:ligatures w14:val="standard"/>
          </w:rPr>
          <m:t>==NULL</m:t>
        </m:r>
      </m:oMath>
      <w:r w:rsidR="00D20945" w:rsidRPr="00AA54C9">
        <w:rPr>
          <w:rFonts w:eastAsia="Verdana"/>
          <w:lang w:eastAsia="zh-CN"/>
          <w14:ligatures w14:val="standard"/>
        </w:rPr>
        <w:t xml:space="preserve"> </w:t>
      </w:r>
      <w:r w:rsidR="00147652" w:rsidRPr="00AA54C9">
        <w:rPr>
          <w:rFonts w:eastAsia="Verdana"/>
          <w:lang w:eastAsia="zh-CN"/>
          <w14:ligatures w14:val="standard"/>
        </w:rPr>
        <w:t>(</w:t>
      </w:r>
      <w:r w:rsidR="009970A9" w:rsidRPr="00AA54C9">
        <w:rPr>
          <w:rFonts w:eastAsia="Verdana" w:hint="eastAsia"/>
          <w:lang w:eastAsia="zh-CN"/>
          <w14:ligatures w14:val="standard"/>
        </w:rPr>
        <w:t>t</w:t>
      </w:r>
      <w:r w:rsidRPr="00AA54C9">
        <w:rPr>
          <w:rFonts w:eastAsia="Verdana"/>
          <w14:ligatures w14:val="standard"/>
        </w:rPr>
        <w:t>he next pointer is NULL</w:t>
      </w:r>
      <w:r w:rsidR="00147652" w:rsidRPr="00AA54C9">
        <w:rPr>
          <w:rFonts w:eastAsia="Verdana"/>
          <w14:ligatures w14:val="standard"/>
        </w:rPr>
        <w:t>)</w:t>
      </w:r>
      <w:r w:rsidRPr="00AA54C9">
        <w:rPr>
          <w:rFonts w:eastAsia="Verdana"/>
          <w14:ligatures w14:val="standard"/>
        </w:rPr>
        <w:t>; (2)</w:t>
      </w:r>
      <w:r w:rsidR="00D20945" w:rsidRPr="00AA54C9">
        <w:rPr>
          <w:rFonts w:eastAsia="Verdana"/>
          <w14:ligatures w14:val="standard"/>
        </w:rPr>
        <w:t xml:space="preserve"> </w:t>
      </w:r>
      <m:oMath>
        <m:r>
          <m:rPr>
            <m:sty m:val="p"/>
          </m:rPr>
          <w:rPr>
            <w:rFonts w:ascii="Cambria Math" w:eastAsia="Verdana" w:hAnsi="Cambria Math"/>
            <w:lang w:eastAsia="zh-CN"/>
            <w14:ligatures w14:val="standard"/>
          </w:rPr>
          <m:t>bro</m:t>
        </m:r>
        <m:d>
          <m:dPr>
            <m:ctrlPr>
              <w:rPr>
                <w:rFonts w:ascii="Cambria Math" w:eastAsia="Verdana" w:hAnsi="Cambria Math"/>
                <w:lang w:eastAsia="zh-CN"/>
                <w14:ligatures w14:val="standard"/>
              </w:rPr>
            </m:ctrlPr>
          </m:dPr>
          <m:e>
            <m:r>
              <w:rPr>
                <w:rFonts w:ascii="Cambria Math" w:eastAsia="Verdana" w:hAnsi="Cambria Math"/>
                <w:lang w:eastAsia="zh-CN"/>
                <w14:ligatures w14:val="standard"/>
              </w:rPr>
              <m:t>T</m:t>
            </m:r>
          </m:e>
        </m:d>
        <m:r>
          <m:rPr>
            <m:sty m:val="p"/>
          </m:rPr>
          <w:rPr>
            <w:rFonts w:ascii="Cambria Math" w:eastAsia="Verdana" w:hAnsi="Cambria Math"/>
            <w:lang w:eastAsia="zh-CN"/>
            <w14:ligatures w14:val="standard"/>
          </w:rPr>
          <m:t>≠NULL</m:t>
        </m:r>
      </m:oMath>
      <w:r w:rsidR="00D20945" w:rsidRPr="00AA54C9">
        <w:rPr>
          <w:rFonts w:eastAsia="Verdana" w:hint="eastAsia"/>
          <w:lang w:eastAsia="zh-CN"/>
          <w14:ligatures w14:val="standard"/>
        </w:rPr>
        <w:t xml:space="preserve"> </w:t>
      </w:r>
      <w:r w:rsidR="00147652" w:rsidRPr="00AA54C9">
        <w:rPr>
          <w:rFonts w:eastAsia="Verdana"/>
          <w14:ligatures w14:val="standard"/>
        </w:rPr>
        <w:t>(</w:t>
      </w:r>
      <w:r w:rsidR="009970A9" w:rsidRPr="00AA54C9">
        <w:rPr>
          <w:rFonts w:eastAsia="Verdana" w:hint="eastAsia"/>
          <w:lang w:eastAsia="zh-CN"/>
          <w14:ligatures w14:val="standard"/>
        </w:rPr>
        <w:t>t</w:t>
      </w:r>
      <w:r w:rsidRPr="00AA54C9">
        <w:rPr>
          <w:rFonts w:eastAsia="Verdana"/>
          <w14:ligatures w14:val="standard"/>
        </w:rPr>
        <w:t>he bro pointer is non-NULL</w:t>
      </w:r>
      <w:r w:rsidR="00147652" w:rsidRPr="00AA54C9">
        <w:rPr>
          <w:rFonts w:eastAsia="Verdana"/>
          <w14:ligatures w14:val="standard"/>
        </w:rPr>
        <w:t>)</w:t>
      </w:r>
      <w:r w:rsidRPr="00AA54C9">
        <w:rPr>
          <w:rFonts w:eastAsia="Verdana"/>
          <w14:ligatures w14:val="standard"/>
        </w:rPr>
        <w:t>.</w:t>
      </w:r>
    </w:p>
    <w:p w14:paraId="52D3452C" w14:textId="2A52C3BB" w:rsidR="00BA05C6" w:rsidRPr="00BA05C6" w:rsidRDefault="008B3585" w:rsidP="008C2DC5">
      <w:pPr>
        <w:pStyle w:val="a"/>
        <w:numPr>
          <w:ilvl w:val="0"/>
          <w:numId w:val="4"/>
        </w:numPr>
        <w:rPr>
          <w:rFonts w:eastAsia="Verdana"/>
          <w14:ligatures w14:val="standard"/>
        </w:rPr>
      </w:pPr>
      <w:r>
        <w:rPr>
          <w:rFonts w:eastAsia="Verdana"/>
          <w14:ligatures w14:val="standard"/>
        </w:rPr>
        <w:t>A</w:t>
      </w:r>
      <w:r w:rsidR="00324C12">
        <w:rPr>
          <w:rFonts w:eastAsia="Verdana"/>
          <w14:ligatures w14:val="standard"/>
        </w:rPr>
        <w:t xml:space="preserve"> </w:t>
      </w:r>
      <w:r w:rsidR="00324C12" w:rsidRPr="00324C12">
        <w:rPr>
          <w:rFonts w:eastAsia="Verdana"/>
          <w:i/>
          <w:iCs/>
          <w14:ligatures w14:val="standard"/>
        </w:rPr>
        <w:t>S</w:t>
      </w:r>
      <w:r w:rsidRPr="00324C12">
        <w:rPr>
          <w:rFonts w:eastAsia="Verdana"/>
          <w:i/>
          <w:iCs/>
          <w14:ligatures w14:val="standard"/>
        </w:rPr>
        <w:t>ubtree-</w:t>
      </w:r>
      <w:r w:rsidR="00324C12" w:rsidRPr="00324C12">
        <w:rPr>
          <w:rFonts w:eastAsia="Verdana"/>
          <w:i/>
          <w:iCs/>
          <w14:ligatures w14:val="standard"/>
        </w:rPr>
        <w:t>G</w:t>
      </w:r>
      <w:r w:rsidRPr="00324C12">
        <w:rPr>
          <w:rFonts w:eastAsia="Verdana"/>
          <w:i/>
          <w:iCs/>
          <w14:ligatures w14:val="standard"/>
        </w:rPr>
        <w:t>roup</w:t>
      </w:r>
      <w:r w:rsidR="003C6BC7">
        <w:rPr>
          <w:rFonts w:eastAsia="Verdana"/>
          <w14:ligatures w14:val="standard"/>
        </w:rPr>
        <w:t xml:space="preserve"> </w:t>
      </w:r>
      <w:r w:rsidR="00D35C08" w:rsidRPr="00AE0368">
        <w:rPr>
          <w:rFonts w:eastAsia="Verdana"/>
          <w:i/>
          <w:iCs/>
          <w14:ligatures w14:val="standard"/>
        </w:rPr>
        <w:t>T</w:t>
      </w:r>
      <w:r w:rsidRPr="0074702B">
        <w:rPr>
          <w:rFonts w:eastAsia="Verdana"/>
          <w14:ligatures w14:val="standard"/>
        </w:rPr>
        <w:t xml:space="preserve"> denotes a tree whose root node maintains acti</w:t>
      </w:r>
      <w:r w:rsidRPr="00D35C08">
        <w:rPr>
          <w:rFonts w:eastAsia="Verdana"/>
          <w14:ligatures w14:val="standard"/>
        </w:rPr>
        <w:t>ve connections through both its next and bro pointers</w:t>
      </w:r>
      <w:r w:rsidR="003C6BC7" w:rsidRPr="00D35C08">
        <w:rPr>
          <w:rFonts w:ascii="微软雅黑" w:eastAsia="微软雅黑" w:hAnsi="微软雅黑" w:cs="微软雅黑" w:hint="eastAsia"/>
          <w:lang w:eastAsia="zh-CN"/>
          <w14:ligatures w14:val="standard"/>
        </w:rPr>
        <w:t>，</w:t>
      </w:r>
      <w:r w:rsidR="003C6BC7" w:rsidRPr="00D35C08">
        <w:t>specifically</w:t>
      </w:r>
      <w:r w:rsidR="003C6BC7" w:rsidRPr="00D35C08">
        <w:rPr>
          <w:rFonts w:ascii="微软雅黑" w:eastAsia="微软雅黑" w:hAnsi="微软雅黑" w:cs="微软雅黑" w:hint="eastAsia"/>
          <w:lang w:eastAsia="zh-CN"/>
          <w14:ligatures w14:val="standard"/>
        </w:rPr>
        <w:t xml:space="preserve"> </w:t>
      </w:r>
      <m:oMath>
        <m:r>
          <m:rPr>
            <m:sty m:val="p"/>
          </m:rPr>
          <w:rPr>
            <w:rFonts w:ascii="Cambria Math" w:eastAsia="Verdana" w:hAnsi="Cambria Math"/>
            <w:lang w:eastAsia="zh-CN"/>
            <w14:ligatures w14:val="standard"/>
          </w:rPr>
          <m:t>next</m:t>
        </m:r>
        <m:d>
          <m:dPr>
            <m:ctrlPr>
              <w:rPr>
                <w:rFonts w:ascii="Cambria Math" w:eastAsia="Verdana" w:hAnsi="Cambria Math"/>
                <w:lang w:eastAsia="zh-CN"/>
                <w14:ligatures w14:val="standard"/>
              </w:rPr>
            </m:ctrlPr>
          </m:dPr>
          <m:e>
            <m:r>
              <w:rPr>
                <w:rFonts w:ascii="Cambria Math" w:eastAsia="Verdana" w:hAnsi="Cambria Math"/>
                <w14:ligatures w14:val="standard"/>
              </w:rPr>
              <m:t>T</m:t>
            </m:r>
          </m:e>
        </m:d>
        <m:r>
          <m:rPr>
            <m:sty m:val="p"/>
          </m:rPr>
          <w:rPr>
            <w:rFonts w:ascii="Cambria Math" w:eastAsia="Verdana" w:hAnsi="Cambria Math"/>
            <w:lang w:eastAsia="zh-CN"/>
            <w14:ligatures w14:val="standard"/>
          </w:rPr>
          <m:t>≠NULL</m:t>
        </m:r>
      </m:oMath>
      <w:r w:rsidR="003C6BC7" w:rsidRPr="00D35C08">
        <w:rPr>
          <w:rFonts w:ascii="微软雅黑" w:eastAsia="微软雅黑" w:hAnsi="微软雅黑" w:cs="微软雅黑" w:hint="eastAsia"/>
          <w:lang w:eastAsia="zh-CN"/>
          <w14:ligatures w14:val="standard"/>
        </w:rPr>
        <w:t xml:space="preserve"> </w:t>
      </w:r>
      <w:r w:rsidR="003C6BC7" w:rsidRPr="00D35C08">
        <w:rPr>
          <w:rFonts w:eastAsia="Verdana"/>
          <w14:ligatures w14:val="standard"/>
        </w:rPr>
        <w:t>and</w:t>
      </w:r>
      <w:r w:rsidR="003C6BC7" w:rsidRPr="00D35C08">
        <w:rPr>
          <w:rFonts w:ascii="微软雅黑" w:eastAsia="微软雅黑" w:hAnsi="微软雅黑" w:cs="微软雅黑"/>
          <w:lang w:eastAsia="zh-CN"/>
          <w14:ligatures w14:val="standard"/>
        </w:rPr>
        <w:t xml:space="preserve"> </w:t>
      </w:r>
      <m:oMath>
        <m:r>
          <m:rPr>
            <m:sty m:val="p"/>
          </m:rPr>
          <w:rPr>
            <w:rFonts w:ascii="Cambria Math" w:eastAsia="Verdana" w:hAnsi="Cambria Math"/>
            <w:lang w:eastAsia="zh-CN"/>
            <w14:ligatures w14:val="standard"/>
          </w:rPr>
          <m:t>bro</m:t>
        </m:r>
        <m:d>
          <m:dPr>
            <m:ctrlPr>
              <w:rPr>
                <w:rFonts w:ascii="Cambria Math" w:eastAsia="Verdana" w:hAnsi="Cambria Math"/>
                <w:lang w:eastAsia="zh-CN"/>
                <w14:ligatures w14:val="standard"/>
              </w:rPr>
            </m:ctrlPr>
          </m:dPr>
          <m:e>
            <m:r>
              <w:rPr>
                <w:rFonts w:ascii="Cambria Math" w:eastAsia="Verdana" w:hAnsi="Cambria Math"/>
                <w14:ligatures w14:val="standard"/>
              </w:rPr>
              <m:t>T</m:t>
            </m:r>
          </m:e>
        </m:d>
        <m:r>
          <m:rPr>
            <m:sty m:val="p"/>
          </m:rPr>
          <w:rPr>
            <w:rFonts w:ascii="Cambria Math" w:eastAsia="Verdana" w:hAnsi="Cambria Math"/>
            <w:lang w:eastAsia="zh-CN"/>
            <w14:ligatures w14:val="standard"/>
          </w:rPr>
          <m:t>≠NULL</m:t>
        </m:r>
      </m:oMath>
      <w:r w:rsidRPr="00D35C08">
        <w:rPr>
          <w:rFonts w:eastAsia="Verdana" w:hint="eastAsia"/>
          <w:lang w:eastAsia="zh-CN"/>
          <w14:ligatures w14:val="standard"/>
        </w:rPr>
        <w:t>.</w:t>
      </w:r>
      <w:r w:rsidRPr="00D35C08">
        <w:rPr>
          <w:rFonts w:eastAsia="Verdana"/>
          <w14:ligatures w14:val="standard"/>
        </w:rPr>
        <w:t xml:space="preserve"> </w:t>
      </w:r>
    </w:p>
    <w:p w14:paraId="50454158" w14:textId="0BE8ADB4" w:rsidR="002B4DDF" w:rsidRPr="002B4DDF" w:rsidRDefault="00BA05C6" w:rsidP="002B4DDF">
      <w:pPr>
        <w:pStyle w:val="Para"/>
        <w:rPr>
          <w:rFonts w:eastAsia="Verdana"/>
          <w14:ligatures w14:val="standard"/>
        </w:rPr>
      </w:pPr>
      <w:r w:rsidRPr="00065B8C">
        <w:rPr>
          <w:rFonts w:eastAsia="Verdana"/>
          <w14:ligatures w14:val="standard"/>
        </w:rPr>
        <w:t>Throughout all figures (including Figures 2-3), our diagrammatic convention employs:</w:t>
      </w:r>
      <w:r>
        <w:rPr>
          <w:rFonts w:eastAsia="Verdana" w:hint="eastAsia"/>
          <w14:ligatures w14:val="standard"/>
        </w:rPr>
        <w:t xml:space="preserve"> </w:t>
      </w:r>
      <w:r w:rsidRPr="00065B8C">
        <w:rPr>
          <w:rFonts w:eastAsia="Verdana"/>
          <w14:ligatures w14:val="standard"/>
        </w:rPr>
        <w:t>Horizontal double-headed arrows</w:t>
      </w:r>
      <w:r>
        <w:rPr>
          <w:rFonts w:eastAsia="Verdana"/>
          <w14:ligatures w14:val="standard"/>
        </w:rPr>
        <w:t xml:space="preserve"> r</w:t>
      </w:r>
      <w:r w:rsidRPr="00065B8C">
        <w:rPr>
          <w:rFonts w:eastAsia="Verdana"/>
          <w14:ligatures w14:val="standard"/>
        </w:rPr>
        <w:t>epresent pre and bro pointer connections</w:t>
      </w:r>
      <w:r w:rsidRPr="00C67BA1">
        <w:rPr>
          <w:rFonts w:eastAsia="Verdana" w:hint="eastAsia"/>
          <w14:ligatures w14:val="standard"/>
        </w:rPr>
        <w:t xml:space="preserve">. </w:t>
      </w:r>
      <w:r w:rsidRPr="00065B8C">
        <w:rPr>
          <w:rFonts w:eastAsia="Verdana"/>
          <w14:ligatures w14:val="standard"/>
        </w:rPr>
        <w:t>Vertical d</w:t>
      </w:r>
      <w:r w:rsidRPr="001127EC">
        <w:rPr>
          <w:rFonts w:eastAsia="Verdana"/>
          <w14:ligatures w14:val="standard"/>
        </w:rPr>
        <w:t>ouble-heade</w:t>
      </w:r>
      <w:r w:rsidRPr="00065B8C">
        <w:rPr>
          <w:rFonts w:eastAsia="Verdana"/>
          <w14:ligatures w14:val="standard"/>
        </w:rPr>
        <w:t>d arrows</w:t>
      </w:r>
      <w:r>
        <w:rPr>
          <w:rFonts w:eastAsia="Verdana"/>
          <w14:ligatures w14:val="standard"/>
        </w:rPr>
        <w:t xml:space="preserve"> i</w:t>
      </w:r>
      <w:r w:rsidRPr="00065B8C">
        <w:rPr>
          <w:rFonts w:eastAsia="Verdana"/>
          <w14:ligatures w14:val="standard"/>
        </w:rPr>
        <w:t xml:space="preserve">ndicate pre and next pointer </w:t>
      </w:r>
      <w:r>
        <w:rPr>
          <w:rFonts w:eastAsia="Verdana"/>
          <w14:ligatures w14:val="standard"/>
        </w:rPr>
        <w:t>relation</w:t>
      </w:r>
      <w:r w:rsidRPr="00065B8C">
        <w:rPr>
          <w:rFonts w:eastAsia="Verdana"/>
          <w14:ligatures w14:val="standard"/>
        </w:rPr>
        <w:t>s</w:t>
      </w:r>
      <w:r>
        <w:rPr>
          <w:rFonts w:eastAsia="Verdana"/>
          <w14:ligatures w14:val="standard"/>
        </w:rPr>
        <w:t>.</w:t>
      </w:r>
      <w:r w:rsidRPr="00C67BA1">
        <w:rPr>
          <w:rFonts w:eastAsia="Verdana" w:hint="eastAsia"/>
          <w14:ligatures w14:val="standard"/>
        </w:rPr>
        <w:t xml:space="preserve"> </w:t>
      </w:r>
      <w:r w:rsidRPr="00065B8C">
        <w:rPr>
          <w:rFonts w:eastAsia="Verdana"/>
          <w14:ligatures w14:val="standard"/>
        </w:rPr>
        <w:t>This consistent visual encoding applies universally across all illustrations in this work.</w:t>
      </w:r>
    </w:p>
    <w:p w14:paraId="5B438FA3" w14:textId="3EDB5A02" w:rsidR="003B1CC2" w:rsidRDefault="008B3585" w:rsidP="00991229">
      <w:pPr>
        <w:pStyle w:val="Para"/>
        <w:rPr>
          <w:rFonts w:eastAsia="Verdana"/>
          <w14:ligatures w14:val="standard"/>
        </w:rPr>
      </w:pPr>
      <w:r w:rsidRPr="00F25DB6">
        <w:rPr>
          <w:rFonts w:eastAsia="Verdana"/>
          <w14:ligatures w14:val="standard"/>
        </w:rPr>
        <w:t>By strategically breaking the next–pre pointer pairs at the root nodes of the trees, any subtree-group can be systematically decomposed into two distinct components: a well-formed B-</w:t>
      </w:r>
      <w:r w:rsidR="00384E71">
        <w:rPr>
          <w:rFonts w:eastAsia="Verdana"/>
          <w14:ligatures w14:val="standard"/>
        </w:rPr>
        <w:t>S</w:t>
      </w:r>
      <w:r w:rsidRPr="00F25DB6">
        <w:rPr>
          <w:rFonts w:eastAsia="Verdana"/>
          <w14:ligatures w14:val="standard"/>
        </w:rPr>
        <w:t xml:space="preserve">ubtree and an associated residual tree, which may be a </w:t>
      </w:r>
      <w:r w:rsidR="00384E71">
        <w:rPr>
          <w:rFonts w:eastAsia="Verdana"/>
          <w14:ligatures w14:val="standard"/>
        </w:rPr>
        <w:t>S</w:t>
      </w:r>
      <w:r w:rsidRPr="00F25DB6">
        <w:rPr>
          <w:rFonts w:eastAsia="Verdana"/>
          <w14:ligatures w14:val="standard"/>
        </w:rPr>
        <w:t>tandard</w:t>
      </w:r>
      <w:r>
        <w:rPr>
          <w:rFonts w:eastAsia="Verdana"/>
          <w14:ligatures w14:val="standard"/>
        </w:rPr>
        <w:t>-</w:t>
      </w:r>
      <w:r w:rsidR="00384E71">
        <w:rPr>
          <w:rFonts w:eastAsia="Verdana"/>
          <w14:ligatures w14:val="standard"/>
        </w:rPr>
        <w:t>S</w:t>
      </w:r>
      <w:r w:rsidRPr="00F25DB6">
        <w:rPr>
          <w:rFonts w:eastAsia="Verdana"/>
          <w14:ligatures w14:val="standard"/>
        </w:rPr>
        <w:t>ubtree, a B-</w:t>
      </w:r>
      <w:r w:rsidR="00384E71">
        <w:rPr>
          <w:rFonts w:eastAsia="Verdana"/>
          <w14:ligatures w14:val="standard"/>
        </w:rPr>
        <w:t>S</w:t>
      </w:r>
      <w:r w:rsidRPr="00F25DB6">
        <w:rPr>
          <w:rFonts w:eastAsia="Verdana"/>
          <w14:ligatures w14:val="standard"/>
        </w:rPr>
        <w:t xml:space="preserve">ubtree, or another </w:t>
      </w:r>
      <w:r w:rsidR="00384E71">
        <w:rPr>
          <w:rFonts w:eastAsia="Verdana"/>
          <w14:ligatures w14:val="standard"/>
        </w:rPr>
        <w:t>S</w:t>
      </w:r>
      <w:r w:rsidRPr="00F25DB6">
        <w:rPr>
          <w:rFonts w:eastAsia="Verdana"/>
          <w14:ligatures w14:val="standard"/>
        </w:rPr>
        <w:t>ubtree-</w:t>
      </w:r>
      <w:r w:rsidR="00384E71">
        <w:rPr>
          <w:rFonts w:eastAsia="Verdana"/>
          <w14:ligatures w14:val="standard"/>
        </w:rPr>
        <w:t>G</w:t>
      </w:r>
      <w:r w:rsidRPr="00F25DB6">
        <w:rPr>
          <w:rFonts w:eastAsia="Verdana"/>
          <w14:ligatures w14:val="standard"/>
        </w:rPr>
        <w:t>roup</w:t>
      </w:r>
      <w:r w:rsidRPr="00F25DB6">
        <w:rPr>
          <w:rFonts w:eastAsia="Verdana" w:hint="eastAsia"/>
          <w14:ligatures w14:val="standard"/>
        </w:rPr>
        <w:t>.</w:t>
      </w:r>
      <w:r w:rsidRPr="00F25DB6">
        <w:rPr>
          <w:rFonts w:eastAsia="Verdana"/>
          <w14:ligatures w14:val="standard"/>
        </w:rPr>
        <w:t xml:space="preserve"> Standard-</w:t>
      </w:r>
      <w:r w:rsidR="00384E71">
        <w:rPr>
          <w:rFonts w:eastAsia="Verdana"/>
          <w14:ligatures w14:val="standard"/>
        </w:rPr>
        <w:t>S</w:t>
      </w:r>
      <w:r w:rsidRPr="00F25DB6">
        <w:rPr>
          <w:rFonts w:eastAsia="Verdana"/>
          <w14:ligatures w14:val="standard"/>
        </w:rPr>
        <w:t>ubtrees, B-</w:t>
      </w:r>
      <w:r w:rsidR="00384E71">
        <w:rPr>
          <w:rFonts w:eastAsia="Verdana"/>
          <w14:ligatures w14:val="standard"/>
        </w:rPr>
        <w:t>S</w:t>
      </w:r>
      <w:r w:rsidRPr="00F25DB6">
        <w:rPr>
          <w:rFonts w:eastAsia="Verdana"/>
          <w14:ligatures w14:val="standard"/>
        </w:rPr>
        <w:t xml:space="preserve">ubtrees and </w:t>
      </w:r>
      <w:r w:rsidR="00384E71">
        <w:rPr>
          <w:rFonts w:eastAsia="Verdana"/>
          <w14:ligatures w14:val="standard"/>
        </w:rPr>
        <w:t>S</w:t>
      </w:r>
      <w:r w:rsidRPr="00F25DB6">
        <w:rPr>
          <w:rFonts w:eastAsia="Verdana"/>
          <w14:ligatures w14:val="standard"/>
        </w:rPr>
        <w:t>ubtree-</w:t>
      </w:r>
      <w:r w:rsidR="00384E71">
        <w:rPr>
          <w:rFonts w:eastAsia="Verdana"/>
          <w14:ligatures w14:val="standard"/>
        </w:rPr>
        <w:t>G</w:t>
      </w:r>
      <w:r w:rsidRPr="00F25DB6">
        <w:rPr>
          <w:rFonts w:eastAsia="Verdana"/>
          <w14:ligatures w14:val="standard"/>
        </w:rPr>
        <w:t>roups are collectively called trees.</w:t>
      </w:r>
      <w:r w:rsidRPr="00F25DB6">
        <w:rPr>
          <w:rFonts w:eastAsia="Verdana" w:hint="eastAsia"/>
          <w14:ligatures w14:val="standard"/>
        </w:rPr>
        <w:t xml:space="preserve"> </w:t>
      </w:r>
      <w:r w:rsidRPr="00F25DB6">
        <w:rPr>
          <w:rFonts w:eastAsia="Verdana"/>
          <w14:ligatures w14:val="standard"/>
        </w:rPr>
        <w:t xml:space="preserve">These three categories  collectively encompass all valid tree structures in </w:t>
      </w:r>
      <w:r>
        <w:rPr>
          <w:rFonts w:eastAsia="Verdana"/>
          <w14:ligatures w14:val="standard"/>
        </w:rPr>
        <w:t>this</w:t>
      </w:r>
      <w:r w:rsidRPr="00F25DB6">
        <w:rPr>
          <w:rFonts w:eastAsia="Verdana"/>
          <w14:ligatures w14:val="standard"/>
        </w:rPr>
        <w:t xml:space="preserve"> </w:t>
      </w:r>
      <w:r>
        <w:rPr>
          <w:rFonts w:eastAsia="Verdana"/>
          <w14:ligatures w14:val="standard"/>
        </w:rPr>
        <w:t>paper</w:t>
      </w:r>
      <w:r w:rsidRPr="00F25DB6">
        <w:rPr>
          <w:rFonts w:eastAsia="Verdana"/>
          <w14:ligatures w14:val="standard"/>
        </w:rPr>
        <w:t>.</w:t>
      </w:r>
      <w:r w:rsidR="008F3567">
        <w:rPr>
          <w:rFonts w:eastAsia="Verdana"/>
          <w14:ligatures w14:val="standard"/>
        </w:rPr>
        <w:t xml:space="preserve"> </w:t>
      </w:r>
    </w:p>
    <w:p w14:paraId="2D2B908C" w14:textId="37923299" w:rsidR="00D027E4" w:rsidRDefault="0054348F" w:rsidP="00991229">
      <w:pPr>
        <w:pStyle w:val="Para"/>
      </w:pPr>
      <w:r>
        <w:t>In Figure 2, Subtree-</w:t>
      </w:r>
      <w:r w:rsidR="008000A2">
        <w:t>G</w:t>
      </w:r>
      <w:r>
        <w:t>roup 3 is split into B-</w:t>
      </w:r>
      <w:r w:rsidR="008000A2">
        <w:t>S</w:t>
      </w:r>
      <w:r>
        <w:t>ubtree 3 and</w:t>
      </w:r>
      <w:r w:rsidR="00B37B76">
        <w:t xml:space="preserve"> </w:t>
      </w:r>
      <w:r w:rsidR="00B37B76">
        <w:rPr>
          <w:rFonts w:hint="eastAsia"/>
          <w:lang w:eastAsia="zh-CN"/>
        </w:rPr>
        <w:t>a</w:t>
      </w:r>
      <w:r>
        <w:t xml:space="preserve"> </w:t>
      </w:r>
      <w:r w:rsidRPr="00F25DB6">
        <w:rPr>
          <w:rFonts w:eastAsia="Verdana"/>
          <w14:ligatures w14:val="standard"/>
        </w:rPr>
        <w:t xml:space="preserve">residual </w:t>
      </w:r>
      <w:r>
        <w:rPr>
          <w:rFonts w:eastAsia="Verdana" w:hint="eastAsia"/>
          <w:lang w:eastAsia="zh-CN"/>
          <w14:ligatures w14:val="standard"/>
        </w:rPr>
        <w:t>tree</w:t>
      </w:r>
      <w:r>
        <w:rPr>
          <w:rFonts w:eastAsia="Verdana"/>
          <w14:ligatures w14:val="standard"/>
        </w:rPr>
        <w:t xml:space="preserve"> </w:t>
      </w:r>
      <w:r>
        <w:t>4 by breaking the next-pre pointer pairs between node 3 and node 4.</w:t>
      </w:r>
      <w:r w:rsidR="00991229" w:rsidRPr="00991229">
        <w:rPr>
          <w:rFonts w:eastAsia="Verdana"/>
          <w14:ligatures w14:val="standard"/>
        </w:rPr>
        <w:t xml:space="preserve"> </w:t>
      </w:r>
      <w:r w:rsidR="00991229" w:rsidRPr="00345219">
        <w:rPr>
          <w:rFonts w:eastAsia="Verdana"/>
          <w14:ligatures w14:val="standard"/>
        </w:rPr>
        <w:t xml:space="preserve">Through a straightforward pointer exchange operation at the root node, any </w:t>
      </w:r>
      <w:r w:rsidR="00991229" w:rsidRPr="00472221">
        <w:rPr>
          <w:rFonts w:eastAsia="Verdana"/>
          <w14:ligatures w14:val="standard"/>
        </w:rPr>
        <w:t>B-</w:t>
      </w:r>
      <w:r w:rsidR="008000A2">
        <w:rPr>
          <w:rFonts w:eastAsia="Verdana"/>
          <w14:ligatures w14:val="standard"/>
        </w:rPr>
        <w:t>S</w:t>
      </w:r>
      <w:r w:rsidR="00991229" w:rsidRPr="00472221">
        <w:rPr>
          <w:rFonts w:eastAsia="Verdana"/>
          <w14:ligatures w14:val="standard"/>
        </w:rPr>
        <w:t xml:space="preserve">ubtree </w:t>
      </w:r>
      <w:r w:rsidR="00991229" w:rsidRPr="00345219">
        <w:rPr>
          <w:rFonts w:eastAsia="Verdana"/>
          <w14:ligatures w14:val="standard"/>
        </w:rPr>
        <w:t xml:space="preserve">can be equivalently represented as a </w:t>
      </w:r>
      <w:r w:rsidR="008000A2">
        <w:rPr>
          <w:rFonts w:eastAsia="Verdana"/>
          <w14:ligatures w14:val="standard"/>
        </w:rPr>
        <w:t>S</w:t>
      </w:r>
      <w:r w:rsidR="00991229" w:rsidRPr="00345219">
        <w:rPr>
          <w:rFonts w:eastAsia="Verdana"/>
          <w14:ligatures w14:val="standard"/>
        </w:rPr>
        <w:t>tandard</w:t>
      </w:r>
      <w:r w:rsidR="00991229">
        <w:rPr>
          <w:rFonts w:eastAsia="Verdana"/>
          <w14:ligatures w14:val="standard"/>
        </w:rPr>
        <w:t>-</w:t>
      </w:r>
      <w:r w:rsidR="008000A2">
        <w:rPr>
          <w:rFonts w:eastAsia="Verdana"/>
          <w14:ligatures w14:val="standard"/>
        </w:rPr>
        <w:t>S</w:t>
      </w:r>
      <w:r w:rsidR="00991229" w:rsidRPr="00345219">
        <w:rPr>
          <w:rFonts w:eastAsia="Verdana"/>
          <w14:ligatures w14:val="standard"/>
        </w:rPr>
        <w:t>ubtree, thereby u</w:t>
      </w:r>
      <w:r w:rsidR="00991229" w:rsidRPr="008000A2">
        <w:rPr>
          <w:rFonts w:eastAsia="Verdana"/>
          <w14:ligatures w14:val="standard"/>
        </w:rPr>
        <w:t xml:space="preserve">nifying the tree representation. </w:t>
      </w:r>
      <w:r w:rsidR="00991229" w:rsidRPr="008000A2">
        <w:t xml:space="preserve">In Figure 3, by exchanging the </w:t>
      </w:r>
      <w:r w:rsidR="00991229" w:rsidRPr="008000A2">
        <w:rPr>
          <w:rFonts w:eastAsia="Verdana"/>
          <w14:ligatures w14:val="standard"/>
        </w:rPr>
        <w:t>bro</w:t>
      </w:r>
      <w:r w:rsidR="00991229" w:rsidRPr="008000A2">
        <w:t xml:space="preserve"> and next pointers of </w:t>
      </w:r>
      <w:r w:rsidR="00B13F91">
        <w:rPr>
          <w:rFonts w:hint="eastAsia"/>
          <w:lang w:eastAsia="zh-CN"/>
        </w:rPr>
        <w:t>node</w:t>
      </w:r>
      <w:r w:rsidR="00B13F91">
        <w:rPr>
          <w:lang w:eastAsia="zh-CN"/>
        </w:rPr>
        <w:t xml:space="preserve"> </w:t>
      </w:r>
      <w:r w:rsidR="00991229" w:rsidRPr="008000A2">
        <w:t>3</w:t>
      </w:r>
      <w:r w:rsidR="00991229" w:rsidRPr="008000A2">
        <w:rPr>
          <w:rFonts w:hint="eastAsia"/>
          <w:lang w:eastAsia="zh-CN"/>
        </w:rPr>
        <w:t>,</w:t>
      </w:r>
      <w:r w:rsidR="00991229" w:rsidRPr="008000A2">
        <w:t xml:space="preserve"> B-</w:t>
      </w:r>
      <w:r w:rsidR="008000A2">
        <w:t>S</w:t>
      </w:r>
      <w:r w:rsidR="00991229" w:rsidRPr="008000A2">
        <w:t>ubtree 3 is transformed into Sta</w:t>
      </w:r>
      <w:r w:rsidR="00991229">
        <w:t>ndard-</w:t>
      </w:r>
      <w:r w:rsidR="008000A2">
        <w:t>S</w:t>
      </w:r>
      <w:r w:rsidR="00991229">
        <w:t>ubtree 3.</w:t>
      </w:r>
    </w:p>
    <w:p w14:paraId="5257FF79" w14:textId="77777777" w:rsidR="007449C6" w:rsidRDefault="007449C6" w:rsidP="007449C6">
      <w:pPr>
        <w:pStyle w:val="Head2"/>
      </w:pPr>
      <w:r w:rsidRPr="00637D6E">
        <w:rPr>
          <w14:ligatures w14:val="standard"/>
        </w:rPr>
        <w:lastRenderedPageBreak/>
        <w:t>Merge</w:t>
      </w:r>
      <w:r>
        <w:rPr>
          <w14:ligatures w14:val="standard"/>
        </w:rPr>
        <w:t>d-</w:t>
      </w:r>
      <w:r w:rsidRPr="00637D6E">
        <w:rPr>
          <w:rFonts w:hint="eastAsia"/>
          <w14:ligatures w14:val="standard"/>
        </w:rPr>
        <w:t>H</w:t>
      </w:r>
      <w:r w:rsidRPr="00637D6E">
        <w:rPr>
          <w14:ligatures w14:val="standard"/>
        </w:rPr>
        <w:t>eight</w:t>
      </w:r>
    </w:p>
    <w:p w14:paraId="0B2C78CA" w14:textId="2FFD28F8" w:rsidR="00BA4A50" w:rsidRPr="00AF14B6" w:rsidRDefault="00BA4A50" w:rsidP="003924FA">
      <w:pPr>
        <w:pStyle w:val="PostHeadPara"/>
        <w:rPr>
          <w:rFonts w:eastAsia="Verdana"/>
          <w:i/>
          <w:iCs/>
          <w14:ligatures w14:val="standard"/>
        </w:rPr>
      </w:pPr>
      <w:bookmarkStart w:id="27" w:name="OLE_LINK31"/>
      <w:bookmarkStart w:id="28" w:name="OLE_LINK32"/>
      <w:r w:rsidRPr="00BA4A50">
        <w:rPr>
          <w:rFonts w:eastAsia="Verdana"/>
          <w14:ligatures w14:val="standard"/>
        </w:rPr>
        <w:t xml:space="preserve">The minimum number of Standard-Subtrees and B-Subtrees produced during tree decomposition—achieved through the decomposition of a Subtree-Group—is formally defined as the tree's </w:t>
      </w:r>
      <w:bookmarkStart w:id="29" w:name="OLE_LINK63"/>
      <w:bookmarkStart w:id="30" w:name="OLE_LINK64"/>
      <w:r w:rsidR="00D20661" w:rsidRPr="00D90AAE">
        <w:rPr>
          <w:rFonts w:eastAsia="Verdana"/>
          <w:i/>
          <w:iCs/>
          <w14:ligatures w14:val="standard"/>
        </w:rPr>
        <w:t>merged-height</w:t>
      </w:r>
      <w:bookmarkEnd w:id="29"/>
      <w:bookmarkEnd w:id="30"/>
      <w:r w:rsidR="00D20661" w:rsidRPr="00D90AAE">
        <w:rPr>
          <w:rFonts w:eastAsia="Verdana"/>
          <w14:ligatures w14:val="standard"/>
        </w:rPr>
        <w:t>.</w:t>
      </w:r>
      <w:r w:rsidR="00D20661" w:rsidRPr="00D90AAE">
        <w:rPr>
          <w:rFonts w:eastAsia="Verdana" w:hint="eastAsia"/>
          <w:lang w:eastAsia="zh-CN"/>
          <w14:ligatures w14:val="standard"/>
        </w:rPr>
        <w:t xml:space="preserve"> </w:t>
      </w:r>
      <w:r w:rsidR="00D20661" w:rsidRPr="00D90AAE">
        <w:rPr>
          <w:rFonts w:eastAsia="Verdana"/>
          <w14:ligatures w14:val="standard"/>
        </w:rPr>
        <w:t>The merged-</w:t>
      </w:r>
      <w:r w:rsidR="00D20661" w:rsidRPr="00D90AAE">
        <w:rPr>
          <w:rFonts w:eastAsia="Verdana" w:hint="eastAsia"/>
          <w14:ligatures w14:val="standard"/>
        </w:rPr>
        <w:t>h</w:t>
      </w:r>
      <w:r w:rsidR="00D20661" w:rsidRPr="00D90AAE">
        <w:rPr>
          <w:rFonts w:eastAsia="Verdana"/>
          <w14:ligatures w14:val="standard"/>
        </w:rPr>
        <w:t xml:space="preserve">eight for both </w:t>
      </w:r>
      <w:r w:rsidR="00D20661" w:rsidRPr="00D90AAE">
        <w:rPr>
          <w:rFonts w:eastAsia="Verdana" w:hint="eastAsia"/>
          <w:lang w:eastAsia="zh-CN"/>
          <w14:ligatures w14:val="standard"/>
        </w:rPr>
        <w:t>S</w:t>
      </w:r>
      <w:r w:rsidR="00D20661" w:rsidRPr="00D90AAE">
        <w:rPr>
          <w:rFonts w:eastAsia="Verdana"/>
          <w14:ligatures w14:val="standard"/>
        </w:rPr>
        <w:t>tandard-</w:t>
      </w:r>
      <w:r w:rsidR="00D20661" w:rsidRPr="00D90AAE">
        <w:rPr>
          <w:rFonts w:eastAsia="Verdana" w:hint="eastAsia"/>
          <w:lang w:eastAsia="zh-CN"/>
          <w14:ligatures w14:val="standard"/>
        </w:rPr>
        <w:t>S</w:t>
      </w:r>
      <w:r w:rsidR="00D20661" w:rsidRPr="00D90AAE">
        <w:rPr>
          <w:rFonts w:eastAsia="Verdana"/>
          <w14:ligatures w14:val="standard"/>
        </w:rPr>
        <w:t>ubtrees and B-</w:t>
      </w:r>
      <w:r w:rsidR="00D20661">
        <w:rPr>
          <w:rFonts w:eastAsia="Verdana" w:hint="eastAsia"/>
          <w:lang w:eastAsia="zh-CN"/>
          <w14:ligatures w14:val="standard"/>
        </w:rPr>
        <w:t>S</w:t>
      </w:r>
      <w:r w:rsidR="00D20661" w:rsidRPr="00D90AAE">
        <w:rPr>
          <w:rFonts w:eastAsia="Verdana"/>
          <w14:ligatures w14:val="standard"/>
        </w:rPr>
        <w:t xml:space="preserve">ubtrees is defined as </w:t>
      </w:r>
      <w:r w:rsidR="00D20661">
        <w:rPr>
          <w:rFonts w:eastAsia="Verdana"/>
          <w14:ligatures w14:val="standard"/>
        </w:rPr>
        <w:t>0</w:t>
      </w:r>
      <w:r w:rsidR="00D20661" w:rsidRPr="00D90AAE">
        <w:rPr>
          <w:rFonts w:eastAsia="Verdana"/>
          <w14:ligatures w14:val="standard"/>
        </w:rPr>
        <w:t xml:space="preserve">. </w:t>
      </w:r>
      <w:r w:rsidR="00D20661" w:rsidRPr="00D90AAE">
        <w:rPr>
          <w:lang w:eastAsia="zh-CN"/>
        </w:rPr>
        <w:t>Each next-pre pointer pair contributes exactly one unit to the merged-height calculation, while bro-pre</w:t>
      </w:r>
      <w:r w:rsidR="00852396">
        <w:rPr>
          <w:lang w:eastAsia="zh-CN"/>
        </w:rPr>
        <w:t xml:space="preserve"> pointer</w:t>
      </w:r>
      <w:r w:rsidR="00D20661" w:rsidRPr="00D90AAE">
        <w:rPr>
          <w:lang w:eastAsia="zh-CN"/>
        </w:rPr>
        <w:t xml:space="preserve"> pairs maintain </w:t>
      </w:r>
      <w:r w:rsidR="00D20661" w:rsidRPr="00D90AAE">
        <w:rPr>
          <w:rFonts w:eastAsia="Verdana"/>
          <w14:ligatures w14:val="standard"/>
        </w:rPr>
        <w:t>merged-height</w:t>
      </w:r>
      <w:r w:rsidR="00D20661" w:rsidRPr="00D90AAE">
        <w:rPr>
          <w:lang w:eastAsia="zh-CN"/>
        </w:rPr>
        <w:t xml:space="preserve"> neutrality.</w:t>
      </w:r>
    </w:p>
    <w:p w14:paraId="746B458C" w14:textId="7A15680E" w:rsidR="007449C6" w:rsidRDefault="00D20661" w:rsidP="00255353">
      <w:pPr>
        <w:pStyle w:val="Para"/>
        <w:rPr>
          <w:rFonts w:eastAsia="Verdana"/>
          <w14:ligatures w14:val="standard"/>
        </w:rPr>
      </w:pPr>
      <w:r w:rsidRPr="008F315C">
        <w:rPr>
          <w:rFonts w:eastAsia="Verdana"/>
          <w14:ligatures w14:val="standard"/>
        </w:rPr>
        <w:t xml:space="preserve">The decomposition of a </w:t>
      </w:r>
      <w:r>
        <w:rPr>
          <w:rFonts w:eastAsia="Verdana" w:hint="eastAsia"/>
          <w:lang w:eastAsia="zh-CN"/>
          <w14:ligatures w14:val="standard"/>
        </w:rPr>
        <w:t>S</w:t>
      </w:r>
      <w:r w:rsidRPr="008F315C">
        <w:rPr>
          <w:rFonts w:eastAsia="Verdana"/>
          <w14:ligatures w14:val="standard"/>
        </w:rPr>
        <w:t>ubtree-</w:t>
      </w:r>
      <w:r>
        <w:rPr>
          <w:rFonts w:eastAsia="Verdana" w:hint="eastAsia"/>
          <w:lang w:eastAsia="zh-CN"/>
          <w14:ligatures w14:val="standard"/>
        </w:rPr>
        <w:t>G</w:t>
      </w:r>
      <w:r w:rsidRPr="008F315C">
        <w:rPr>
          <w:rFonts w:eastAsia="Verdana"/>
          <w14:ligatures w14:val="standard"/>
        </w:rPr>
        <w:t>roup involves separating it into a B-</w:t>
      </w:r>
      <w:r>
        <w:rPr>
          <w:rFonts w:eastAsia="Verdana" w:hint="eastAsia"/>
          <w:lang w:eastAsia="zh-CN"/>
          <w14:ligatures w14:val="standard"/>
        </w:rPr>
        <w:t>S</w:t>
      </w:r>
      <w:r w:rsidRPr="008F315C">
        <w:rPr>
          <w:rFonts w:eastAsia="Verdana"/>
          <w14:ligatures w14:val="standard"/>
        </w:rPr>
        <w:t xml:space="preserve">ubtree and a residual tree by severing the next-pre pointer pair between the root node of the </w:t>
      </w:r>
      <w:r>
        <w:rPr>
          <w:rFonts w:eastAsia="Verdana" w:hint="eastAsia"/>
          <w:lang w:eastAsia="zh-CN"/>
          <w14:ligatures w14:val="standard"/>
        </w:rPr>
        <w:t>S</w:t>
      </w:r>
      <w:r w:rsidRPr="008F315C">
        <w:rPr>
          <w:rFonts w:eastAsia="Verdana"/>
          <w14:ligatures w14:val="standard"/>
        </w:rPr>
        <w:t>ubtree-</w:t>
      </w:r>
      <w:r>
        <w:rPr>
          <w:rFonts w:eastAsia="Verdana" w:hint="eastAsia"/>
          <w:lang w:eastAsia="zh-CN"/>
          <w14:ligatures w14:val="standard"/>
        </w:rPr>
        <w:t>G</w:t>
      </w:r>
      <w:r w:rsidRPr="008F315C">
        <w:rPr>
          <w:rFonts w:eastAsia="Verdana"/>
          <w14:ligatures w14:val="standard"/>
        </w:rPr>
        <w:t xml:space="preserve">roup and its child. If the resulting residual tree remains a valid </w:t>
      </w:r>
      <w:r>
        <w:rPr>
          <w:rFonts w:eastAsia="Verdana" w:hint="eastAsia"/>
          <w:lang w:eastAsia="zh-CN"/>
          <w14:ligatures w14:val="standard"/>
        </w:rPr>
        <w:t>S</w:t>
      </w:r>
      <w:r w:rsidRPr="008F315C">
        <w:rPr>
          <w:rFonts w:eastAsia="Verdana"/>
          <w14:ligatures w14:val="standard"/>
        </w:rPr>
        <w:t>ubtree-</w:t>
      </w:r>
      <w:r>
        <w:rPr>
          <w:rFonts w:eastAsia="Verdana" w:hint="eastAsia"/>
          <w:lang w:eastAsia="zh-CN"/>
          <w14:ligatures w14:val="standard"/>
        </w:rPr>
        <w:t>G</w:t>
      </w:r>
      <w:r w:rsidRPr="008F315C">
        <w:rPr>
          <w:rFonts w:eastAsia="Verdana"/>
          <w14:ligatures w14:val="standard"/>
        </w:rPr>
        <w:t>roup, the process is repeated iteratively.</w:t>
      </w:r>
      <w:bookmarkStart w:id="31" w:name="OLE_LINK33"/>
      <w:bookmarkStart w:id="32" w:name="OLE_LINK34"/>
      <w:r>
        <w:rPr>
          <w:rFonts w:eastAsia="Verdana" w:hint="eastAsia"/>
          <w:lang w:eastAsia="zh-CN"/>
          <w14:ligatures w14:val="standard"/>
        </w:rPr>
        <w:t xml:space="preserve"> </w:t>
      </w:r>
      <w:r w:rsidRPr="00FB4083">
        <w:rPr>
          <w:rFonts w:eastAsia="Verdana"/>
          <w:lang w:eastAsia="zh-CN"/>
          <w14:ligatures w14:val="standard"/>
        </w:rPr>
        <w:t>The merged-height</w:t>
      </w:r>
      <w:r w:rsidRPr="000B7B26">
        <w:rPr>
          <w:rFonts w:eastAsia="Verdana"/>
          <w:lang w:eastAsia="zh-CN"/>
          <w14:ligatures w14:val="standard"/>
        </w:rPr>
        <w:t xml:space="preserve"> </w:t>
      </w:r>
      <w:r w:rsidRPr="000B7B26">
        <w:rPr>
          <w:rFonts w:eastAsia="Verdana" w:hint="eastAsia"/>
          <w:lang w:eastAsia="zh-CN"/>
          <w14:ligatures w14:val="standard"/>
        </w:rPr>
        <w:t>H</w:t>
      </w:r>
      <w:r w:rsidRPr="000B7B26">
        <w:rPr>
          <w:rFonts w:eastAsia="Verdana"/>
          <w:lang w:eastAsia="zh-CN"/>
          <w14:ligatures w14:val="standard"/>
        </w:rPr>
        <w:t>(</w:t>
      </w:r>
      <w:bookmarkStart w:id="33" w:name="OLE_LINK87"/>
      <w:bookmarkStart w:id="34" w:name="OLE_LINK88"/>
      <w:r w:rsidRPr="000B7B26">
        <w:rPr>
          <w:rFonts w:eastAsia="Verdana" w:hint="eastAsia"/>
          <w:lang w:eastAsia="zh-CN"/>
          <w14:ligatures w14:val="standard"/>
        </w:rPr>
        <w:t>S</w:t>
      </w:r>
      <w:r w:rsidRPr="000B7B26">
        <w:rPr>
          <w:rFonts w:eastAsia="Verdana"/>
          <w14:ligatures w14:val="standard"/>
        </w:rPr>
        <w:t>ubtree-</w:t>
      </w:r>
      <w:r w:rsidRPr="000B7B26">
        <w:rPr>
          <w:rFonts w:eastAsia="Verdana" w:hint="eastAsia"/>
          <w:lang w:eastAsia="zh-CN"/>
          <w14:ligatures w14:val="standard"/>
        </w:rPr>
        <w:t>G</w:t>
      </w:r>
      <w:r w:rsidRPr="000B7B26">
        <w:rPr>
          <w:rFonts w:eastAsia="Verdana"/>
          <w14:ligatures w14:val="standard"/>
        </w:rPr>
        <w:t>roup</w:t>
      </w:r>
      <w:bookmarkEnd w:id="33"/>
      <w:bookmarkEnd w:id="34"/>
      <w:r w:rsidRPr="000B7B26">
        <w:rPr>
          <w:rFonts w:eastAsia="Verdana"/>
          <w:lang w:eastAsia="zh-CN"/>
          <w14:ligatures w14:val="standard"/>
        </w:rPr>
        <w:t>)</w:t>
      </w:r>
      <w:r w:rsidRPr="00FB4083">
        <w:rPr>
          <w:rFonts w:eastAsia="Verdana"/>
          <w:i/>
          <w:iCs/>
          <w:lang w:eastAsia="zh-CN"/>
          <w14:ligatures w14:val="standard"/>
        </w:rPr>
        <w:t xml:space="preserve"> </w:t>
      </w:r>
      <w:bookmarkEnd w:id="31"/>
      <w:bookmarkEnd w:id="32"/>
      <w:r w:rsidRPr="00FB4083">
        <w:rPr>
          <w:bCs/>
        </w:rPr>
        <w:t>s</w:t>
      </w:r>
      <w:r w:rsidRPr="00FC108F">
        <w:rPr>
          <w:bCs/>
        </w:rPr>
        <w:t>atisfies the recurrence relation</w:t>
      </w:r>
      <w:r>
        <w:rPr>
          <w:bCs/>
          <w:lang w:eastAsia="zh-CN"/>
        </w:rPr>
        <w:t>:</w:t>
      </w:r>
      <w:bookmarkEnd w:id="27"/>
      <w:bookmarkEnd w:id="28"/>
      <w:r w:rsidR="00AF14B6">
        <w:rPr>
          <w:bCs/>
          <w:lang w:eastAsia="zh-CN"/>
        </w:rPr>
        <w:t xml:space="preserve"> </w:t>
      </w:r>
    </w:p>
    <w:p w14:paraId="3B5979E7" w14:textId="7F068871" w:rsidR="00255353" w:rsidRDefault="0029348C" w:rsidP="00255353">
      <w:pPr>
        <w:pStyle w:val="DisplayFormula"/>
        <w:rPr>
          <w:rFonts w:eastAsia="Verdana"/>
          <w:lang w:eastAsia="zh-CN"/>
          <w14:ligatures w14:val="standard"/>
        </w:rPr>
      </w:pPr>
      <m:oMath>
        <m:r>
          <w:rPr>
            <w:rFonts w:ascii="Cambria Math" w:hAnsi="Cambria Math" w:hint="eastAsia"/>
            <w:lang w:eastAsia="zh-CN"/>
          </w:rPr>
          <m:t>H</m:t>
        </m:r>
        <m:r>
          <w:rPr>
            <w:rFonts w:ascii="Cambria Math" w:hAnsi="Cambria Math"/>
          </w:rPr>
          <m:t>(</m:t>
        </m:r>
        <m:r>
          <w:rPr>
            <w:rFonts w:ascii="Cambria Math" w:eastAsia="Verdana" w:hAnsi="Cambria Math" w:hint="eastAsia"/>
            <w:lang w:eastAsia="zh-CN"/>
            <w14:ligatures w14:val="standard"/>
          </w:rPr>
          <m:t>S</m:t>
        </m:r>
        <m:r>
          <w:rPr>
            <w:rFonts w:ascii="Cambria Math" w:eastAsia="Verdana" w:hAnsi="Cambria Math"/>
            <w14:ligatures w14:val="standard"/>
          </w:rPr>
          <m:t>ubtree-</m:t>
        </m:r>
        <m:r>
          <w:rPr>
            <w:rFonts w:ascii="Cambria Math" w:eastAsia="Verdana" w:hAnsi="Cambria Math" w:hint="eastAsia"/>
            <w:lang w:eastAsia="zh-CN"/>
            <w14:ligatures w14:val="standard"/>
          </w:rPr>
          <m:t>G</m:t>
        </m:r>
        <m:r>
          <w:rPr>
            <w:rFonts w:ascii="Cambria Math" w:eastAsia="Verdana" w:hAnsi="Cambria Math"/>
            <w14:ligatures w14:val="standard"/>
          </w:rPr>
          <m:t>roup</m:t>
        </m:r>
        <m:r>
          <w:rPr>
            <w:rFonts w:ascii="Cambria Math" w:hAnsi="Cambria Math"/>
          </w:rPr>
          <m:t xml:space="preserve">)= </m:t>
        </m:r>
        <m:r>
          <w:rPr>
            <w:rFonts w:ascii="Cambria Math" w:hAnsi="Cambria Math" w:hint="eastAsia"/>
            <w:lang w:eastAsia="zh-CN"/>
          </w:rPr>
          <m:t>H</m:t>
        </m:r>
        <m:r>
          <w:rPr>
            <w:rFonts w:ascii="Cambria Math" w:hAnsi="Cambria Math"/>
          </w:rPr>
          <m:t>(res</m:t>
        </m:r>
        <m:r>
          <w:rPr>
            <w:rFonts w:ascii="Cambria Math" w:eastAsia="Verdana" w:hAnsi="Cambria Math"/>
            <w:lang w:eastAsia="zh-CN"/>
            <w14:ligatures w14:val="standard"/>
          </w:rPr>
          <m:t xml:space="preserve">idual </m:t>
        </m:r>
        <m:r>
          <w:rPr>
            <w:rFonts w:ascii="Cambria Math" w:eastAsia="Verdana" w:hAnsi="Cambria Math" w:hint="eastAsia"/>
            <w:lang w:eastAsia="zh-CN"/>
            <w14:ligatures w14:val="standard"/>
          </w:rPr>
          <m:t>tree</m:t>
        </m:r>
        <m:r>
          <w:rPr>
            <w:rFonts w:ascii="Cambria Math" w:eastAsia="Verdana" w:hAnsi="Cambria Math"/>
            <w:lang w:eastAsia="zh-CN"/>
            <w14:ligatures w14:val="standard"/>
          </w:rPr>
          <m:t>)</m:t>
        </m:r>
        <m:r>
          <w:rPr>
            <w:rFonts w:ascii="Cambria Math" w:hAnsi="Cambria Math"/>
          </w:rPr>
          <m:t xml:space="preserve"> + 1</m:t>
        </m:r>
      </m:oMath>
      <w:r w:rsidR="00255353">
        <w:rPr>
          <w:rFonts w:eastAsia="Verdana"/>
          <w:iCs/>
          <w:lang w:eastAsia="zh-CN"/>
        </w:rPr>
        <w:tab/>
      </w:r>
      <w:r w:rsidR="00255353">
        <w:rPr>
          <w:rFonts w:eastAsia="Verdana"/>
          <w:lang w:eastAsia="zh-CN"/>
          <w14:ligatures w14:val="standard"/>
        </w:rPr>
        <w:t>(1)</w:t>
      </w:r>
      <w:r w:rsidR="00255353" w:rsidRPr="00FC108F">
        <w:rPr>
          <w:rFonts w:eastAsia="Verdana"/>
          <w:lang w:eastAsia="zh-CN"/>
          <w14:ligatures w14:val="standard"/>
        </w:rPr>
        <w:t xml:space="preserve"> </w:t>
      </w:r>
    </w:p>
    <w:p w14:paraId="32546A4B" w14:textId="504D02AB" w:rsidR="007449C6" w:rsidRPr="007449C6" w:rsidRDefault="007449C6" w:rsidP="007449C6">
      <w:pPr>
        <w:pStyle w:val="Para"/>
        <w:rPr>
          <w:rFonts w:eastAsia="Verdana"/>
          <w14:ligatures w14:val="standard"/>
        </w:rPr>
      </w:pPr>
      <w:r>
        <w:rPr>
          <w:rFonts w:eastAsia="Verdana" w:hint="eastAsia"/>
          <w:lang w:eastAsia="zh-CN"/>
          <w14:ligatures w14:val="standard"/>
        </w:rPr>
        <w:t>I</w:t>
      </w:r>
      <w:r>
        <w:rPr>
          <w:rFonts w:eastAsia="Verdana"/>
          <w:lang w:eastAsia="zh-CN"/>
          <w14:ligatures w14:val="standard"/>
        </w:rPr>
        <w:t xml:space="preserve">n Figure 2, the merged-height of the </w:t>
      </w:r>
      <w:r w:rsidRPr="007449C6">
        <w:rPr>
          <w:rFonts w:eastAsia="Verdana"/>
          <w:lang w:eastAsia="zh-CN"/>
          <w14:ligatures w14:val="standard"/>
        </w:rPr>
        <w:t>Subtree-</w:t>
      </w:r>
      <w:r w:rsidR="00086B25">
        <w:rPr>
          <w:rFonts w:eastAsia="Verdana" w:hint="eastAsia"/>
          <w:lang w:eastAsia="zh-CN"/>
          <w14:ligatures w14:val="standard"/>
        </w:rPr>
        <w:t>G</w:t>
      </w:r>
      <w:r w:rsidRPr="007449C6">
        <w:rPr>
          <w:rFonts w:eastAsia="Verdana"/>
          <w14:ligatures w14:val="standard"/>
        </w:rPr>
        <w:t>roup</w:t>
      </w:r>
      <w:r w:rsidRPr="007449C6">
        <w:rPr>
          <w:rFonts w:eastAsia="Verdana"/>
          <w:lang w:eastAsia="zh-CN"/>
          <w14:ligatures w14:val="standard"/>
        </w:rPr>
        <w:t xml:space="preserve"> 3 is </w:t>
      </w:r>
      <w:r w:rsidR="00D90AAE">
        <w:rPr>
          <w:rFonts w:eastAsia="Verdana"/>
          <w:lang w:eastAsia="zh-CN"/>
          <w14:ligatures w14:val="standard"/>
        </w:rPr>
        <w:t>1</w:t>
      </w:r>
      <w:r w:rsidRPr="007449C6">
        <w:rPr>
          <w:rFonts w:eastAsia="Verdana"/>
          <w:lang w:eastAsia="zh-CN"/>
          <w14:ligatures w14:val="standard"/>
        </w:rPr>
        <w:t xml:space="preserve">; </w:t>
      </w:r>
      <w:r>
        <w:rPr>
          <w:rFonts w:eastAsia="Verdana"/>
          <w:lang w:eastAsia="zh-CN"/>
          <w14:ligatures w14:val="standard"/>
        </w:rPr>
        <w:t>the merged-height of the B-</w:t>
      </w:r>
      <w:r w:rsidRPr="007449C6">
        <w:rPr>
          <w:rFonts w:eastAsia="Verdana"/>
          <w:lang w:eastAsia="zh-CN"/>
          <w14:ligatures w14:val="standard"/>
        </w:rPr>
        <w:t xml:space="preserve">Subtree 3 is 0; </w:t>
      </w:r>
      <w:r>
        <w:rPr>
          <w:rFonts w:eastAsia="Verdana"/>
          <w:lang w:eastAsia="zh-CN"/>
          <w14:ligatures w14:val="standard"/>
        </w:rPr>
        <w:t xml:space="preserve">the merged-height of the </w:t>
      </w:r>
      <w:r w:rsidRPr="007449C6">
        <w:rPr>
          <w:rFonts w:eastAsia="Verdana"/>
          <w:lang w:eastAsia="zh-CN"/>
          <w14:ligatures w14:val="standard"/>
        </w:rPr>
        <w:t xml:space="preserve">residual </w:t>
      </w:r>
      <w:r w:rsidRPr="007449C6">
        <w:rPr>
          <w:rFonts w:eastAsia="Verdana" w:hint="eastAsia"/>
          <w:lang w:eastAsia="zh-CN"/>
          <w14:ligatures w14:val="standard"/>
        </w:rPr>
        <w:t>tree</w:t>
      </w:r>
      <w:r w:rsidRPr="007449C6">
        <w:rPr>
          <w:rFonts w:eastAsia="Verdana"/>
          <w:lang w:eastAsia="zh-CN"/>
          <w14:ligatures w14:val="standard"/>
        </w:rPr>
        <w:t xml:space="preserve"> </w:t>
      </w:r>
      <w:r w:rsidR="00AB6614">
        <w:rPr>
          <w:rFonts w:eastAsia="Verdana"/>
          <w:lang w:eastAsia="zh-CN"/>
          <w14:ligatures w14:val="standard"/>
        </w:rPr>
        <w:t>4</w:t>
      </w:r>
      <w:r w:rsidRPr="007449C6">
        <w:rPr>
          <w:rFonts w:eastAsia="Verdana"/>
          <w:lang w:eastAsia="zh-CN"/>
          <w14:ligatures w14:val="standard"/>
        </w:rPr>
        <w:t xml:space="preserve"> is 0.</w:t>
      </w:r>
      <w:r>
        <w:rPr>
          <w:rFonts w:eastAsia="Verdana"/>
          <w:lang w:eastAsia="zh-CN"/>
          <w14:ligatures w14:val="standard"/>
        </w:rPr>
        <w:t xml:space="preserve"> In Figure 3, the merged-height of the </w:t>
      </w:r>
      <w:r w:rsidR="00086B25">
        <w:rPr>
          <w:rFonts w:eastAsia="Verdana" w:hint="eastAsia"/>
          <w:lang w:eastAsia="zh-CN"/>
          <w14:ligatures w14:val="standard"/>
        </w:rPr>
        <w:t>S</w:t>
      </w:r>
      <w:r w:rsidRPr="00C51E01">
        <w:t>tandard</w:t>
      </w:r>
      <w:r>
        <w:t>-</w:t>
      </w:r>
      <w:r w:rsidR="00086B25">
        <w:rPr>
          <w:rFonts w:hint="eastAsia"/>
          <w:lang w:eastAsia="zh-CN"/>
        </w:rPr>
        <w:t>S</w:t>
      </w:r>
      <w:r w:rsidRPr="00C51E01">
        <w:t>ubtree 3</w:t>
      </w:r>
      <w:r>
        <w:t xml:space="preserve"> is 2.</w:t>
      </w:r>
    </w:p>
    <w:p w14:paraId="44EE2037" w14:textId="3637F912" w:rsidR="00695E8A" w:rsidRPr="00695E8A" w:rsidRDefault="00D027E4" w:rsidP="00695E8A">
      <w:pPr>
        <w:pStyle w:val="Image"/>
        <w:spacing w:before="120"/>
      </w:pPr>
      <w:r w:rsidRPr="00870D85">
        <w:rPr>
          <w:noProof/>
        </w:rPr>
        <w:drawing>
          <wp:inline distT="0" distB="0" distL="0" distR="0" wp14:anchorId="03C931A2" wp14:editId="5881BEEF">
            <wp:extent cx="2032000" cy="80306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46147" cy="808654"/>
                    </a:xfrm>
                    <a:prstGeom prst="rect">
                      <a:avLst/>
                    </a:prstGeom>
                  </pic:spPr>
                </pic:pic>
              </a:graphicData>
            </a:graphic>
          </wp:inline>
        </w:drawing>
      </w:r>
    </w:p>
    <w:p w14:paraId="075939C4" w14:textId="0AFDB3A5" w:rsidR="00AE17B7" w:rsidRPr="006E61C1" w:rsidRDefault="00695E8A" w:rsidP="00A15581">
      <w:pPr>
        <w:pStyle w:val="FigureCaption"/>
        <w:rPr>
          <w:rFonts w:ascii="Linux Biolinum O" w:hAnsi="Linux Biolinum O" w:cs="Linux Biolinum O"/>
          <w:color w:val="auto"/>
          <w:shd w:val="clear" w:color="auto" w:fill="auto"/>
        </w:rPr>
      </w:pPr>
      <w:r w:rsidRPr="006E61C1">
        <w:rPr>
          <w:rFonts w:ascii="Linux Biolinum O" w:hAnsi="Linux Biolinum O" w:cs="Linux Biolinum O"/>
          <w:color w:val="auto"/>
          <w:shd w:val="clear" w:color="auto" w:fill="auto"/>
        </w:rPr>
        <w:t xml:space="preserve">Figure 2: </w:t>
      </w:r>
      <w:r w:rsidR="0054348F" w:rsidRPr="006E61C1">
        <w:rPr>
          <w:rFonts w:ascii="Linux Biolinum O" w:hAnsi="Linux Biolinum O" w:cs="Linux Biolinum O"/>
          <w:color w:val="auto"/>
          <w:shd w:val="clear" w:color="auto" w:fill="auto"/>
        </w:rPr>
        <w:t>Transformation of Subtree-</w:t>
      </w:r>
      <w:r w:rsidR="00086B25" w:rsidRPr="006E61C1">
        <w:rPr>
          <w:rFonts w:ascii="Linux Biolinum O" w:hAnsi="Linux Biolinum O" w:cs="Linux Biolinum O" w:hint="eastAsia"/>
          <w:color w:val="auto"/>
          <w:shd w:val="clear" w:color="auto" w:fill="auto"/>
        </w:rPr>
        <w:t>G</w:t>
      </w:r>
      <w:r w:rsidR="0054348F" w:rsidRPr="006E61C1">
        <w:rPr>
          <w:rFonts w:ascii="Linux Biolinum O" w:hAnsi="Linux Biolinum O" w:cs="Linux Biolinum O"/>
          <w:color w:val="auto"/>
          <w:shd w:val="clear" w:color="auto" w:fill="auto"/>
        </w:rPr>
        <w:t>roup 3 into B-</w:t>
      </w:r>
      <w:r w:rsidR="00086B25" w:rsidRPr="006E61C1">
        <w:rPr>
          <w:rFonts w:ascii="Linux Biolinum O" w:hAnsi="Linux Biolinum O" w:cs="Linux Biolinum O" w:hint="eastAsia"/>
          <w:color w:val="auto"/>
          <w:shd w:val="clear" w:color="auto" w:fill="auto"/>
        </w:rPr>
        <w:t>S</w:t>
      </w:r>
      <w:r w:rsidR="0054348F" w:rsidRPr="006E61C1">
        <w:rPr>
          <w:rFonts w:ascii="Linux Biolinum O" w:hAnsi="Linux Biolinum O" w:cs="Linux Biolinum O"/>
          <w:color w:val="auto"/>
          <w:shd w:val="clear" w:color="auto" w:fill="auto"/>
        </w:rPr>
        <w:t>ubtree 3 and residual tree</w:t>
      </w:r>
      <w:r w:rsidRPr="006E61C1">
        <w:rPr>
          <w:rFonts w:ascii="Linux Biolinum O" w:hAnsi="Linux Biolinum O" w:cs="Linux Biolinum O"/>
          <w:color w:val="auto"/>
          <w:shd w:val="clear" w:color="auto" w:fill="auto"/>
        </w:rPr>
        <w:t xml:space="preserve"> 4</w:t>
      </w:r>
    </w:p>
    <w:p w14:paraId="5EE05AAE" w14:textId="77777777" w:rsidR="008B3585" w:rsidRDefault="008B3585" w:rsidP="00D027E4">
      <w:pPr>
        <w:pStyle w:val="Image"/>
        <w:spacing w:before="120"/>
      </w:pPr>
      <w:r w:rsidRPr="005F1194">
        <w:rPr>
          <w:noProof/>
        </w:rPr>
        <w:drawing>
          <wp:inline distT="0" distB="0" distL="0" distR="0" wp14:anchorId="223F1C17" wp14:editId="6A2574BF">
            <wp:extent cx="1185334" cy="899976"/>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91400" cy="904582"/>
                    </a:xfrm>
                    <a:prstGeom prst="rect">
                      <a:avLst/>
                    </a:prstGeom>
                  </pic:spPr>
                </pic:pic>
              </a:graphicData>
            </a:graphic>
          </wp:inline>
        </w:drawing>
      </w:r>
    </w:p>
    <w:p w14:paraId="1DC7B982" w14:textId="0CC4B2EE" w:rsidR="0002565F" w:rsidRPr="006E61C1" w:rsidRDefault="008B3585" w:rsidP="00A15581">
      <w:pPr>
        <w:pStyle w:val="FigureCaption"/>
        <w:rPr>
          <w:rFonts w:cs="Linux Biolinum O"/>
          <w:shd w:val="clear" w:color="auto" w:fill="auto"/>
        </w:rPr>
      </w:pPr>
      <w:r w:rsidRPr="006E61C1">
        <w:rPr>
          <w:rFonts w:ascii="Linux Biolinum O" w:hAnsi="Linux Biolinum O" w:cs="Linux Biolinum O"/>
          <w:color w:val="auto"/>
          <w:shd w:val="clear" w:color="auto" w:fill="auto"/>
        </w:rPr>
        <w:t>Figure 3:</w:t>
      </w:r>
      <w:r w:rsidRPr="006E61C1">
        <w:rPr>
          <w:rFonts w:ascii="Linux Biolinum O" w:hAnsi="Linux Biolinum O" w:cs="Linux Biolinum O" w:hint="eastAsia"/>
          <w:color w:val="auto"/>
          <w:shd w:val="clear" w:color="auto" w:fill="auto"/>
        </w:rPr>
        <w:t xml:space="preserve"> </w:t>
      </w:r>
      <w:r w:rsidRPr="006E61C1">
        <w:rPr>
          <w:rFonts w:ascii="Linux Biolinum O" w:hAnsi="Linux Biolinum O" w:cs="Linux Biolinum O"/>
          <w:color w:val="auto"/>
          <w:shd w:val="clear" w:color="auto" w:fill="auto"/>
        </w:rPr>
        <w:t>B</w:t>
      </w:r>
      <w:r w:rsidR="00AE17B7" w:rsidRPr="006E61C1">
        <w:rPr>
          <w:rFonts w:ascii="Linux Biolinum O" w:hAnsi="Linux Biolinum O" w:cs="Linux Biolinum O"/>
          <w:color w:val="auto"/>
          <w:shd w:val="clear" w:color="auto" w:fill="auto"/>
        </w:rPr>
        <w:t>-</w:t>
      </w:r>
      <w:bookmarkStart w:id="35" w:name="OLE_LINK155"/>
      <w:bookmarkStart w:id="36" w:name="OLE_LINK156"/>
      <w:r w:rsidR="00086B25" w:rsidRPr="006E61C1">
        <w:rPr>
          <w:rFonts w:ascii="Linux Biolinum O" w:hAnsi="Linux Biolinum O" w:cs="Linux Biolinum O" w:hint="eastAsia"/>
          <w:color w:val="auto"/>
          <w:shd w:val="clear" w:color="auto" w:fill="auto"/>
        </w:rPr>
        <w:t>S</w:t>
      </w:r>
      <w:r w:rsidRPr="006E61C1">
        <w:rPr>
          <w:rFonts w:ascii="Linux Biolinum O" w:hAnsi="Linux Biolinum O" w:cs="Linux Biolinum O"/>
          <w:color w:val="auto"/>
          <w:shd w:val="clear" w:color="auto" w:fill="auto"/>
        </w:rPr>
        <w:t xml:space="preserve">ubtree </w:t>
      </w:r>
      <w:bookmarkEnd w:id="35"/>
      <w:bookmarkEnd w:id="36"/>
      <w:r w:rsidRPr="006E61C1">
        <w:rPr>
          <w:rFonts w:ascii="Linux Biolinum O" w:hAnsi="Linux Biolinum O" w:cs="Linux Biolinum O"/>
          <w:color w:val="auto"/>
          <w:shd w:val="clear" w:color="auto" w:fill="auto"/>
        </w:rPr>
        <w:t xml:space="preserve">3 is converted to </w:t>
      </w:r>
      <w:r w:rsidR="00086B25" w:rsidRPr="006E61C1">
        <w:rPr>
          <w:rFonts w:ascii="Linux Biolinum O" w:hAnsi="Linux Biolinum O" w:cs="Linux Biolinum O" w:hint="eastAsia"/>
          <w:color w:val="auto"/>
          <w:shd w:val="clear" w:color="auto" w:fill="auto"/>
        </w:rPr>
        <w:t>S</w:t>
      </w:r>
      <w:r w:rsidRPr="006E61C1">
        <w:rPr>
          <w:rFonts w:ascii="Linux Biolinum O" w:hAnsi="Linux Biolinum O" w:cs="Linux Biolinum O"/>
          <w:color w:val="auto"/>
          <w:shd w:val="clear" w:color="auto" w:fill="auto"/>
        </w:rPr>
        <w:t>tandard</w:t>
      </w:r>
      <w:r w:rsidR="00AE17B7" w:rsidRPr="006E61C1">
        <w:rPr>
          <w:rFonts w:ascii="Linux Biolinum O" w:hAnsi="Linux Biolinum O" w:cs="Linux Biolinum O"/>
          <w:color w:val="auto"/>
          <w:shd w:val="clear" w:color="auto" w:fill="auto"/>
        </w:rPr>
        <w:t>-</w:t>
      </w:r>
      <w:r w:rsidR="00086B25" w:rsidRPr="006E61C1">
        <w:rPr>
          <w:rFonts w:ascii="Linux Biolinum O" w:hAnsi="Linux Biolinum O" w:cs="Linux Biolinum O" w:hint="eastAsia"/>
          <w:color w:val="auto"/>
          <w:shd w:val="clear" w:color="auto" w:fill="auto"/>
        </w:rPr>
        <w:t>S</w:t>
      </w:r>
      <w:r w:rsidRPr="006E61C1">
        <w:rPr>
          <w:rFonts w:ascii="Linux Biolinum O" w:hAnsi="Linux Biolinum O" w:cs="Linux Biolinum O"/>
          <w:color w:val="auto"/>
          <w:shd w:val="clear" w:color="auto" w:fill="auto"/>
        </w:rPr>
        <w:t>ubtree 3</w:t>
      </w:r>
    </w:p>
    <w:p w14:paraId="10902030" w14:textId="4568DE95" w:rsidR="005B434B" w:rsidRPr="00172B9B" w:rsidRDefault="009E6220" w:rsidP="005B434B">
      <w:pPr>
        <w:pStyle w:val="Head2"/>
      </w:pPr>
      <w:r>
        <w:rPr>
          <w14:ligatures w14:val="standard"/>
        </w:rPr>
        <w:t>Operations</w:t>
      </w:r>
    </w:p>
    <w:p w14:paraId="38194E4B" w14:textId="3BE187AA" w:rsidR="00183EC4" w:rsidRDefault="00172B9B" w:rsidP="00172B9B">
      <w:pPr>
        <w:pStyle w:val="PostHeadPara"/>
        <w:rPr>
          <w:rFonts w:eastAsia="Verdana"/>
          <w14:ligatures w14:val="standard"/>
        </w:rPr>
      </w:pPr>
      <w:bookmarkStart w:id="37" w:name="OLE_LINK127"/>
      <w:bookmarkStart w:id="38" w:name="OLE_LINK128"/>
      <w:r w:rsidRPr="00C67BA1">
        <w:rPr>
          <w:rFonts w:eastAsia="Verdana"/>
          <w14:ligatures w14:val="standard"/>
        </w:rPr>
        <w:t xml:space="preserve">AOH data structure consists of </w:t>
      </w:r>
      <w:r w:rsidR="00A82D6F">
        <w:rPr>
          <w:rFonts w:eastAsia="Verdana"/>
          <w14:ligatures w14:val="standard"/>
        </w:rPr>
        <w:t>four</w:t>
      </w:r>
      <w:r w:rsidRPr="00C67BA1">
        <w:rPr>
          <w:rFonts w:eastAsia="Verdana"/>
          <w14:ligatures w14:val="standard"/>
        </w:rPr>
        <w:t xml:space="preserve"> core components: (1) </w:t>
      </w:r>
      <w:bookmarkStart w:id="39" w:name="OLE_LINK129"/>
      <w:bookmarkStart w:id="40" w:name="OLE_LINK130"/>
      <w:r w:rsidRPr="00C67BA1">
        <w:rPr>
          <w:rFonts w:eastAsia="Verdana"/>
          <w14:ligatures w14:val="standard"/>
        </w:rPr>
        <w:t>an array</w:t>
      </w:r>
      <w:r>
        <w:rPr>
          <w:rFonts w:eastAsia="Verdana"/>
          <w14:ligatures w14:val="standard"/>
        </w:rPr>
        <w:t xml:space="preserve"> </w:t>
      </w:r>
      <w:r w:rsidRPr="00FD137D">
        <w:rPr>
          <w:rFonts w:eastAsia="Verdana"/>
          <w14:ligatures w14:val="standard"/>
        </w:rPr>
        <w:t xml:space="preserve">with capacity </w:t>
      </w:r>
      <w:r w:rsidRPr="00FD137D">
        <w:rPr>
          <w:rFonts w:eastAsia="Verdana"/>
          <w:i/>
          <w:iCs/>
          <w14:ligatures w14:val="standard"/>
        </w:rPr>
        <w:t>L</w:t>
      </w:r>
      <w:r w:rsidRPr="00C67BA1">
        <w:rPr>
          <w:rFonts w:eastAsia="Verdana"/>
          <w14:ligatures w14:val="standard"/>
        </w:rPr>
        <w:t xml:space="preserve"> storing</w:t>
      </w:r>
      <w:r w:rsidR="00F612CA">
        <w:rPr>
          <w:rFonts w:eastAsia="Verdana"/>
          <w14:ligatures w14:val="standard"/>
        </w:rPr>
        <w:t xml:space="preserve"> the</w:t>
      </w:r>
      <w:r w:rsidRPr="00C67BA1">
        <w:rPr>
          <w:rFonts w:eastAsia="Verdana"/>
          <w14:ligatures w14:val="standard"/>
        </w:rPr>
        <w:t xml:space="preserve"> root nodes</w:t>
      </w:r>
      <w:bookmarkStart w:id="41" w:name="OLE_LINK54"/>
      <w:bookmarkStart w:id="42" w:name="OLE_LINK65"/>
      <w:r w:rsidR="00F612CA">
        <w:rPr>
          <w:rFonts w:eastAsia="Verdana"/>
          <w14:ligatures w14:val="standard"/>
        </w:rPr>
        <w:t xml:space="preserve"> </w:t>
      </w:r>
      <w:r w:rsidR="00F612CA">
        <w:rPr>
          <w:rFonts w:eastAsia="Verdana"/>
          <w:lang w:eastAsia="zh-CN"/>
          <w14:ligatures w14:val="standard"/>
        </w:rPr>
        <w:t>of trees</w:t>
      </w:r>
      <w:bookmarkEnd w:id="41"/>
      <w:bookmarkEnd w:id="42"/>
      <w:r w:rsidRPr="00C67BA1">
        <w:rPr>
          <w:rFonts w:eastAsia="Verdana" w:hint="eastAsia"/>
          <w:lang w:eastAsia="zh-CN"/>
          <w14:ligatures w14:val="standard"/>
        </w:rPr>
        <w:t>,</w:t>
      </w:r>
      <w:bookmarkEnd w:id="39"/>
      <w:bookmarkEnd w:id="40"/>
      <w:r w:rsidRPr="00C67BA1">
        <w:rPr>
          <w:rFonts w:eastAsia="Verdana"/>
          <w14:ligatures w14:val="standard"/>
        </w:rPr>
        <w:t xml:space="preserve"> (2) two critical indices - </w:t>
      </w:r>
      <w:r w:rsidRPr="0082218C">
        <w:rPr>
          <w:rFonts w:eastAsia="Verdana"/>
          <w:i/>
          <w:iCs/>
          <w14:ligatures w14:val="standard"/>
        </w:rPr>
        <w:t>MinPtr</w:t>
      </w:r>
      <w:r w:rsidRPr="00C67BA1">
        <w:rPr>
          <w:rFonts w:eastAsia="Verdana"/>
          <w14:ligatures w14:val="standard"/>
        </w:rPr>
        <w:t xml:space="preserve"> marking the minimum-key node and </w:t>
      </w:r>
      <w:r w:rsidRPr="0082218C">
        <w:rPr>
          <w:rFonts w:eastAsia="Verdana"/>
          <w:i/>
          <w:iCs/>
          <w14:ligatures w14:val="standard"/>
        </w:rPr>
        <w:t>FreePtr</w:t>
      </w:r>
      <w:r w:rsidRPr="00C67BA1">
        <w:rPr>
          <w:rFonts w:eastAsia="Verdana"/>
          <w14:ligatures w14:val="standard"/>
        </w:rPr>
        <w:t xml:space="preserve"> indicating the next available slot, (3) a collection of trees</w:t>
      </w:r>
      <w:r w:rsidR="00A82D6F">
        <w:rPr>
          <w:rFonts w:eastAsia="Verdana"/>
          <w14:ligatures w14:val="standard"/>
        </w:rPr>
        <w:t xml:space="preserve">, </w:t>
      </w:r>
      <w:r w:rsidR="00A82D6F" w:rsidRPr="00C67BA1">
        <w:rPr>
          <w:rFonts w:eastAsia="Verdana"/>
          <w14:ligatures w14:val="standard"/>
        </w:rPr>
        <w:t>and</w:t>
      </w:r>
      <w:r w:rsidR="00A82D6F">
        <w:rPr>
          <w:rFonts w:eastAsia="Verdana"/>
          <w14:ligatures w14:val="standard"/>
        </w:rPr>
        <w:t xml:space="preserve"> </w:t>
      </w:r>
      <w:r w:rsidR="00053634" w:rsidRPr="00C67BA1">
        <w:rPr>
          <w:rFonts w:eastAsia="Verdana"/>
          <w14:ligatures w14:val="standard"/>
        </w:rPr>
        <w:t>(</w:t>
      </w:r>
      <w:r w:rsidR="00053634">
        <w:rPr>
          <w:rFonts w:eastAsia="Verdana"/>
          <w14:ligatures w14:val="standard"/>
        </w:rPr>
        <w:t>4</w:t>
      </w:r>
      <w:r w:rsidR="00053634" w:rsidRPr="00C67BA1">
        <w:rPr>
          <w:rFonts w:eastAsia="Verdana"/>
          <w14:ligatures w14:val="standard"/>
        </w:rPr>
        <w:t>)</w:t>
      </w:r>
      <w:r w:rsidR="00053634">
        <w:rPr>
          <w:rFonts w:eastAsia="Verdana"/>
          <w14:ligatures w14:val="standard"/>
        </w:rPr>
        <w:t xml:space="preserve"> </w:t>
      </w:r>
      <w:r w:rsidR="00A82D6F">
        <w:rPr>
          <w:rFonts w:eastAsia="Verdana"/>
          <w14:ligatures w14:val="standard"/>
        </w:rPr>
        <w:t xml:space="preserve">a binary heap </w:t>
      </w:r>
      <w:r w:rsidR="00183EC4" w:rsidRPr="00183EC4">
        <w:rPr>
          <w:rFonts w:eastAsia="Verdana"/>
          <w14:ligatures w14:val="standard"/>
        </w:rPr>
        <w:t xml:space="preserve">as a </w:t>
      </w:r>
      <w:r w:rsidR="00183EC4">
        <w:rPr>
          <w:rFonts w:eastAsia="Verdana"/>
          <w:lang w:eastAsia="zh-CN"/>
          <w14:ligatures w14:val="standard"/>
        </w:rPr>
        <w:t>consolidation</w:t>
      </w:r>
      <w:r w:rsidR="00183EC4" w:rsidRPr="00183EC4">
        <w:rPr>
          <w:rFonts w:eastAsia="Verdana" w:hint="eastAsia"/>
          <w:lang w:eastAsia="zh-CN"/>
          <w14:ligatures w14:val="standard"/>
        </w:rPr>
        <w:t>-</w:t>
      </w:r>
      <w:r w:rsidR="00183EC4" w:rsidRPr="00183EC4">
        <w:rPr>
          <w:rFonts w:eastAsia="Verdana"/>
          <w14:ligatures w14:val="standard"/>
        </w:rPr>
        <w:t>auxiliary structur</w:t>
      </w:r>
      <w:r w:rsidR="00183EC4">
        <w:rPr>
          <w:rFonts w:eastAsia="Verdana"/>
          <w14:ligatures w14:val="standard"/>
        </w:rPr>
        <w:t>e</w:t>
      </w:r>
      <w:r w:rsidRPr="00C67BA1">
        <w:rPr>
          <w:rFonts w:eastAsia="Verdana"/>
          <w14:ligatures w14:val="standard"/>
        </w:rPr>
        <w:t>.</w:t>
      </w:r>
      <w:bookmarkEnd w:id="37"/>
      <w:bookmarkEnd w:id="38"/>
    </w:p>
    <w:p w14:paraId="3908EAA5" w14:textId="70304031" w:rsidR="00BE4ED9" w:rsidRDefault="00172B9B" w:rsidP="009A2BD7">
      <w:pPr>
        <w:pStyle w:val="Para"/>
        <w:rPr>
          <w:rFonts w:eastAsia="Verdana"/>
          <w14:ligatures w14:val="standard"/>
        </w:rPr>
      </w:pPr>
      <w:r w:rsidRPr="00DF095C">
        <w:rPr>
          <w:rFonts w:eastAsia="Verdana"/>
          <w14:ligatures w14:val="standard"/>
        </w:rPr>
        <w:t xml:space="preserve">AOH's operational </w:t>
      </w:r>
      <w:r>
        <w:rPr>
          <w:rFonts w:eastAsia="Verdana"/>
          <w14:ligatures w14:val="standard"/>
        </w:rPr>
        <w:t>log</w:t>
      </w:r>
      <w:r w:rsidRPr="00DF095C">
        <w:rPr>
          <w:rFonts w:eastAsia="Verdana"/>
          <w14:ligatures w14:val="standard"/>
        </w:rPr>
        <w:t xml:space="preserve">ic centers on two fundamental mechanisms: (1) dynamic array maintenance through continuous updates of </w:t>
      </w:r>
      <w:r w:rsidRPr="00FD137D">
        <w:rPr>
          <w:rFonts w:eastAsia="Verdana"/>
          <w:i/>
          <w:iCs/>
          <w14:ligatures w14:val="standard"/>
        </w:rPr>
        <w:t>FreePtr</w:t>
      </w:r>
      <w:r w:rsidRPr="00DF095C">
        <w:rPr>
          <w:rFonts w:eastAsia="Verdana"/>
          <w14:ligatures w14:val="standard"/>
        </w:rPr>
        <w:t xml:space="preserve"> (tracking available slots) and </w:t>
      </w:r>
      <w:r w:rsidRPr="00FD137D">
        <w:rPr>
          <w:rFonts w:eastAsia="Verdana"/>
          <w:i/>
          <w:iCs/>
          <w14:ligatures w14:val="standard"/>
        </w:rPr>
        <w:t>MinPtr</w:t>
      </w:r>
      <w:r w:rsidRPr="00DF095C">
        <w:rPr>
          <w:rFonts w:eastAsia="Verdana"/>
          <w14:ligatures w14:val="standard"/>
        </w:rPr>
        <w:t xml:space="preserve"> (identifying the current minimum-key node), and (2) on-demand tree consolidation </w:t>
      </w:r>
      <w:r w:rsidR="005D7604">
        <w:rPr>
          <w:rFonts w:eastAsia="Verdana"/>
          <w14:ligatures w14:val="standard"/>
        </w:rPr>
        <w:t>via</w:t>
      </w:r>
      <w:r w:rsidR="009A2BD7">
        <w:rPr>
          <w:rFonts w:eastAsia="Verdana"/>
          <w14:ligatures w14:val="standard"/>
        </w:rPr>
        <w:t xml:space="preserve"> the</w:t>
      </w:r>
      <w:r w:rsidR="005D7604">
        <w:rPr>
          <w:rFonts w:eastAsia="Verdana"/>
          <w14:ligatures w14:val="standard"/>
        </w:rPr>
        <w:t xml:space="preserve"> binary heap</w:t>
      </w:r>
      <w:r w:rsidRPr="00C67BA1">
        <w:rPr>
          <w:rFonts w:eastAsia="Verdana"/>
          <w14:ligatures w14:val="standard"/>
        </w:rPr>
        <w:t>.</w:t>
      </w:r>
      <w:r w:rsidR="005D7604">
        <w:rPr>
          <w:rFonts w:eastAsia="Verdana"/>
          <w14:ligatures w14:val="standard"/>
        </w:rPr>
        <w:t xml:space="preserve"> </w:t>
      </w:r>
      <w:r w:rsidR="005D7604" w:rsidRPr="00224053">
        <w:rPr>
          <w:rFonts w:eastAsia="Verdana"/>
          <w14:ligatures w14:val="standard"/>
        </w:rPr>
        <w:t>The</w:t>
      </w:r>
      <w:r w:rsidR="005D7604" w:rsidRPr="009A2BD7">
        <w:rPr>
          <w:rFonts w:eastAsia="Verdana"/>
          <w14:ligatures w14:val="standard"/>
        </w:rPr>
        <w:t xml:space="preserve"> find-min</w:t>
      </w:r>
      <w:r w:rsidR="005D7604" w:rsidRPr="00224053">
        <w:rPr>
          <w:rFonts w:eastAsia="Verdana"/>
          <w14:ligatures w14:val="standard"/>
        </w:rPr>
        <w:t xml:space="preserve"> a</w:t>
      </w:r>
      <w:r w:rsidR="005D7604">
        <w:rPr>
          <w:rFonts w:eastAsia="Verdana"/>
          <w14:ligatures w14:val="standard"/>
        </w:rPr>
        <w:t>lg</w:t>
      </w:r>
      <w:r w:rsidR="005D7604" w:rsidRPr="00224053">
        <w:rPr>
          <w:rFonts w:eastAsia="Verdana"/>
          <w14:ligatures w14:val="standard"/>
        </w:rPr>
        <w:t xml:space="preserve">orithm simply returns the element indexed by </w:t>
      </w:r>
      <w:r w:rsidR="005D7604" w:rsidRPr="00224053">
        <w:rPr>
          <w:rFonts w:eastAsia="Verdana"/>
          <w:i/>
          <w:iCs/>
          <w14:ligatures w14:val="standard"/>
        </w:rPr>
        <w:t>MinPtr</w:t>
      </w:r>
      <w:r w:rsidR="005D7604">
        <w:rPr>
          <w:rFonts w:eastAsia="Verdana"/>
          <w14:ligatures w14:val="standard"/>
        </w:rPr>
        <w:t>.</w:t>
      </w:r>
      <w:r w:rsidR="00BE4ED9">
        <w:rPr>
          <w:rFonts w:eastAsia="Verdana" w:hint="eastAsia"/>
          <w:lang w:eastAsia="zh-CN"/>
          <w14:ligatures w14:val="standard"/>
        </w:rPr>
        <w:t xml:space="preserve"> </w:t>
      </w:r>
    </w:p>
    <w:p w14:paraId="447AD0C7" w14:textId="144BBFC7" w:rsidR="00F444D9" w:rsidRPr="00F444D9" w:rsidRDefault="00172B9B" w:rsidP="00BE4ED9">
      <w:pPr>
        <w:pStyle w:val="Para"/>
        <w:rPr>
          <w:rFonts w:eastAsia="Verdana"/>
          <w14:ligatures w14:val="standard"/>
        </w:rPr>
      </w:pPr>
      <w:r w:rsidRPr="004E0107">
        <w:rPr>
          <w:rFonts w:eastAsia="Verdana"/>
          <w14:ligatures w14:val="standard"/>
        </w:rPr>
        <w:t>The construction of an empty AOH involves two critical steps:</w:t>
      </w:r>
      <w:bookmarkStart w:id="43" w:name="OLE_LINK7"/>
      <w:bookmarkStart w:id="44" w:name="OLE_LINK8"/>
    </w:p>
    <w:p w14:paraId="4E9E979F" w14:textId="7C770DDE" w:rsidR="00EA7414" w:rsidRPr="006F02D2" w:rsidRDefault="00EA7414" w:rsidP="00EA7414">
      <w:pPr>
        <w:pStyle w:val="AlgorithmCaption"/>
        <w:rPr>
          <w:rFonts w:ascii="Times New Roman" w:hAnsi="Times New Roman"/>
          <w:sz w:val="20"/>
          <w:szCs w:val="20"/>
          <w:lang w:eastAsia="ja-JP"/>
        </w:rPr>
      </w:pPr>
      <w:r w:rsidRPr="006F02D2">
        <w:rPr>
          <w:rFonts w:ascii="Times New Roman" w:hAnsi="Times New Roman"/>
          <w:sz w:val="20"/>
          <w:szCs w:val="20"/>
          <w:lang w:eastAsia="ja-JP"/>
        </w:rPr>
        <w:t xml:space="preserve">ALGORITHM 1: </w:t>
      </w:r>
      <w:r w:rsidR="00CD10DD">
        <w:rPr>
          <w:rFonts w:ascii="Times New Roman" w:hAnsi="Times New Roman"/>
          <w:sz w:val="20"/>
          <w:szCs w:val="20"/>
        </w:rPr>
        <w:t>M</w:t>
      </w:r>
      <w:r w:rsidR="00F444D9">
        <w:rPr>
          <w:rFonts w:ascii="Times New Roman" w:hAnsi="Times New Roman"/>
          <w:sz w:val="20"/>
          <w:szCs w:val="20"/>
        </w:rPr>
        <w:t>ake-</w:t>
      </w:r>
      <w:r w:rsidR="00CD10DD">
        <w:rPr>
          <w:rFonts w:ascii="Times New Roman" w:hAnsi="Times New Roman"/>
          <w:sz w:val="20"/>
          <w:szCs w:val="20"/>
        </w:rPr>
        <w:t>H</w:t>
      </w:r>
      <w:r w:rsidR="00F444D9">
        <w:rPr>
          <w:rFonts w:ascii="Times New Roman" w:hAnsi="Times New Roman"/>
          <w:sz w:val="20"/>
          <w:szCs w:val="20"/>
        </w:rPr>
        <w:t>eap</w:t>
      </w:r>
    </w:p>
    <w:p w14:paraId="352B93EA" w14:textId="1F12E1ED" w:rsidR="00EA7414" w:rsidRPr="00B36AD9" w:rsidRDefault="00955211" w:rsidP="00B36AD9">
      <w:pPr>
        <w:pStyle w:val="Algorithm"/>
      </w:pPr>
      <w:bookmarkStart w:id="45" w:name="OLE_LINK131"/>
      <w:bookmarkStart w:id="46" w:name="OLE_LINK132"/>
      <w:r w:rsidRPr="00955211">
        <w:t xml:space="preserve">Reserve an array ARR[0..L-1]  </w:t>
      </w:r>
      <w:r>
        <w:tab/>
      </w:r>
      <w:r w:rsidRPr="00955211">
        <w:t>// Storage for root nodes of L trees</w:t>
      </w:r>
    </w:p>
    <w:bookmarkEnd w:id="45"/>
    <w:bookmarkEnd w:id="46"/>
    <w:p w14:paraId="63D65A16" w14:textId="547EC9DC" w:rsidR="00EA7414" w:rsidRPr="00B36AD9" w:rsidRDefault="00F444D9" w:rsidP="00B36AD9">
      <w:pPr>
        <w:pStyle w:val="Algorithm"/>
        <w:rPr>
          <w:rFonts w:cs="Linux Libertine O"/>
        </w:rPr>
      </w:pPr>
      <w:r w:rsidRPr="00B36AD9">
        <w:t>FreePtr</w:t>
      </w:r>
      <w:r w:rsidR="002114D8" w:rsidRPr="00B36AD9">
        <w:t xml:space="preserve"> </w:t>
      </w:r>
      <w:r w:rsidR="00F42C9B" w:rsidRPr="00B36AD9">
        <w:t xml:space="preserve"> </w:t>
      </w:r>
      <w:r w:rsidR="00955211" w:rsidRPr="00B36AD9">
        <w:rPr>
          <w:rFonts w:eastAsia="Verdana"/>
          <w14:ligatures w14:val="standard"/>
        </w:rPr>
        <w:t>←</w:t>
      </w:r>
      <w:r w:rsidRPr="00B36AD9">
        <w:t>0</w:t>
      </w:r>
      <w:r w:rsidR="00955211">
        <w:t>,</w:t>
      </w:r>
      <w:r w:rsidRPr="00B36AD9">
        <w:rPr>
          <w:rFonts w:ascii="微软雅黑" w:eastAsia="微软雅黑" w:hAnsi="微软雅黑" w:cs="微软雅黑" w:hint="eastAsia"/>
        </w:rPr>
        <w:t xml:space="preserve"> </w:t>
      </w:r>
      <w:r w:rsidRPr="00B36AD9">
        <w:t xml:space="preserve">MinPtr </w:t>
      </w:r>
      <w:r w:rsidR="00F42C9B" w:rsidRPr="00B36AD9">
        <w:t xml:space="preserve"> </w:t>
      </w:r>
      <w:r w:rsidR="00955211" w:rsidRPr="00B36AD9">
        <w:rPr>
          <w:rFonts w:eastAsia="Verdana"/>
          <w14:ligatures w14:val="standard"/>
        </w:rPr>
        <w:t>←</w:t>
      </w:r>
      <w:r w:rsidR="00955211">
        <w:rPr>
          <w:rFonts w:eastAsia="Verdana"/>
          <w14:ligatures w14:val="standard"/>
        </w:rPr>
        <w:t xml:space="preserve"> </w:t>
      </w:r>
      <w:r w:rsidRPr="00B36AD9">
        <w:t>-1</w:t>
      </w:r>
      <w:r w:rsidR="00955211">
        <w:t xml:space="preserve"> </w:t>
      </w:r>
      <w:r w:rsidR="00955211">
        <w:tab/>
      </w:r>
      <w:r w:rsidR="00955211">
        <w:tab/>
        <w:t xml:space="preserve">// </w:t>
      </w:r>
      <w:r w:rsidR="00955211" w:rsidRPr="00B36AD9">
        <w:rPr>
          <w:rFonts w:eastAsia="Verdana"/>
          <w14:ligatures w14:val="standard"/>
        </w:rPr>
        <w:t>Initialize</w:t>
      </w:r>
      <w:r w:rsidR="00955211">
        <w:rPr>
          <w:rFonts w:eastAsia="Verdana"/>
          <w14:ligatures w14:val="standard"/>
        </w:rPr>
        <w:t xml:space="preserve"> </w:t>
      </w:r>
      <w:r w:rsidR="00955211" w:rsidRPr="00B36AD9">
        <w:t xml:space="preserve">FreePtr  </w:t>
      </w:r>
      <w:r w:rsidR="00955211">
        <w:t>to 0</w:t>
      </w:r>
    </w:p>
    <w:p w14:paraId="326CD109" w14:textId="35D07AF7" w:rsidR="00172B9B" w:rsidRDefault="00172B9B" w:rsidP="004A4ECE">
      <w:pPr>
        <w:pStyle w:val="Para"/>
        <w:rPr>
          <w:rFonts w:eastAsia="Verdana"/>
          <w14:ligatures w14:val="standard"/>
        </w:rPr>
      </w:pPr>
      <w:r w:rsidRPr="00F91C68">
        <w:rPr>
          <w:rFonts w:eastAsia="Verdana"/>
          <w14:ligatures w14:val="standard"/>
        </w:rPr>
        <w:lastRenderedPageBreak/>
        <w:t>To insert  tree</w:t>
      </w:r>
      <w:r w:rsidR="002747AD">
        <w:rPr>
          <w:rFonts w:eastAsia="Verdana"/>
          <w14:ligatures w14:val="standard"/>
        </w:rPr>
        <w:t xml:space="preserve"> </w:t>
      </w:r>
      <w:r w:rsidR="002747AD" w:rsidRPr="0074002D">
        <w:rPr>
          <w:rFonts w:eastAsia="Verdana" w:hint="eastAsia"/>
          <w:i/>
          <w:iCs/>
          <w:lang w:eastAsia="zh-CN"/>
          <w14:ligatures w14:val="standard"/>
        </w:rPr>
        <w:t>T</w:t>
      </w:r>
      <w:r w:rsidRPr="00DD2F8F">
        <w:rPr>
          <w:rFonts w:eastAsia="Verdana"/>
          <w14:ligatures w14:val="standard"/>
        </w:rPr>
        <w:t>, the a</w:t>
      </w:r>
      <w:r>
        <w:rPr>
          <w:rFonts w:eastAsia="Verdana"/>
          <w14:ligatures w14:val="standard"/>
        </w:rPr>
        <w:t>lg</w:t>
      </w:r>
      <w:r w:rsidRPr="00DD2F8F">
        <w:rPr>
          <w:rFonts w:eastAsia="Verdana"/>
          <w14:ligatures w14:val="standard"/>
        </w:rPr>
        <w:t xml:space="preserve">orithm stores </w:t>
      </w:r>
      <w:r w:rsidR="002747AD" w:rsidRPr="0074002D">
        <w:rPr>
          <w:rFonts w:eastAsia="Verdana" w:hint="eastAsia"/>
          <w:i/>
          <w:iCs/>
          <w14:ligatures w14:val="standard"/>
        </w:rPr>
        <w:t>T</w:t>
      </w:r>
      <w:r w:rsidR="001728B0">
        <w:rPr>
          <w:rFonts w:eastAsia="Verdana"/>
          <w14:ligatures w14:val="standard"/>
        </w:rPr>
        <w:t xml:space="preserve"> </w:t>
      </w:r>
      <w:r w:rsidR="001728B0" w:rsidRPr="001728B0">
        <w:rPr>
          <w:rFonts w:ascii="微软雅黑" w:eastAsia="微软雅黑" w:hAnsi="微软雅黑" w:cs="微软雅黑" w:hint="eastAsia"/>
          <w14:ligatures w14:val="standard"/>
        </w:rPr>
        <w:t>（</w:t>
      </w:r>
      <w:r w:rsidR="001728B0" w:rsidRPr="001728B0">
        <w:rPr>
          <w:rFonts w:eastAsia="Verdana"/>
          <w14:ligatures w14:val="standard"/>
        </w:rPr>
        <w:t xml:space="preserve">a pointer to the root node </w:t>
      </w:r>
      <w:r w:rsidR="001728B0" w:rsidRPr="001728B0">
        <w:rPr>
          <w:rFonts w:eastAsia="Verdana" w:hint="eastAsia"/>
          <w14:ligatures w14:val="standard"/>
        </w:rPr>
        <w:t>o</w:t>
      </w:r>
      <w:r w:rsidR="001728B0" w:rsidRPr="001728B0">
        <w:rPr>
          <w:rFonts w:eastAsia="Verdana"/>
          <w14:ligatures w14:val="standard"/>
        </w:rPr>
        <w:t xml:space="preserve">f tree </w:t>
      </w:r>
      <w:r w:rsidR="001728B0" w:rsidRPr="0074002D">
        <w:rPr>
          <w:rFonts w:eastAsia="Verdana"/>
          <w:i/>
          <w:iCs/>
          <w14:ligatures w14:val="standard"/>
        </w:rPr>
        <w:t>T</w:t>
      </w:r>
      <w:r w:rsidR="001728B0" w:rsidRPr="001728B0">
        <w:rPr>
          <w:rFonts w:ascii="微软雅黑" w:eastAsia="微软雅黑" w:hAnsi="微软雅黑" w:cs="微软雅黑" w:hint="eastAsia"/>
          <w14:ligatures w14:val="standard"/>
        </w:rPr>
        <w:t>）</w:t>
      </w:r>
      <w:r w:rsidRPr="00DD2F8F">
        <w:rPr>
          <w:rFonts w:eastAsia="Verdana"/>
          <w14:ligatures w14:val="standard"/>
        </w:rPr>
        <w:t xml:space="preserve"> in the </w:t>
      </w:r>
      <w:r w:rsidRPr="008E5CBE">
        <w:rPr>
          <w:rFonts w:eastAsia="Verdana"/>
          <w:i/>
          <w:iCs/>
          <w14:ligatures w14:val="standard"/>
        </w:rPr>
        <w:t>FreePtr</w:t>
      </w:r>
      <w:r w:rsidRPr="00DD2F8F">
        <w:rPr>
          <w:rFonts w:eastAsia="Verdana"/>
          <w14:ligatures w14:val="standard"/>
        </w:rPr>
        <w:t xml:space="preserve"> slot of </w:t>
      </w:r>
      <w:r w:rsidR="00330718" w:rsidRPr="00955211">
        <w:t>ARR</w:t>
      </w:r>
      <w:r w:rsidRPr="00F91C68">
        <w:rPr>
          <w:rFonts w:eastAsia="Verdana"/>
          <w14:ligatures w14:val="standard"/>
        </w:rPr>
        <w:t>.</w:t>
      </w:r>
      <w:r>
        <w:t xml:space="preserve"> </w:t>
      </w:r>
      <w:r w:rsidRPr="00550E71">
        <w:rPr>
          <w:rFonts w:eastAsia="Verdana"/>
          <w14:ligatures w14:val="standard"/>
        </w:rPr>
        <w:t xml:space="preserve">The efficiency of </w:t>
      </w:r>
      <w:r w:rsidRPr="002747AD">
        <w:rPr>
          <w:rFonts w:eastAsia="Verdana"/>
          <w14:ligatures w14:val="standard"/>
        </w:rPr>
        <w:t>insert</w:t>
      </w:r>
      <w:r>
        <w:rPr>
          <w:rFonts w:eastAsia="Verdana"/>
          <w14:ligatures w14:val="standard"/>
        </w:rPr>
        <w:t xml:space="preserve"> </w:t>
      </w:r>
      <w:r>
        <w:rPr>
          <w:rFonts w:eastAsia="Verdana"/>
          <w:lang w:eastAsia="zh-CN"/>
          <w14:ligatures w14:val="standard"/>
        </w:rPr>
        <w:t>operation</w:t>
      </w:r>
      <w:r w:rsidRPr="00550E71">
        <w:rPr>
          <w:rFonts w:eastAsia="Verdana" w:hint="eastAsia"/>
          <w:lang w:eastAsia="zh-CN"/>
          <w14:ligatures w14:val="standard"/>
        </w:rPr>
        <w:t xml:space="preserve"> </w:t>
      </w:r>
      <w:r w:rsidRPr="00550E71">
        <w:rPr>
          <w:rFonts w:eastAsia="Verdana"/>
          <w14:ligatures w14:val="standard"/>
        </w:rPr>
        <w:t xml:space="preserve">is determined by the amortized time complexity of tree </w:t>
      </w:r>
      <w:r w:rsidR="00A47127">
        <w:rPr>
          <w:rFonts w:eastAsia="Verdana"/>
          <w14:ligatures w14:val="standard"/>
        </w:rPr>
        <w:t>consolidat</w:t>
      </w:r>
      <w:r w:rsidR="004A4ECE">
        <w:rPr>
          <w:rFonts w:eastAsia="Verdana"/>
          <w14:ligatures w14:val="standard"/>
        </w:rPr>
        <w:t>ion</w:t>
      </w:r>
      <w:r w:rsidRPr="006D193E">
        <w:rPr>
          <w:rFonts w:eastAsia="Verdana"/>
          <w14:ligatures w14:val="standard"/>
        </w:rPr>
        <w:t>.</w:t>
      </w:r>
      <w:r>
        <w:rPr>
          <w:rFonts w:eastAsia="Verdana" w:hint="eastAsia"/>
          <w:lang w:eastAsia="zh-CN"/>
          <w14:ligatures w14:val="standard"/>
        </w:rPr>
        <w:t xml:space="preserve"> </w:t>
      </w:r>
      <w:bookmarkEnd w:id="43"/>
      <w:bookmarkEnd w:id="44"/>
      <w:r w:rsidRPr="00550E71">
        <w:rPr>
          <w:rFonts w:eastAsia="Verdana"/>
          <w14:ligatures w14:val="standard"/>
        </w:rPr>
        <w:t xml:space="preserve">The </w:t>
      </w:r>
      <w:r w:rsidRPr="002747AD">
        <w:rPr>
          <w:rFonts w:eastAsia="Verdana"/>
          <w14:ligatures w14:val="standard"/>
        </w:rPr>
        <w:t>meld</w:t>
      </w:r>
      <w:r>
        <w:rPr>
          <w:rFonts w:eastAsia="Verdana"/>
          <w14:ligatures w14:val="standard"/>
        </w:rPr>
        <w:t xml:space="preserve"> operation</w:t>
      </w:r>
      <w:r w:rsidRPr="00550E71">
        <w:rPr>
          <w:rFonts w:eastAsia="Verdana"/>
          <w14:ligatures w14:val="standard"/>
        </w:rPr>
        <w:t xml:space="preserve"> of two heaps is </w:t>
      </w:r>
      <w:r w:rsidRPr="001D4A21">
        <w:rPr>
          <w:rFonts w:eastAsia="Verdana"/>
          <w14:ligatures w14:val="standard"/>
        </w:rPr>
        <w:t>carried out</w:t>
      </w:r>
      <w:r w:rsidRPr="00550E71">
        <w:rPr>
          <w:rFonts w:eastAsia="Verdana"/>
          <w14:ligatures w14:val="standard"/>
        </w:rPr>
        <w:t xml:space="preserve"> through tree </w:t>
      </w:r>
      <w:r w:rsidRPr="002747AD">
        <w:rPr>
          <w:rFonts w:eastAsia="Verdana"/>
          <w14:ligatures w14:val="standard"/>
        </w:rPr>
        <w:t>insert</w:t>
      </w:r>
      <w:r w:rsidRPr="00550E71">
        <w:rPr>
          <w:rFonts w:eastAsia="Verdana"/>
          <w14:ligatures w14:val="standard"/>
        </w:rPr>
        <w:t xml:space="preserve"> operations</w:t>
      </w:r>
      <w:r>
        <w:rPr>
          <w:rFonts w:eastAsia="Verdana"/>
          <w14:ligatures w14:val="standard"/>
        </w:rPr>
        <w:t>.</w:t>
      </w:r>
      <w:r w:rsidR="004A4ECE">
        <w:rPr>
          <w:rFonts w:eastAsia="Verdana" w:hint="eastAsia"/>
          <w:lang w:eastAsia="zh-CN"/>
          <w14:ligatures w14:val="standard"/>
        </w:rPr>
        <w:t xml:space="preserve"> </w:t>
      </w:r>
      <w:r w:rsidRPr="0054345B">
        <w:rPr>
          <w:rFonts w:eastAsia="Verdana"/>
          <w14:ligatures w14:val="standard"/>
        </w:rPr>
        <w:t xml:space="preserve">The procedure for the </w:t>
      </w:r>
      <w:r w:rsidRPr="00E67516">
        <w:rPr>
          <w:rFonts w:eastAsia="Verdana"/>
          <w14:ligatures w14:val="standard"/>
        </w:rPr>
        <w:t>insert</w:t>
      </w:r>
      <w:r w:rsidRPr="0054345B">
        <w:rPr>
          <w:rFonts w:eastAsia="Verdana"/>
          <w14:ligatures w14:val="standard"/>
        </w:rPr>
        <w:t xml:space="preserve"> operation is outlined below:</w:t>
      </w:r>
    </w:p>
    <w:p w14:paraId="1271180E" w14:textId="1EA8AA5C" w:rsidR="0031127F" w:rsidRPr="006F02D2" w:rsidRDefault="0031127F" w:rsidP="0031127F">
      <w:pPr>
        <w:pStyle w:val="AlgorithmCaption"/>
        <w:rPr>
          <w:rFonts w:ascii="Times New Roman" w:hAnsi="Times New Roman"/>
          <w:sz w:val="20"/>
          <w:szCs w:val="20"/>
          <w:lang w:eastAsia="ja-JP"/>
        </w:rPr>
      </w:pPr>
      <w:r w:rsidRPr="006F02D2">
        <w:rPr>
          <w:rFonts w:ascii="Times New Roman" w:hAnsi="Times New Roman"/>
          <w:sz w:val="20"/>
          <w:szCs w:val="20"/>
          <w:lang w:eastAsia="ja-JP"/>
        </w:rPr>
        <w:t xml:space="preserve">ALGORITHM </w:t>
      </w:r>
      <w:r w:rsidR="004A1027">
        <w:rPr>
          <w:rFonts w:ascii="Times New Roman" w:hAnsi="Times New Roman"/>
          <w:sz w:val="20"/>
          <w:szCs w:val="20"/>
          <w:lang w:eastAsia="ja-JP"/>
        </w:rPr>
        <w:t>2</w:t>
      </w:r>
      <w:r w:rsidRPr="006F02D2">
        <w:rPr>
          <w:rFonts w:ascii="Times New Roman" w:hAnsi="Times New Roman"/>
          <w:sz w:val="20"/>
          <w:szCs w:val="20"/>
          <w:lang w:eastAsia="ja-JP"/>
        </w:rPr>
        <w:t xml:space="preserve">: </w:t>
      </w:r>
      <w:r w:rsidR="00CD10DD">
        <w:rPr>
          <w:rFonts w:ascii="Times New Roman" w:hAnsi="Times New Roman"/>
          <w:sz w:val="20"/>
          <w:szCs w:val="20"/>
          <w:lang w:eastAsia="ja-JP"/>
        </w:rPr>
        <w:t>I</w:t>
      </w:r>
      <w:r>
        <w:rPr>
          <w:rFonts w:ascii="Times New Roman" w:hAnsi="Times New Roman"/>
          <w:sz w:val="20"/>
          <w:szCs w:val="20"/>
          <w:lang w:eastAsia="ja-JP"/>
        </w:rPr>
        <w:t>nsert</w:t>
      </w:r>
    </w:p>
    <w:p w14:paraId="576D4906" w14:textId="0AE1F875" w:rsidR="0031127F" w:rsidRPr="00B36AD9" w:rsidRDefault="00955211" w:rsidP="00B36AD9">
      <w:pPr>
        <w:pStyle w:val="Algorithm"/>
      </w:pPr>
      <w:r w:rsidRPr="00955211">
        <w:t>ARR</w:t>
      </w:r>
      <w:r w:rsidR="00943293" w:rsidRPr="00B36AD9">
        <w:t xml:space="preserve">[FreePtr] </w:t>
      </w:r>
      <w:r w:rsidR="00943293" w:rsidRPr="00B36AD9">
        <w:rPr>
          <w:rFonts w:eastAsia="Verdana"/>
          <w14:ligatures w14:val="standard"/>
        </w:rPr>
        <w:t xml:space="preserve">← </w:t>
      </w:r>
      <w:r w:rsidR="00943293" w:rsidRPr="00B36AD9">
        <w:t xml:space="preserve">tree T </w:t>
      </w:r>
      <w:r w:rsidR="00617A02">
        <w:t xml:space="preserve"> </w:t>
      </w:r>
      <w:r>
        <w:tab/>
      </w:r>
      <w:r>
        <w:tab/>
      </w:r>
      <w:r w:rsidR="00330718" w:rsidRPr="00330718">
        <w:t>// Store tree T in array ARR at index pointed to by FreePtr</w:t>
      </w:r>
    </w:p>
    <w:p w14:paraId="329D594D" w14:textId="091E2DD6" w:rsidR="00164411" w:rsidRDefault="001728B0" w:rsidP="003324FB">
      <w:pPr>
        <w:pStyle w:val="Algorithm"/>
        <w:rPr>
          <w:rFonts w:cs="Linux Libertine O"/>
        </w:rPr>
      </w:pPr>
      <w:r w:rsidRPr="00B36AD9">
        <w:rPr>
          <w:rFonts w:cs="Linux Libertine O"/>
        </w:rPr>
        <w:t>I</w:t>
      </w:r>
      <w:r w:rsidR="00AB030A">
        <w:rPr>
          <w:rFonts w:cs="Linux Libertine O"/>
        </w:rPr>
        <w:t>F</w:t>
      </w:r>
      <w:r w:rsidR="0031127F" w:rsidRPr="00B36AD9">
        <w:rPr>
          <w:rFonts w:cs="Linux Libertine O"/>
        </w:rPr>
        <w:t xml:space="preserve"> </w:t>
      </w:r>
      <w:r w:rsidR="00955211">
        <w:rPr>
          <w:rFonts w:cs="Linux Libertine O"/>
        </w:rPr>
        <w:t xml:space="preserve"> </w:t>
      </w:r>
      <w:r w:rsidR="00955211" w:rsidRPr="00B36AD9">
        <w:rPr>
          <w:rFonts w:cs="Linux Libertine O"/>
        </w:rPr>
        <w:t>key T</w:t>
      </w:r>
      <w:r w:rsidR="00955211">
        <w:rPr>
          <w:shd w:val="clear" w:color="auto" w:fill="FFFFFF"/>
        </w:rPr>
        <w:t xml:space="preserve"> &lt; key </w:t>
      </w:r>
      <w:r w:rsidR="0074002D" w:rsidRPr="00955211">
        <w:t>ARR</w:t>
      </w:r>
      <w:r w:rsidR="00955211" w:rsidRPr="00B36AD9">
        <w:t>[</w:t>
      </w:r>
      <w:r w:rsidR="00955211" w:rsidRPr="00B36AD9">
        <w:rPr>
          <w:rFonts w:cs="Linux Libertine O"/>
        </w:rPr>
        <w:t>MinPtr</w:t>
      </w:r>
      <w:r w:rsidR="00955211" w:rsidRPr="00B36AD9">
        <w:t>]</w:t>
      </w:r>
      <w:r w:rsidR="00955211">
        <w:t xml:space="preserve"> </w:t>
      </w:r>
      <w:r w:rsidR="00955211">
        <w:tab/>
        <w:t xml:space="preserve">// </w:t>
      </w:r>
      <w:r w:rsidR="0031127F" w:rsidRPr="00B36AD9">
        <w:rPr>
          <w:rFonts w:cs="Linux Libertine O"/>
        </w:rPr>
        <w:t xml:space="preserve">key </w:t>
      </w:r>
      <w:r w:rsidR="007431CC" w:rsidRPr="00B36AD9">
        <w:rPr>
          <w:rFonts w:cs="Linux Libertine O"/>
        </w:rPr>
        <w:t xml:space="preserve">T </w:t>
      </w:r>
      <w:r w:rsidR="0031127F" w:rsidRPr="00B36AD9">
        <w:rPr>
          <w:rFonts w:cs="Linux Libertine O"/>
        </w:rPr>
        <w:t>is less than current minimum</w:t>
      </w:r>
      <w:r w:rsidR="00164411">
        <w:rPr>
          <w:rFonts w:cs="Linux Libertine O"/>
        </w:rPr>
        <w:tab/>
      </w:r>
    </w:p>
    <w:p w14:paraId="5EAF6F9E" w14:textId="77777777" w:rsidR="00164411" w:rsidRDefault="0031127F" w:rsidP="00164411">
      <w:pPr>
        <w:pStyle w:val="Algorithm"/>
        <w:ind w:firstLine="720"/>
        <w:rPr>
          <w:rFonts w:cs="Linux Libertine O"/>
        </w:rPr>
      </w:pPr>
      <w:r w:rsidRPr="00B36AD9">
        <w:rPr>
          <w:rFonts w:cs="Linux Libertine O"/>
        </w:rPr>
        <w:t xml:space="preserve">MinPtr </w:t>
      </w:r>
      <w:r w:rsidR="00164411" w:rsidRPr="00B36AD9">
        <w:rPr>
          <w:rFonts w:eastAsia="Verdana"/>
          <w14:ligatures w14:val="standard"/>
        </w:rPr>
        <w:t>←</w:t>
      </w:r>
      <w:r w:rsidRPr="00B36AD9">
        <w:rPr>
          <w:rFonts w:cs="Linux Libertine O"/>
        </w:rPr>
        <w:t xml:space="preserve"> FreePtr</w:t>
      </w:r>
      <w:r w:rsidR="00164411">
        <w:rPr>
          <w:rFonts w:cs="Linux Libertine O"/>
        </w:rPr>
        <w:tab/>
      </w:r>
      <w:r w:rsidR="00164411">
        <w:rPr>
          <w:rFonts w:cs="Linux Libertine O"/>
        </w:rPr>
        <w:tab/>
      </w:r>
    </w:p>
    <w:p w14:paraId="5D46F3C1" w14:textId="5977A986" w:rsidR="0031127F" w:rsidRPr="00B36AD9" w:rsidRDefault="00AB030A" w:rsidP="00164411">
      <w:pPr>
        <w:pStyle w:val="Algorithm"/>
        <w:rPr>
          <w:rFonts w:cs="Linux Libertine O"/>
        </w:rPr>
      </w:pPr>
      <w:r>
        <w:t>ENDIF</w:t>
      </w:r>
    </w:p>
    <w:p w14:paraId="0602242F" w14:textId="5E02DC7E" w:rsidR="0031127F" w:rsidRPr="00B36AD9" w:rsidRDefault="00617A02" w:rsidP="00B36AD9">
      <w:pPr>
        <w:pStyle w:val="Algorithm"/>
        <w:rPr>
          <w:rFonts w:cs="Linux Libertine O"/>
        </w:rPr>
      </w:pPr>
      <w:r w:rsidRPr="00B36AD9">
        <w:rPr>
          <w:rFonts w:cs="Linux Libertine O"/>
        </w:rPr>
        <w:t>FreePtr</w:t>
      </w:r>
      <w:r>
        <w:rPr>
          <w:rFonts w:cs="Linux Libertine O"/>
        </w:rPr>
        <w:t xml:space="preserve">++ </w:t>
      </w:r>
      <w:r w:rsidR="0074002D">
        <w:rPr>
          <w:rFonts w:cs="Linux Libertine O"/>
        </w:rPr>
        <w:tab/>
      </w:r>
      <w:r w:rsidR="0074002D">
        <w:rPr>
          <w:rFonts w:cs="Linux Libertine O"/>
        </w:rPr>
        <w:tab/>
      </w:r>
      <w:r w:rsidR="0074002D">
        <w:rPr>
          <w:rFonts w:cs="Linux Libertine O"/>
        </w:rPr>
        <w:tab/>
      </w:r>
      <w:r>
        <w:rPr>
          <w:rFonts w:cs="Linux Libertine O"/>
        </w:rPr>
        <w:t>//</w:t>
      </w:r>
      <w:r w:rsidRPr="00B36AD9">
        <w:rPr>
          <w:rFonts w:cs="Linux Libertine O"/>
        </w:rPr>
        <w:t xml:space="preserve"> </w:t>
      </w:r>
      <w:r w:rsidR="0031127F" w:rsidRPr="00B36AD9">
        <w:rPr>
          <w:rFonts w:cs="Linux Libertine O"/>
        </w:rPr>
        <w:t>Advance FreePtr to next available memory location</w:t>
      </w:r>
    </w:p>
    <w:p w14:paraId="1B32D639" w14:textId="127DE133" w:rsidR="0031127F" w:rsidRPr="00B36AD9" w:rsidRDefault="003324FB" w:rsidP="00B36AD9">
      <w:pPr>
        <w:pStyle w:val="Algorithm"/>
        <w:rPr>
          <w:rFonts w:cs="Linux Libertine O"/>
        </w:rPr>
      </w:pPr>
      <w:bookmarkStart w:id="47" w:name="OLE_LINK89"/>
      <w:bookmarkStart w:id="48" w:name="OLE_LINK90"/>
      <w:r>
        <w:rPr>
          <w:rFonts w:cs="Linux Libertine O"/>
        </w:rPr>
        <w:t>IF</w:t>
      </w:r>
      <w:r w:rsidR="0031127F" w:rsidRPr="00B36AD9">
        <w:rPr>
          <w:rFonts w:cs="Linux Libertine O"/>
        </w:rPr>
        <w:t xml:space="preserve"> </w:t>
      </w:r>
      <w:r w:rsidR="004A1027" w:rsidRPr="00B36AD9">
        <w:rPr>
          <w:rFonts w:cs="Linux Libertine O"/>
        </w:rPr>
        <w:t xml:space="preserve">FreePtr </w:t>
      </w:r>
      <w:r w:rsidR="00C42BB9">
        <w:rPr>
          <w:rFonts w:cs="Linux Libertine O"/>
        </w:rPr>
        <w:t>==</w:t>
      </w:r>
      <w:r w:rsidR="0031127F" w:rsidRPr="00B36AD9">
        <w:rPr>
          <w:rFonts w:cs="Linux Libertine O"/>
        </w:rPr>
        <w:t xml:space="preserve"> L </w:t>
      </w:r>
      <w:r w:rsidR="00063C0B">
        <w:rPr>
          <w:rFonts w:cs="Linux Libertine O"/>
        </w:rPr>
        <w:tab/>
      </w:r>
      <w:r w:rsidR="00063C0B">
        <w:rPr>
          <w:rFonts w:cs="Linux Libertine O"/>
        </w:rPr>
        <w:tab/>
      </w:r>
      <w:r w:rsidR="00C42BB9">
        <w:rPr>
          <w:rFonts w:cs="Linux Libertine O"/>
        </w:rPr>
        <w:tab/>
      </w:r>
      <w:r w:rsidR="00063C0B">
        <w:rPr>
          <w:rFonts w:cs="Linux Libertine O"/>
        </w:rPr>
        <w:t xml:space="preserve">// </w:t>
      </w:r>
      <w:r w:rsidR="00063C0B" w:rsidRPr="00063C0B">
        <w:rPr>
          <w:rFonts w:cs="Linux Libertine O"/>
        </w:rPr>
        <w:t>L denotes the capacity limit of array ARR</w:t>
      </w:r>
    </w:p>
    <w:bookmarkEnd w:id="47"/>
    <w:bookmarkEnd w:id="48"/>
    <w:p w14:paraId="08511690" w14:textId="19C3DFB3" w:rsidR="0031127F" w:rsidRPr="00B36AD9" w:rsidRDefault="0031127F" w:rsidP="003324FB">
      <w:pPr>
        <w:pStyle w:val="Algorithm"/>
        <w:ind w:firstLine="720"/>
        <w:rPr>
          <w:rFonts w:cs="Linux Libertine O"/>
        </w:rPr>
      </w:pPr>
      <w:r w:rsidRPr="00B36AD9">
        <w:rPr>
          <w:rFonts w:cs="Linux Libertine O"/>
        </w:rPr>
        <w:t>Consolidate</w:t>
      </w:r>
      <w:r w:rsidR="0009213C">
        <w:rPr>
          <w:rFonts w:cs="Linux Libertine O"/>
        </w:rPr>
        <w:t xml:space="preserve"> the</w:t>
      </w:r>
      <w:r w:rsidRPr="00B36AD9">
        <w:rPr>
          <w:rFonts w:cs="Linux Libertine O"/>
        </w:rPr>
        <w:t xml:space="preserve"> L trees into a single tree </w:t>
      </w:r>
      <w:r w:rsidR="001728B0" w:rsidRPr="00B36AD9">
        <w:rPr>
          <w:rFonts w:cs="Linux Libertine O"/>
        </w:rPr>
        <w:t>T1</w:t>
      </w:r>
    </w:p>
    <w:p w14:paraId="5A7BDA4A" w14:textId="4BDE9ED6" w:rsidR="0031127F" w:rsidRPr="00B36AD9" w:rsidRDefault="004A1027" w:rsidP="003324FB">
      <w:pPr>
        <w:pStyle w:val="Algorithm"/>
        <w:ind w:firstLine="720"/>
        <w:rPr>
          <w:rFonts w:cs="Linux Libertine O"/>
        </w:rPr>
      </w:pPr>
      <w:r w:rsidRPr="00B36AD9">
        <w:rPr>
          <w:rFonts w:cs="Linux Libertine O"/>
        </w:rPr>
        <w:t xml:space="preserve">FreePtr  </w:t>
      </w:r>
      <w:r w:rsidR="003B38DB" w:rsidRPr="00B36AD9">
        <w:rPr>
          <w:rFonts w:eastAsia="Verdana"/>
          <w14:ligatures w14:val="standard"/>
        </w:rPr>
        <w:t>←</w:t>
      </w:r>
      <w:r w:rsidR="0031127F" w:rsidRPr="00B36AD9">
        <w:rPr>
          <w:rFonts w:cs="Linux Libertine O"/>
        </w:rPr>
        <w:t xml:space="preserve"> 1</w:t>
      </w:r>
      <w:r w:rsidR="003B38DB" w:rsidRPr="00B36AD9">
        <w:rPr>
          <w:rFonts w:cs="Linux Libertine O"/>
        </w:rPr>
        <w:t xml:space="preserve">, </w:t>
      </w:r>
      <w:r w:rsidRPr="00B36AD9">
        <w:rPr>
          <w:rFonts w:cs="Linux Libertine O"/>
        </w:rPr>
        <w:t>MinPtr</w:t>
      </w:r>
      <w:r w:rsidR="003B38DB" w:rsidRPr="00B36AD9">
        <w:rPr>
          <w:rFonts w:cs="Linux Libertine O"/>
        </w:rPr>
        <w:t xml:space="preserve"> </w:t>
      </w:r>
      <w:r w:rsidRPr="00B36AD9">
        <w:rPr>
          <w:rFonts w:cs="Linux Libertine O"/>
        </w:rPr>
        <w:t xml:space="preserve"> </w:t>
      </w:r>
      <w:r w:rsidR="003B38DB" w:rsidRPr="00B36AD9">
        <w:rPr>
          <w:rFonts w:eastAsia="Verdana"/>
          <w14:ligatures w14:val="standard"/>
        </w:rPr>
        <w:t>←</w:t>
      </w:r>
      <w:r w:rsidR="0031127F" w:rsidRPr="00B36AD9">
        <w:rPr>
          <w:rFonts w:cs="Linux Libertine O"/>
        </w:rPr>
        <w:t xml:space="preserve"> 0</w:t>
      </w:r>
    </w:p>
    <w:p w14:paraId="032736E1" w14:textId="3D841F1A" w:rsidR="0031127F" w:rsidRDefault="00955211" w:rsidP="003324FB">
      <w:pPr>
        <w:pStyle w:val="Algorithm"/>
        <w:ind w:firstLine="720"/>
      </w:pPr>
      <w:r w:rsidRPr="00955211">
        <w:t>ARR</w:t>
      </w:r>
      <w:r w:rsidR="00943293" w:rsidRPr="00B36AD9">
        <w:t>[</w:t>
      </w:r>
      <w:r w:rsidR="00943293" w:rsidRPr="00B36AD9">
        <w:rPr>
          <w:rFonts w:cs="Linux Libertine O"/>
        </w:rPr>
        <w:t>MinPtr</w:t>
      </w:r>
      <w:r w:rsidR="00943293" w:rsidRPr="00B36AD9">
        <w:t xml:space="preserve">] </w:t>
      </w:r>
      <w:r w:rsidR="00943293" w:rsidRPr="00B36AD9">
        <w:rPr>
          <w:rFonts w:eastAsia="Verdana"/>
          <w14:ligatures w14:val="standard"/>
        </w:rPr>
        <w:t xml:space="preserve">← </w:t>
      </w:r>
      <w:r w:rsidR="00943293" w:rsidRPr="00B36AD9">
        <w:t>tree T1</w:t>
      </w:r>
    </w:p>
    <w:p w14:paraId="5FC725C1" w14:textId="0BB7AD0E" w:rsidR="003324FB" w:rsidRPr="00B36AD9" w:rsidRDefault="003324FB" w:rsidP="003324FB">
      <w:pPr>
        <w:pStyle w:val="Algorithm"/>
        <w:rPr>
          <w:rFonts w:cs="Linux Libertine O"/>
        </w:rPr>
      </w:pPr>
      <w:r>
        <w:rPr>
          <w:rFonts w:hint="eastAsia"/>
        </w:rPr>
        <w:t>E</w:t>
      </w:r>
      <w:r>
        <w:t>NDIF</w:t>
      </w:r>
    </w:p>
    <w:p w14:paraId="597C09F4" w14:textId="43953214" w:rsidR="00767909" w:rsidRPr="007719B0" w:rsidRDefault="00250E16" w:rsidP="007719B0">
      <w:pPr>
        <w:pStyle w:val="Para"/>
      </w:pPr>
      <w:r>
        <w:t>When key</w:t>
      </w:r>
      <w:r w:rsidR="00D8363F">
        <w:t xml:space="preserve"> </w:t>
      </w:r>
      <w:r w:rsidR="00D8363F" w:rsidRPr="0074002D">
        <w:rPr>
          <w:i/>
          <w:iCs/>
        </w:rPr>
        <w:t>X</w:t>
      </w:r>
      <w:r>
        <w:t xml:space="preserve"> is changed</w:t>
      </w:r>
      <w:r w:rsidR="00CE6E91">
        <w:t xml:space="preserve"> </w:t>
      </w:r>
      <w:r w:rsidR="00CE6E91">
        <w:rPr>
          <w:lang w:eastAsia="zh-CN"/>
        </w:rPr>
        <w:t>(</w:t>
      </w:r>
      <w:r w:rsidR="007719B0" w:rsidRPr="007719B0">
        <w:rPr>
          <w:lang w:eastAsia="zh-CN"/>
        </w:rPr>
        <w:t>either increased or decreased</w:t>
      </w:r>
      <w:r w:rsidR="00CE6E91">
        <w:rPr>
          <w:lang w:eastAsia="zh-CN"/>
        </w:rPr>
        <w:t>)</w:t>
      </w:r>
      <w:r>
        <w:rPr>
          <w:rFonts w:hint="eastAsia"/>
          <w:lang w:eastAsia="zh-CN"/>
        </w:rPr>
        <w:t>,</w:t>
      </w:r>
      <w:r>
        <w:t xml:space="preserve"> the partial order relation between parent and child, or among siblings, may be disrupted. Adjustments are required to ensure that the </w:t>
      </w:r>
      <w:r w:rsidR="00CE6E91">
        <w:t xml:space="preserve">partial order relation </w:t>
      </w:r>
      <w:r>
        <w:t>between parent and child, as well as among siblings, comply with the invariants of AOH. Various implementation approaches can be applied to achieve this.</w:t>
      </w:r>
      <w:r w:rsidR="007719B0">
        <w:rPr>
          <w:rFonts w:hint="eastAsia"/>
          <w:lang w:eastAsia="zh-CN"/>
        </w:rPr>
        <w:t xml:space="preserve"> </w:t>
      </w:r>
      <w:r w:rsidR="00165E9F">
        <w:t>For example, one approach is to prioritize disconnecting node</w:t>
      </w:r>
      <w:r w:rsidR="00D8363F">
        <w:t xml:space="preserve"> </w:t>
      </w:r>
      <w:r w:rsidR="00D8363F" w:rsidRPr="00CE6E91">
        <w:rPr>
          <w:i/>
          <w:iCs/>
        </w:rPr>
        <w:t>X</w:t>
      </w:r>
      <w:r w:rsidR="00165E9F">
        <w:t xml:space="preserve"> </w:t>
      </w:r>
      <w:r w:rsidR="00C06CDC">
        <w:t xml:space="preserve">with </w:t>
      </w:r>
      <w:r w:rsidR="00C06CDC">
        <w:rPr>
          <w:lang w:eastAsia="zh-CN"/>
        </w:rPr>
        <w:t xml:space="preserve">decreased </w:t>
      </w:r>
      <w:r w:rsidR="00C06CDC">
        <w:rPr>
          <w:rFonts w:hint="eastAsia"/>
          <w:lang w:eastAsia="zh-CN"/>
        </w:rPr>
        <w:t>k</w:t>
      </w:r>
      <w:r w:rsidR="00C06CDC">
        <w:t xml:space="preserve">ey </w:t>
      </w:r>
      <w:r w:rsidR="00165E9F">
        <w:t>fr</w:t>
      </w:r>
      <w:r w:rsidR="00165E9F" w:rsidRPr="00164411">
        <w:t xml:space="preserve">om </w:t>
      </w:r>
      <w:r w:rsidR="00DB1158" w:rsidRPr="00164411">
        <w:t xml:space="preserve">node </w:t>
      </w:r>
      <w:r w:rsidRPr="00164411">
        <w:t>pre</w:t>
      </w:r>
      <w:r w:rsidR="00DB1158" w:rsidRPr="00164411">
        <w:t>(</w:t>
      </w:r>
      <w:r w:rsidR="00DB1158" w:rsidRPr="0074002D">
        <w:rPr>
          <w:i/>
          <w:iCs/>
        </w:rPr>
        <w:t>X</w:t>
      </w:r>
      <w:r w:rsidR="00DB1158" w:rsidRPr="00164411">
        <w:t>)</w:t>
      </w:r>
      <w:r w:rsidRPr="00164411">
        <w:t xml:space="preserve"> </w:t>
      </w:r>
      <w:r w:rsidR="00165E9F" w:rsidRPr="00164411">
        <w:t xml:space="preserve">while preserving its link with </w:t>
      </w:r>
      <w:r w:rsidR="00DB1158" w:rsidRPr="00164411">
        <w:t>nodes</w:t>
      </w:r>
      <w:r w:rsidR="00165E9F" w:rsidRPr="00164411">
        <w:t xml:space="preserve"> </w:t>
      </w:r>
      <w:r w:rsidRPr="00164411">
        <w:t>bro</w:t>
      </w:r>
      <w:r w:rsidR="00DB1158" w:rsidRPr="00164411">
        <w:t>(</w:t>
      </w:r>
      <w:r w:rsidR="00DB1158" w:rsidRPr="0074002D">
        <w:rPr>
          <w:i/>
          <w:iCs/>
        </w:rPr>
        <w:t>X</w:t>
      </w:r>
      <w:r w:rsidR="00DB1158" w:rsidRPr="00164411">
        <w:t>)</w:t>
      </w:r>
      <w:r w:rsidRPr="00164411">
        <w:t xml:space="preserve"> and next</w:t>
      </w:r>
      <w:r w:rsidR="00DB1158" w:rsidRPr="00164411">
        <w:t>(</w:t>
      </w:r>
      <w:r w:rsidR="00DB1158" w:rsidRPr="0074002D">
        <w:rPr>
          <w:i/>
          <w:iCs/>
        </w:rPr>
        <w:t>X</w:t>
      </w:r>
      <w:r w:rsidR="00DB1158" w:rsidRPr="00164411">
        <w:t>)</w:t>
      </w:r>
      <w:r w:rsidR="00165E9F" w:rsidRPr="00164411">
        <w:t>. The steps for implementing the key decrease algorit</w:t>
      </w:r>
      <w:r w:rsidR="00165E9F">
        <w:t>hm are outlined as follows:</w:t>
      </w:r>
    </w:p>
    <w:p w14:paraId="3722F655" w14:textId="04721315" w:rsidR="004A1027" w:rsidRPr="006F02D2" w:rsidRDefault="004A1027" w:rsidP="004A1027">
      <w:pPr>
        <w:pStyle w:val="AlgorithmCaption"/>
        <w:rPr>
          <w:rFonts w:ascii="Times New Roman" w:hAnsi="Times New Roman"/>
          <w:sz w:val="20"/>
          <w:szCs w:val="20"/>
          <w:lang w:eastAsia="ja-JP"/>
        </w:rPr>
      </w:pPr>
      <w:r w:rsidRPr="006F02D2">
        <w:rPr>
          <w:rFonts w:ascii="Times New Roman" w:hAnsi="Times New Roman"/>
          <w:sz w:val="20"/>
          <w:szCs w:val="20"/>
          <w:lang w:eastAsia="ja-JP"/>
        </w:rPr>
        <w:t xml:space="preserve">ALGORITHM </w:t>
      </w:r>
      <w:r>
        <w:rPr>
          <w:rFonts w:ascii="Times New Roman" w:hAnsi="Times New Roman"/>
          <w:sz w:val="20"/>
          <w:szCs w:val="20"/>
          <w:lang w:eastAsia="ja-JP"/>
        </w:rPr>
        <w:t>3</w:t>
      </w:r>
      <w:r w:rsidRPr="006F02D2">
        <w:rPr>
          <w:rFonts w:ascii="Times New Roman" w:hAnsi="Times New Roman"/>
          <w:sz w:val="20"/>
          <w:szCs w:val="20"/>
          <w:lang w:eastAsia="ja-JP"/>
        </w:rPr>
        <w:t xml:space="preserve">: </w:t>
      </w:r>
      <w:r w:rsidR="00DD3F09">
        <w:rPr>
          <w:rFonts w:ascii="Times New Roman" w:hAnsi="Times New Roman"/>
          <w:sz w:val="20"/>
          <w:szCs w:val="20"/>
          <w:lang w:eastAsia="ja-JP"/>
        </w:rPr>
        <w:t>D</w:t>
      </w:r>
      <w:r>
        <w:rPr>
          <w:rFonts w:ascii="Times New Roman" w:hAnsi="Times New Roman"/>
          <w:sz w:val="20"/>
          <w:szCs w:val="20"/>
          <w:lang w:eastAsia="ja-JP"/>
        </w:rPr>
        <w:t>ecrease-</w:t>
      </w:r>
      <w:r w:rsidR="00DD3F09">
        <w:rPr>
          <w:rFonts w:ascii="Times New Roman" w:hAnsi="Times New Roman"/>
          <w:sz w:val="20"/>
          <w:szCs w:val="20"/>
          <w:lang w:eastAsia="ja-JP"/>
        </w:rPr>
        <w:t>K</w:t>
      </w:r>
      <w:r>
        <w:rPr>
          <w:rFonts w:ascii="Times New Roman" w:hAnsi="Times New Roman"/>
          <w:sz w:val="20"/>
          <w:szCs w:val="20"/>
          <w:lang w:eastAsia="ja-JP"/>
        </w:rPr>
        <w:t>ey</w:t>
      </w:r>
    </w:p>
    <w:p w14:paraId="1A29B34E" w14:textId="2293A672" w:rsidR="00164411" w:rsidRPr="00164411" w:rsidRDefault="004A1027" w:rsidP="00B36AD9">
      <w:pPr>
        <w:pStyle w:val="Algorithm"/>
        <w:rPr>
          <w:rFonts w:ascii="宋体" w:eastAsia="宋体" w:hAnsi="宋体" w:cs="宋体"/>
          <w:shd w:val="clear" w:color="auto" w:fill="FFFFFF"/>
        </w:rPr>
      </w:pPr>
      <w:r w:rsidRPr="00B36AD9">
        <w:rPr>
          <w:shd w:val="clear" w:color="auto" w:fill="FFFFFF"/>
        </w:rPr>
        <w:t>I</w:t>
      </w:r>
      <w:r w:rsidR="00AB030A">
        <w:rPr>
          <w:shd w:val="clear" w:color="auto" w:fill="FFFFFF"/>
        </w:rPr>
        <w:t>F</w:t>
      </w:r>
      <w:r w:rsidRPr="00B36AD9">
        <w:rPr>
          <w:shd w:val="clear" w:color="auto" w:fill="FFFFFF"/>
        </w:rPr>
        <w:t xml:space="preserve"> </w:t>
      </w:r>
      <w:r w:rsidR="00E75475" w:rsidRPr="00B36AD9">
        <w:rPr>
          <w:shd w:val="clear" w:color="auto" w:fill="FFFFFF"/>
        </w:rPr>
        <w:t>pre(</w:t>
      </w:r>
      <w:r w:rsidR="00D8363F" w:rsidRPr="00B36AD9">
        <w:rPr>
          <w:shd w:val="clear" w:color="auto" w:fill="FFFFFF"/>
        </w:rPr>
        <w:t>X</w:t>
      </w:r>
      <w:r w:rsidR="00E75475" w:rsidRPr="00B36AD9">
        <w:rPr>
          <w:shd w:val="clear" w:color="auto" w:fill="FFFFFF"/>
        </w:rPr>
        <w:t>) == NULL</w:t>
      </w:r>
      <w:r w:rsidRPr="00B36AD9">
        <w:rPr>
          <w:shd w:val="clear" w:color="auto" w:fill="FFFFFF"/>
        </w:rPr>
        <w:t xml:space="preserve"> </w:t>
      </w:r>
      <w:r w:rsidR="00E75475" w:rsidRPr="00B36AD9">
        <w:rPr>
          <w:shd w:val="clear" w:color="auto" w:fill="FFFFFF"/>
        </w:rPr>
        <w:t>&amp;&amp;  key X</w:t>
      </w:r>
      <w:r w:rsidRPr="00B36AD9">
        <w:rPr>
          <w:shd w:val="clear" w:color="auto" w:fill="FFFFFF"/>
        </w:rPr>
        <w:t xml:space="preserve"> </w:t>
      </w:r>
      <w:r w:rsidR="00164411">
        <w:rPr>
          <w:shd w:val="clear" w:color="auto" w:fill="FFFFFF"/>
        </w:rPr>
        <w:t xml:space="preserve">&lt; key </w:t>
      </w:r>
      <w:r w:rsidR="007719B0" w:rsidRPr="00955211">
        <w:t>ARR</w:t>
      </w:r>
      <w:r w:rsidR="00164411" w:rsidRPr="00B36AD9">
        <w:t>[</w:t>
      </w:r>
      <w:r w:rsidR="00164411" w:rsidRPr="00B36AD9">
        <w:rPr>
          <w:rFonts w:cs="Linux Libertine O"/>
        </w:rPr>
        <w:t>MinPtr</w:t>
      </w:r>
      <w:r w:rsidR="00164411" w:rsidRPr="00B36AD9">
        <w:t>]</w:t>
      </w:r>
    </w:p>
    <w:p w14:paraId="76DD0E59" w14:textId="197C54DC" w:rsidR="00164411" w:rsidRDefault="004A1027" w:rsidP="00164411">
      <w:pPr>
        <w:pStyle w:val="Algorithm"/>
        <w:ind w:firstLine="720"/>
        <w:rPr>
          <w:shd w:val="clear" w:color="auto" w:fill="FFFFFF"/>
        </w:rPr>
      </w:pPr>
      <w:r w:rsidRPr="00B36AD9">
        <w:rPr>
          <w:shd w:val="clear" w:color="auto" w:fill="FFFFFF"/>
        </w:rPr>
        <w:t xml:space="preserve">MinPtr </w:t>
      </w:r>
      <w:r w:rsidR="003B38DB" w:rsidRPr="00B36AD9">
        <w:rPr>
          <w:shd w:val="clear" w:color="auto" w:fill="FFFFFF"/>
        </w:rPr>
        <w:t xml:space="preserve"> </w:t>
      </w:r>
      <w:r w:rsidR="003B38DB" w:rsidRPr="00B36AD9">
        <w:rPr>
          <w:rFonts w:eastAsia="Verdana"/>
          <w14:ligatures w14:val="standard"/>
        </w:rPr>
        <w:t>←</w:t>
      </w:r>
      <w:r w:rsidRPr="00B36AD9">
        <w:rPr>
          <w:shd w:val="clear" w:color="auto" w:fill="FFFFFF"/>
        </w:rPr>
        <w:t xml:space="preserve"> </w:t>
      </w:r>
      <w:r w:rsidR="00D26C41" w:rsidRPr="00B36AD9">
        <w:rPr>
          <w:rFonts w:eastAsia="Verdana" w:hint="eastAsia"/>
          <w14:ligatures w14:val="standard"/>
        </w:rPr>
        <w:t>location</w:t>
      </w:r>
      <w:r w:rsidR="00D26C41" w:rsidRPr="00B36AD9">
        <w:rPr>
          <w:rFonts w:ascii="微软雅黑" w:eastAsia="微软雅黑" w:hAnsi="微软雅黑" w:cs="微软雅黑" w:hint="eastAsia"/>
          <w14:ligatures w14:val="standard"/>
        </w:rPr>
        <w:t>(</w:t>
      </w:r>
      <w:r w:rsidR="00D26C41" w:rsidRPr="00B36AD9">
        <w:rPr>
          <w:rFonts w:eastAsia="Verdana" w:hint="eastAsia"/>
          <w14:ligatures w14:val="standard"/>
        </w:rPr>
        <w:t>X</w:t>
      </w:r>
      <w:r w:rsidR="00D26C41" w:rsidRPr="00B36AD9">
        <w:rPr>
          <w:rFonts w:eastAsia="Verdana"/>
          <w14:ligatures w14:val="standard"/>
        </w:rPr>
        <w:t>)</w:t>
      </w:r>
      <w:r w:rsidR="00AB030A">
        <w:rPr>
          <w:rFonts w:eastAsia="Verdana"/>
          <w14:ligatures w14:val="standard"/>
        </w:rPr>
        <w:t xml:space="preserve"> </w:t>
      </w:r>
    </w:p>
    <w:p w14:paraId="0EA17D71" w14:textId="4CD08722" w:rsidR="004A1027" w:rsidRPr="00A42CFE" w:rsidRDefault="00AB030A" w:rsidP="00164411">
      <w:pPr>
        <w:pStyle w:val="Algorithm"/>
        <w:rPr>
          <w:shd w:val="clear" w:color="auto" w:fill="FFFFFF"/>
        </w:rPr>
      </w:pPr>
      <w:r>
        <w:t>ENDIF</w:t>
      </w:r>
    </w:p>
    <w:p w14:paraId="523117C3" w14:textId="09383664" w:rsidR="003F3E74" w:rsidRDefault="004A1027" w:rsidP="003F3E74">
      <w:pPr>
        <w:pStyle w:val="Algorithm"/>
        <w:rPr>
          <w:shd w:val="clear" w:color="auto" w:fill="FFFFFF"/>
        </w:rPr>
      </w:pPr>
      <w:r w:rsidRPr="00B36AD9">
        <w:rPr>
          <w:shd w:val="clear" w:color="auto" w:fill="FFFFFF"/>
        </w:rPr>
        <w:t>I</w:t>
      </w:r>
      <w:r w:rsidR="003324FB">
        <w:rPr>
          <w:shd w:val="clear" w:color="auto" w:fill="FFFFFF"/>
        </w:rPr>
        <w:t>F</w:t>
      </w:r>
      <w:r w:rsidR="003052C0" w:rsidRPr="00B36AD9">
        <w:rPr>
          <w:shd w:val="clear" w:color="auto" w:fill="FFFFFF"/>
        </w:rPr>
        <w:t xml:space="preserve"> </w:t>
      </w:r>
      <w:r w:rsidR="003F3E74" w:rsidRPr="00B36AD9">
        <w:rPr>
          <w:shd w:val="clear" w:color="auto" w:fill="FFFFFF"/>
        </w:rPr>
        <w:t xml:space="preserve">pre(X) </w:t>
      </w:r>
      <w:r w:rsidR="00063C0B" w:rsidRPr="00AB030A">
        <w:rPr>
          <w:rFonts w:eastAsia="Verdana"/>
          <w14:ligatures w14:val="standard"/>
        </w:rPr>
        <w:t>≠</w:t>
      </w:r>
      <w:r w:rsidR="003F3E74" w:rsidRPr="00B36AD9">
        <w:rPr>
          <w:shd w:val="clear" w:color="auto" w:fill="FFFFFF"/>
        </w:rPr>
        <w:t xml:space="preserve"> NULL &amp;&amp; </w:t>
      </w:r>
      <w:r w:rsidR="003F3E74" w:rsidRPr="00B36AD9">
        <w:rPr>
          <w:rFonts w:eastAsia="Verdana"/>
          <w14:ligatures w14:val="standard"/>
        </w:rPr>
        <w:t>key X</w:t>
      </w:r>
      <w:r w:rsidR="003F3E74" w:rsidRPr="00B36AD9">
        <w:rPr>
          <w:rFonts w:eastAsia="Verdana" w:hint="eastAsia"/>
          <w14:ligatures w14:val="standard"/>
        </w:rPr>
        <w:t xml:space="preserve"> </w:t>
      </w:r>
      <w:r w:rsidR="003F3E74" w:rsidRPr="00B36AD9">
        <w:rPr>
          <w:rFonts w:eastAsia="Verdana"/>
          <w14:ligatures w14:val="standard"/>
        </w:rPr>
        <w:t>&lt; key pre(X)</w:t>
      </w:r>
      <w:r w:rsidR="003F3E74">
        <w:rPr>
          <w:rFonts w:eastAsia="Verdana"/>
          <w14:ligatures w14:val="standard"/>
        </w:rPr>
        <w:t xml:space="preserve"> </w:t>
      </w:r>
      <w:r w:rsidR="003F3E74" w:rsidRPr="00B36AD9">
        <w:rPr>
          <w:shd w:val="clear" w:color="auto" w:fill="FFFFFF"/>
        </w:rPr>
        <w:t>&amp;&amp;</w:t>
      </w:r>
      <w:r w:rsidR="00164411">
        <w:rPr>
          <w:shd w:val="clear" w:color="auto" w:fill="FFFFFF"/>
        </w:rPr>
        <w:t xml:space="preserve"> node</w:t>
      </w:r>
      <w:r w:rsidR="003F3E74">
        <w:rPr>
          <w:shd w:val="clear" w:color="auto" w:fill="FFFFFF"/>
        </w:rPr>
        <w:t xml:space="preserve"> </w:t>
      </w:r>
      <w:r w:rsidR="003052C0" w:rsidRPr="00B36AD9">
        <w:rPr>
          <w:shd w:val="clear" w:color="auto" w:fill="FFFFFF"/>
        </w:rPr>
        <w:t>next(</w:t>
      </w:r>
      <w:r w:rsidR="003052C0" w:rsidRPr="00B36AD9">
        <w:rPr>
          <w:rFonts w:eastAsia="Verdana"/>
          <w14:ligatures w14:val="standard"/>
        </w:rPr>
        <w:t>pre(X)</w:t>
      </w:r>
      <w:r w:rsidR="003052C0" w:rsidRPr="00B36AD9">
        <w:rPr>
          <w:shd w:val="clear" w:color="auto" w:fill="FFFFFF"/>
        </w:rPr>
        <w:t>) == node X</w:t>
      </w:r>
    </w:p>
    <w:p w14:paraId="3C9ECDE8" w14:textId="77777777" w:rsidR="003F3E74" w:rsidRDefault="003B38DB" w:rsidP="003F3E74">
      <w:pPr>
        <w:pStyle w:val="Algorithm"/>
        <w:ind w:firstLine="720"/>
        <w:rPr>
          <w:shd w:val="clear" w:color="auto" w:fill="FFFFFF"/>
        </w:rPr>
      </w:pPr>
      <w:r w:rsidRPr="00B36AD9">
        <w:rPr>
          <w:shd w:val="clear" w:color="auto" w:fill="FFFFFF"/>
        </w:rPr>
        <w:t>next(</w:t>
      </w:r>
      <w:r w:rsidRPr="00B36AD9">
        <w:rPr>
          <w:rFonts w:eastAsia="Verdana"/>
          <w14:ligatures w14:val="standard"/>
        </w:rPr>
        <w:t>pre(X)</w:t>
      </w:r>
      <w:r w:rsidRPr="00B36AD9">
        <w:rPr>
          <w:shd w:val="clear" w:color="auto" w:fill="FFFFFF"/>
        </w:rPr>
        <w:t xml:space="preserve">) </w:t>
      </w:r>
      <w:r w:rsidRPr="00B36AD9">
        <w:rPr>
          <w:rFonts w:eastAsia="Verdana"/>
          <w14:ligatures w14:val="standard"/>
        </w:rPr>
        <w:t>←</w:t>
      </w:r>
      <w:r w:rsidRPr="00B36AD9">
        <w:rPr>
          <w:shd w:val="clear" w:color="auto" w:fill="FFFFFF"/>
        </w:rPr>
        <w:t xml:space="preserve"> NULL </w:t>
      </w:r>
    </w:p>
    <w:p w14:paraId="4EBEB237" w14:textId="09D4CF65" w:rsidR="003F3E74" w:rsidRDefault="003B38DB" w:rsidP="003F3E74">
      <w:pPr>
        <w:pStyle w:val="Algorithm"/>
        <w:ind w:firstLine="720"/>
        <w:rPr>
          <w:shd w:val="clear" w:color="auto" w:fill="FFFFFF"/>
        </w:rPr>
      </w:pPr>
      <w:r w:rsidRPr="00B36AD9">
        <w:rPr>
          <w:shd w:val="clear" w:color="auto" w:fill="FFFFFF"/>
        </w:rPr>
        <w:t xml:space="preserve">pre(X) </w:t>
      </w:r>
      <w:r w:rsidRPr="00B36AD9">
        <w:rPr>
          <w:rFonts w:eastAsia="Verdana"/>
          <w14:ligatures w14:val="standard"/>
        </w:rPr>
        <w:t>←</w:t>
      </w:r>
      <w:r w:rsidRPr="00B36AD9">
        <w:rPr>
          <w:shd w:val="clear" w:color="auto" w:fill="FFFFFF"/>
        </w:rPr>
        <w:t xml:space="preserve"> NULL</w:t>
      </w:r>
      <w:r w:rsidR="00AB030A">
        <w:rPr>
          <w:shd w:val="clear" w:color="auto" w:fill="FFFFFF"/>
        </w:rPr>
        <w:t xml:space="preserve"> </w:t>
      </w:r>
    </w:p>
    <w:p w14:paraId="442508F1" w14:textId="66552DD0" w:rsidR="003F3E74" w:rsidRPr="003F3E74" w:rsidRDefault="003F3E74" w:rsidP="003F3E74">
      <w:pPr>
        <w:pStyle w:val="Algorithm"/>
        <w:ind w:firstLine="720"/>
      </w:pPr>
      <w:r w:rsidRPr="00B36AD9">
        <w:t xml:space="preserve">Insert </w:t>
      </w:r>
      <w:r w:rsidRPr="00B36AD9">
        <w:rPr>
          <w:rFonts w:eastAsia="Verdana"/>
          <w14:ligatures w14:val="standard"/>
        </w:rPr>
        <w:t xml:space="preserve">tree </w:t>
      </w:r>
      <w:r w:rsidR="00B51CDD">
        <w:rPr>
          <w:rFonts w:eastAsia="Verdana"/>
          <w14:ligatures w14:val="standard"/>
        </w:rPr>
        <w:t xml:space="preserve">X </w:t>
      </w:r>
      <w:r w:rsidRPr="00B36AD9">
        <w:t xml:space="preserve">into </w:t>
      </w:r>
      <w:r w:rsidR="0074002D" w:rsidRPr="00955211">
        <w:t>ARR</w:t>
      </w:r>
    </w:p>
    <w:p w14:paraId="5372724F" w14:textId="01B66EA0" w:rsidR="004A1027" w:rsidRPr="00B36AD9" w:rsidRDefault="00AB030A" w:rsidP="003F3E74">
      <w:pPr>
        <w:pStyle w:val="Algorithm"/>
        <w:rPr>
          <w:shd w:val="clear" w:color="auto" w:fill="FFFFFF"/>
        </w:rPr>
      </w:pPr>
      <w:r>
        <w:t>ENDIF</w:t>
      </w:r>
    </w:p>
    <w:p w14:paraId="54FEDC26" w14:textId="1790A55F" w:rsidR="003F3E74" w:rsidRDefault="004A1027" w:rsidP="003F3E74">
      <w:pPr>
        <w:pStyle w:val="Algorithm"/>
        <w:rPr>
          <w:shd w:val="clear" w:color="auto" w:fill="FFFFFF"/>
        </w:rPr>
      </w:pPr>
      <w:r w:rsidRPr="00B36AD9">
        <w:rPr>
          <w:shd w:val="clear" w:color="auto" w:fill="FFFFFF"/>
        </w:rPr>
        <w:t>I</w:t>
      </w:r>
      <w:r w:rsidR="003324FB">
        <w:rPr>
          <w:shd w:val="clear" w:color="auto" w:fill="FFFFFF"/>
        </w:rPr>
        <w:t>F</w:t>
      </w:r>
      <w:r w:rsidR="003052C0" w:rsidRPr="00B36AD9">
        <w:rPr>
          <w:shd w:val="clear" w:color="auto" w:fill="FFFFFF"/>
        </w:rPr>
        <w:t xml:space="preserve"> </w:t>
      </w:r>
      <w:r w:rsidR="003F3E74" w:rsidRPr="00B36AD9">
        <w:rPr>
          <w:shd w:val="clear" w:color="auto" w:fill="FFFFFF"/>
        </w:rPr>
        <w:t xml:space="preserve">pre(X) </w:t>
      </w:r>
      <w:r w:rsidR="00063C0B" w:rsidRPr="00AB030A">
        <w:rPr>
          <w:rFonts w:eastAsia="Verdana"/>
          <w14:ligatures w14:val="standard"/>
        </w:rPr>
        <w:t>≠</w:t>
      </w:r>
      <w:r w:rsidR="003F3E74" w:rsidRPr="00B36AD9">
        <w:rPr>
          <w:shd w:val="clear" w:color="auto" w:fill="FFFFFF"/>
        </w:rPr>
        <w:t xml:space="preserve"> NULL &amp;&amp; </w:t>
      </w:r>
      <w:r w:rsidR="003F3E74" w:rsidRPr="00B36AD9">
        <w:rPr>
          <w:rFonts w:eastAsia="Verdana"/>
          <w14:ligatures w14:val="standard"/>
        </w:rPr>
        <w:t>key X</w:t>
      </w:r>
      <w:r w:rsidR="003F3E74" w:rsidRPr="00B36AD9">
        <w:rPr>
          <w:rFonts w:eastAsia="Verdana" w:hint="eastAsia"/>
          <w14:ligatures w14:val="standard"/>
        </w:rPr>
        <w:t xml:space="preserve"> </w:t>
      </w:r>
      <w:r w:rsidR="003F3E74" w:rsidRPr="00B36AD9">
        <w:rPr>
          <w:rFonts w:eastAsia="Verdana"/>
          <w14:ligatures w14:val="standard"/>
        </w:rPr>
        <w:t>&lt; key pre(X)</w:t>
      </w:r>
      <w:r w:rsidR="003F3E74">
        <w:rPr>
          <w:rFonts w:eastAsia="Verdana"/>
          <w14:ligatures w14:val="standard"/>
        </w:rPr>
        <w:t xml:space="preserve"> </w:t>
      </w:r>
      <w:r w:rsidR="003F3E74" w:rsidRPr="00B36AD9">
        <w:rPr>
          <w:shd w:val="clear" w:color="auto" w:fill="FFFFFF"/>
        </w:rPr>
        <w:t>&amp;&amp;</w:t>
      </w:r>
      <w:r w:rsidR="00617A02">
        <w:rPr>
          <w:shd w:val="clear" w:color="auto" w:fill="FFFFFF"/>
        </w:rPr>
        <w:t xml:space="preserve"> node</w:t>
      </w:r>
      <w:r w:rsidR="003F3E74">
        <w:rPr>
          <w:shd w:val="clear" w:color="auto" w:fill="FFFFFF"/>
        </w:rPr>
        <w:t xml:space="preserve"> </w:t>
      </w:r>
      <w:r w:rsidR="003052C0" w:rsidRPr="00B36AD9">
        <w:rPr>
          <w:shd w:val="clear" w:color="auto" w:fill="FFFFFF"/>
        </w:rPr>
        <w:t>bro(</w:t>
      </w:r>
      <w:r w:rsidR="003052C0" w:rsidRPr="00B36AD9">
        <w:rPr>
          <w:rFonts w:eastAsia="Verdana"/>
          <w14:ligatures w14:val="standard"/>
        </w:rPr>
        <w:t>pre(X)</w:t>
      </w:r>
      <w:r w:rsidR="003052C0" w:rsidRPr="00B36AD9">
        <w:rPr>
          <w:shd w:val="clear" w:color="auto" w:fill="FFFFFF"/>
        </w:rPr>
        <w:t>) == node X</w:t>
      </w:r>
    </w:p>
    <w:p w14:paraId="2D36FD70" w14:textId="7F3FFDF7" w:rsidR="003F3E74" w:rsidRDefault="003B38DB" w:rsidP="003F3E74">
      <w:pPr>
        <w:pStyle w:val="Algorithm"/>
        <w:ind w:firstLine="720"/>
        <w:rPr>
          <w:shd w:val="clear" w:color="auto" w:fill="FFFFFF"/>
        </w:rPr>
      </w:pPr>
      <w:r w:rsidRPr="00B36AD9">
        <w:rPr>
          <w:shd w:val="clear" w:color="auto" w:fill="FFFFFF"/>
        </w:rPr>
        <w:t>bro(</w:t>
      </w:r>
      <w:r w:rsidRPr="00B36AD9">
        <w:rPr>
          <w:rFonts w:eastAsia="Verdana"/>
          <w14:ligatures w14:val="standard"/>
        </w:rPr>
        <w:t>pre(X)</w:t>
      </w:r>
      <w:r w:rsidRPr="00B36AD9">
        <w:rPr>
          <w:shd w:val="clear" w:color="auto" w:fill="FFFFFF"/>
        </w:rPr>
        <w:t xml:space="preserve">) </w:t>
      </w:r>
      <w:r w:rsidRPr="00B36AD9">
        <w:rPr>
          <w:rFonts w:eastAsia="Verdana"/>
          <w14:ligatures w14:val="standard"/>
        </w:rPr>
        <w:t>←</w:t>
      </w:r>
      <w:r w:rsidRPr="00B36AD9">
        <w:rPr>
          <w:shd w:val="clear" w:color="auto" w:fill="FFFFFF"/>
        </w:rPr>
        <w:t xml:space="preserve"> NULL </w:t>
      </w:r>
    </w:p>
    <w:p w14:paraId="45736D48" w14:textId="30BFD0BE" w:rsidR="003F3E74" w:rsidRDefault="003B38DB" w:rsidP="003F3E74">
      <w:pPr>
        <w:pStyle w:val="Algorithm"/>
        <w:ind w:firstLine="720"/>
        <w:rPr>
          <w:shd w:val="clear" w:color="auto" w:fill="FFFFFF"/>
        </w:rPr>
      </w:pPr>
      <w:r w:rsidRPr="00B36AD9">
        <w:rPr>
          <w:shd w:val="clear" w:color="auto" w:fill="FFFFFF"/>
        </w:rPr>
        <w:t xml:space="preserve">pre(X) </w:t>
      </w:r>
      <w:r w:rsidRPr="00B36AD9">
        <w:rPr>
          <w:rFonts w:eastAsia="Verdana"/>
          <w14:ligatures w14:val="standard"/>
        </w:rPr>
        <w:t>←</w:t>
      </w:r>
      <w:r w:rsidRPr="00B36AD9">
        <w:rPr>
          <w:shd w:val="clear" w:color="auto" w:fill="FFFFFF"/>
        </w:rPr>
        <w:t xml:space="preserve"> NULL</w:t>
      </w:r>
      <w:r w:rsidR="00AB030A">
        <w:rPr>
          <w:shd w:val="clear" w:color="auto" w:fill="FFFFFF"/>
        </w:rPr>
        <w:t xml:space="preserve"> </w:t>
      </w:r>
    </w:p>
    <w:p w14:paraId="6721B456" w14:textId="5407E386" w:rsidR="00B51CDD" w:rsidRPr="003F3E74" w:rsidRDefault="00B51CDD" w:rsidP="00B51CDD">
      <w:pPr>
        <w:pStyle w:val="Algorithm"/>
        <w:ind w:firstLine="720"/>
      </w:pPr>
      <w:r w:rsidRPr="00B36AD9">
        <w:t xml:space="preserve">Insert </w:t>
      </w:r>
      <w:r w:rsidRPr="00B36AD9">
        <w:rPr>
          <w:rFonts w:eastAsia="Verdana"/>
          <w14:ligatures w14:val="standard"/>
        </w:rPr>
        <w:t xml:space="preserve">tree </w:t>
      </w:r>
      <w:r>
        <w:rPr>
          <w:rFonts w:eastAsia="Verdana"/>
          <w14:ligatures w14:val="standard"/>
        </w:rPr>
        <w:t xml:space="preserve">X </w:t>
      </w:r>
      <w:r w:rsidRPr="00B36AD9">
        <w:t xml:space="preserve">into </w:t>
      </w:r>
      <w:r w:rsidR="0074002D" w:rsidRPr="00955211">
        <w:t>ARR</w:t>
      </w:r>
    </w:p>
    <w:p w14:paraId="37120951" w14:textId="24F3DED1" w:rsidR="00AB030A" w:rsidRPr="003F3E74" w:rsidRDefault="00AB030A" w:rsidP="00AB030A">
      <w:pPr>
        <w:pStyle w:val="Algorithm"/>
        <w:rPr>
          <w:shd w:val="clear" w:color="auto" w:fill="FFFFFF"/>
        </w:rPr>
      </w:pPr>
      <w:r>
        <w:t>ENDIF</w:t>
      </w:r>
    </w:p>
    <w:p w14:paraId="128FF507" w14:textId="263455B0" w:rsidR="00D87660" w:rsidRPr="00D87660" w:rsidRDefault="005D1403" w:rsidP="00D87660">
      <w:pPr>
        <w:pStyle w:val="Para"/>
      </w:pPr>
      <w:r>
        <w:t>For example, one approach prioritize</w:t>
      </w:r>
      <w:r w:rsidR="000F15BD">
        <w:rPr>
          <w:rFonts w:hint="eastAsia"/>
        </w:rPr>
        <w:t>s</w:t>
      </w:r>
      <w:r>
        <w:t xml:space="preserve"> disconnecting node</w:t>
      </w:r>
      <w:r w:rsidR="00C06CDC">
        <w:t xml:space="preserve"> </w:t>
      </w:r>
      <w:r w:rsidR="00C06CDC" w:rsidRPr="000F15BD">
        <w:rPr>
          <w:rFonts w:hint="eastAsia"/>
        </w:rPr>
        <w:t>X</w:t>
      </w:r>
      <w:r>
        <w:t xml:space="preserve"> with </w:t>
      </w:r>
      <w:r w:rsidR="00250E16">
        <w:t>in</w:t>
      </w:r>
      <w:r>
        <w:t xml:space="preserve">creased key from </w:t>
      </w:r>
      <w:r w:rsidR="000F15BD">
        <w:t>node</w:t>
      </w:r>
      <w:r w:rsidRPr="00070B79">
        <w:t xml:space="preserve"> bro</w:t>
      </w:r>
      <w:r w:rsidR="000F15BD" w:rsidRPr="000F15BD">
        <w:t>(</w:t>
      </w:r>
      <w:r w:rsidR="000F15BD" w:rsidRPr="000F15BD">
        <w:rPr>
          <w:i/>
          <w:iCs/>
        </w:rPr>
        <w:t>X</w:t>
      </w:r>
      <w:r w:rsidR="000F15BD" w:rsidRPr="000F15BD">
        <w:t>)</w:t>
      </w:r>
      <w:r w:rsidRPr="00070B79">
        <w:t xml:space="preserve"> and </w:t>
      </w:r>
      <w:r w:rsidR="000F15BD">
        <w:t xml:space="preserve">node </w:t>
      </w:r>
      <w:r w:rsidRPr="00070B79">
        <w:t>next</w:t>
      </w:r>
      <w:r w:rsidR="000F15BD" w:rsidRPr="000F15BD">
        <w:t>(</w:t>
      </w:r>
      <w:r w:rsidR="000F15BD" w:rsidRPr="000F15BD">
        <w:rPr>
          <w:i/>
          <w:iCs/>
        </w:rPr>
        <w:t>X</w:t>
      </w:r>
      <w:r w:rsidR="000F15BD" w:rsidRPr="000F15BD">
        <w:t>)</w:t>
      </w:r>
      <w:r w:rsidRPr="00070B79">
        <w:t xml:space="preserve"> </w:t>
      </w:r>
      <w:r>
        <w:t xml:space="preserve">while preserving </w:t>
      </w:r>
      <w:r w:rsidR="000F15BD">
        <w:rPr>
          <w:lang w:eastAsia="zh-CN"/>
        </w:rPr>
        <w:t xml:space="preserve">its </w:t>
      </w:r>
      <w:r w:rsidRPr="00070B79">
        <w:rPr>
          <w:rFonts w:hint="eastAsia"/>
          <w:lang w:eastAsia="zh-CN"/>
        </w:rPr>
        <w:t>l</w:t>
      </w:r>
      <w:r w:rsidRPr="00070B79">
        <w:t>ink</w:t>
      </w:r>
      <w:r w:rsidR="000F15BD">
        <w:t>s</w:t>
      </w:r>
      <w:r w:rsidRPr="00070B79">
        <w:t xml:space="preserve"> with nod</w:t>
      </w:r>
      <w:r>
        <w:t>e</w:t>
      </w:r>
      <w:r w:rsidR="000F15BD">
        <w:t xml:space="preserve"> </w:t>
      </w:r>
      <w:r w:rsidR="000F15BD" w:rsidRPr="00070B79">
        <w:t>pre</w:t>
      </w:r>
      <w:r w:rsidR="000F15BD" w:rsidRPr="000F15BD">
        <w:t>(</w:t>
      </w:r>
      <w:r w:rsidR="000F15BD" w:rsidRPr="000F15BD">
        <w:rPr>
          <w:i/>
          <w:iCs/>
        </w:rPr>
        <w:t>X</w:t>
      </w:r>
      <w:r w:rsidR="000F15BD" w:rsidRPr="000F15BD">
        <w:t>)</w:t>
      </w:r>
      <w:r>
        <w:t>.</w:t>
      </w:r>
      <w:r w:rsidR="00250E16">
        <w:t xml:space="preserve"> The steps for implementing the key increase</w:t>
      </w:r>
      <w:r w:rsidR="00250E16" w:rsidRPr="00263943">
        <w:t xml:space="preserve"> </w:t>
      </w:r>
      <w:r w:rsidR="00250E16">
        <w:t>algorithm are outlined as follows:</w:t>
      </w:r>
    </w:p>
    <w:p w14:paraId="22181BAD" w14:textId="6C7201EC" w:rsidR="007803AA" w:rsidRPr="006F02D2" w:rsidRDefault="007803AA" w:rsidP="007803AA">
      <w:pPr>
        <w:pStyle w:val="AlgorithmCaption"/>
        <w:rPr>
          <w:rFonts w:ascii="Times New Roman" w:hAnsi="Times New Roman"/>
          <w:sz w:val="20"/>
          <w:szCs w:val="20"/>
          <w:lang w:eastAsia="ja-JP"/>
        </w:rPr>
      </w:pPr>
      <w:r w:rsidRPr="006F02D2">
        <w:rPr>
          <w:rFonts w:ascii="Times New Roman" w:hAnsi="Times New Roman"/>
          <w:sz w:val="20"/>
          <w:szCs w:val="20"/>
          <w:lang w:eastAsia="ja-JP"/>
        </w:rPr>
        <w:lastRenderedPageBreak/>
        <w:t xml:space="preserve">ALGORITHM </w:t>
      </w:r>
      <w:r>
        <w:rPr>
          <w:rFonts w:ascii="Times New Roman" w:hAnsi="Times New Roman"/>
          <w:sz w:val="20"/>
          <w:szCs w:val="20"/>
          <w:lang w:eastAsia="ja-JP"/>
        </w:rPr>
        <w:t>4</w:t>
      </w:r>
      <w:r w:rsidRPr="006F02D2">
        <w:rPr>
          <w:rFonts w:ascii="Times New Roman" w:hAnsi="Times New Roman"/>
          <w:sz w:val="20"/>
          <w:szCs w:val="20"/>
          <w:lang w:eastAsia="ja-JP"/>
        </w:rPr>
        <w:t xml:space="preserve">: </w:t>
      </w:r>
      <w:r w:rsidR="00531689">
        <w:rPr>
          <w:rFonts w:ascii="Times New Roman" w:hAnsi="Times New Roman"/>
          <w:sz w:val="20"/>
          <w:szCs w:val="20"/>
          <w:lang w:eastAsia="ja-JP"/>
        </w:rPr>
        <w:t>I</w:t>
      </w:r>
      <w:r>
        <w:rPr>
          <w:rFonts w:ascii="Times New Roman" w:hAnsi="Times New Roman"/>
          <w:sz w:val="20"/>
          <w:szCs w:val="20"/>
          <w:lang w:eastAsia="ja-JP"/>
        </w:rPr>
        <w:t>ncrease-</w:t>
      </w:r>
      <w:r w:rsidR="00531689">
        <w:rPr>
          <w:rFonts w:ascii="Times New Roman" w:hAnsi="Times New Roman"/>
          <w:sz w:val="20"/>
          <w:szCs w:val="20"/>
          <w:lang w:eastAsia="ja-JP"/>
        </w:rPr>
        <w:t>K</w:t>
      </w:r>
      <w:r>
        <w:rPr>
          <w:rFonts w:ascii="Times New Roman" w:hAnsi="Times New Roman"/>
          <w:sz w:val="20"/>
          <w:szCs w:val="20"/>
          <w:lang w:eastAsia="ja-JP"/>
        </w:rPr>
        <w:t>ey</w:t>
      </w:r>
    </w:p>
    <w:p w14:paraId="28ADD558" w14:textId="0766384A" w:rsidR="00531689" w:rsidRDefault="008B3EB5" w:rsidP="00AB030A">
      <w:pPr>
        <w:pStyle w:val="Algorithm"/>
        <w:rPr>
          <w:shd w:val="clear" w:color="auto" w:fill="FFFFFF"/>
        </w:rPr>
      </w:pPr>
      <w:r w:rsidRPr="00AB030A">
        <w:t>I</w:t>
      </w:r>
      <w:r w:rsidR="00AB030A">
        <w:t>F</w:t>
      </w:r>
      <w:r w:rsidRPr="00AB030A">
        <w:t xml:space="preserve"> </w:t>
      </w:r>
      <w:r w:rsidRPr="00AB030A">
        <w:rPr>
          <w:shd w:val="clear" w:color="auto" w:fill="FFFFFF"/>
        </w:rPr>
        <w:t xml:space="preserve">bro(X) </w:t>
      </w:r>
      <w:r w:rsidR="00063C0B" w:rsidRPr="00AB030A">
        <w:rPr>
          <w:rFonts w:eastAsia="Verdana"/>
          <w14:ligatures w14:val="standard"/>
        </w:rPr>
        <w:t>≠</w:t>
      </w:r>
      <w:r w:rsidRPr="00AB030A">
        <w:rPr>
          <w:shd w:val="clear" w:color="auto" w:fill="FFFFFF"/>
        </w:rPr>
        <w:t xml:space="preserve"> NUL</w:t>
      </w:r>
      <w:r w:rsidRPr="00AB030A">
        <w:rPr>
          <w:rFonts w:eastAsia="Verdana"/>
          <w14:ligatures w14:val="standard"/>
        </w:rPr>
        <w:t xml:space="preserve">L &amp;&amp; key </w:t>
      </w:r>
      <w:r w:rsidRPr="00AB030A">
        <w:rPr>
          <w:shd w:val="clear" w:color="auto" w:fill="FFFFFF"/>
        </w:rPr>
        <w:t xml:space="preserve">bro(X) &lt; </w:t>
      </w:r>
      <w:r w:rsidRPr="00AB030A">
        <w:rPr>
          <w:rFonts w:eastAsia="Verdana"/>
          <w14:ligatures w14:val="standard"/>
        </w:rPr>
        <w:t>key X</w:t>
      </w:r>
    </w:p>
    <w:p w14:paraId="308C2F4D" w14:textId="77777777" w:rsidR="00531689" w:rsidRDefault="0042709B" w:rsidP="00531689">
      <w:pPr>
        <w:pStyle w:val="Algorithm"/>
        <w:ind w:firstLine="720"/>
        <w:rPr>
          <w:shd w:val="clear" w:color="auto" w:fill="FFFFFF"/>
        </w:rPr>
      </w:pPr>
      <w:r w:rsidRPr="00AB030A">
        <w:rPr>
          <w:shd w:val="clear" w:color="auto" w:fill="FFFFFF"/>
        </w:rPr>
        <w:t>pre(bro(X))</w:t>
      </w:r>
      <w:r w:rsidRPr="00AB030A">
        <w:rPr>
          <w:rFonts w:eastAsia="Verdana"/>
          <w14:ligatures w14:val="standard"/>
        </w:rPr>
        <w:t xml:space="preserve"> ←</w:t>
      </w:r>
      <w:r w:rsidRPr="00AB030A">
        <w:rPr>
          <w:shd w:val="clear" w:color="auto" w:fill="FFFFFF"/>
        </w:rPr>
        <w:t xml:space="preserve"> NULL</w:t>
      </w:r>
    </w:p>
    <w:p w14:paraId="402A537A" w14:textId="7607D044" w:rsidR="00531689" w:rsidRDefault="0042709B" w:rsidP="00531689">
      <w:pPr>
        <w:pStyle w:val="Algorithm"/>
        <w:ind w:firstLine="720"/>
        <w:rPr>
          <w:shd w:val="clear" w:color="auto" w:fill="FFFFFF"/>
        </w:rPr>
      </w:pPr>
      <w:r w:rsidRPr="00AB030A">
        <w:rPr>
          <w:shd w:val="clear" w:color="auto" w:fill="FFFFFF"/>
        </w:rPr>
        <w:t>bro(X)</w:t>
      </w:r>
      <w:r w:rsidRPr="00AB030A">
        <w:rPr>
          <w:rFonts w:eastAsia="Verdana"/>
          <w14:ligatures w14:val="standard"/>
        </w:rPr>
        <w:t xml:space="preserve"> ←</w:t>
      </w:r>
      <w:r w:rsidRPr="00AB030A">
        <w:rPr>
          <w:shd w:val="clear" w:color="auto" w:fill="FFFFFF"/>
        </w:rPr>
        <w:t xml:space="preserve"> NULL</w:t>
      </w:r>
    </w:p>
    <w:p w14:paraId="24CDB78B" w14:textId="2583795C" w:rsidR="00525C19" w:rsidRPr="00525C19" w:rsidRDefault="00525C19" w:rsidP="00525C19">
      <w:pPr>
        <w:pStyle w:val="Algorithm"/>
        <w:ind w:firstLine="720"/>
      </w:pPr>
      <w:r w:rsidRPr="00B36AD9">
        <w:t xml:space="preserve">Insert </w:t>
      </w:r>
      <w:r w:rsidRPr="00B36AD9">
        <w:rPr>
          <w:rFonts w:eastAsia="Verdana"/>
          <w14:ligatures w14:val="standard"/>
        </w:rPr>
        <w:t xml:space="preserve">tree </w:t>
      </w:r>
      <w:r w:rsidRPr="00AB030A">
        <w:rPr>
          <w:shd w:val="clear" w:color="auto" w:fill="FFFFFF"/>
        </w:rPr>
        <w:t>bro(X)</w:t>
      </w:r>
      <w:r>
        <w:rPr>
          <w:rFonts w:eastAsia="Verdana"/>
          <w14:ligatures w14:val="standard"/>
        </w:rPr>
        <w:t xml:space="preserve"> </w:t>
      </w:r>
      <w:r w:rsidRPr="00B36AD9">
        <w:t xml:space="preserve">into </w:t>
      </w:r>
      <w:r w:rsidR="0074002D" w:rsidRPr="00955211">
        <w:t>ARR</w:t>
      </w:r>
    </w:p>
    <w:p w14:paraId="58727E42" w14:textId="0CFF7B50" w:rsidR="008B3EB5" w:rsidRPr="00AB030A" w:rsidRDefault="00AB030A" w:rsidP="00531689">
      <w:pPr>
        <w:pStyle w:val="Algorithm"/>
        <w:rPr>
          <w:shd w:val="clear" w:color="auto" w:fill="FFFFFF"/>
        </w:rPr>
      </w:pPr>
      <w:r>
        <w:t>ENDIF</w:t>
      </w:r>
    </w:p>
    <w:p w14:paraId="0A7561F5" w14:textId="0FEBF09A" w:rsidR="00531689" w:rsidRDefault="0042709B" w:rsidP="00AB030A">
      <w:pPr>
        <w:pStyle w:val="Algorithm"/>
        <w:rPr>
          <w:shd w:val="clear" w:color="auto" w:fill="FFFFFF"/>
        </w:rPr>
      </w:pPr>
      <w:r w:rsidRPr="00AB030A">
        <w:t>I</w:t>
      </w:r>
      <w:r w:rsidR="00AB030A">
        <w:t>F</w:t>
      </w:r>
      <w:r w:rsidRPr="00AB030A">
        <w:t xml:space="preserve"> </w:t>
      </w:r>
      <w:r w:rsidRPr="00AB030A">
        <w:rPr>
          <w:shd w:val="clear" w:color="auto" w:fill="FFFFFF"/>
        </w:rPr>
        <w:t xml:space="preserve">next(X) </w:t>
      </w:r>
      <w:r w:rsidR="00063C0B" w:rsidRPr="00AB030A">
        <w:rPr>
          <w:rFonts w:eastAsia="Verdana"/>
          <w14:ligatures w14:val="standard"/>
        </w:rPr>
        <w:t>≠</w:t>
      </w:r>
      <w:r w:rsidRPr="00AB030A">
        <w:rPr>
          <w:shd w:val="clear" w:color="auto" w:fill="FFFFFF"/>
        </w:rPr>
        <w:t xml:space="preserve"> NUL</w:t>
      </w:r>
      <w:r w:rsidRPr="00AB030A">
        <w:rPr>
          <w:rFonts w:eastAsia="Verdana"/>
          <w14:ligatures w14:val="standard"/>
        </w:rPr>
        <w:t xml:space="preserve">L &amp;&amp; key </w:t>
      </w:r>
      <w:r w:rsidRPr="00AB030A">
        <w:rPr>
          <w:shd w:val="clear" w:color="auto" w:fill="FFFFFF"/>
        </w:rPr>
        <w:t xml:space="preserve">next(X) &lt; </w:t>
      </w:r>
      <w:r w:rsidRPr="00AB030A">
        <w:rPr>
          <w:rFonts w:eastAsia="Verdana"/>
          <w14:ligatures w14:val="standard"/>
        </w:rPr>
        <w:t>key X</w:t>
      </w:r>
    </w:p>
    <w:p w14:paraId="1F597E74" w14:textId="77777777" w:rsidR="00531689" w:rsidRDefault="0042709B" w:rsidP="00531689">
      <w:pPr>
        <w:pStyle w:val="Algorithm"/>
        <w:ind w:firstLine="720"/>
        <w:rPr>
          <w:shd w:val="clear" w:color="auto" w:fill="FFFFFF"/>
        </w:rPr>
      </w:pPr>
      <w:r w:rsidRPr="00AB030A">
        <w:rPr>
          <w:shd w:val="clear" w:color="auto" w:fill="FFFFFF"/>
        </w:rPr>
        <w:t>pre(next(X))</w:t>
      </w:r>
      <w:r w:rsidRPr="00AB030A">
        <w:rPr>
          <w:rFonts w:eastAsia="Verdana"/>
          <w14:ligatures w14:val="standard"/>
        </w:rPr>
        <w:t xml:space="preserve"> ←</w:t>
      </w:r>
      <w:r w:rsidRPr="00AB030A">
        <w:rPr>
          <w:shd w:val="clear" w:color="auto" w:fill="FFFFFF"/>
        </w:rPr>
        <w:t xml:space="preserve"> NULL</w:t>
      </w:r>
    </w:p>
    <w:p w14:paraId="103BA3DC" w14:textId="7DCE91EE" w:rsidR="00531689" w:rsidRDefault="0042709B" w:rsidP="00531689">
      <w:pPr>
        <w:pStyle w:val="Algorithm"/>
        <w:ind w:firstLine="720"/>
        <w:rPr>
          <w:shd w:val="clear" w:color="auto" w:fill="FFFFFF"/>
        </w:rPr>
      </w:pPr>
      <w:r w:rsidRPr="00AB030A">
        <w:rPr>
          <w:shd w:val="clear" w:color="auto" w:fill="FFFFFF"/>
        </w:rPr>
        <w:t>next(X)</w:t>
      </w:r>
      <w:r w:rsidRPr="00AB030A">
        <w:rPr>
          <w:rFonts w:eastAsia="Verdana"/>
          <w14:ligatures w14:val="standard"/>
        </w:rPr>
        <w:t xml:space="preserve"> ←</w:t>
      </w:r>
      <w:r w:rsidRPr="00AB030A">
        <w:rPr>
          <w:shd w:val="clear" w:color="auto" w:fill="FFFFFF"/>
        </w:rPr>
        <w:t xml:space="preserve"> NULL</w:t>
      </w:r>
      <w:r w:rsidR="00AB030A">
        <w:rPr>
          <w:shd w:val="clear" w:color="auto" w:fill="FFFFFF"/>
        </w:rPr>
        <w:t xml:space="preserve"> </w:t>
      </w:r>
    </w:p>
    <w:p w14:paraId="78C14DC5" w14:textId="2EEA8909" w:rsidR="00525C19" w:rsidRPr="00525C19" w:rsidRDefault="00525C19" w:rsidP="00525C19">
      <w:pPr>
        <w:pStyle w:val="Algorithm"/>
        <w:ind w:firstLine="720"/>
      </w:pPr>
      <w:r w:rsidRPr="00B36AD9">
        <w:t xml:space="preserve">Insert </w:t>
      </w:r>
      <w:r w:rsidRPr="00B36AD9">
        <w:rPr>
          <w:rFonts w:eastAsia="Verdana"/>
          <w14:ligatures w14:val="standard"/>
        </w:rPr>
        <w:t xml:space="preserve">tree </w:t>
      </w:r>
      <w:r w:rsidRPr="00AB030A">
        <w:rPr>
          <w:shd w:val="clear" w:color="auto" w:fill="FFFFFF"/>
        </w:rPr>
        <w:t>next (X)</w:t>
      </w:r>
      <w:r>
        <w:rPr>
          <w:rFonts w:eastAsia="Verdana"/>
          <w14:ligatures w14:val="standard"/>
        </w:rPr>
        <w:t xml:space="preserve"> </w:t>
      </w:r>
      <w:r w:rsidRPr="00B36AD9">
        <w:t xml:space="preserve">into </w:t>
      </w:r>
      <w:r w:rsidR="0074002D" w:rsidRPr="00955211">
        <w:t>ARR</w:t>
      </w:r>
    </w:p>
    <w:p w14:paraId="2D1DD046" w14:textId="543BABD3" w:rsidR="008B3EB5" w:rsidRPr="00AB030A" w:rsidRDefault="00AB030A" w:rsidP="00531689">
      <w:pPr>
        <w:pStyle w:val="Algorithm"/>
        <w:rPr>
          <w:shd w:val="clear" w:color="auto" w:fill="FFFFFF"/>
        </w:rPr>
      </w:pPr>
      <w:r>
        <w:t>ENDIF</w:t>
      </w:r>
    </w:p>
    <w:p w14:paraId="0C057750" w14:textId="77777777" w:rsidR="00531689" w:rsidRDefault="00D87660" w:rsidP="00AB030A">
      <w:pPr>
        <w:pStyle w:val="Algorithm"/>
        <w:rPr>
          <w:rFonts w:eastAsia="Verdana"/>
          <w14:ligatures w14:val="standard"/>
        </w:rPr>
      </w:pPr>
      <w:bookmarkStart w:id="49" w:name="OLE_LINK11"/>
      <w:bookmarkStart w:id="50" w:name="OLE_LINK12"/>
      <w:r w:rsidRPr="00AB030A">
        <w:rPr>
          <w:rFonts w:eastAsia="Verdana" w:hint="eastAsia"/>
          <w14:ligatures w14:val="standard"/>
        </w:rPr>
        <w:t>I</w:t>
      </w:r>
      <w:r w:rsidR="00AB030A">
        <w:rPr>
          <w:rFonts w:eastAsia="Verdana"/>
          <w14:ligatures w14:val="standard"/>
        </w:rPr>
        <w:t>F</w:t>
      </w:r>
      <w:r w:rsidR="007803AA" w:rsidRPr="00AB030A">
        <w:rPr>
          <w:rFonts w:eastAsia="Verdana"/>
          <w14:ligatures w14:val="standard"/>
        </w:rPr>
        <w:t xml:space="preserve"> </w:t>
      </w:r>
      <w:r w:rsidR="001B702A" w:rsidRPr="00AB030A">
        <w:rPr>
          <w:rFonts w:eastAsia="Verdana" w:hint="eastAsia"/>
          <w14:ligatures w14:val="standard"/>
        </w:rPr>
        <w:t>location</w:t>
      </w:r>
      <w:r w:rsidR="001B702A" w:rsidRPr="00AB030A">
        <w:rPr>
          <w:rFonts w:ascii="微软雅黑" w:eastAsia="微软雅黑" w:hAnsi="微软雅黑" w:cs="微软雅黑" w:hint="eastAsia"/>
          <w14:ligatures w14:val="standard"/>
        </w:rPr>
        <w:t>(</w:t>
      </w:r>
      <w:r w:rsidRPr="00AB030A">
        <w:rPr>
          <w:rFonts w:eastAsia="Verdana" w:hint="eastAsia"/>
          <w14:ligatures w14:val="standard"/>
        </w:rPr>
        <w:t>X</w:t>
      </w:r>
      <w:r w:rsidR="001B702A" w:rsidRPr="00AB030A">
        <w:rPr>
          <w:rFonts w:eastAsia="Verdana"/>
          <w14:ligatures w14:val="standard"/>
        </w:rPr>
        <w:t>) ==</w:t>
      </w:r>
      <w:r w:rsidR="007803AA" w:rsidRPr="00AB030A">
        <w:rPr>
          <w:rFonts w:eastAsia="Verdana"/>
          <w14:ligatures w14:val="standard"/>
        </w:rPr>
        <w:t xml:space="preserve"> MinPtr</w:t>
      </w:r>
    </w:p>
    <w:p w14:paraId="5EC96587" w14:textId="77777777" w:rsidR="00531689" w:rsidRDefault="007803AA" w:rsidP="00531689">
      <w:pPr>
        <w:pStyle w:val="Algorithm"/>
        <w:ind w:firstLine="720"/>
        <w:rPr>
          <w:rFonts w:eastAsia="Verdana"/>
          <w14:ligatures w14:val="standard"/>
        </w:rPr>
      </w:pPr>
      <w:r w:rsidRPr="00AB030A">
        <w:rPr>
          <w:rFonts w:eastAsia="Verdana"/>
          <w14:ligatures w14:val="standard"/>
        </w:rPr>
        <w:t xml:space="preserve">update </w:t>
      </w:r>
      <w:bookmarkEnd w:id="49"/>
      <w:bookmarkEnd w:id="50"/>
      <w:r w:rsidR="00D30560" w:rsidRPr="00AB030A">
        <w:rPr>
          <w:rFonts w:eastAsia="Verdana"/>
          <w14:ligatures w14:val="standard"/>
        </w:rPr>
        <w:t>MinPtr to point to the minimum node in the heap</w:t>
      </w:r>
      <w:r w:rsidR="00AB030A">
        <w:rPr>
          <w:rFonts w:eastAsia="Verdana"/>
          <w14:ligatures w14:val="standard"/>
        </w:rPr>
        <w:t xml:space="preserve"> </w:t>
      </w:r>
    </w:p>
    <w:p w14:paraId="7DF9E90F" w14:textId="48BEE7A4" w:rsidR="007803AA" w:rsidRPr="00AB030A" w:rsidRDefault="00AB030A" w:rsidP="00531689">
      <w:pPr>
        <w:pStyle w:val="Algorithm"/>
        <w:rPr>
          <w:rFonts w:eastAsia="Verdana"/>
          <w14:ligatures w14:val="standard"/>
        </w:rPr>
      </w:pPr>
      <w:r>
        <w:t>ENDIF</w:t>
      </w:r>
    </w:p>
    <w:p w14:paraId="55DC1613" w14:textId="78618561" w:rsidR="00491643" w:rsidRPr="00B839D3" w:rsidRDefault="00B839D3" w:rsidP="00B839D3">
      <w:pPr>
        <w:pStyle w:val="Para"/>
        <w:rPr>
          <w:rFonts w:ascii="宋体" w:eastAsia="宋体" w:hAnsi="宋体" w:cs="宋体"/>
          <w:sz w:val="24"/>
        </w:rPr>
      </w:pPr>
      <w:r>
        <w:t xml:space="preserve">The </w:t>
      </w:r>
      <w:r w:rsidR="00F11395">
        <w:t>partial order</w:t>
      </w:r>
      <w:r>
        <w:t xml:space="preserve"> relation </w:t>
      </w:r>
      <w:r w:rsidRPr="00B839D3">
        <w:rPr>
          <w:rFonts w:eastAsia="Verdana"/>
          <w14:ligatures w14:val="standard"/>
        </w:rPr>
        <w:t>remain</w:t>
      </w:r>
      <w:r>
        <w:t xml:space="preserve"> unchanged when the minimum node</w:t>
      </w:r>
      <w:r w:rsidR="00947DA3">
        <w:t xml:space="preserve"> X</w:t>
      </w:r>
      <w:r>
        <w:t xml:space="preserve"> is deleted. This operation is straightforward, as it simply involves removing the node, reinserting the resulting tree, and updating the </w:t>
      </w:r>
      <w:r w:rsidRPr="00B839D3">
        <w:rPr>
          <w:i/>
          <w:iCs/>
        </w:rPr>
        <w:t>MinPtr</w:t>
      </w:r>
      <w:r>
        <w:t>.</w:t>
      </w:r>
      <w:r w:rsidR="009E0835">
        <w:rPr>
          <w:rFonts w:ascii="宋体" w:eastAsia="宋体" w:hAnsi="宋体" w:cs="宋体"/>
          <w:sz w:val="24"/>
        </w:rPr>
        <w:t xml:space="preserve"> </w:t>
      </w:r>
      <w:r w:rsidR="00491643" w:rsidRPr="002043DA">
        <w:rPr>
          <w:rFonts w:eastAsia="Verdana"/>
          <w14:ligatures w14:val="standard"/>
        </w:rPr>
        <w:t>The minimum node dele</w:t>
      </w:r>
      <w:r w:rsidR="00491643">
        <w:rPr>
          <w:rFonts w:eastAsia="Verdana"/>
          <w14:ligatures w14:val="standard"/>
        </w:rPr>
        <w:t>te</w:t>
      </w:r>
      <w:r w:rsidR="00491643" w:rsidRPr="002043DA">
        <w:rPr>
          <w:rFonts w:eastAsia="Verdana"/>
          <w14:ligatures w14:val="standard"/>
        </w:rPr>
        <w:t xml:space="preserve"> operation</w:t>
      </w:r>
      <w:r w:rsidR="00491643">
        <w:rPr>
          <w:rFonts w:eastAsia="Verdana"/>
          <w14:ligatures w14:val="standard"/>
        </w:rPr>
        <w:t xml:space="preserve"> </w:t>
      </w:r>
      <w:r w:rsidR="00491643" w:rsidRPr="002043DA">
        <w:rPr>
          <w:rFonts w:eastAsia="Verdana"/>
          <w14:ligatures w14:val="standard"/>
        </w:rPr>
        <w:t xml:space="preserve"> implements the following </w:t>
      </w:r>
      <w:r w:rsidR="00491643" w:rsidRPr="00B44A9C">
        <w:rPr>
          <w:rFonts w:eastAsia="Verdana"/>
          <w14:ligatures w14:val="standard"/>
        </w:rPr>
        <w:t>procedure</w:t>
      </w:r>
      <w:r w:rsidR="00491643" w:rsidRPr="002043DA">
        <w:rPr>
          <w:rFonts w:eastAsia="Verdana"/>
          <w14:ligatures w14:val="standard"/>
        </w:rPr>
        <w:t>:</w:t>
      </w:r>
      <w:r w:rsidR="00491643">
        <w:rPr>
          <w:rFonts w:eastAsia="Verdana"/>
          <w14:ligatures w14:val="standard"/>
        </w:rPr>
        <w:t xml:space="preserve"> </w:t>
      </w:r>
    </w:p>
    <w:p w14:paraId="5E62F3F0" w14:textId="40C2A9D6" w:rsidR="007803AA" w:rsidRPr="006F02D2" w:rsidRDefault="007803AA" w:rsidP="007803AA">
      <w:pPr>
        <w:pStyle w:val="AlgorithmCaption"/>
        <w:rPr>
          <w:rFonts w:ascii="Times New Roman" w:hAnsi="Times New Roman"/>
          <w:sz w:val="20"/>
          <w:szCs w:val="20"/>
          <w:lang w:eastAsia="ja-JP"/>
        </w:rPr>
      </w:pPr>
      <w:r w:rsidRPr="006F02D2">
        <w:rPr>
          <w:rFonts w:ascii="Times New Roman" w:hAnsi="Times New Roman"/>
          <w:sz w:val="20"/>
          <w:szCs w:val="20"/>
          <w:lang w:eastAsia="ja-JP"/>
        </w:rPr>
        <w:t xml:space="preserve">ALGORITHM </w:t>
      </w:r>
      <w:r w:rsidR="00C32AA2">
        <w:rPr>
          <w:rFonts w:ascii="Times New Roman" w:hAnsi="Times New Roman"/>
          <w:sz w:val="20"/>
          <w:szCs w:val="20"/>
          <w:lang w:eastAsia="ja-JP"/>
        </w:rPr>
        <w:t>5</w:t>
      </w:r>
      <w:r w:rsidRPr="006F02D2">
        <w:rPr>
          <w:rFonts w:ascii="Times New Roman" w:hAnsi="Times New Roman"/>
          <w:sz w:val="20"/>
          <w:szCs w:val="20"/>
          <w:lang w:eastAsia="ja-JP"/>
        </w:rPr>
        <w:t xml:space="preserve">: </w:t>
      </w:r>
      <w:r w:rsidR="00A42CFE">
        <w:rPr>
          <w:rFonts w:ascii="Times New Roman" w:hAnsi="Times New Roman"/>
          <w:sz w:val="20"/>
          <w:szCs w:val="20"/>
          <w:lang w:eastAsia="ja-JP"/>
        </w:rPr>
        <w:t>D</w:t>
      </w:r>
      <w:r w:rsidR="00491643">
        <w:rPr>
          <w:rFonts w:ascii="Times New Roman" w:hAnsi="Times New Roman"/>
          <w:sz w:val="20"/>
          <w:szCs w:val="20"/>
          <w:lang w:eastAsia="ja-JP"/>
        </w:rPr>
        <w:t>elete</w:t>
      </w:r>
      <w:r>
        <w:rPr>
          <w:rFonts w:ascii="Times New Roman" w:hAnsi="Times New Roman"/>
          <w:sz w:val="20"/>
          <w:szCs w:val="20"/>
          <w:lang w:eastAsia="ja-JP"/>
        </w:rPr>
        <w:t>-</w:t>
      </w:r>
      <w:r w:rsidR="00A42CFE">
        <w:rPr>
          <w:rFonts w:ascii="Times New Roman" w:hAnsi="Times New Roman"/>
          <w:sz w:val="20"/>
          <w:szCs w:val="20"/>
          <w:lang w:eastAsia="ja-JP"/>
        </w:rPr>
        <w:t>M</w:t>
      </w:r>
      <w:r w:rsidR="00491643">
        <w:rPr>
          <w:rFonts w:ascii="Times New Roman" w:hAnsi="Times New Roman"/>
          <w:sz w:val="20"/>
          <w:szCs w:val="20"/>
          <w:lang w:eastAsia="ja-JP"/>
        </w:rPr>
        <w:t>in</w:t>
      </w:r>
    </w:p>
    <w:p w14:paraId="6A032E66" w14:textId="77777777" w:rsidR="00BA410B" w:rsidRPr="00AB030A" w:rsidRDefault="00BA410B" w:rsidP="00AB030A">
      <w:pPr>
        <w:pStyle w:val="Algorithm"/>
        <w:rPr>
          <w:rFonts w:eastAsia="Verdana"/>
          <w14:ligatures w14:val="standard"/>
        </w:rPr>
      </w:pPr>
      <w:r w:rsidRPr="00AB030A">
        <w:rPr>
          <w:rFonts w:eastAsia="Verdana"/>
          <w14:ligatures w14:val="standard"/>
        </w:rPr>
        <w:t>Remove node X from the heap structure</w:t>
      </w:r>
    </w:p>
    <w:p w14:paraId="6F07BC4F" w14:textId="63F0CDF6" w:rsidR="00BE4CE1" w:rsidRPr="00AB030A" w:rsidRDefault="00BE4CE1" w:rsidP="00AB030A">
      <w:pPr>
        <w:pStyle w:val="Algorithm"/>
        <w:rPr>
          <w:rFonts w:eastAsia="Verdana"/>
          <w14:ligatures w14:val="standard"/>
        </w:rPr>
      </w:pPr>
      <w:r w:rsidRPr="00AB030A">
        <w:rPr>
          <w:rFonts w:eastAsia="Verdana"/>
          <w14:ligatures w14:val="standard"/>
        </w:rPr>
        <w:t>I</w:t>
      </w:r>
      <w:r w:rsidR="00AB030A">
        <w:rPr>
          <w:rFonts w:eastAsia="Verdana"/>
          <w14:ligatures w14:val="standard"/>
        </w:rPr>
        <w:t>F</w:t>
      </w:r>
      <w:r w:rsidRPr="00AB030A">
        <w:rPr>
          <w:rFonts w:eastAsia="Verdana"/>
          <w14:ligatures w14:val="standard"/>
        </w:rPr>
        <w:t xml:space="preserve"> bro(X)</w:t>
      </w:r>
      <w:r w:rsidR="00063C0B" w:rsidRPr="00063C0B">
        <w:rPr>
          <w:rFonts w:eastAsia="Verdana"/>
          <w14:ligatures w14:val="standard"/>
        </w:rPr>
        <w:t xml:space="preserve"> </w:t>
      </w:r>
      <w:r w:rsidR="00063C0B" w:rsidRPr="00AB030A">
        <w:rPr>
          <w:rFonts w:eastAsia="Verdana"/>
          <w14:ligatures w14:val="standard"/>
        </w:rPr>
        <w:t>≠</w:t>
      </w:r>
      <w:r w:rsidRPr="00AB030A">
        <w:rPr>
          <w:rFonts w:eastAsia="Verdana"/>
          <w14:ligatures w14:val="standard"/>
        </w:rPr>
        <w:t xml:space="preserve"> NULL</w:t>
      </w:r>
      <w:r w:rsidR="00525C19">
        <w:rPr>
          <w:rFonts w:eastAsia="Verdana"/>
          <w14:ligatures w14:val="standard"/>
        </w:rPr>
        <w:tab/>
      </w:r>
      <w:r w:rsidR="00525C19">
        <w:rPr>
          <w:rFonts w:eastAsia="Verdana"/>
          <w14:ligatures w14:val="standard"/>
        </w:rPr>
        <w:tab/>
      </w:r>
      <w:r w:rsidRPr="00AB030A">
        <w:rPr>
          <w:rFonts w:eastAsia="Verdana"/>
          <w14:ligatures w14:val="standard"/>
        </w:rPr>
        <w:t>pre(bro(X)) ← NULL</w:t>
      </w:r>
      <w:r w:rsidR="00AB030A">
        <w:rPr>
          <w:rFonts w:eastAsia="Verdana"/>
          <w14:ligatures w14:val="standard"/>
        </w:rPr>
        <w:t xml:space="preserve"> </w:t>
      </w:r>
      <w:r w:rsidR="00525C19">
        <w:rPr>
          <w:rFonts w:eastAsia="Verdana"/>
          <w14:ligatures w14:val="standard"/>
        </w:rPr>
        <w:tab/>
      </w:r>
      <w:r w:rsidR="00AB030A">
        <w:t>ENDIF</w:t>
      </w:r>
    </w:p>
    <w:p w14:paraId="1A7091C5" w14:textId="6FEC2EB9" w:rsidR="00491643" w:rsidRPr="00AB030A" w:rsidRDefault="00AB030A" w:rsidP="00525C19">
      <w:pPr>
        <w:pStyle w:val="Algorithm"/>
        <w:rPr>
          <w:rFonts w:eastAsia="Verdana"/>
          <w14:ligatures w14:val="standard"/>
        </w:rPr>
      </w:pPr>
      <w:r w:rsidRPr="00AB030A">
        <w:rPr>
          <w:rFonts w:eastAsia="Verdana"/>
          <w14:ligatures w14:val="standard"/>
        </w:rPr>
        <w:t>I</w:t>
      </w:r>
      <w:r>
        <w:rPr>
          <w:rFonts w:eastAsia="Verdana"/>
          <w14:ligatures w14:val="standard"/>
        </w:rPr>
        <w:t>F</w:t>
      </w:r>
      <w:r w:rsidR="00BE4CE1" w:rsidRPr="00AB030A">
        <w:rPr>
          <w:rFonts w:eastAsia="Verdana"/>
          <w14:ligatures w14:val="standard"/>
        </w:rPr>
        <w:t xml:space="preserve"> next(X) </w:t>
      </w:r>
      <w:r w:rsidR="00063C0B" w:rsidRPr="00AB030A">
        <w:rPr>
          <w:rFonts w:eastAsia="Verdana"/>
          <w14:ligatures w14:val="standard"/>
        </w:rPr>
        <w:t>≠</w:t>
      </w:r>
      <w:r w:rsidR="00BE4CE1" w:rsidRPr="00AB030A">
        <w:rPr>
          <w:rFonts w:eastAsia="Verdana"/>
          <w14:ligatures w14:val="standard"/>
        </w:rPr>
        <w:t xml:space="preserve"> NULL</w:t>
      </w:r>
      <w:r w:rsidR="00525C19">
        <w:rPr>
          <w:rFonts w:eastAsia="Verdana"/>
          <w14:ligatures w14:val="standard"/>
        </w:rPr>
        <w:tab/>
      </w:r>
      <w:r w:rsidR="0084368D">
        <w:rPr>
          <w:rFonts w:eastAsia="Verdana"/>
          <w14:ligatures w14:val="standard"/>
        </w:rPr>
        <w:tab/>
      </w:r>
      <w:r w:rsidR="00BE4CE1" w:rsidRPr="00AB030A">
        <w:rPr>
          <w:rFonts w:eastAsia="Verdana"/>
          <w14:ligatures w14:val="standard"/>
        </w:rPr>
        <w:t>pre(next(X)) ← NULL</w:t>
      </w:r>
      <w:r w:rsidR="00525C19">
        <w:rPr>
          <w:rFonts w:eastAsia="Verdana"/>
          <w14:ligatures w14:val="standard"/>
        </w:rPr>
        <w:tab/>
      </w:r>
      <w:r>
        <w:t>ENDIF</w:t>
      </w:r>
    </w:p>
    <w:p w14:paraId="03CE138C" w14:textId="2EF04A87" w:rsidR="00525C19" w:rsidRDefault="00AB030A" w:rsidP="00AB030A">
      <w:pPr>
        <w:pStyle w:val="Algorithm"/>
        <w:rPr>
          <w:rFonts w:eastAsia="Verdana"/>
          <w14:ligatures w14:val="standard"/>
        </w:rPr>
      </w:pPr>
      <w:r w:rsidRPr="00AB030A">
        <w:rPr>
          <w:rFonts w:eastAsia="Verdana"/>
          <w14:ligatures w14:val="standard"/>
        </w:rPr>
        <w:t>I</w:t>
      </w:r>
      <w:r>
        <w:rPr>
          <w:rFonts w:eastAsia="Verdana"/>
          <w14:ligatures w14:val="standard"/>
        </w:rPr>
        <w:t>F</w:t>
      </w:r>
      <w:r w:rsidRPr="00AB030A">
        <w:rPr>
          <w:rFonts w:eastAsia="Verdana"/>
          <w14:ligatures w14:val="standard"/>
        </w:rPr>
        <w:t xml:space="preserve"> </w:t>
      </w:r>
      <w:r w:rsidR="009A5902" w:rsidRPr="00AB030A">
        <w:rPr>
          <w:rFonts w:eastAsia="Verdana"/>
          <w14:ligatures w14:val="standard"/>
        </w:rPr>
        <w:t xml:space="preserve">bro(X) </w:t>
      </w:r>
      <w:r w:rsidR="00063C0B" w:rsidRPr="00AB030A">
        <w:rPr>
          <w:rFonts w:eastAsia="Verdana"/>
          <w14:ligatures w14:val="standard"/>
        </w:rPr>
        <w:t>≠</w:t>
      </w:r>
      <w:r w:rsidR="009A5902" w:rsidRPr="00AB030A">
        <w:rPr>
          <w:rFonts w:eastAsia="Verdana"/>
          <w14:ligatures w14:val="standard"/>
        </w:rPr>
        <w:t xml:space="preserve"> NULL &amp;&amp; next(X) != NULL</w:t>
      </w:r>
    </w:p>
    <w:p w14:paraId="41E865AC" w14:textId="0D37F93F" w:rsidR="00525C19" w:rsidRDefault="0074002D" w:rsidP="00525C19">
      <w:pPr>
        <w:pStyle w:val="Algorithm"/>
        <w:ind w:firstLine="720"/>
        <w:rPr>
          <w:rFonts w:eastAsia="Verdana"/>
          <w14:ligatures w14:val="standard"/>
        </w:rPr>
      </w:pPr>
      <w:r w:rsidRPr="00955211">
        <w:t>ARR</w:t>
      </w:r>
      <w:r w:rsidR="00F42C9B" w:rsidRPr="00AB030A">
        <w:rPr>
          <w:rFonts w:eastAsia="Verdana"/>
          <w14:ligatures w14:val="standard"/>
        </w:rPr>
        <w:t>[MinPtr] ← tree bro(X)</w:t>
      </w:r>
    </w:p>
    <w:p w14:paraId="1B554F60" w14:textId="0F536B3F" w:rsidR="00525C19" w:rsidRDefault="009A5902" w:rsidP="00525C19">
      <w:pPr>
        <w:pStyle w:val="Algorithm"/>
        <w:ind w:firstLine="720"/>
        <w:rPr>
          <w:rFonts w:eastAsia="Verdana"/>
          <w14:ligatures w14:val="standard"/>
        </w:rPr>
      </w:pPr>
      <w:r w:rsidRPr="00AB030A">
        <w:rPr>
          <w:rFonts w:eastAsia="Verdana"/>
          <w14:ligatures w14:val="standard"/>
        </w:rPr>
        <w:t xml:space="preserve">insert tree next(X) into </w:t>
      </w:r>
      <w:r w:rsidR="0074002D" w:rsidRPr="00955211">
        <w:t>ARR</w:t>
      </w:r>
      <w:r w:rsidR="00AB030A">
        <w:rPr>
          <w:rFonts w:eastAsia="Verdana"/>
          <w14:ligatures w14:val="standard"/>
        </w:rPr>
        <w:t xml:space="preserve"> </w:t>
      </w:r>
    </w:p>
    <w:p w14:paraId="605558FB" w14:textId="5077B486" w:rsidR="009A5902" w:rsidRPr="00AB030A" w:rsidRDefault="00AB030A" w:rsidP="00AB030A">
      <w:pPr>
        <w:pStyle w:val="Algorithm"/>
        <w:rPr>
          <w:rFonts w:eastAsia="Verdana"/>
          <w14:ligatures w14:val="standard"/>
        </w:rPr>
      </w:pPr>
      <w:r>
        <w:t>ENDIF</w:t>
      </w:r>
    </w:p>
    <w:p w14:paraId="1836830A" w14:textId="374CAE43" w:rsidR="00063C0B" w:rsidRDefault="00AB030A" w:rsidP="00525C19">
      <w:pPr>
        <w:pStyle w:val="Algorithm"/>
        <w:rPr>
          <w:rFonts w:eastAsia="Verdana"/>
          <w14:ligatures w14:val="standard"/>
        </w:rPr>
      </w:pPr>
      <w:r w:rsidRPr="00AB030A">
        <w:rPr>
          <w:rFonts w:eastAsia="Verdana"/>
          <w14:ligatures w14:val="standard"/>
        </w:rPr>
        <w:t>I</w:t>
      </w:r>
      <w:r>
        <w:rPr>
          <w:rFonts w:eastAsia="Verdana"/>
          <w14:ligatures w14:val="standard"/>
        </w:rPr>
        <w:t>F</w:t>
      </w:r>
      <w:r w:rsidRPr="00AB030A">
        <w:rPr>
          <w:rFonts w:eastAsia="Verdana"/>
          <w14:ligatures w14:val="standard"/>
        </w:rPr>
        <w:t xml:space="preserve"> </w:t>
      </w:r>
      <w:r w:rsidR="009A5902" w:rsidRPr="00AB030A">
        <w:rPr>
          <w:rFonts w:eastAsia="Verdana"/>
          <w14:ligatures w14:val="standard"/>
        </w:rPr>
        <w:t xml:space="preserve">bro(X) </w:t>
      </w:r>
      <w:r w:rsidR="00063C0B" w:rsidRPr="00AB030A">
        <w:rPr>
          <w:rFonts w:eastAsia="Verdana"/>
          <w14:ligatures w14:val="standard"/>
        </w:rPr>
        <w:t>≠</w:t>
      </w:r>
      <w:r w:rsidR="009A5902" w:rsidRPr="00AB030A">
        <w:rPr>
          <w:rFonts w:eastAsia="Verdana"/>
          <w14:ligatures w14:val="standard"/>
        </w:rPr>
        <w:t xml:space="preserve"> NULL &amp;&amp; next(X) == NULL</w:t>
      </w:r>
      <w:r w:rsidR="00525C19">
        <w:rPr>
          <w:rFonts w:eastAsia="Verdana"/>
          <w14:ligatures w14:val="standard"/>
        </w:rPr>
        <w:tab/>
      </w:r>
    </w:p>
    <w:p w14:paraId="0DD8B199" w14:textId="77777777" w:rsidR="00063C0B" w:rsidRDefault="0074002D" w:rsidP="00063C0B">
      <w:pPr>
        <w:pStyle w:val="Algorithm"/>
        <w:ind w:firstLine="720"/>
        <w:rPr>
          <w:rFonts w:eastAsia="Verdana"/>
          <w14:ligatures w14:val="standard"/>
        </w:rPr>
      </w:pPr>
      <w:r w:rsidRPr="00955211">
        <w:t>ARR</w:t>
      </w:r>
      <w:r w:rsidR="00F42C9B" w:rsidRPr="00AB030A">
        <w:rPr>
          <w:rFonts w:eastAsia="Verdana"/>
          <w14:ligatures w14:val="standard"/>
        </w:rPr>
        <w:t>[MinPtr] ← tree bro(X)</w:t>
      </w:r>
      <w:r>
        <w:rPr>
          <w:rFonts w:eastAsia="Verdana"/>
          <w14:ligatures w14:val="standard"/>
        </w:rPr>
        <w:tab/>
      </w:r>
      <w:r>
        <w:rPr>
          <w:rFonts w:eastAsia="Verdana"/>
          <w14:ligatures w14:val="standard"/>
        </w:rPr>
        <w:tab/>
      </w:r>
    </w:p>
    <w:p w14:paraId="15254C47" w14:textId="7E4DE860" w:rsidR="009A5902" w:rsidRPr="00AB030A" w:rsidRDefault="00AB030A" w:rsidP="00063C0B">
      <w:pPr>
        <w:pStyle w:val="Algorithm"/>
        <w:rPr>
          <w:rFonts w:eastAsia="Verdana"/>
          <w14:ligatures w14:val="standard"/>
        </w:rPr>
      </w:pPr>
      <w:r>
        <w:t>ENDIF</w:t>
      </w:r>
    </w:p>
    <w:p w14:paraId="2ECED789" w14:textId="77777777" w:rsidR="00063C0B" w:rsidRDefault="00AB030A" w:rsidP="00AB030A">
      <w:pPr>
        <w:pStyle w:val="Algorithm"/>
        <w:rPr>
          <w:rFonts w:eastAsia="Verdana"/>
          <w14:ligatures w14:val="standard"/>
        </w:rPr>
      </w:pPr>
      <w:r w:rsidRPr="00AB030A">
        <w:rPr>
          <w:rFonts w:eastAsia="Verdana"/>
          <w14:ligatures w14:val="standard"/>
        </w:rPr>
        <w:t>I</w:t>
      </w:r>
      <w:r>
        <w:rPr>
          <w:rFonts w:eastAsia="Verdana"/>
          <w14:ligatures w14:val="standard"/>
        </w:rPr>
        <w:t>F</w:t>
      </w:r>
      <w:r w:rsidR="009A5902" w:rsidRPr="00AB030A">
        <w:rPr>
          <w:rFonts w:eastAsia="Verdana"/>
          <w14:ligatures w14:val="standard"/>
        </w:rPr>
        <w:t xml:space="preserve"> bro(X) == NULL &amp;&amp; next(X) != NULL</w:t>
      </w:r>
      <w:r w:rsidR="00525C19">
        <w:rPr>
          <w:rFonts w:eastAsia="Verdana"/>
          <w14:ligatures w14:val="standard"/>
        </w:rPr>
        <w:tab/>
      </w:r>
    </w:p>
    <w:p w14:paraId="2D205FCF" w14:textId="4E08486A" w:rsidR="00063C0B" w:rsidRDefault="0074002D" w:rsidP="00063C0B">
      <w:pPr>
        <w:pStyle w:val="Algorithm"/>
        <w:ind w:firstLine="720"/>
        <w:rPr>
          <w:rFonts w:eastAsia="Verdana"/>
          <w14:ligatures w14:val="standard"/>
        </w:rPr>
      </w:pPr>
      <w:r w:rsidRPr="00955211">
        <w:t>ARR</w:t>
      </w:r>
      <w:r w:rsidR="00D25642" w:rsidRPr="00AB030A">
        <w:rPr>
          <w:rFonts w:eastAsia="Verdana"/>
          <w14:ligatures w14:val="standard"/>
        </w:rPr>
        <w:t>[MinPtr] ← tree next(X)</w:t>
      </w:r>
      <w:r w:rsidR="00AB030A">
        <w:rPr>
          <w:rFonts w:eastAsia="Verdana"/>
          <w14:ligatures w14:val="standard"/>
        </w:rPr>
        <w:t xml:space="preserve"> </w:t>
      </w:r>
      <w:r w:rsidR="00525C19">
        <w:rPr>
          <w:rFonts w:eastAsia="Verdana"/>
          <w14:ligatures w14:val="standard"/>
        </w:rPr>
        <w:tab/>
      </w:r>
    </w:p>
    <w:p w14:paraId="20DB38F8" w14:textId="4D2204D6" w:rsidR="009A5902" w:rsidRPr="00AB030A" w:rsidRDefault="00AB030A" w:rsidP="00AB030A">
      <w:pPr>
        <w:pStyle w:val="Algorithm"/>
        <w:rPr>
          <w:rFonts w:eastAsia="Verdana"/>
          <w14:ligatures w14:val="standard"/>
        </w:rPr>
      </w:pPr>
      <w:r>
        <w:t>ENDIF</w:t>
      </w:r>
    </w:p>
    <w:p w14:paraId="3417FE28" w14:textId="77777777" w:rsidR="00525C19" w:rsidRDefault="00AB030A" w:rsidP="00AB030A">
      <w:pPr>
        <w:pStyle w:val="Algorithm"/>
        <w:rPr>
          <w:rFonts w:eastAsia="Verdana"/>
          <w14:ligatures w14:val="standard"/>
        </w:rPr>
      </w:pPr>
      <w:r w:rsidRPr="00AB030A">
        <w:rPr>
          <w:rFonts w:eastAsia="Verdana"/>
          <w14:ligatures w14:val="standard"/>
        </w:rPr>
        <w:t>I</w:t>
      </w:r>
      <w:r>
        <w:rPr>
          <w:rFonts w:eastAsia="Verdana"/>
          <w14:ligatures w14:val="standard"/>
        </w:rPr>
        <w:t>F</w:t>
      </w:r>
      <w:r w:rsidRPr="00AB030A">
        <w:rPr>
          <w:rFonts w:eastAsia="Verdana"/>
          <w14:ligatures w14:val="standard"/>
        </w:rPr>
        <w:t xml:space="preserve"> </w:t>
      </w:r>
      <w:r w:rsidR="009A5902" w:rsidRPr="00AB030A">
        <w:rPr>
          <w:rFonts w:eastAsia="Verdana"/>
          <w14:ligatures w14:val="standard"/>
        </w:rPr>
        <w:t>bro(X) == NULL &amp;&amp; next(X) == NULL</w:t>
      </w:r>
    </w:p>
    <w:p w14:paraId="3367E21C" w14:textId="5A425DE5" w:rsidR="00525C19" w:rsidRDefault="00491643" w:rsidP="00525C19">
      <w:pPr>
        <w:pStyle w:val="Algorithm"/>
        <w:ind w:firstLine="720"/>
        <w:rPr>
          <w:rFonts w:eastAsia="Verdana"/>
          <w14:ligatures w14:val="standard"/>
        </w:rPr>
      </w:pPr>
      <w:r w:rsidRPr="00AB030A">
        <w:rPr>
          <w:rFonts w:eastAsia="Verdana"/>
          <w14:ligatures w14:val="standard"/>
        </w:rPr>
        <w:t>FreePtr</w:t>
      </w:r>
      <w:r w:rsidR="0074002D">
        <w:rPr>
          <w:rFonts w:eastAsia="Verdana"/>
          <w14:ligatures w14:val="standard"/>
        </w:rPr>
        <w:t>--</w:t>
      </w:r>
      <w:r w:rsidRPr="00AB030A">
        <w:rPr>
          <w:rFonts w:eastAsia="Verdana"/>
          <w14:ligatures w14:val="standard"/>
        </w:rPr>
        <w:t xml:space="preserve"> </w:t>
      </w:r>
      <w:r w:rsidR="00351507">
        <w:rPr>
          <w:rFonts w:eastAsia="Verdana"/>
          <w14:ligatures w14:val="standard"/>
        </w:rPr>
        <w:tab/>
      </w:r>
      <w:r w:rsidR="00351507">
        <w:rPr>
          <w:rFonts w:eastAsia="Verdana"/>
          <w14:ligatures w14:val="standard"/>
        </w:rPr>
        <w:tab/>
      </w:r>
      <w:r w:rsidR="00351507">
        <w:rPr>
          <w:rFonts w:eastAsia="Verdana"/>
          <w14:ligatures w14:val="standard"/>
        </w:rPr>
        <w:tab/>
      </w:r>
    </w:p>
    <w:p w14:paraId="2687DD07" w14:textId="613D717F" w:rsidR="00525C19" w:rsidRDefault="0074002D" w:rsidP="00525C19">
      <w:pPr>
        <w:pStyle w:val="Algorithm"/>
        <w:ind w:firstLine="720"/>
        <w:rPr>
          <w:rFonts w:eastAsia="Verdana"/>
          <w14:ligatures w14:val="standard"/>
        </w:rPr>
      </w:pPr>
      <w:r w:rsidRPr="00955211">
        <w:t>ARR</w:t>
      </w:r>
      <w:r w:rsidR="00D25642" w:rsidRPr="00AB030A">
        <w:rPr>
          <w:rFonts w:eastAsia="Verdana"/>
          <w14:ligatures w14:val="standard"/>
        </w:rPr>
        <w:t xml:space="preserve">[MinPtr] ← tree </w:t>
      </w:r>
      <w:r w:rsidRPr="00955211">
        <w:t>ARR</w:t>
      </w:r>
      <w:r w:rsidR="00D25642" w:rsidRPr="00AB030A">
        <w:rPr>
          <w:rFonts w:eastAsia="Verdana"/>
          <w14:ligatures w14:val="standard"/>
        </w:rPr>
        <w:t>[FreePtr]</w:t>
      </w:r>
      <w:r w:rsidR="00AB030A">
        <w:rPr>
          <w:rFonts w:eastAsia="Verdana"/>
          <w14:ligatures w14:val="standard"/>
        </w:rPr>
        <w:t xml:space="preserve"> </w:t>
      </w:r>
    </w:p>
    <w:p w14:paraId="2559D3EB" w14:textId="41745258" w:rsidR="00491643" w:rsidRPr="00AB030A" w:rsidRDefault="00AB030A" w:rsidP="00AB030A">
      <w:pPr>
        <w:pStyle w:val="Algorithm"/>
        <w:rPr>
          <w:rFonts w:eastAsia="Verdana"/>
          <w14:ligatures w14:val="standard"/>
        </w:rPr>
      </w:pPr>
      <w:r>
        <w:t>ENDIF</w:t>
      </w:r>
    </w:p>
    <w:p w14:paraId="773B6053" w14:textId="383BC6A0" w:rsidR="00DB1780" w:rsidRPr="00AB030A" w:rsidRDefault="00DB1780" w:rsidP="00AB030A">
      <w:pPr>
        <w:pStyle w:val="Algorithm"/>
        <w:rPr>
          <w:rFonts w:eastAsia="Verdana"/>
          <w14:ligatures w14:val="standard"/>
        </w:rPr>
      </w:pPr>
      <w:r w:rsidRPr="00AB030A">
        <w:rPr>
          <w:rFonts w:eastAsia="Verdana" w:hint="eastAsia"/>
          <w14:ligatures w14:val="standard"/>
        </w:rPr>
        <w:t>U</w:t>
      </w:r>
      <w:r w:rsidRPr="00AB030A">
        <w:rPr>
          <w:rFonts w:eastAsia="Verdana"/>
          <w14:ligatures w14:val="standard"/>
        </w:rPr>
        <w:t>pdate MinPtr to point to the minimum node in the heap</w:t>
      </w:r>
    </w:p>
    <w:p w14:paraId="3FA0FBD3" w14:textId="487ABF68" w:rsidR="00172B9B" w:rsidRDefault="00C32AA2" w:rsidP="00C32AA2">
      <w:pPr>
        <w:pStyle w:val="Head2"/>
      </w:pPr>
      <w:r>
        <w:rPr>
          <w:rFonts w:ascii="微软雅黑" w:eastAsia="微软雅黑" w:hAnsi="微软雅黑" w:cs="微软雅黑" w:hint="eastAsia"/>
          <w14:ligatures w14:val="standard"/>
        </w:rPr>
        <w:lastRenderedPageBreak/>
        <w:t>C</w:t>
      </w:r>
      <w:r w:rsidRPr="00456C18">
        <w:rPr>
          <w:rFonts w:eastAsia="Verdana" w:cstheme="minorBidi"/>
          <w14:ligatures w14:val="standard"/>
        </w:rPr>
        <w:t>onsolidation</w:t>
      </w:r>
    </w:p>
    <w:p w14:paraId="262867F3" w14:textId="4355203A" w:rsidR="00C32AA2" w:rsidRPr="00C51E01" w:rsidRDefault="00C32AA2" w:rsidP="00C32AA2">
      <w:pPr>
        <w:pStyle w:val="PostHeadPara"/>
      </w:pPr>
      <w:r w:rsidRPr="007B7B6A">
        <w:t>The data structure exhibits</w:t>
      </w:r>
      <w:r w:rsidRPr="00846ABB">
        <w:t xml:space="preserve"> </w:t>
      </w:r>
      <m:oMath>
        <m:r>
          <m:rPr>
            <m:sty m:val="p"/>
          </m:rPr>
          <w:rPr>
            <w:rFonts w:ascii="Cambria Math" w:eastAsia="Verdana" w:hAnsi="Cambria Math"/>
            <w14:ligatures w14:val="standard"/>
          </w:rPr>
          <m:t>O(1)</m:t>
        </m:r>
      </m:oMath>
      <w:r w:rsidRPr="00846ABB">
        <w:t xml:space="preserve"> </w:t>
      </w:r>
      <w:r w:rsidRPr="007B7B6A">
        <w:t xml:space="preserve">time complexity for all operations when the </w:t>
      </w:r>
      <w:r w:rsidR="006119D5">
        <w:rPr>
          <w:lang w:eastAsia="zh-CN"/>
        </w:rPr>
        <w:t>array</w:t>
      </w:r>
      <w:r w:rsidRPr="007B7B6A">
        <w:rPr>
          <w:rFonts w:hint="eastAsia"/>
          <w:lang w:eastAsia="zh-CN"/>
        </w:rPr>
        <w:t xml:space="preserve"> </w:t>
      </w:r>
      <w:r w:rsidRPr="007B7B6A">
        <w:t>contains fewer than</w:t>
      </w:r>
      <w:r w:rsidRPr="0023243B">
        <w:rPr>
          <w:i/>
          <w:iCs/>
        </w:rPr>
        <w:t xml:space="preserve"> L</w:t>
      </w:r>
      <w:r w:rsidRPr="007B7B6A">
        <w:t xml:space="preserve"> elements. Beyond this threshold, </w:t>
      </w:r>
      <w:r>
        <w:t xml:space="preserve">the </w:t>
      </w:r>
      <w:r w:rsidRPr="00C51E01">
        <w:t>amortized time complexity of</w:t>
      </w:r>
      <w:r>
        <w:t xml:space="preserve"> its four core </w:t>
      </w:r>
      <w:r w:rsidRPr="00C32AA2">
        <w:rPr>
          <w:rFonts w:eastAsia="Verdana"/>
          <w14:ligatures w14:val="standard"/>
        </w:rPr>
        <w:t>operations</w:t>
      </w:r>
      <w:r>
        <w:t xml:space="preserve"> </w:t>
      </w:r>
      <w:r w:rsidRPr="00C51E01">
        <w:t xml:space="preserve">is </w:t>
      </w:r>
      <w:r w:rsidRPr="00456C18">
        <w:t>governed by the cost of tree consolidation</w:t>
      </w:r>
      <w:r w:rsidRPr="007B7B6A">
        <w:t>.</w:t>
      </w:r>
      <w:r>
        <w:t xml:space="preserve"> </w:t>
      </w:r>
      <w:r>
        <w:rPr>
          <w:rFonts w:hint="eastAsia"/>
        </w:rPr>
        <w:t>When</w:t>
      </w:r>
      <w:r>
        <w:t xml:space="preserve"> </w:t>
      </w:r>
      <w:r w:rsidRPr="009A6411">
        <w:rPr>
          <w:i/>
          <w:iCs/>
        </w:rPr>
        <w:t>FreePtr</w:t>
      </w:r>
      <w:r w:rsidRPr="00ED6788">
        <w:t xml:space="preserve"> reaches </w:t>
      </w:r>
      <w:r>
        <w:t xml:space="preserve">the </w:t>
      </w:r>
      <w:r w:rsidRPr="00ED6788">
        <w:t>array</w:t>
      </w:r>
      <w:r>
        <w:t xml:space="preserve"> </w:t>
      </w:r>
      <w:r w:rsidRPr="00ED6788">
        <w:t>capacity (</w:t>
      </w:r>
      <w:r w:rsidRPr="009A6411">
        <w:rPr>
          <w:i/>
          <w:iCs/>
        </w:rPr>
        <w:t>FreePtr</w:t>
      </w:r>
      <w:r w:rsidRPr="00ED6788">
        <w:t xml:space="preserve"> == </w:t>
      </w:r>
      <w:r w:rsidRPr="009A6411">
        <w:rPr>
          <w:i/>
          <w:iCs/>
        </w:rPr>
        <w:t>L</w:t>
      </w:r>
      <w:r w:rsidRPr="00ED6788">
        <w:t>)</w:t>
      </w:r>
      <w:r>
        <w:t>, t</w:t>
      </w:r>
      <w:r w:rsidRPr="00417B89">
        <w:t>he implementation comprises these stages</w:t>
      </w:r>
      <w:r>
        <w:t>:</w:t>
      </w:r>
    </w:p>
    <w:p w14:paraId="349B020C" w14:textId="6DB59504" w:rsidR="00C32AA2" w:rsidRPr="006F02D2" w:rsidRDefault="00C32AA2" w:rsidP="00C32AA2">
      <w:pPr>
        <w:pStyle w:val="AlgorithmCaption"/>
        <w:rPr>
          <w:rFonts w:ascii="Times New Roman" w:hAnsi="Times New Roman"/>
          <w:sz w:val="20"/>
          <w:szCs w:val="20"/>
          <w:lang w:eastAsia="ja-JP"/>
        </w:rPr>
      </w:pPr>
      <w:bookmarkStart w:id="51" w:name="OLE_LINK103"/>
      <w:bookmarkStart w:id="52" w:name="OLE_LINK104"/>
      <w:r w:rsidRPr="006F02D2">
        <w:rPr>
          <w:rFonts w:ascii="Times New Roman" w:hAnsi="Times New Roman"/>
          <w:sz w:val="20"/>
          <w:szCs w:val="20"/>
          <w:lang w:eastAsia="ja-JP"/>
        </w:rPr>
        <w:t xml:space="preserve">ALGORITHM </w:t>
      </w:r>
      <w:r>
        <w:rPr>
          <w:rFonts w:ascii="Times New Roman" w:hAnsi="Times New Roman"/>
          <w:sz w:val="20"/>
          <w:szCs w:val="20"/>
          <w:lang w:eastAsia="ja-JP"/>
        </w:rPr>
        <w:t>6</w:t>
      </w:r>
      <w:r w:rsidRPr="006F02D2">
        <w:rPr>
          <w:rFonts w:ascii="Times New Roman" w:hAnsi="Times New Roman"/>
          <w:sz w:val="20"/>
          <w:szCs w:val="20"/>
          <w:lang w:eastAsia="ja-JP"/>
        </w:rPr>
        <w:t xml:space="preserve">: </w:t>
      </w:r>
      <w:r w:rsidR="00B36AD9">
        <w:rPr>
          <w:rFonts w:ascii="Times New Roman" w:hAnsi="Times New Roman" w:hint="eastAsia"/>
          <w:sz w:val="20"/>
          <w:szCs w:val="20"/>
        </w:rPr>
        <w:t>C</w:t>
      </w:r>
      <w:r>
        <w:rPr>
          <w:rFonts w:ascii="Times New Roman" w:hAnsi="Times New Roman"/>
          <w:sz w:val="20"/>
          <w:szCs w:val="20"/>
          <w:lang w:eastAsia="ja-JP"/>
        </w:rPr>
        <w:t>onsolidation</w:t>
      </w:r>
    </w:p>
    <w:p w14:paraId="40EF4D4B" w14:textId="1F789EDE" w:rsidR="00D84546" w:rsidRDefault="00D84546" w:rsidP="00AB030A">
      <w:pPr>
        <w:pStyle w:val="Algorithm"/>
        <w:rPr>
          <w:rFonts w:eastAsia="Verdana"/>
          <w14:ligatures w14:val="standard"/>
        </w:rPr>
      </w:pPr>
      <w:r w:rsidRPr="00D84546">
        <w:rPr>
          <w:rFonts w:eastAsia="Verdana"/>
          <w14:ligatures w14:val="standard"/>
        </w:rPr>
        <w:t>Create an empty binary heap AHP</w:t>
      </w:r>
    </w:p>
    <w:p w14:paraId="5511EA6D" w14:textId="44AD7761" w:rsidR="0039445A" w:rsidRPr="00AB030A" w:rsidRDefault="0039445A" w:rsidP="00AB030A">
      <w:pPr>
        <w:pStyle w:val="Algorithm"/>
        <w:rPr>
          <w:rFonts w:eastAsia="Verdana"/>
          <w14:ligatures w14:val="standard"/>
        </w:rPr>
      </w:pPr>
      <w:r w:rsidRPr="00AB030A">
        <w:rPr>
          <w:rFonts w:eastAsia="Verdana"/>
          <w14:ligatures w14:val="standard"/>
        </w:rPr>
        <w:t>MinPtr ← 0, FreePtr ← 1</w:t>
      </w:r>
    </w:p>
    <w:p w14:paraId="2B5B376F" w14:textId="3F0C68C2" w:rsidR="0039445A" w:rsidRPr="00AB030A" w:rsidRDefault="0039445A" w:rsidP="00AB030A">
      <w:pPr>
        <w:pStyle w:val="Algorithm"/>
        <w:rPr>
          <w:rFonts w:eastAsia="Verdana"/>
          <w14:ligatures w14:val="standard"/>
        </w:rPr>
      </w:pPr>
      <w:r w:rsidRPr="00AB030A">
        <w:rPr>
          <w:rFonts w:eastAsia="Verdana"/>
          <w14:ligatures w14:val="standard"/>
        </w:rPr>
        <w:t xml:space="preserve">Sort </w:t>
      </w:r>
      <w:r w:rsidR="00D84546">
        <w:rPr>
          <w:rFonts w:eastAsia="Verdana" w:hint="eastAsia"/>
          <w14:ligatures w14:val="standard"/>
        </w:rPr>
        <w:t>ARR</w:t>
      </w:r>
      <w:r w:rsidR="00D84546">
        <w:rPr>
          <w:rFonts w:eastAsia="Verdana"/>
          <w14:ligatures w14:val="standard"/>
        </w:rPr>
        <w:t xml:space="preserve"> </w:t>
      </w:r>
      <w:r w:rsidRPr="00AB030A">
        <w:rPr>
          <w:rFonts w:eastAsia="Verdana"/>
          <w14:ligatures w14:val="standard"/>
        </w:rPr>
        <w:t xml:space="preserve">in ascending order according to keys of </w:t>
      </w:r>
      <w:r w:rsidR="006C0B49">
        <w:rPr>
          <w:rFonts w:eastAsia="Verdana"/>
          <w14:ligatures w14:val="standard"/>
        </w:rPr>
        <w:t xml:space="preserve"> </w:t>
      </w:r>
      <w:r w:rsidRPr="00AB030A">
        <w:rPr>
          <w:rFonts w:eastAsia="Verdana"/>
          <w14:ligatures w14:val="standard"/>
        </w:rPr>
        <w:t>root nodes</w:t>
      </w:r>
    </w:p>
    <w:p w14:paraId="656A5D03" w14:textId="66A50158" w:rsidR="0039445A" w:rsidRPr="00AB030A" w:rsidRDefault="0039445A" w:rsidP="00AB030A">
      <w:pPr>
        <w:pStyle w:val="Algorithm"/>
        <w:rPr>
          <w:rFonts w:eastAsia="Verdana"/>
          <w14:ligatures w14:val="standard"/>
        </w:rPr>
      </w:pPr>
      <w:r w:rsidRPr="00AB030A">
        <w:rPr>
          <w:rFonts w:eastAsia="Verdana"/>
          <w14:ligatures w14:val="standard"/>
        </w:rPr>
        <w:t>bro ← nextMin(</w:t>
      </w:r>
      <w:r w:rsidR="00D84546" w:rsidRPr="00D84546">
        <w:rPr>
          <w:rFonts w:eastAsia="Verdana"/>
          <w14:ligatures w14:val="standard"/>
        </w:rPr>
        <w:t>AHP</w:t>
      </w:r>
      <w:r w:rsidRPr="00AB030A">
        <w:rPr>
          <w:rFonts w:eastAsia="Verdana"/>
          <w14:ligatures w14:val="standard"/>
        </w:rPr>
        <w:t xml:space="preserve">, </w:t>
      </w:r>
      <w:r w:rsidR="00D84546">
        <w:rPr>
          <w:rFonts w:eastAsia="Verdana" w:hint="eastAsia"/>
          <w14:ligatures w14:val="standard"/>
        </w:rPr>
        <w:t>ARR</w:t>
      </w:r>
      <w:r w:rsidRPr="00AB030A">
        <w:rPr>
          <w:rFonts w:eastAsia="Verdana"/>
          <w14:ligatures w14:val="standard"/>
        </w:rPr>
        <w:t xml:space="preserve">) </w:t>
      </w:r>
      <w:r w:rsidR="00D84546">
        <w:rPr>
          <w:rFonts w:eastAsia="Verdana"/>
          <w14:ligatures w14:val="standard"/>
        </w:rPr>
        <w:tab/>
      </w:r>
      <w:r w:rsidR="004737F2">
        <w:rPr>
          <w:rFonts w:eastAsia="Verdana"/>
          <w14:ligatures w14:val="standard"/>
        </w:rPr>
        <w:tab/>
      </w:r>
      <w:r w:rsidR="00D84546">
        <w:rPr>
          <w:rFonts w:eastAsia="Verdana"/>
          <w14:ligatures w14:val="standard"/>
        </w:rPr>
        <w:t xml:space="preserve">// </w:t>
      </w:r>
      <w:r w:rsidRPr="00AB030A">
        <w:rPr>
          <w:rFonts w:eastAsia="Verdana"/>
          <w14:ligatures w14:val="standard"/>
        </w:rPr>
        <w:t xml:space="preserve">retrieve a </w:t>
      </w:r>
      <w:r w:rsidR="00D30560" w:rsidRPr="00AB030A">
        <w:rPr>
          <w:rFonts w:eastAsia="Verdana"/>
          <w14:ligatures w14:val="standard"/>
        </w:rPr>
        <w:t>S</w:t>
      </w:r>
      <w:r w:rsidRPr="00AB030A">
        <w:rPr>
          <w:rFonts w:eastAsia="Verdana"/>
          <w14:ligatures w14:val="standard"/>
        </w:rPr>
        <w:t>tandard-</w:t>
      </w:r>
      <w:r w:rsidR="00D30560" w:rsidRPr="00AB030A">
        <w:rPr>
          <w:rFonts w:eastAsia="Verdana"/>
          <w14:ligatures w14:val="standard"/>
        </w:rPr>
        <w:t>S</w:t>
      </w:r>
      <w:r w:rsidRPr="00AB030A">
        <w:rPr>
          <w:rFonts w:eastAsia="Verdana"/>
          <w14:ligatures w14:val="standard"/>
        </w:rPr>
        <w:t>ubtree with the minimum root key</w:t>
      </w:r>
    </w:p>
    <w:p w14:paraId="3C7F2511" w14:textId="77777777" w:rsidR="0039445A" w:rsidRPr="00AB030A" w:rsidRDefault="0039445A" w:rsidP="00AB030A">
      <w:pPr>
        <w:pStyle w:val="Algorithm"/>
        <w:rPr>
          <w:rFonts w:eastAsia="Verdana"/>
          <w14:ligatures w14:val="standard"/>
        </w:rPr>
      </w:pPr>
      <w:r w:rsidRPr="00AB030A">
        <w:rPr>
          <w:rFonts w:eastAsia="Verdana"/>
          <w14:ligatures w14:val="standard"/>
        </w:rPr>
        <w:t>WHILE bro ≠ NULL</w:t>
      </w:r>
    </w:p>
    <w:p w14:paraId="74BDC302" w14:textId="196098BE" w:rsidR="0039445A" w:rsidRPr="00AB030A" w:rsidRDefault="008237BF" w:rsidP="00AB030A">
      <w:pPr>
        <w:pStyle w:val="Algorithm"/>
        <w:ind w:firstLine="720"/>
        <w:rPr>
          <w:rFonts w:eastAsia="Verdana"/>
          <w14:ligatures w14:val="standard"/>
        </w:rPr>
      </w:pPr>
      <w:r>
        <w:rPr>
          <w:rFonts w:eastAsia="Verdana"/>
          <w14:ligatures w14:val="standard"/>
        </w:rPr>
        <w:t>min</w:t>
      </w:r>
      <w:r w:rsidR="0039445A" w:rsidRPr="00AB030A">
        <w:rPr>
          <w:rFonts w:eastAsia="Verdana"/>
          <w14:ligatures w14:val="standard"/>
        </w:rPr>
        <w:t xml:space="preserve"> ← nextMin(</w:t>
      </w:r>
      <w:r w:rsidR="00D84546" w:rsidRPr="00D84546">
        <w:rPr>
          <w:rFonts w:eastAsia="Verdana"/>
          <w14:ligatures w14:val="standard"/>
        </w:rPr>
        <w:t>AHP</w:t>
      </w:r>
      <w:r w:rsidR="00D84546" w:rsidRPr="00AB030A">
        <w:rPr>
          <w:rFonts w:eastAsia="Verdana"/>
          <w14:ligatures w14:val="standard"/>
        </w:rPr>
        <w:t xml:space="preserve">, </w:t>
      </w:r>
      <w:r w:rsidR="00D84546">
        <w:rPr>
          <w:rFonts w:eastAsia="Verdana" w:hint="eastAsia"/>
          <w14:ligatures w14:val="standard"/>
        </w:rPr>
        <w:t>ARR</w:t>
      </w:r>
      <w:r w:rsidR="0039445A" w:rsidRPr="00AB030A">
        <w:rPr>
          <w:rFonts w:eastAsia="Verdana"/>
          <w14:ligatures w14:val="standard"/>
        </w:rPr>
        <w:t>)</w:t>
      </w:r>
    </w:p>
    <w:p w14:paraId="2EEF08A8" w14:textId="29D07762" w:rsidR="0039445A" w:rsidRPr="00AB030A" w:rsidRDefault="0039445A" w:rsidP="00AB030A">
      <w:pPr>
        <w:pStyle w:val="Algorithm"/>
        <w:ind w:firstLine="720"/>
        <w:rPr>
          <w:rFonts w:eastAsia="Verdana"/>
          <w14:ligatures w14:val="standard"/>
        </w:rPr>
      </w:pPr>
      <w:r w:rsidRPr="00AB030A">
        <w:rPr>
          <w:rFonts w:eastAsia="Verdana"/>
          <w14:ligatures w14:val="standard"/>
        </w:rPr>
        <w:t xml:space="preserve">bro→bro ← </w:t>
      </w:r>
      <w:r w:rsidR="008237BF">
        <w:rPr>
          <w:rFonts w:eastAsia="Verdana"/>
          <w14:ligatures w14:val="standard"/>
        </w:rPr>
        <w:t>min</w:t>
      </w:r>
      <w:r w:rsidR="00D84546">
        <w:rPr>
          <w:rFonts w:eastAsia="Verdana"/>
          <w14:ligatures w14:val="standard"/>
        </w:rPr>
        <w:tab/>
      </w:r>
      <w:r w:rsidR="004737F2">
        <w:rPr>
          <w:rFonts w:eastAsia="Verdana"/>
          <w14:ligatures w14:val="standard"/>
        </w:rPr>
        <w:tab/>
      </w:r>
      <w:r w:rsidR="00D84546">
        <w:rPr>
          <w:rFonts w:eastAsia="Verdana"/>
          <w14:ligatures w14:val="standard"/>
        </w:rPr>
        <w:t xml:space="preserve">// </w:t>
      </w:r>
      <w:r w:rsidRPr="00AB030A">
        <w:rPr>
          <w:rFonts w:eastAsia="Verdana"/>
          <w14:ligatures w14:val="standard"/>
        </w:rPr>
        <w:t>assign bro pointer of node bro to tree</w:t>
      </w:r>
    </w:p>
    <w:p w14:paraId="232BE249" w14:textId="3D80B395" w:rsidR="0039445A" w:rsidRPr="00AB030A" w:rsidRDefault="0039445A" w:rsidP="00AB030A">
      <w:pPr>
        <w:pStyle w:val="Algorithm"/>
        <w:ind w:firstLine="720"/>
        <w:rPr>
          <w:rFonts w:eastAsia="Verdana"/>
          <w14:ligatures w14:val="standard"/>
        </w:rPr>
      </w:pPr>
      <w:r w:rsidRPr="00AB030A">
        <w:rPr>
          <w:rFonts w:eastAsia="Verdana"/>
          <w14:ligatures w14:val="standard"/>
        </w:rPr>
        <w:t>tree→pre ← bro</w:t>
      </w:r>
    </w:p>
    <w:p w14:paraId="6594C869" w14:textId="0D7631D3" w:rsidR="0039445A" w:rsidRPr="00AB030A" w:rsidRDefault="0039445A" w:rsidP="00AB030A">
      <w:pPr>
        <w:pStyle w:val="Algorithm"/>
        <w:ind w:firstLine="720"/>
        <w:rPr>
          <w:rFonts w:eastAsia="Verdana"/>
          <w14:ligatures w14:val="standard"/>
        </w:rPr>
      </w:pPr>
      <w:r w:rsidRPr="00AB030A">
        <w:rPr>
          <w:rFonts w:eastAsia="Verdana"/>
          <w14:ligatures w14:val="standard"/>
        </w:rPr>
        <w:t xml:space="preserve">bro ← </w:t>
      </w:r>
      <w:r w:rsidR="008237BF">
        <w:rPr>
          <w:rFonts w:eastAsia="Verdana"/>
          <w14:ligatures w14:val="standard"/>
        </w:rPr>
        <w:t>min</w:t>
      </w:r>
    </w:p>
    <w:p w14:paraId="04C65A16" w14:textId="0DD30D2F" w:rsidR="00C32AA2" w:rsidRPr="00AB030A" w:rsidRDefault="0039445A" w:rsidP="00AB030A">
      <w:pPr>
        <w:pStyle w:val="Algorithm"/>
        <w:rPr>
          <w:rFonts w:eastAsia="Verdana"/>
          <w14:ligatures w14:val="standard"/>
        </w:rPr>
      </w:pPr>
      <w:r w:rsidRPr="00AB030A">
        <w:rPr>
          <w:rFonts w:eastAsia="Verdana"/>
          <w14:ligatures w14:val="standard"/>
        </w:rPr>
        <w:t>ENDWHILE</w:t>
      </w:r>
    </w:p>
    <w:p w14:paraId="19D98AA6" w14:textId="5CA92B53" w:rsidR="00D163C4" w:rsidRPr="00D163C4" w:rsidRDefault="0039445A" w:rsidP="00D163C4">
      <w:pPr>
        <w:pStyle w:val="Para"/>
        <w:rPr>
          <w:rFonts w:eastAsia="Verdana"/>
          <w14:ligatures w14:val="standard"/>
        </w:rPr>
      </w:pPr>
      <w:bookmarkStart w:id="53" w:name="OLE_LINK15"/>
      <w:bookmarkStart w:id="54" w:name="OLE_LINK16"/>
      <w:bookmarkEnd w:id="51"/>
      <w:bookmarkEnd w:id="52"/>
      <w:r w:rsidRPr="00766304">
        <w:rPr>
          <w:rFonts w:eastAsia="Verdana"/>
          <w14:ligatures w14:val="standard"/>
        </w:rPr>
        <w:t xml:space="preserve">To efficiently consolidate trees, the following procedure is applied when extracting the </w:t>
      </w:r>
      <w:r w:rsidR="00CE01A6">
        <w:rPr>
          <w:rFonts w:eastAsia="Verdana" w:hint="eastAsia"/>
          <w:lang w:eastAsia="zh-CN"/>
          <w14:ligatures w14:val="standard"/>
        </w:rPr>
        <w:t>S</w:t>
      </w:r>
      <w:r w:rsidRPr="00766304">
        <w:rPr>
          <w:rFonts w:eastAsia="Verdana"/>
          <w14:ligatures w14:val="standard"/>
        </w:rPr>
        <w:t>tandard-</w:t>
      </w:r>
      <w:r w:rsidR="00CE01A6">
        <w:rPr>
          <w:rFonts w:eastAsia="Verdana" w:hint="eastAsia"/>
          <w:lang w:eastAsia="zh-CN"/>
          <w14:ligatures w14:val="standard"/>
        </w:rPr>
        <w:t>S</w:t>
      </w:r>
      <w:r w:rsidRPr="00766304">
        <w:rPr>
          <w:rFonts w:eastAsia="Verdana"/>
          <w14:ligatures w14:val="standard"/>
        </w:rPr>
        <w:t xml:space="preserve">ubtree with the minimum root key from the binary heap </w:t>
      </w:r>
      <w:r w:rsidR="00D163C4" w:rsidRPr="00D84546">
        <w:rPr>
          <w:rFonts w:eastAsia="Verdana"/>
          <w14:ligatures w14:val="standard"/>
        </w:rPr>
        <w:t>AHP</w:t>
      </w:r>
      <w:r w:rsidR="00D163C4" w:rsidRPr="00766304">
        <w:rPr>
          <w:rFonts w:eastAsia="Verdana"/>
          <w14:ligatures w14:val="standard"/>
        </w:rPr>
        <w:t xml:space="preserve"> </w:t>
      </w:r>
      <w:r w:rsidRPr="00766304">
        <w:rPr>
          <w:rFonts w:eastAsia="Verdana"/>
          <w14:ligatures w14:val="standard"/>
        </w:rPr>
        <w:t>and the array</w:t>
      </w:r>
      <w:r w:rsidR="00D163C4">
        <w:rPr>
          <w:rFonts w:eastAsia="Verdana"/>
          <w14:ligatures w14:val="standard"/>
        </w:rPr>
        <w:t xml:space="preserve"> </w:t>
      </w:r>
      <w:r w:rsidR="00D163C4">
        <w:rPr>
          <w:rFonts w:eastAsia="Verdana" w:hint="eastAsia"/>
          <w14:ligatures w14:val="standard"/>
        </w:rPr>
        <w:t>ARR</w:t>
      </w:r>
      <w:r w:rsidRPr="00766304">
        <w:rPr>
          <w:rFonts w:eastAsia="Verdana"/>
          <w14:ligatures w14:val="standard"/>
        </w:rPr>
        <w:t>: (1) If the extracted tree is a B-</w:t>
      </w:r>
      <w:r w:rsidR="00CE01A6">
        <w:rPr>
          <w:rFonts w:eastAsia="Verdana" w:hint="eastAsia"/>
          <w:lang w:eastAsia="zh-CN"/>
          <w14:ligatures w14:val="standard"/>
        </w:rPr>
        <w:t>S</w:t>
      </w:r>
      <w:r w:rsidRPr="00766304">
        <w:rPr>
          <w:rFonts w:eastAsia="Verdana"/>
          <w14:ligatures w14:val="standard"/>
        </w:rPr>
        <w:t xml:space="preserve">ubtree, convert it directly into a </w:t>
      </w:r>
      <w:r w:rsidR="00CE01A6">
        <w:rPr>
          <w:rFonts w:eastAsia="Verdana" w:hint="eastAsia"/>
          <w:lang w:eastAsia="zh-CN"/>
          <w14:ligatures w14:val="standard"/>
        </w:rPr>
        <w:t>S</w:t>
      </w:r>
      <w:r w:rsidR="00CE01A6" w:rsidRPr="00766304">
        <w:rPr>
          <w:rFonts w:eastAsia="Verdana"/>
          <w14:ligatures w14:val="standard"/>
        </w:rPr>
        <w:t>tandard-</w:t>
      </w:r>
      <w:r w:rsidR="00CE01A6">
        <w:rPr>
          <w:rFonts w:eastAsia="Verdana" w:hint="eastAsia"/>
          <w:lang w:eastAsia="zh-CN"/>
          <w14:ligatures w14:val="standard"/>
        </w:rPr>
        <w:t>S</w:t>
      </w:r>
      <w:r w:rsidR="00CE01A6" w:rsidRPr="00766304">
        <w:rPr>
          <w:rFonts w:eastAsia="Verdana"/>
          <w14:ligatures w14:val="standard"/>
        </w:rPr>
        <w:t>ubtree</w:t>
      </w:r>
      <w:r w:rsidRPr="00766304">
        <w:rPr>
          <w:rFonts w:eastAsia="Verdana"/>
          <w14:ligatures w14:val="standard"/>
        </w:rPr>
        <w:t xml:space="preserve">; (2) If the extracted tree is a </w:t>
      </w:r>
      <w:r w:rsidR="00CE01A6">
        <w:rPr>
          <w:rFonts w:eastAsia="Verdana" w:hint="eastAsia"/>
          <w:lang w:eastAsia="zh-CN"/>
          <w14:ligatures w14:val="standard"/>
        </w:rPr>
        <w:t>S</w:t>
      </w:r>
      <w:r w:rsidRPr="00766304">
        <w:rPr>
          <w:rFonts w:eastAsia="Verdana"/>
          <w14:ligatures w14:val="standard"/>
        </w:rPr>
        <w:t>ubtree-</w:t>
      </w:r>
      <w:r w:rsidR="00CE01A6">
        <w:rPr>
          <w:rFonts w:eastAsia="Verdana"/>
          <w14:ligatures w14:val="standard"/>
        </w:rPr>
        <w:t>G</w:t>
      </w:r>
      <w:r w:rsidRPr="00766304">
        <w:rPr>
          <w:rFonts w:eastAsia="Verdana"/>
          <w14:ligatures w14:val="standard"/>
        </w:rPr>
        <w:t>roup, first extract a B-</w:t>
      </w:r>
      <w:r w:rsidR="00CE01A6">
        <w:rPr>
          <w:rFonts w:eastAsia="Verdana"/>
          <w14:ligatures w14:val="standard"/>
        </w:rPr>
        <w:t>S</w:t>
      </w:r>
      <w:r w:rsidRPr="00766304">
        <w:rPr>
          <w:rFonts w:eastAsia="Verdana"/>
          <w14:ligatures w14:val="standard"/>
        </w:rPr>
        <w:t>ubtree from the group, then transform this B-</w:t>
      </w:r>
      <w:r w:rsidR="00CE01A6">
        <w:rPr>
          <w:rFonts w:eastAsia="Verdana"/>
          <w14:ligatures w14:val="standard"/>
        </w:rPr>
        <w:t>S</w:t>
      </w:r>
      <w:r w:rsidRPr="00766304">
        <w:rPr>
          <w:rFonts w:eastAsia="Verdana"/>
          <w14:ligatures w14:val="standard"/>
        </w:rPr>
        <w:t xml:space="preserve">ubtree into a </w:t>
      </w:r>
      <w:r w:rsidR="00CE01A6">
        <w:rPr>
          <w:rFonts w:eastAsia="Verdana" w:hint="eastAsia"/>
          <w:lang w:eastAsia="zh-CN"/>
          <w14:ligatures w14:val="standard"/>
        </w:rPr>
        <w:t>S</w:t>
      </w:r>
      <w:r w:rsidR="00CE01A6" w:rsidRPr="00766304">
        <w:rPr>
          <w:rFonts w:eastAsia="Verdana"/>
          <w14:ligatures w14:val="standard"/>
        </w:rPr>
        <w:t>tandard-</w:t>
      </w:r>
      <w:r w:rsidR="00CE01A6">
        <w:rPr>
          <w:rFonts w:eastAsia="Verdana" w:hint="eastAsia"/>
          <w:lang w:eastAsia="zh-CN"/>
          <w14:ligatures w14:val="standard"/>
        </w:rPr>
        <w:t>S</w:t>
      </w:r>
      <w:r w:rsidR="00CE01A6" w:rsidRPr="00766304">
        <w:rPr>
          <w:rFonts w:eastAsia="Verdana"/>
          <w14:ligatures w14:val="standard"/>
        </w:rPr>
        <w:t>ubtree</w:t>
      </w:r>
      <w:r w:rsidRPr="00766304">
        <w:rPr>
          <w:rFonts w:eastAsia="Verdana"/>
          <w14:ligatures w14:val="standard"/>
        </w:rPr>
        <w:t xml:space="preserve"> while reinserting the remaining structure back into the binary heap</w:t>
      </w:r>
      <w:r w:rsidR="00D163C4">
        <w:rPr>
          <w:rFonts w:eastAsia="Verdana"/>
          <w14:ligatures w14:val="standard"/>
        </w:rPr>
        <w:t xml:space="preserve"> </w:t>
      </w:r>
      <w:r w:rsidR="00D163C4" w:rsidRPr="00D84546">
        <w:rPr>
          <w:rFonts w:eastAsia="Verdana"/>
          <w14:ligatures w14:val="standard"/>
        </w:rPr>
        <w:t>AHP</w:t>
      </w:r>
      <w:r w:rsidRPr="00766304">
        <w:rPr>
          <w:rFonts w:eastAsia="Verdana"/>
          <w14:ligatures w14:val="standard"/>
        </w:rPr>
        <w:t>.</w:t>
      </w:r>
    </w:p>
    <w:p w14:paraId="64A016DA" w14:textId="35181321" w:rsidR="00E9194B" w:rsidRPr="00E9194B" w:rsidRDefault="00837747" w:rsidP="005E399D">
      <w:pPr>
        <w:pStyle w:val="Para"/>
        <w:rPr>
          <w:bCs/>
        </w:rPr>
      </w:pPr>
      <w:r w:rsidRPr="00837747">
        <w:rPr>
          <w:rFonts w:eastAsia="Verdana"/>
          <w14:ligatures w14:val="standard"/>
        </w:rPr>
        <w:t xml:space="preserve">The algorithm achieves optimal time complexity through three key mechanisms: </w:t>
      </w:r>
      <w:r w:rsidRPr="00CE01A6">
        <w:rPr>
          <w:rFonts w:eastAsia="Verdana"/>
          <w14:ligatures w14:val="standard"/>
        </w:rPr>
        <w:t>(1)</w:t>
      </w:r>
      <w:r w:rsidRPr="00837747">
        <w:rPr>
          <w:rFonts w:eastAsia="Verdana"/>
          <w14:ligatures w14:val="standard"/>
        </w:rPr>
        <w:t xml:space="preserve"> maximizing data locality </w:t>
      </w:r>
      <w:r w:rsidR="00E625A5" w:rsidRPr="00E625A5">
        <w:rPr>
          <w:rFonts w:eastAsia="Verdana"/>
          <w14:ligatures w14:val="standard"/>
        </w:rPr>
        <w:t>through coordinated use of array and binary heap structures</w:t>
      </w:r>
      <w:r w:rsidRPr="00837747">
        <w:rPr>
          <w:rFonts w:eastAsia="Verdana"/>
          <w14:ligatures w14:val="standard"/>
        </w:rPr>
        <w:t xml:space="preserve">, </w:t>
      </w:r>
      <w:r w:rsidRPr="00CE01A6">
        <w:rPr>
          <w:rFonts w:eastAsia="Verdana"/>
          <w14:ligatures w14:val="standard"/>
        </w:rPr>
        <w:t>(2)</w:t>
      </w:r>
      <w:r w:rsidRPr="00837747">
        <w:rPr>
          <w:rFonts w:eastAsia="Verdana"/>
          <w14:ligatures w14:val="standard"/>
        </w:rPr>
        <w:t xml:space="preserve"> leveraging hardware acceleration (when available) by increasing the parameter</w:t>
      </w:r>
      <w:r w:rsidRPr="00D163C4">
        <w:rPr>
          <w:rFonts w:eastAsia="Verdana"/>
          <w:i/>
          <w:iCs/>
          <w14:ligatures w14:val="standard"/>
        </w:rPr>
        <w:t> L</w:t>
      </w:r>
      <w:r w:rsidRPr="00837747">
        <w:rPr>
          <w:rFonts w:eastAsia="Verdana"/>
          <w14:ligatures w14:val="standard"/>
        </w:rPr>
        <w:t xml:space="preserve">, and </w:t>
      </w:r>
      <w:r w:rsidRPr="00CE01A6">
        <w:rPr>
          <w:rFonts w:eastAsia="Verdana"/>
          <w14:ligatures w14:val="standard"/>
        </w:rPr>
        <w:t>(3)</w:t>
      </w:r>
      <w:r w:rsidRPr="00837747">
        <w:rPr>
          <w:rFonts w:eastAsia="Verdana"/>
          <w14:ligatures w14:val="standard"/>
        </w:rPr>
        <w:t xml:space="preserve"> maintaining a bidirectional linked list via the bro and pre pointers.</w:t>
      </w:r>
      <w:r>
        <w:rPr>
          <w:rFonts w:eastAsia="Verdana"/>
          <w14:ligatures w14:val="standard"/>
        </w:rPr>
        <w:t xml:space="preserve"> </w:t>
      </w:r>
      <w:r w:rsidR="0039445A" w:rsidRPr="0042732D">
        <w:rPr>
          <w:rFonts w:eastAsia="Verdana"/>
          <w14:ligatures w14:val="standard"/>
        </w:rPr>
        <w:t xml:space="preserve">These optimizations yield dual benefits </w:t>
      </w:r>
      <w:r w:rsidR="00E625A5">
        <w:rPr>
          <w:rFonts w:eastAsia="Verdana"/>
          <w14:ligatures w14:val="standard"/>
        </w:rPr>
        <w:t>through</w:t>
      </w:r>
      <w:r w:rsidR="0039445A" w:rsidRPr="0042732D">
        <w:rPr>
          <w:rFonts w:eastAsia="Verdana"/>
          <w14:ligatures w14:val="standard"/>
        </w:rPr>
        <w:t xml:space="preserve"> improving th</w:t>
      </w:r>
      <w:r w:rsidR="0039445A" w:rsidRPr="00837747">
        <w:rPr>
          <w:rFonts w:eastAsia="Verdana"/>
          <w14:ligatures w14:val="standard"/>
        </w:rPr>
        <w:t>eoretical time complex</w:t>
      </w:r>
      <w:r w:rsidR="0039445A" w:rsidRPr="0042732D">
        <w:rPr>
          <w:rFonts w:eastAsia="Verdana"/>
          <w14:ligatures w14:val="standard"/>
        </w:rPr>
        <w:t>ity bounds and enhancing pra</w:t>
      </w:r>
      <w:r w:rsidR="0039445A" w:rsidRPr="00837747">
        <w:rPr>
          <w:rFonts w:eastAsia="Verdana"/>
          <w14:ligatures w14:val="standard"/>
        </w:rPr>
        <w:t>ctical runtime perfor</w:t>
      </w:r>
      <w:r w:rsidR="0039445A" w:rsidRPr="0042732D">
        <w:rPr>
          <w:rFonts w:eastAsia="Verdana"/>
          <w14:ligatures w14:val="standard"/>
        </w:rPr>
        <w:t>mance.</w:t>
      </w:r>
      <w:r w:rsidR="00CE01A6">
        <w:rPr>
          <w:rFonts w:eastAsia="Verdana"/>
          <w14:ligatures w14:val="standard"/>
        </w:rPr>
        <w:t xml:space="preserve"> </w:t>
      </w:r>
      <w:r w:rsidR="00E9194B" w:rsidRPr="00E9194B">
        <w:rPr>
          <w:rFonts w:eastAsia="Verdana"/>
          <w14:ligatures w14:val="standard"/>
        </w:rPr>
        <w:t>The data locality optimization reduces cache misses through two complementary strategies:</w:t>
      </w:r>
      <w:r w:rsidR="00E9194B">
        <w:rPr>
          <w:rFonts w:eastAsia="Verdana"/>
          <w14:ligatures w14:val="standard"/>
        </w:rPr>
        <w:t xml:space="preserve"> </w:t>
      </w:r>
      <w:r w:rsidR="00E9194B" w:rsidRPr="00E9194B">
        <w:rPr>
          <w:rFonts w:eastAsia="Verdana"/>
          <w14:ligatures w14:val="standard"/>
        </w:rPr>
        <w:t>(1) employing compact array structures to enhance spatial locality and leverage the computational advantages of modern hardware, and</w:t>
      </w:r>
      <w:r w:rsidR="00E9194B">
        <w:rPr>
          <w:rFonts w:eastAsia="Verdana"/>
          <w14:ligatures w14:val="standard"/>
        </w:rPr>
        <w:t xml:space="preserve"> </w:t>
      </w:r>
      <w:r w:rsidR="00E9194B" w:rsidRPr="00E9194B">
        <w:rPr>
          <w:rFonts w:eastAsia="Verdana"/>
          <w14:ligatures w14:val="standard"/>
        </w:rPr>
        <w:t>(2) utilizing small-scale binary heaps to enable efficient, localized memory access.</w:t>
      </w:r>
      <w:r w:rsidR="00E9194B">
        <w:rPr>
          <w:rFonts w:eastAsia="Verdana"/>
          <w14:ligatures w14:val="standard"/>
        </w:rPr>
        <w:t xml:space="preserve"> </w:t>
      </w:r>
      <w:r w:rsidR="00E9194B" w:rsidRPr="00E9194B">
        <w:rPr>
          <w:rFonts w:eastAsia="Verdana"/>
          <w14:ligatures w14:val="standard"/>
        </w:rPr>
        <w:t>This approach is particularly effective for large-scale datasets, where traditional methods—used to maintain tree balance and heap order—often suffer from poor spatial locality.</w:t>
      </w:r>
    </w:p>
    <w:p w14:paraId="363D9180" w14:textId="31D56424" w:rsidR="005E399D" w:rsidRPr="00AF43EA" w:rsidRDefault="00063941" w:rsidP="00AF43EA">
      <w:pPr>
        <w:pStyle w:val="Para"/>
        <w:rPr>
          <w:bCs/>
        </w:rPr>
      </w:pPr>
      <w:r w:rsidRPr="00063941">
        <w:rPr>
          <w:bCs/>
        </w:rPr>
        <w:t>When specialized hardware (such as an L-way extremum selector) is available, the algorithm can further improve the performance of the four core operations through parallel subtree processing and hardware-optimized comparison operations.</w:t>
      </w:r>
      <w:bookmarkStart w:id="55" w:name="OLE_LINK17"/>
      <w:bookmarkStart w:id="56" w:name="OLE_LINK18"/>
      <w:bookmarkEnd w:id="53"/>
      <w:bookmarkEnd w:id="54"/>
      <w:r>
        <w:rPr>
          <w:rFonts w:hint="eastAsia"/>
          <w:bCs/>
          <w:lang w:eastAsia="zh-CN"/>
        </w:rPr>
        <w:t xml:space="preserve"> </w:t>
      </w:r>
      <w:r w:rsidR="0039445A" w:rsidRPr="002D1ECF">
        <w:rPr>
          <w:bCs/>
        </w:rPr>
        <w:t xml:space="preserve">After obtaining </w:t>
      </w:r>
      <w:r w:rsidR="0039445A">
        <w:rPr>
          <w:bCs/>
          <w:lang w:eastAsia="zh-CN"/>
        </w:rPr>
        <w:t xml:space="preserve">a </w:t>
      </w:r>
      <w:r>
        <w:rPr>
          <w:rFonts w:eastAsia="Verdana" w:hint="eastAsia"/>
          <w:lang w:eastAsia="zh-CN"/>
          <w14:ligatures w14:val="standard"/>
        </w:rPr>
        <w:t>S</w:t>
      </w:r>
      <w:r w:rsidRPr="00766304">
        <w:rPr>
          <w:rFonts w:eastAsia="Verdana"/>
          <w14:ligatures w14:val="standard"/>
        </w:rPr>
        <w:t>tandard-</w:t>
      </w:r>
      <w:r>
        <w:rPr>
          <w:rFonts w:eastAsia="Verdana" w:hint="eastAsia"/>
          <w:lang w:eastAsia="zh-CN"/>
          <w14:ligatures w14:val="standard"/>
        </w:rPr>
        <w:t>S</w:t>
      </w:r>
      <w:r w:rsidRPr="00766304">
        <w:rPr>
          <w:rFonts w:eastAsia="Verdana"/>
          <w14:ligatures w14:val="standard"/>
        </w:rPr>
        <w:t>ubtree</w:t>
      </w:r>
      <w:r w:rsidR="0039445A" w:rsidRPr="002D1ECF">
        <w:rPr>
          <w:bCs/>
        </w:rPr>
        <w:t>, the a</w:t>
      </w:r>
      <w:r w:rsidR="0039445A">
        <w:rPr>
          <w:bCs/>
        </w:rPr>
        <w:t>lg</w:t>
      </w:r>
      <w:r w:rsidR="0039445A" w:rsidRPr="002D1ECF">
        <w:rPr>
          <w:bCs/>
        </w:rPr>
        <w:t xml:space="preserve">orithm employs an efficient sibling chain management strategy through bidirectional linking. Upon </w:t>
      </w:r>
      <w:r>
        <w:rPr>
          <w:rFonts w:eastAsia="Verdana" w:hint="eastAsia"/>
          <w:lang w:eastAsia="zh-CN"/>
          <w14:ligatures w14:val="standard"/>
        </w:rPr>
        <w:t>S</w:t>
      </w:r>
      <w:r w:rsidRPr="00766304">
        <w:rPr>
          <w:rFonts w:eastAsia="Verdana"/>
          <w14:ligatures w14:val="standard"/>
        </w:rPr>
        <w:t>tandard-</w:t>
      </w:r>
      <w:r w:rsidRPr="00111521">
        <w:rPr>
          <w:rFonts w:hint="eastAsia"/>
          <w:bCs/>
        </w:rPr>
        <w:t>S</w:t>
      </w:r>
      <w:r w:rsidRPr="00111521">
        <w:rPr>
          <w:bCs/>
        </w:rPr>
        <w:t>ubtree</w:t>
      </w:r>
      <w:r w:rsidR="0039445A" w:rsidRPr="002D1ECF">
        <w:rPr>
          <w:bCs/>
        </w:rPr>
        <w:t xml:space="preserve"> </w:t>
      </w:r>
      <w:r w:rsidR="0039445A">
        <w:rPr>
          <w:bCs/>
        </w:rPr>
        <w:t>returned</w:t>
      </w:r>
      <w:r w:rsidR="0039445A" w:rsidRPr="002D1ECF">
        <w:rPr>
          <w:bCs/>
        </w:rPr>
        <w:t xml:space="preserve">, it dynamically constructs and maintains an optimized sibling hierarchy via </w:t>
      </w:r>
      <w:r w:rsidR="0039445A" w:rsidRPr="006124E7">
        <w:rPr>
          <w:bCs/>
        </w:rPr>
        <w:t>bro</w:t>
      </w:r>
      <w:r w:rsidR="0039445A" w:rsidRPr="002D1ECF">
        <w:rPr>
          <w:bCs/>
        </w:rPr>
        <w:t xml:space="preserve"> and </w:t>
      </w:r>
      <w:r w:rsidR="0039445A" w:rsidRPr="006124E7">
        <w:rPr>
          <w:bCs/>
        </w:rPr>
        <w:t>pre</w:t>
      </w:r>
      <w:r w:rsidR="0039445A" w:rsidRPr="002D1ECF">
        <w:rPr>
          <w:bCs/>
        </w:rPr>
        <w:t xml:space="preserve"> pointers</w:t>
      </w:r>
      <w:r w:rsidR="0039445A" w:rsidRPr="007E2251">
        <w:rPr>
          <w:bCs/>
        </w:rPr>
        <w:t xml:space="preserve">. </w:t>
      </w:r>
      <w:r w:rsidR="0039445A" w:rsidRPr="002D1ECF">
        <w:rPr>
          <w:bCs/>
        </w:rPr>
        <w:t>The complete linkage of sibling pointers ensures maximal connectivity while avoiding unnecessary structural adjustments.</w:t>
      </w:r>
    </w:p>
    <w:p w14:paraId="139166F4" w14:textId="6687E210" w:rsidR="00555368" w:rsidRPr="00555368" w:rsidRDefault="0039445A" w:rsidP="00766E5E">
      <w:pPr>
        <w:pStyle w:val="ParaContinue"/>
        <w:rPr>
          <w:bCs/>
        </w:rPr>
      </w:pPr>
      <w:bookmarkStart w:id="57" w:name="OLE_LINK66"/>
      <w:bookmarkStart w:id="58" w:name="OLE_LINK67"/>
      <w:r w:rsidRPr="008309C8">
        <w:rPr>
          <w:bCs/>
        </w:rPr>
        <w:t xml:space="preserve">This combined approach achieves an optimal </w:t>
      </w:r>
      <w:r w:rsidRPr="00766E5E">
        <w:rPr>
          <w:bCs/>
        </w:rPr>
        <w:t>balance</w:t>
      </w:r>
      <w:r w:rsidRPr="008309C8">
        <w:rPr>
          <w:bCs/>
        </w:rPr>
        <w:t xml:space="preserve"> between mem</w:t>
      </w:r>
      <w:r w:rsidRPr="00111521">
        <w:rPr>
          <w:bCs/>
        </w:rPr>
        <w:t>ory efficiency and computational performanc</w:t>
      </w:r>
      <w:r w:rsidRPr="008309C8">
        <w:rPr>
          <w:bCs/>
        </w:rPr>
        <w:t>e, which is particularly advantageous for large-scale priority queue implementations. Moreover, it ensures scalable behavior and robust performance across diverse hardware configurations and dataset sizes.</w:t>
      </w:r>
      <w:bookmarkEnd w:id="55"/>
      <w:bookmarkEnd w:id="56"/>
      <w:r w:rsidR="00C13DFC" w:rsidRPr="008309C8">
        <w:rPr>
          <w:rFonts w:hint="eastAsia"/>
          <w:bCs/>
        </w:rPr>
        <w:t xml:space="preserve"> </w:t>
      </w:r>
      <w:r w:rsidRPr="008309C8">
        <w:rPr>
          <w:bCs/>
        </w:rPr>
        <w:t xml:space="preserve">The efficiency of </w:t>
      </w:r>
      <w:r w:rsidRPr="008309C8">
        <w:rPr>
          <w:rFonts w:hint="eastAsia"/>
          <w:bCs/>
        </w:rPr>
        <w:t>four</w:t>
      </w:r>
      <w:r w:rsidRPr="008309C8">
        <w:rPr>
          <w:bCs/>
        </w:rPr>
        <w:t xml:space="preserve"> core operations fundamentally depends on the tree </w:t>
      </w:r>
      <w:r w:rsidR="00ED3650" w:rsidRPr="008309C8">
        <w:rPr>
          <w:bCs/>
        </w:rPr>
        <w:t>consolid</w:t>
      </w:r>
      <w:r w:rsidR="00ED3650" w:rsidRPr="008309C8">
        <w:rPr>
          <w:rFonts w:hint="eastAsia"/>
          <w:bCs/>
        </w:rPr>
        <w:t>a</w:t>
      </w:r>
      <w:r w:rsidR="00ED3650" w:rsidRPr="008309C8">
        <w:rPr>
          <w:bCs/>
        </w:rPr>
        <w:t>tion</w:t>
      </w:r>
      <w:r w:rsidRPr="008309C8">
        <w:rPr>
          <w:bCs/>
        </w:rPr>
        <w:t xml:space="preserve"> mechanism. This process serves as the computational foundation governing the algorithm's time complexity and practical performance. </w:t>
      </w:r>
      <w:r w:rsidR="00555368" w:rsidRPr="008309C8">
        <w:rPr>
          <w:bCs/>
        </w:rPr>
        <w:t xml:space="preserve">The maintenance operations of conventional heaps </w:t>
      </w:r>
      <w:r w:rsidR="00555368" w:rsidRPr="008309C8">
        <w:rPr>
          <w:bCs/>
        </w:rPr>
        <w:lastRenderedPageBreak/>
        <w:t>fundamentally suffer from poor locality due to their chain-processing paradigm, with two canonical examples: (1) In Fibonacci heaps, cascading cuts necessitate recursive parent traversals, as theoretically proven by Fredman and Tarjan [2]; (2) In pairing heaps, multi-pass merging inherently induces sequential node-pair processing, as both experimentally and analytically demonstrated in [20,23].</w:t>
      </w:r>
    </w:p>
    <w:bookmarkEnd w:id="57"/>
    <w:bookmarkEnd w:id="58"/>
    <w:p w14:paraId="3FE0752E" w14:textId="3DFD0CA8" w:rsidR="00D609CA" w:rsidRDefault="00A477BC" w:rsidP="008309C8">
      <w:pPr>
        <w:pStyle w:val="ParaContinue"/>
        <w:rPr>
          <w:bCs/>
        </w:rPr>
      </w:pPr>
      <w:r w:rsidRPr="00A477BC">
        <w:rPr>
          <w:bCs/>
        </w:rPr>
        <w:t xml:space="preserve">The </w:t>
      </w:r>
      <w:r w:rsidRPr="008309C8">
        <w:rPr>
          <w:bCs/>
        </w:rPr>
        <w:t>innovation</w:t>
      </w:r>
      <w:r w:rsidRPr="00A477BC">
        <w:rPr>
          <w:bCs/>
        </w:rPr>
        <w:t xml:space="preserve"> transforms what was traditionally cons</w:t>
      </w:r>
      <w:r w:rsidRPr="00CD7EB6">
        <w:rPr>
          <w:bCs/>
        </w:rPr>
        <w:t>idered mere o</w:t>
      </w:r>
      <w:r w:rsidRPr="00766E5E">
        <w:rPr>
          <w:bCs/>
        </w:rPr>
        <w:t>verhead into the main drive</w:t>
      </w:r>
      <w:r w:rsidRPr="00A477BC">
        <w:rPr>
          <w:bCs/>
        </w:rPr>
        <w:t>r of both theoretical and practical performance.</w:t>
      </w:r>
      <w:r w:rsidR="0039445A" w:rsidRPr="004B55F4">
        <w:rPr>
          <w:bCs/>
        </w:rPr>
        <w:t xml:space="preserve"> </w:t>
      </w:r>
      <w:bookmarkStart w:id="59" w:name="OLE_LINK141"/>
      <w:bookmarkStart w:id="60" w:name="OLE_LINK142"/>
      <w:r w:rsidR="004A65A5" w:rsidRPr="004A65A5">
        <w:rPr>
          <w:bCs/>
        </w:rPr>
        <w:t>The key breakthrough is that each structural adjustment a</w:t>
      </w:r>
      <w:r w:rsidR="004A65A5" w:rsidRPr="00CD7EB6">
        <w:rPr>
          <w:bCs/>
        </w:rPr>
        <w:t>ctively improves subsequent access efficiency by enforcing a more orderly node organiz</w:t>
      </w:r>
      <w:r w:rsidR="004A65A5" w:rsidRPr="004A65A5">
        <w:rPr>
          <w:bCs/>
        </w:rPr>
        <w:t>ation, allow</w:t>
      </w:r>
      <w:r w:rsidR="004A65A5" w:rsidRPr="00CD7EB6">
        <w:rPr>
          <w:bCs/>
        </w:rPr>
        <w:t>ing maintenance operations to enhance performance rather than merely guaranteeing correctness.</w:t>
      </w:r>
      <w:bookmarkStart w:id="61" w:name="OLE_LINK133"/>
      <w:bookmarkStart w:id="62" w:name="OLE_LINK134"/>
      <w:bookmarkEnd w:id="59"/>
      <w:bookmarkEnd w:id="60"/>
      <w:r w:rsidR="008C638F">
        <w:rPr>
          <w:bCs/>
        </w:rPr>
        <w:t xml:space="preserve"> </w:t>
      </w:r>
      <w:r w:rsidR="00634591" w:rsidRPr="003332F9">
        <w:rPr>
          <w:bCs/>
        </w:rPr>
        <w:t>The maintenance operations</w:t>
      </w:r>
      <w:r w:rsidR="00E90477">
        <w:rPr>
          <w:bCs/>
        </w:rPr>
        <w:t xml:space="preserve"> in AOH</w:t>
      </w:r>
      <w:r w:rsidR="00634591" w:rsidRPr="003332F9">
        <w:rPr>
          <w:bCs/>
        </w:rPr>
        <w:t xml:space="preserve"> demonstrate strong locality by decomposing</w:t>
      </w:r>
      <w:r w:rsidR="00AE3C9F" w:rsidRPr="003332F9">
        <w:rPr>
          <w:bCs/>
        </w:rPr>
        <w:t xml:space="preserve"> a</w:t>
      </w:r>
      <w:r w:rsidR="00634591" w:rsidRPr="003332F9">
        <w:rPr>
          <w:rFonts w:hint="eastAsia"/>
          <w:bCs/>
        </w:rPr>
        <w:t xml:space="preserve"> </w:t>
      </w:r>
      <w:r w:rsidR="00C13DFC">
        <w:rPr>
          <w:rFonts w:hint="eastAsia"/>
          <w:bCs/>
        </w:rPr>
        <w:t>S</w:t>
      </w:r>
      <w:r w:rsidR="00634591" w:rsidRPr="003332F9">
        <w:rPr>
          <w:bCs/>
        </w:rPr>
        <w:t>ubtree-</w:t>
      </w:r>
      <w:r w:rsidR="00C13DFC">
        <w:rPr>
          <w:rFonts w:hint="eastAsia"/>
          <w:bCs/>
          <w:lang w:eastAsia="zh-CN"/>
        </w:rPr>
        <w:t>G</w:t>
      </w:r>
      <w:r w:rsidR="00634591" w:rsidRPr="003332F9">
        <w:rPr>
          <w:bCs/>
        </w:rPr>
        <w:t xml:space="preserve">roup into a minimal set of </w:t>
      </w:r>
      <w:r w:rsidR="00C13DFC">
        <w:rPr>
          <w:rFonts w:hint="eastAsia"/>
          <w:bCs/>
          <w:lang w:eastAsia="zh-CN"/>
        </w:rPr>
        <w:t>S</w:t>
      </w:r>
      <w:r w:rsidR="00AE3C9F" w:rsidRPr="003332F9">
        <w:rPr>
          <w:bCs/>
        </w:rPr>
        <w:t>tandard-</w:t>
      </w:r>
      <w:r w:rsidR="00C13DFC">
        <w:rPr>
          <w:rFonts w:hint="eastAsia"/>
          <w:bCs/>
          <w:lang w:eastAsia="zh-CN"/>
        </w:rPr>
        <w:t>S</w:t>
      </w:r>
      <w:r w:rsidR="00634591" w:rsidRPr="003332F9">
        <w:rPr>
          <w:bCs/>
        </w:rPr>
        <w:t xml:space="preserve">ubtrees during consolidation, </w:t>
      </w:r>
      <w:r w:rsidR="00AE3C9F" w:rsidRPr="003332F9">
        <w:rPr>
          <w:bCs/>
        </w:rPr>
        <w:t xml:space="preserve">modifying only the currently processed node and its directly linked neighbors. </w:t>
      </w:r>
      <w:r w:rsidR="008C638F" w:rsidRPr="003332F9">
        <w:rPr>
          <w:bCs/>
        </w:rPr>
        <w:t>This localized behavior: (1) forms the foundation of the algorithm's stability and computational efficiency, and (2) progressively improves data quality for subsequent operations.</w:t>
      </w:r>
      <w:r w:rsidR="00691F0C" w:rsidRPr="003332F9">
        <w:rPr>
          <w:bCs/>
        </w:rPr>
        <w:t xml:space="preserve"> </w:t>
      </w:r>
      <w:r w:rsidR="00565D05" w:rsidRPr="003332F9">
        <w:rPr>
          <w:bCs/>
        </w:rPr>
        <w:t>Increased tree consolidation operations enhance both data organizat</w:t>
      </w:r>
      <w:r w:rsidR="00565D05" w:rsidRPr="008309C8">
        <w:rPr>
          <w:bCs/>
        </w:rPr>
        <w:t>ion and algorithmic efficiency, thereby elevating structural maintenance operations to fundamental optimizati</w:t>
      </w:r>
      <w:r w:rsidR="00565D05" w:rsidRPr="00E90477">
        <w:rPr>
          <w:bCs/>
        </w:rPr>
        <w:t xml:space="preserve">on </w:t>
      </w:r>
      <w:r w:rsidR="008309C8" w:rsidRPr="008309C8">
        <w:rPr>
          <w:bCs/>
        </w:rPr>
        <w:t>opportunities</w:t>
      </w:r>
      <w:r w:rsidR="00565D05" w:rsidRPr="00E90477">
        <w:rPr>
          <w:bCs/>
        </w:rPr>
        <w:t>.</w:t>
      </w:r>
      <w:r w:rsidR="008309C8">
        <w:rPr>
          <w:rFonts w:hint="eastAsia"/>
          <w:bCs/>
        </w:rPr>
        <w:t xml:space="preserve"> </w:t>
      </w:r>
    </w:p>
    <w:p w14:paraId="7B05D577" w14:textId="6CAA7A8A" w:rsidR="00BF5677" w:rsidRPr="00BF5677" w:rsidRDefault="00BF5677" w:rsidP="00BF5677">
      <w:pPr>
        <w:pStyle w:val="ParaContinue"/>
        <w:rPr>
          <w:bCs/>
        </w:rPr>
      </w:pPr>
      <w:bookmarkStart w:id="63" w:name="OLE_LINK95"/>
      <w:bookmarkStart w:id="64" w:name="OLE_LINK96"/>
      <w:r w:rsidRPr="00BF5677">
        <w:rPr>
          <w:bCs/>
        </w:rPr>
        <w:t>This work establishes a fundamental shift in priority queue architecture, redefining structural maintenance as an active performance accelerator rather than a passive overhead. It transforms tree consolidation into an active process where each tree consolidation contributes to improved amortized time complexity and optimizes real-world execution profiles.</w:t>
      </w:r>
    </w:p>
    <w:p w14:paraId="6467C5F1" w14:textId="4E7BD947" w:rsidR="00723DCC" w:rsidRPr="007449C6" w:rsidRDefault="00723DCC" w:rsidP="007449C6">
      <w:pPr>
        <w:pStyle w:val="Head2"/>
      </w:pPr>
      <w:bookmarkStart w:id="65" w:name="OLE_LINK35"/>
      <w:bookmarkStart w:id="66" w:name="OLE_LINK36"/>
      <w:bookmarkEnd w:id="61"/>
      <w:bookmarkEnd w:id="62"/>
      <w:bookmarkEnd w:id="63"/>
      <w:bookmarkEnd w:id="64"/>
      <w:r>
        <w:rPr>
          <w:rFonts w:ascii="微软雅黑" w:eastAsia="微软雅黑" w:hAnsi="微软雅黑" w:cs="微软雅黑" w:hint="eastAsia"/>
          <w14:ligatures w14:val="standard"/>
        </w:rPr>
        <w:t>Tree</w:t>
      </w:r>
      <w:r>
        <w:rPr>
          <w:rFonts w:ascii="微软雅黑" w:eastAsia="微软雅黑" w:hAnsi="微软雅黑" w:cs="微软雅黑"/>
          <w14:ligatures w14:val="standard"/>
        </w:rPr>
        <w:t xml:space="preserve"> </w:t>
      </w:r>
      <w:r>
        <w:rPr>
          <w:rFonts w:ascii="微软雅黑" w:eastAsia="微软雅黑" w:hAnsi="微软雅黑" w:cs="微软雅黑" w:hint="eastAsia"/>
          <w14:ligatures w14:val="standard"/>
        </w:rPr>
        <w:t>C</w:t>
      </w:r>
      <w:r w:rsidRPr="00456C18">
        <w:rPr>
          <w:rFonts w:eastAsia="Verdana" w:cstheme="minorBidi"/>
          <w14:ligatures w14:val="standard"/>
        </w:rPr>
        <w:t>onsolidation</w:t>
      </w:r>
      <w:r>
        <w:rPr>
          <w:rFonts w:eastAsia="Verdana" w:cstheme="minorBidi"/>
          <w14:ligatures w14:val="standard"/>
        </w:rPr>
        <w:t xml:space="preserve"> Example</w:t>
      </w:r>
    </w:p>
    <w:p w14:paraId="7C2189CF" w14:textId="77777777" w:rsidR="00723DCC" w:rsidRDefault="00723DCC" w:rsidP="00723DCC">
      <w:pPr>
        <w:pStyle w:val="Para"/>
        <w:ind w:firstLine="0"/>
        <w:rPr>
          <w:rFonts w:ascii="微软雅黑" w:eastAsia="微软雅黑" w:hAnsi="微软雅黑" w:cs="微软雅黑"/>
          <w:bCs/>
          <w:lang w:eastAsia="zh-CN"/>
        </w:rPr>
      </w:pPr>
      <w:r w:rsidRPr="00A8070C">
        <w:rPr>
          <w:bCs/>
        </w:rPr>
        <w:t xml:space="preserve">Let </w:t>
      </w:r>
      <w:r w:rsidRPr="009C72ED">
        <w:rPr>
          <w:bCs/>
          <w:i/>
          <w:iCs/>
        </w:rPr>
        <w:t>L</w:t>
      </w:r>
      <w:r w:rsidRPr="00A8070C">
        <w:rPr>
          <w:bCs/>
        </w:rPr>
        <w:t xml:space="preserve">=4 to concretely demonstrate the tree </w:t>
      </w:r>
      <w:r>
        <w:rPr>
          <w:bCs/>
          <w:lang w:eastAsia="zh-CN"/>
        </w:rPr>
        <w:t>consolidat</w:t>
      </w:r>
      <w:r w:rsidRPr="00A8070C">
        <w:rPr>
          <w:rFonts w:hint="eastAsia"/>
          <w:bCs/>
          <w:lang w:eastAsia="zh-CN"/>
        </w:rPr>
        <w:t>i</w:t>
      </w:r>
      <w:r>
        <w:rPr>
          <w:bCs/>
        </w:rPr>
        <w:t>on</w:t>
      </w:r>
      <w:r w:rsidRPr="00A8070C">
        <w:rPr>
          <w:bCs/>
        </w:rPr>
        <w:t xml:space="preserve"> process</w:t>
      </w:r>
      <w:r>
        <w:rPr>
          <w:rFonts w:ascii="微软雅黑" w:eastAsia="微软雅黑" w:hAnsi="微软雅黑" w:cs="微软雅黑"/>
          <w:bCs/>
          <w:lang w:eastAsia="zh-CN"/>
        </w:rPr>
        <w:t>:</w:t>
      </w:r>
    </w:p>
    <w:p w14:paraId="47F4928B" w14:textId="74493C3B" w:rsidR="00723DCC" w:rsidRPr="00723DCC" w:rsidRDefault="00723DCC" w:rsidP="00723DCC">
      <w:pPr>
        <w:pStyle w:val="Para"/>
        <w:rPr>
          <w:bCs/>
        </w:rPr>
      </w:pPr>
      <w:bookmarkStart w:id="67" w:name="OLE_LINK68"/>
      <w:bookmarkStart w:id="68" w:name="OLE_LINK73"/>
      <w:r w:rsidRPr="005D31E6">
        <w:rPr>
          <w:bCs/>
        </w:rPr>
        <w:t>Figure 4 illustrates four trees</w:t>
      </w:r>
      <w:r w:rsidR="00766E5E">
        <w:rPr>
          <w:bCs/>
        </w:rPr>
        <w:t>:</w:t>
      </w:r>
      <w:r w:rsidRPr="005D31E6">
        <w:rPr>
          <w:bCs/>
        </w:rPr>
        <w:t xml:space="preserve"> 1, 3, 0, and 8 (left to right). </w:t>
      </w:r>
    </w:p>
    <w:bookmarkEnd w:id="65"/>
    <w:bookmarkEnd w:id="66"/>
    <w:bookmarkEnd w:id="67"/>
    <w:bookmarkEnd w:id="68"/>
    <w:p w14:paraId="1EE2D5EF" w14:textId="77777777" w:rsidR="00E651D9" w:rsidRPr="00803EDA" w:rsidRDefault="00E651D9" w:rsidP="00977C2A">
      <w:pPr>
        <w:pStyle w:val="Image"/>
        <w:spacing w:before="120"/>
        <w:rPr>
          <w:sz w:val="21"/>
          <w:szCs w:val="21"/>
        </w:rPr>
      </w:pPr>
      <w:r w:rsidRPr="00803EDA">
        <w:rPr>
          <w:noProof/>
          <w:sz w:val="21"/>
          <w:szCs w:val="21"/>
        </w:rPr>
        <w:drawing>
          <wp:inline distT="0" distB="0" distL="0" distR="0" wp14:anchorId="63B8E06A" wp14:editId="46862A95">
            <wp:extent cx="2099407" cy="67733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6469" cy="679611"/>
                    </a:xfrm>
                    <a:prstGeom prst="rect">
                      <a:avLst/>
                    </a:prstGeom>
                  </pic:spPr>
                </pic:pic>
              </a:graphicData>
            </a:graphic>
          </wp:inline>
        </w:drawing>
      </w:r>
    </w:p>
    <w:p w14:paraId="7F35EC31" w14:textId="783D69F5" w:rsidR="00E651D9" w:rsidRPr="006E61C1" w:rsidRDefault="00E651D9" w:rsidP="00A15581">
      <w:pPr>
        <w:pStyle w:val="FigureCaption"/>
        <w:rPr>
          <w:rFonts w:ascii="Linux Biolinum O" w:hAnsi="Linux Biolinum O" w:cs="Linux Biolinum O"/>
          <w:color w:val="auto"/>
          <w:shd w:val="clear" w:color="auto" w:fill="auto"/>
        </w:rPr>
      </w:pPr>
      <w:r w:rsidRPr="006E61C1">
        <w:rPr>
          <w:rFonts w:ascii="Linux Biolinum O" w:hAnsi="Linux Biolinum O" w:cs="Linux Biolinum O"/>
          <w:color w:val="auto"/>
          <w:shd w:val="clear" w:color="auto" w:fill="auto"/>
        </w:rPr>
        <w:t>Figure 4:</w:t>
      </w:r>
      <w:r w:rsidRPr="006E61C1">
        <w:rPr>
          <w:rFonts w:ascii="Linux Biolinum O" w:hAnsi="Linux Biolinum O" w:cs="Linux Biolinum O" w:hint="eastAsia"/>
          <w:color w:val="auto"/>
          <w:shd w:val="clear" w:color="auto" w:fill="auto"/>
        </w:rPr>
        <w:t xml:space="preserve"> </w:t>
      </w:r>
      <w:r w:rsidR="00F029D3" w:rsidRPr="006E61C1">
        <w:rPr>
          <w:rFonts w:ascii="Linux Biolinum O" w:hAnsi="Linux Biolinum O" w:cs="Linux Biolinum O"/>
          <w:color w:val="auto"/>
          <w:shd w:val="clear" w:color="auto" w:fill="auto"/>
        </w:rPr>
        <w:t>F</w:t>
      </w:r>
      <w:r w:rsidRPr="006E61C1">
        <w:rPr>
          <w:rFonts w:ascii="Linux Biolinum O" w:hAnsi="Linux Biolinum O" w:cs="Linux Biolinum O"/>
          <w:color w:val="auto"/>
          <w:shd w:val="clear" w:color="auto" w:fill="auto"/>
        </w:rPr>
        <w:t>our unordered trees</w:t>
      </w:r>
    </w:p>
    <w:p w14:paraId="2CBFDF14" w14:textId="703CD7F6" w:rsidR="00D94849" w:rsidRDefault="00D94849" w:rsidP="00D94849">
      <w:pPr>
        <w:pStyle w:val="Para"/>
        <w:rPr>
          <w:bCs/>
        </w:rPr>
      </w:pPr>
      <w:bookmarkStart w:id="69" w:name="OLE_LINK37"/>
      <w:bookmarkStart w:id="70" w:name="OLE_LINK38"/>
      <w:r w:rsidRPr="00D94849">
        <w:rPr>
          <w:bCs/>
        </w:rPr>
        <w:t>Figure 5 shows the four trees from Figure 4 after sorting by root key in ascending order (left-to-right). The trees are stored consecutively in the array at indices 0 through 3, with Tree 0 at index 0, Tree 1 at index 1, Tree 3 at index 2, and Tree 8 at index 3.</w:t>
      </w:r>
    </w:p>
    <w:p w14:paraId="6935DD25" w14:textId="6A50DFEC" w:rsidR="004007CD" w:rsidRDefault="004007CD" w:rsidP="004007CD">
      <w:pPr>
        <w:pStyle w:val="Para"/>
        <w:rPr>
          <w:lang w:eastAsia="zh-CN"/>
        </w:rPr>
      </w:pPr>
      <w:bookmarkStart w:id="71" w:name="OLE_LINK149"/>
      <w:bookmarkStart w:id="72" w:name="OLE_LINK150"/>
      <w:bookmarkStart w:id="73" w:name="OLE_LINK39"/>
      <w:bookmarkStart w:id="74" w:name="OLE_LINK40"/>
      <w:r w:rsidRPr="00C46BC6">
        <w:rPr>
          <w:lang w:eastAsia="zh-CN"/>
        </w:rPr>
        <w:t xml:space="preserve">Figure 6 presents the consolidation result of Tree 0 and Tree 1. The </w:t>
      </w:r>
      <w:r>
        <w:rPr>
          <w:rFonts w:hint="eastAsia"/>
          <w:lang w:eastAsia="zh-CN"/>
        </w:rPr>
        <w:t>S</w:t>
      </w:r>
      <w:r>
        <w:t>tandard-</w:t>
      </w:r>
      <w:r>
        <w:rPr>
          <w:rFonts w:hint="eastAsia"/>
          <w:lang w:eastAsia="zh-CN"/>
        </w:rPr>
        <w:t>S</w:t>
      </w:r>
      <w:r>
        <w:t>ubtree</w:t>
      </w:r>
      <w:r w:rsidRPr="00C46BC6">
        <w:rPr>
          <w:lang w:eastAsia="zh-CN"/>
        </w:rPr>
        <w:t xml:space="preserve"> 0 and </w:t>
      </w:r>
      <w:r>
        <w:rPr>
          <w:rFonts w:hint="eastAsia"/>
          <w:lang w:eastAsia="zh-CN"/>
        </w:rPr>
        <w:t>S</w:t>
      </w:r>
      <w:r>
        <w:t>tandard-</w:t>
      </w:r>
      <w:r>
        <w:rPr>
          <w:rFonts w:hint="eastAsia"/>
          <w:lang w:eastAsia="zh-CN"/>
        </w:rPr>
        <w:t>S</w:t>
      </w:r>
      <w:r>
        <w:t>ubtree</w:t>
      </w:r>
      <w:r w:rsidRPr="00C46BC6">
        <w:rPr>
          <w:lang w:eastAsia="zh-CN"/>
        </w:rPr>
        <w:t xml:space="preserve"> 1 (converted from B-</w:t>
      </w:r>
      <w:r>
        <w:rPr>
          <w:rFonts w:hint="eastAsia"/>
          <w:lang w:eastAsia="zh-CN"/>
        </w:rPr>
        <w:t>S</w:t>
      </w:r>
      <w:r w:rsidRPr="00C46BC6">
        <w:rPr>
          <w:lang w:eastAsia="zh-CN"/>
        </w:rPr>
        <w:t>ubtree 1</w:t>
      </w:r>
      <w:r>
        <w:rPr>
          <w:lang w:eastAsia="zh-CN"/>
        </w:rPr>
        <w:t xml:space="preserve"> from Figure 5</w:t>
      </w:r>
      <w:r w:rsidRPr="00C46BC6">
        <w:rPr>
          <w:rFonts w:hint="eastAsia"/>
          <w:lang w:eastAsia="zh-CN"/>
        </w:rPr>
        <w:t>)</w:t>
      </w:r>
      <w:r w:rsidRPr="00C46BC6">
        <w:rPr>
          <w:lang w:eastAsia="zh-CN"/>
        </w:rPr>
        <w:t xml:space="preserve"> are</w:t>
      </w:r>
      <w:r>
        <w:rPr>
          <w:lang w:eastAsia="zh-CN"/>
        </w:rPr>
        <w:t xml:space="preserve"> </w:t>
      </w:r>
      <w:r w:rsidRPr="00C46BC6">
        <w:rPr>
          <w:lang w:eastAsia="zh-CN"/>
        </w:rPr>
        <w:t xml:space="preserve">selected based on minimal root keys. The pointer of </w:t>
      </w:r>
      <w:r>
        <w:rPr>
          <w:lang w:eastAsia="zh-CN"/>
        </w:rPr>
        <w:t>n</w:t>
      </w:r>
      <w:r w:rsidRPr="00C46BC6">
        <w:rPr>
          <w:rFonts w:hint="eastAsia"/>
          <w:lang w:eastAsia="zh-CN"/>
        </w:rPr>
        <w:t>o</w:t>
      </w:r>
      <w:r w:rsidRPr="00C46BC6">
        <w:rPr>
          <w:lang w:eastAsia="zh-CN"/>
        </w:rPr>
        <w:t xml:space="preserve">de 1 is assigned to the bro pointer of </w:t>
      </w:r>
      <w:r>
        <w:rPr>
          <w:lang w:eastAsia="zh-CN"/>
        </w:rPr>
        <w:t>n</w:t>
      </w:r>
      <w:r w:rsidRPr="00C46BC6">
        <w:rPr>
          <w:rFonts w:hint="eastAsia"/>
          <w:lang w:eastAsia="zh-CN"/>
        </w:rPr>
        <w:t>o</w:t>
      </w:r>
      <w:r w:rsidRPr="00C46BC6">
        <w:rPr>
          <w:lang w:eastAsia="zh-CN"/>
        </w:rPr>
        <w:t>de 0</w:t>
      </w:r>
      <w:r>
        <w:rPr>
          <w:lang w:eastAsia="zh-CN"/>
        </w:rPr>
        <w:t xml:space="preserve"> (bro(node 0)  </w:t>
      </w:r>
      <w:r w:rsidRPr="00417709">
        <w:rPr>
          <w:lang w:eastAsia="zh-CN"/>
        </w:rPr>
        <w:t>←</w:t>
      </w:r>
      <w:r>
        <w:rPr>
          <w:lang w:eastAsia="zh-CN"/>
        </w:rPr>
        <w:t xml:space="preserve"> pointer 1)</w:t>
      </w:r>
      <w:r w:rsidRPr="00C46BC6">
        <w:rPr>
          <w:lang w:eastAsia="zh-CN"/>
        </w:rPr>
        <w:t xml:space="preserve">, and the pointer of </w:t>
      </w:r>
      <w:r>
        <w:rPr>
          <w:lang w:eastAsia="zh-CN"/>
        </w:rPr>
        <w:t>n</w:t>
      </w:r>
      <w:r w:rsidRPr="00C46BC6">
        <w:rPr>
          <w:rFonts w:hint="eastAsia"/>
          <w:lang w:eastAsia="zh-CN"/>
        </w:rPr>
        <w:t>o</w:t>
      </w:r>
      <w:r w:rsidRPr="00C46BC6">
        <w:rPr>
          <w:lang w:eastAsia="zh-CN"/>
        </w:rPr>
        <w:t xml:space="preserve">de 0 is assigned to the pre pointer of </w:t>
      </w:r>
      <w:r>
        <w:rPr>
          <w:lang w:eastAsia="zh-CN"/>
        </w:rPr>
        <w:t>n</w:t>
      </w:r>
      <w:r w:rsidRPr="00C46BC6">
        <w:rPr>
          <w:rFonts w:hint="eastAsia"/>
          <w:lang w:eastAsia="zh-CN"/>
        </w:rPr>
        <w:t>o</w:t>
      </w:r>
      <w:r w:rsidRPr="00C46BC6">
        <w:rPr>
          <w:lang w:eastAsia="zh-CN"/>
        </w:rPr>
        <w:t>de 1</w:t>
      </w:r>
      <w:r>
        <w:rPr>
          <w:lang w:eastAsia="zh-CN"/>
        </w:rPr>
        <w:t xml:space="preserve"> (pre(node 1)  </w:t>
      </w:r>
      <w:r w:rsidRPr="00417709">
        <w:rPr>
          <w:lang w:eastAsia="zh-CN"/>
        </w:rPr>
        <w:t>←</w:t>
      </w:r>
      <w:r>
        <w:rPr>
          <w:lang w:eastAsia="zh-CN"/>
        </w:rPr>
        <w:t xml:space="preserve"> pointer 0)</w:t>
      </w:r>
      <w:r w:rsidRPr="00C46BC6">
        <w:rPr>
          <w:lang w:eastAsia="zh-CN"/>
        </w:rPr>
        <w:t>, forming a doubly linked list.</w:t>
      </w:r>
      <w:bookmarkEnd w:id="71"/>
      <w:bookmarkEnd w:id="72"/>
      <w:bookmarkEnd w:id="73"/>
      <w:bookmarkEnd w:id="74"/>
    </w:p>
    <w:p w14:paraId="3BAB527A" w14:textId="7B007BBC" w:rsidR="004007CD" w:rsidRDefault="004007CD" w:rsidP="004007CD">
      <w:pPr>
        <w:pStyle w:val="Para"/>
      </w:pPr>
      <w:r>
        <w:t xml:space="preserve">In Figure 7, the </w:t>
      </w:r>
      <w:r>
        <w:rPr>
          <w:rFonts w:hint="eastAsia"/>
          <w:lang w:eastAsia="zh-CN"/>
        </w:rPr>
        <w:t>S</w:t>
      </w:r>
      <w:r>
        <w:t>ubtree-</w:t>
      </w:r>
      <w:r>
        <w:rPr>
          <w:rFonts w:hint="eastAsia"/>
          <w:lang w:eastAsia="zh-CN"/>
        </w:rPr>
        <w:t>G</w:t>
      </w:r>
      <w:r>
        <w:t>roup 3 from Figure 6 is decomposed into a B-</w:t>
      </w:r>
      <w:r>
        <w:rPr>
          <w:rFonts w:hint="eastAsia"/>
          <w:lang w:eastAsia="zh-CN"/>
        </w:rPr>
        <w:t>S</w:t>
      </w:r>
      <w:r>
        <w:t>ubtree 3 and a residual tree 4. The residual tree 4 is inserted into the binary heap, while the B-</w:t>
      </w:r>
      <w:r>
        <w:rPr>
          <w:rFonts w:hint="eastAsia"/>
          <w:lang w:eastAsia="zh-CN"/>
        </w:rPr>
        <w:t>S</w:t>
      </w:r>
      <w:r>
        <w:t xml:space="preserve">ubtree 3 is converted into a </w:t>
      </w:r>
      <w:r>
        <w:rPr>
          <w:rFonts w:hint="eastAsia"/>
          <w:lang w:eastAsia="zh-CN"/>
        </w:rPr>
        <w:t>S</w:t>
      </w:r>
      <w:r>
        <w:t>tandard-</w:t>
      </w:r>
      <w:r>
        <w:rPr>
          <w:rFonts w:hint="eastAsia"/>
          <w:lang w:eastAsia="zh-CN"/>
        </w:rPr>
        <w:t>S</w:t>
      </w:r>
      <w:r>
        <w:t xml:space="preserve">ubtree 3. Subsequently, the </w:t>
      </w:r>
      <w:r>
        <w:rPr>
          <w:rFonts w:hint="eastAsia"/>
          <w:lang w:eastAsia="zh-CN"/>
        </w:rPr>
        <w:t>S</w:t>
      </w:r>
      <w:r>
        <w:t>tandard-</w:t>
      </w:r>
      <w:r>
        <w:rPr>
          <w:rFonts w:hint="eastAsia"/>
          <w:lang w:eastAsia="zh-CN"/>
        </w:rPr>
        <w:t>S</w:t>
      </w:r>
      <w:r>
        <w:t>ubtree 3 is consolidated into tree 0.</w:t>
      </w:r>
    </w:p>
    <w:p w14:paraId="5C97D953" w14:textId="6E5E11A0" w:rsidR="00B335AA" w:rsidRPr="00B335AA" w:rsidRDefault="00B335AA" w:rsidP="00B335AA">
      <w:pPr>
        <w:pStyle w:val="Para"/>
      </w:pPr>
      <w:r w:rsidRPr="004007CD">
        <w:t>In Figure 8, Standard-Subtree 4 is removed from the binary heap and consolidated into Tree 0. Subsequently, Standard-Subtree 8 (located at array index 3) is also consolidated into Tree 0.</w:t>
      </w:r>
    </w:p>
    <w:bookmarkEnd w:id="69"/>
    <w:bookmarkEnd w:id="70"/>
    <w:p w14:paraId="38307D6C" w14:textId="77777777" w:rsidR="00E651D9" w:rsidRPr="00637D6E" w:rsidRDefault="00E651D9" w:rsidP="00977C2A">
      <w:pPr>
        <w:pStyle w:val="Image"/>
        <w:spacing w:before="120"/>
        <w:rPr>
          <w:rStyle w:val="Label"/>
          <w:szCs w:val="22"/>
          <w:lang w:eastAsia="en-US"/>
          <w14:ligatures w14:val="standard"/>
        </w:rPr>
      </w:pPr>
      <w:r w:rsidRPr="00637D6E">
        <w:rPr>
          <w:rStyle w:val="Label"/>
          <w:noProof/>
          <w:szCs w:val="22"/>
          <w14:ligatures w14:val="standard"/>
        </w:rPr>
        <w:lastRenderedPageBreak/>
        <w:drawing>
          <wp:inline distT="0" distB="0" distL="0" distR="0" wp14:anchorId="241C7B6F" wp14:editId="73B81AFA">
            <wp:extent cx="2184400" cy="71539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2626" cy="737735"/>
                    </a:xfrm>
                    <a:prstGeom prst="rect">
                      <a:avLst/>
                    </a:prstGeom>
                  </pic:spPr>
                </pic:pic>
              </a:graphicData>
            </a:graphic>
          </wp:inline>
        </w:drawing>
      </w:r>
    </w:p>
    <w:p w14:paraId="37487080" w14:textId="38EFE8A9" w:rsidR="00E651D9" w:rsidRPr="006E61C1" w:rsidRDefault="00E651D9" w:rsidP="00A15581">
      <w:pPr>
        <w:pStyle w:val="FigureCaption"/>
        <w:rPr>
          <w:rFonts w:ascii="Linux Biolinum O" w:hAnsi="Linux Biolinum O" w:cs="Linux Biolinum O"/>
          <w:color w:val="auto"/>
          <w:shd w:val="clear" w:color="auto" w:fill="auto"/>
        </w:rPr>
      </w:pPr>
      <w:r w:rsidRPr="006E61C1">
        <w:rPr>
          <w:rFonts w:ascii="Linux Biolinum O" w:hAnsi="Linux Biolinum O" w:cs="Linux Biolinum O"/>
          <w:color w:val="auto"/>
          <w:shd w:val="clear" w:color="auto" w:fill="auto"/>
        </w:rPr>
        <w:t xml:space="preserve">Figure 5: </w:t>
      </w:r>
      <w:r w:rsidR="00D94849" w:rsidRPr="006E61C1">
        <w:rPr>
          <w:rFonts w:ascii="Linux Biolinum O" w:hAnsi="Linux Biolinum O" w:cs="Linux Biolinum O"/>
          <w:color w:val="auto"/>
          <w:shd w:val="clear" w:color="auto" w:fill="auto"/>
        </w:rPr>
        <w:t>Ascending-order sorted trees</w:t>
      </w:r>
    </w:p>
    <w:p w14:paraId="29547517" w14:textId="77777777" w:rsidR="00E651D9" w:rsidRPr="00637D6E" w:rsidRDefault="00E651D9" w:rsidP="00977C2A">
      <w:pPr>
        <w:pStyle w:val="Image"/>
        <w:spacing w:before="120"/>
        <w:rPr>
          <w:rStyle w:val="Label"/>
          <w:szCs w:val="22"/>
          <w14:ligatures w14:val="standard"/>
        </w:rPr>
      </w:pPr>
      <w:r w:rsidRPr="00637D6E">
        <w:rPr>
          <w:rStyle w:val="Label"/>
          <w:noProof/>
          <w:szCs w:val="22"/>
          <w14:ligatures w14:val="standard"/>
        </w:rPr>
        <w:drawing>
          <wp:inline distT="0" distB="0" distL="0" distR="0" wp14:anchorId="78EFD7DC" wp14:editId="24391A9E">
            <wp:extent cx="1879600" cy="1035951"/>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14392" cy="1055127"/>
                    </a:xfrm>
                    <a:prstGeom prst="rect">
                      <a:avLst/>
                    </a:prstGeom>
                  </pic:spPr>
                </pic:pic>
              </a:graphicData>
            </a:graphic>
          </wp:inline>
        </w:drawing>
      </w:r>
    </w:p>
    <w:p w14:paraId="281CB9B7" w14:textId="35F54A70" w:rsidR="00E651D9" w:rsidRPr="006E61C1" w:rsidRDefault="00E651D9" w:rsidP="00A15581">
      <w:pPr>
        <w:pStyle w:val="FigureCaption"/>
        <w:rPr>
          <w:rFonts w:ascii="Linux Biolinum O" w:hAnsi="Linux Biolinum O" w:cs="Linux Biolinum O"/>
          <w:color w:val="auto"/>
          <w:shd w:val="clear" w:color="auto" w:fill="auto"/>
        </w:rPr>
      </w:pPr>
      <w:r w:rsidRPr="006E61C1">
        <w:rPr>
          <w:rFonts w:ascii="Linux Biolinum O" w:hAnsi="Linux Biolinum O" w:cs="Linux Biolinum O"/>
          <w:color w:val="auto"/>
          <w:shd w:val="clear" w:color="auto" w:fill="auto"/>
        </w:rPr>
        <w:t>Figure 6: Convert</w:t>
      </w:r>
      <w:r w:rsidR="00744CDF" w:rsidRPr="006E61C1">
        <w:rPr>
          <w:rFonts w:ascii="Linux Biolinum O" w:hAnsi="Linux Biolinum O" w:cs="Linux Biolinum O" w:hint="eastAsia"/>
          <w:color w:val="auto"/>
          <w:shd w:val="clear" w:color="auto" w:fill="auto"/>
        </w:rPr>
        <w:t>ing</w:t>
      </w:r>
      <w:r w:rsidRPr="006E61C1">
        <w:rPr>
          <w:rFonts w:ascii="Linux Biolinum O" w:hAnsi="Linux Biolinum O" w:cs="Linux Biolinum O"/>
          <w:color w:val="auto"/>
          <w:shd w:val="clear" w:color="auto" w:fill="auto"/>
        </w:rPr>
        <w:t xml:space="preserve"> tree 1 into a </w:t>
      </w:r>
      <w:r w:rsidR="00DD63BD" w:rsidRPr="006E61C1">
        <w:rPr>
          <w:rFonts w:ascii="Linux Biolinum O" w:hAnsi="Linux Biolinum O" w:cs="Linux Biolinum O" w:hint="eastAsia"/>
          <w:color w:val="auto"/>
          <w:shd w:val="clear" w:color="auto" w:fill="auto"/>
        </w:rPr>
        <w:t>S</w:t>
      </w:r>
      <w:r w:rsidRPr="006E61C1">
        <w:rPr>
          <w:rFonts w:ascii="Linux Biolinum O" w:hAnsi="Linux Biolinum O" w:cs="Linux Biolinum O"/>
          <w:color w:val="auto"/>
          <w:shd w:val="clear" w:color="auto" w:fill="auto"/>
        </w:rPr>
        <w:t>tandard-</w:t>
      </w:r>
      <w:r w:rsidR="00DD63BD" w:rsidRPr="006E61C1">
        <w:rPr>
          <w:rFonts w:ascii="Linux Biolinum O" w:hAnsi="Linux Biolinum O" w:cs="Linux Biolinum O" w:hint="eastAsia"/>
          <w:color w:val="auto"/>
          <w:shd w:val="clear" w:color="auto" w:fill="auto"/>
        </w:rPr>
        <w:t>S</w:t>
      </w:r>
      <w:r w:rsidRPr="006E61C1">
        <w:rPr>
          <w:rFonts w:ascii="Linux Biolinum O" w:hAnsi="Linux Biolinum O" w:cs="Linux Biolinum O"/>
          <w:color w:val="auto"/>
          <w:shd w:val="clear" w:color="auto" w:fill="auto"/>
        </w:rPr>
        <w:t xml:space="preserve">ubtree and </w:t>
      </w:r>
      <w:r w:rsidR="00744CDF" w:rsidRPr="006E61C1">
        <w:rPr>
          <w:rFonts w:ascii="Linux Biolinum O" w:hAnsi="Linux Biolinum O" w:cs="Linux Biolinum O"/>
          <w:color w:val="auto"/>
          <w:shd w:val="clear" w:color="auto" w:fill="auto"/>
        </w:rPr>
        <w:t>consolidat</w:t>
      </w:r>
      <w:r w:rsidR="00744CDF" w:rsidRPr="006E61C1">
        <w:rPr>
          <w:rFonts w:ascii="Linux Biolinum O" w:hAnsi="Linux Biolinum O" w:cs="Linux Biolinum O" w:hint="eastAsia"/>
          <w:color w:val="auto"/>
          <w:shd w:val="clear" w:color="auto" w:fill="auto"/>
        </w:rPr>
        <w:t>ing</w:t>
      </w:r>
      <w:r w:rsidRPr="006E61C1">
        <w:rPr>
          <w:rFonts w:ascii="Linux Biolinum O" w:hAnsi="Linux Biolinum O" w:cs="Linux Biolinum O"/>
          <w:color w:val="auto"/>
          <w:shd w:val="clear" w:color="auto" w:fill="auto"/>
        </w:rPr>
        <w:t xml:space="preserve"> </w:t>
      </w:r>
      <w:r w:rsidR="00744CDF" w:rsidRPr="006E61C1">
        <w:rPr>
          <w:rFonts w:ascii="Linux Biolinum O" w:hAnsi="Linux Biolinum O" w:cs="Linux Biolinum O" w:hint="eastAsia"/>
          <w:color w:val="auto"/>
          <w:shd w:val="clear" w:color="auto" w:fill="auto"/>
        </w:rPr>
        <w:t>it</w:t>
      </w:r>
      <w:r w:rsidRPr="006E61C1">
        <w:rPr>
          <w:rFonts w:ascii="Linux Biolinum O" w:hAnsi="Linux Biolinum O" w:cs="Linux Biolinum O"/>
          <w:color w:val="auto"/>
          <w:shd w:val="clear" w:color="auto" w:fill="auto"/>
        </w:rPr>
        <w:t xml:space="preserve"> into tree 0</w:t>
      </w:r>
    </w:p>
    <w:p w14:paraId="759C094A" w14:textId="0BCE310B" w:rsidR="007540BD" w:rsidRDefault="007540BD" w:rsidP="00977C2A">
      <w:pPr>
        <w:pStyle w:val="Image"/>
        <w:spacing w:before="120"/>
        <w:rPr>
          <w:rStyle w:val="Label"/>
          <w14:ligatures w14:val="standard"/>
        </w:rPr>
      </w:pPr>
      <w:r w:rsidRPr="007540BD">
        <w:rPr>
          <w:rStyle w:val="Label"/>
          <w:noProof/>
          <w14:ligatures w14:val="standard"/>
        </w:rPr>
        <w:drawing>
          <wp:inline distT="0" distB="0" distL="0" distR="0" wp14:anchorId="003C2248" wp14:editId="24C9F7D7">
            <wp:extent cx="2057400" cy="984325"/>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81426" cy="995820"/>
                    </a:xfrm>
                    <a:prstGeom prst="rect">
                      <a:avLst/>
                    </a:prstGeom>
                  </pic:spPr>
                </pic:pic>
              </a:graphicData>
            </a:graphic>
          </wp:inline>
        </w:drawing>
      </w:r>
    </w:p>
    <w:p w14:paraId="68D524CA" w14:textId="012EC9CD" w:rsidR="004007CD" w:rsidRPr="00B335AA" w:rsidRDefault="00E651D9" w:rsidP="00B335AA">
      <w:pPr>
        <w:pStyle w:val="FigureCaption"/>
        <w:rPr>
          <w:rFonts w:ascii="Linux Biolinum O" w:hAnsi="Linux Biolinum O" w:cs="Linux Biolinum O"/>
          <w:color w:val="auto"/>
          <w:shd w:val="clear" w:color="auto" w:fill="auto"/>
        </w:rPr>
      </w:pPr>
      <w:r w:rsidRPr="006E61C1">
        <w:rPr>
          <w:rFonts w:ascii="Linux Biolinum O" w:hAnsi="Linux Biolinum O" w:cs="Linux Biolinum O"/>
          <w:color w:val="auto"/>
          <w:shd w:val="clear" w:color="auto" w:fill="auto"/>
        </w:rPr>
        <w:t>Figure 7:</w:t>
      </w:r>
      <w:r w:rsidR="00BB06CA" w:rsidRPr="006E61C1">
        <w:rPr>
          <w:rFonts w:ascii="Linux Biolinum O" w:hAnsi="Linux Biolinum O" w:cs="Linux Biolinum O"/>
          <w:color w:val="auto"/>
          <w:shd w:val="clear" w:color="auto" w:fill="auto"/>
        </w:rPr>
        <w:t xml:space="preserve"> </w:t>
      </w:r>
      <w:bookmarkStart w:id="75" w:name="OLE_LINK151"/>
      <w:bookmarkStart w:id="76" w:name="OLE_LINK152"/>
      <w:r w:rsidR="00BB06CA" w:rsidRPr="006E61C1">
        <w:rPr>
          <w:rFonts w:ascii="Linux Biolinum O" w:hAnsi="Linux Biolinum O" w:cs="Linux Biolinum O"/>
          <w:color w:val="auto"/>
          <w:shd w:val="clear" w:color="auto" w:fill="auto"/>
        </w:rPr>
        <w:t>Decomposition and Consolidation of Subtree</w:t>
      </w:r>
      <w:r w:rsidR="009B31E1" w:rsidRPr="006E61C1">
        <w:rPr>
          <w:rFonts w:ascii="Linux Biolinum O" w:hAnsi="Linux Biolinum O" w:cs="Linux Biolinum O"/>
          <w:color w:val="auto"/>
          <w:shd w:val="clear" w:color="auto" w:fill="auto"/>
        </w:rPr>
        <w:t>-</w:t>
      </w:r>
      <w:r w:rsidR="009B31E1" w:rsidRPr="006E61C1">
        <w:rPr>
          <w:rFonts w:ascii="Linux Biolinum O" w:hAnsi="Linux Biolinum O" w:cs="Linux Biolinum O" w:hint="eastAsia"/>
          <w:color w:val="auto"/>
          <w:shd w:val="clear" w:color="auto" w:fill="auto"/>
        </w:rPr>
        <w:t>G</w:t>
      </w:r>
      <w:r w:rsidR="00BB06CA" w:rsidRPr="006E61C1">
        <w:rPr>
          <w:rFonts w:ascii="Linux Biolinum O" w:hAnsi="Linux Biolinum O" w:cs="Linux Biolinum O"/>
          <w:color w:val="auto"/>
          <w:shd w:val="clear" w:color="auto" w:fill="auto"/>
        </w:rPr>
        <w:t>roup 3</w:t>
      </w:r>
      <w:bookmarkStart w:id="77" w:name="OLE_LINK153"/>
      <w:bookmarkStart w:id="78" w:name="OLE_LINK154"/>
      <w:bookmarkEnd w:id="75"/>
      <w:bookmarkEnd w:id="76"/>
    </w:p>
    <w:bookmarkEnd w:id="77"/>
    <w:bookmarkEnd w:id="78"/>
    <w:p w14:paraId="2A4F1674" w14:textId="77777777" w:rsidR="00E651D9" w:rsidRPr="00637D6E" w:rsidRDefault="00E651D9" w:rsidP="00977C2A">
      <w:pPr>
        <w:pStyle w:val="Image"/>
        <w:spacing w:before="120"/>
        <w:rPr>
          <w:rStyle w:val="Label"/>
          <w:rFonts w:eastAsiaTheme="minorHAnsi" w:cstheme="minorBidi"/>
          <w:szCs w:val="22"/>
          <w:lang w:eastAsia="en-US"/>
          <w14:ligatures w14:val="standard"/>
        </w:rPr>
      </w:pPr>
      <w:r w:rsidRPr="00637D6E">
        <w:rPr>
          <w:rStyle w:val="Label"/>
          <w:rFonts w:eastAsiaTheme="minorHAnsi" w:cstheme="minorBidi"/>
          <w:noProof/>
          <w:szCs w:val="22"/>
          <w:lang w:eastAsia="en-US"/>
          <w14:ligatures w14:val="standard"/>
        </w:rPr>
        <w:drawing>
          <wp:inline distT="0" distB="0" distL="0" distR="0" wp14:anchorId="1DB15965" wp14:editId="37BF3CED">
            <wp:extent cx="1989667" cy="103168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24765" cy="1049879"/>
                    </a:xfrm>
                    <a:prstGeom prst="rect">
                      <a:avLst/>
                    </a:prstGeom>
                  </pic:spPr>
                </pic:pic>
              </a:graphicData>
            </a:graphic>
          </wp:inline>
        </w:drawing>
      </w:r>
    </w:p>
    <w:p w14:paraId="371D1A83" w14:textId="44EECCB1" w:rsidR="00E651D9" w:rsidRPr="006E61C1" w:rsidRDefault="00E651D9" w:rsidP="00A15581">
      <w:pPr>
        <w:pStyle w:val="FigureCaption"/>
        <w:rPr>
          <w:rFonts w:ascii="Linux Biolinum O" w:hAnsi="Linux Biolinum O" w:cs="Linux Biolinum O"/>
          <w:color w:val="auto"/>
          <w:shd w:val="clear" w:color="auto" w:fill="auto"/>
        </w:rPr>
      </w:pPr>
      <w:r w:rsidRPr="006E61C1">
        <w:rPr>
          <w:rFonts w:ascii="Linux Biolinum O" w:hAnsi="Linux Biolinum O" w:cs="Linux Biolinum O"/>
          <w:color w:val="auto"/>
          <w:shd w:val="clear" w:color="auto" w:fill="auto"/>
        </w:rPr>
        <w:t>Figure 8:</w:t>
      </w:r>
      <w:r w:rsidRPr="006E61C1">
        <w:rPr>
          <w:rFonts w:ascii="Linux Biolinum O" w:hAnsi="Linux Biolinum O" w:cs="Linux Biolinum O" w:hint="eastAsia"/>
          <w:color w:val="auto"/>
          <w:shd w:val="clear" w:color="auto" w:fill="auto"/>
        </w:rPr>
        <w:t xml:space="preserve"> </w:t>
      </w:r>
      <w:r w:rsidR="00607726" w:rsidRPr="006E61C1">
        <w:rPr>
          <w:rFonts w:ascii="Linux Biolinum O" w:hAnsi="Linux Biolinum O" w:cs="Linux Biolinum O"/>
          <w:color w:val="auto"/>
          <w:shd w:val="clear" w:color="auto" w:fill="auto"/>
        </w:rPr>
        <w:t>Consolidation of Standard-Subtrees 4 and 8 into Tree 0</w:t>
      </w:r>
    </w:p>
    <w:p w14:paraId="728EDA2B" w14:textId="04BB0396" w:rsidR="00E651D9" w:rsidRPr="005540EE" w:rsidRDefault="003E2B30" w:rsidP="005540EE">
      <w:pPr>
        <w:pStyle w:val="ParaContinue"/>
      </w:pPr>
      <w:bookmarkStart w:id="79" w:name="OLE_LINK41"/>
      <w:bookmarkStart w:id="80" w:name="OLE_LINK42"/>
      <w:bookmarkStart w:id="81" w:name="OLE_LINK97"/>
      <w:bookmarkStart w:id="82" w:name="OLE_LINK98"/>
      <w:r w:rsidRPr="006A0D10">
        <w:rPr>
          <w:rFonts w:eastAsia="Verdana"/>
          <w14:ligatures w14:val="standard"/>
        </w:rPr>
        <w:t xml:space="preserve">The length of the doubly linked list constructed by the </w:t>
      </w:r>
      <w:r>
        <w:rPr>
          <w:rFonts w:eastAsia="Verdana"/>
          <w:lang w:eastAsia="zh-CN"/>
          <w14:ligatures w14:val="standard"/>
        </w:rPr>
        <w:t>S</w:t>
      </w:r>
      <w:r w:rsidRPr="006A0D10">
        <w:rPr>
          <w:rFonts w:eastAsia="Verdana" w:hint="eastAsia"/>
          <w:lang w:eastAsia="zh-CN"/>
          <w14:ligatures w14:val="standard"/>
        </w:rPr>
        <w:t>t</w:t>
      </w:r>
      <w:r w:rsidRPr="006A0D10">
        <w:rPr>
          <w:rFonts w:eastAsia="Verdana"/>
          <w14:ligatures w14:val="standard"/>
        </w:rPr>
        <w:t>andard</w:t>
      </w:r>
      <w:r>
        <w:rPr>
          <w:rFonts w:eastAsia="Verdana"/>
          <w14:ligatures w14:val="standard"/>
        </w:rPr>
        <w:t>-</w:t>
      </w:r>
      <w:r>
        <w:rPr>
          <w:rFonts w:eastAsia="Verdana"/>
          <w:lang w:eastAsia="zh-CN"/>
          <w14:ligatures w14:val="standard"/>
        </w:rPr>
        <w:t>S</w:t>
      </w:r>
      <w:r w:rsidRPr="006A0D10">
        <w:rPr>
          <w:rFonts w:eastAsia="Verdana"/>
          <w14:ligatures w14:val="standard"/>
        </w:rPr>
        <w:t xml:space="preserve">ubtrees through the pre and bro pointers must be at least </w:t>
      </w:r>
      <w:r w:rsidRPr="006A0D10">
        <w:rPr>
          <w:rFonts w:eastAsia="Verdana"/>
          <w:i/>
          <w:iCs/>
          <w14:ligatures w14:val="standard"/>
        </w:rPr>
        <w:t>L</w:t>
      </w:r>
      <w:r w:rsidRPr="006A0D10">
        <w:rPr>
          <w:rFonts w:eastAsia="Verdana"/>
          <w14:ligatures w14:val="standard"/>
        </w:rPr>
        <w:t xml:space="preserve">. This </w:t>
      </w:r>
      <w:r w:rsidR="001E317F">
        <w:rPr>
          <w:rFonts w:eastAsia="Verdana"/>
          <w14:ligatures w14:val="standard"/>
        </w:rPr>
        <w:t>consolidation</w:t>
      </w:r>
      <w:r w:rsidRPr="006A0D10">
        <w:rPr>
          <w:rFonts w:eastAsia="Verdana"/>
          <w14:ligatures w14:val="standard"/>
        </w:rPr>
        <w:t xml:space="preserve"> method significantly enhances the horizontal growth of the tree</w:t>
      </w:r>
      <w:r w:rsidR="001E317F">
        <w:rPr>
          <w:rFonts w:eastAsia="Verdana"/>
          <w14:ligatures w14:val="standard"/>
        </w:rPr>
        <w:t>s</w:t>
      </w:r>
      <w:r w:rsidRPr="006A0D10">
        <w:rPr>
          <w:rFonts w:eastAsia="Verdana"/>
          <w14:ligatures w14:val="standard"/>
        </w:rPr>
        <w:t>, reduces its height, and optimizes the a</w:t>
      </w:r>
      <w:r>
        <w:rPr>
          <w:rFonts w:eastAsia="Verdana"/>
          <w14:ligatures w14:val="standard"/>
        </w:rPr>
        <w:t>lg</w:t>
      </w:r>
      <w:r w:rsidRPr="006A0D10">
        <w:rPr>
          <w:rFonts w:eastAsia="Verdana"/>
          <w14:ligatures w14:val="standard"/>
        </w:rPr>
        <w:t>orithm’s time complexity.</w:t>
      </w:r>
      <w:bookmarkEnd w:id="79"/>
      <w:bookmarkEnd w:id="80"/>
      <w:r w:rsidR="00715BC9">
        <w:rPr>
          <w:rFonts w:eastAsia="Verdana" w:hint="eastAsia"/>
          <w:lang w:eastAsia="zh-CN"/>
          <w14:ligatures w14:val="standard"/>
        </w:rPr>
        <w:t xml:space="preserve"> </w:t>
      </w:r>
      <w:r w:rsidR="00E651D9" w:rsidRPr="004D4988">
        <w:rPr>
          <w:rFonts w:eastAsia="Verdana"/>
          <w14:ligatures w14:val="standard"/>
        </w:rPr>
        <w:t xml:space="preserve">If </w:t>
      </w:r>
      <w:r w:rsidR="00E651D9" w:rsidRPr="004D4988">
        <w:rPr>
          <w:rFonts w:eastAsia="Verdana"/>
          <w:i/>
          <w:iCs/>
          <w14:ligatures w14:val="standard"/>
        </w:rPr>
        <w:t>L</w:t>
      </w:r>
      <w:r w:rsidR="00E651D9" w:rsidRPr="004D4988">
        <w:rPr>
          <w:rFonts w:eastAsia="Verdana"/>
          <w14:ligatures w14:val="standard"/>
        </w:rPr>
        <w:t xml:space="preserve"> becomes too large, the sorting and traversal of the array will consume significant computing resources, creating a bottleneck in processing power. </w:t>
      </w:r>
      <w:r w:rsidR="005540EE" w:rsidRPr="00715BC9">
        <w:rPr>
          <w:rFonts w:eastAsia="Verdana"/>
          <w14:ligatures w14:val="standard"/>
        </w:rPr>
        <w:t>Using Standard-Subtree structures, batch tree consolidation improves data organization while significantly reducing—and in some cases eliminating—content access bottlenecks.</w:t>
      </w:r>
      <w:r w:rsidR="005540EE">
        <w:rPr>
          <w:rFonts w:eastAsia="Verdana"/>
          <w14:ligatures w14:val="standard"/>
        </w:rPr>
        <w:t xml:space="preserve"> </w:t>
      </w:r>
      <w:r w:rsidR="00E651D9" w:rsidRPr="004D4988">
        <w:rPr>
          <w:rFonts w:eastAsia="Verdana"/>
          <w14:ligatures w14:val="standard"/>
        </w:rPr>
        <w:t>Both issues are inherent trade-offs of the a</w:t>
      </w:r>
      <w:r w:rsidR="00E651D9">
        <w:rPr>
          <w:rFonts w:eastAsia="Verdana"/>
          <w14:ligatures w14:val="standard"/>
        </w:rPr>
        <w:t>lg</w:t>
      </w:r>
      <w:r w:rsidR="00E651D9" w:rsidRPr="004D4988">
        <w:rPr>
          <w:rFonts w:eastAsia="Verdana"/>
          <w14:ligatures w14:val="standard"/>
        </w:rPr>
        <w:t>orithm’s design given the current hardware constraints.</w:t>
      </w:r>
    </w:p>
    <w:p w14:paraId="6D54A7DE" w14:textId="72CAF153" w:rsidR="00E651D9" w:rsidRDefault="00E651D9" w:rsidP="00E651D9">
      <w:pPr>
        <w:pStyle w:val="Para"/>
        <w:rPr>
          <w:rFonts w:eastAsia="Verdana"/>
          <w14:ligatures w14:val="standard"/>
        </w:rPr>
      </w:pPr>
      <w:bookmarkStart w:id="83" w:name="OLE_LINK74"/>
      <w:bookmarkStart w:id="84" w:name="OLE_LINK77"/>
      <w:bookmarkEnd w:id="81"/>
      <w:bookmarkEnd w:id="82"/>
      <w:r w:rsidRPr="00A037AA">
        <w:rPr>
          <w:rFonts w:eastAsia="Verdana"/>
          <w14:ligatures w14:val="standard"/>
        </w:rPr>
        <w:t xml:space="preserve">AOH must </w:t>
      </w:r>
      <w:r w:rsidRPr="004D4988">
        <w:rPr>
          <w:rFonts w:eastAsia="Verdana"/>
          <w14:ligatures w14:val="standard"/>
        </w:rPr>
        <w:t xml:space="preserve">carefully </w:t>
      </w:r>
      <w:r w:rsidRPr="00A037AA">
        <w:rPr>
          <w:rFonts w:eastAsia="Verdana"/>
          <w14:ligatures w14:val="standard"/>
        </w:rPr>
        <w:t xml:space="preserve">balance the computational overhead incurred by array and binary heap operations with the memory bandwidth requirements imposed by batch </w:t>
      </w:r>
      <w:r w:rsidR="007F6B0A" w:rsidRPr="00E22551">
        <w:rPr>
          <w:rFonts w:eastAsia="Verdana" w:hint="eastAsia"/>
          <w:lang w:eastAsia="en-US"/>
          <w14:ligatures w14:val="standard"/>
        </w:rPr>
        <w:t>c</w:t>
      </w:r>
      <w:r w:rsidR="007F6B0A" w:rsidRPr="00E22551">
        <w:rPr>
          <w:rFonts w:eastAsia="Verdana"/>
          <w14:ligatures w14:val="standard"/>
        </w:rPr>
        <w:t>onsolidat</w:t>
      </w:r>
      <w:r w:rsidR="00253120">
        <w:rPr>
          <w:rFonts w:eastAsia="Verdana"/>
          <w14:ligatures w14:val="standard"/>
        </w:rPr>
        <w:t>ion</w:t>
      </w:r>
      <w:r w:rsidRPr="00A037AA">
        <w:rPr>
          <w:rFonts w:eastAsia="Verdana"/>
          <w14:ligatures w14:val="standard"/>
        </w:rPr>
        <w:t xml:space="preserve">. </w:t>
      </w:r>
      <w:r w:rsidRPr="00F029D3">
        <w:t>Reducing</w:t>
      </w:r>
      <w:r w:rsidRPr="00A037AA">
        <w:rPr>
          <w:rFonts w:eastAsia="Verdana"/>
          <w14:ligatures w14:val="standard"/>
        </w:rPr>
        <w:t xml:space="preserve"> the traversal and sorting latency of these data structures allows for scaling up the array capacity, effectively postponing or diminishing the incidence of memory-bound operations. </w:t>
      </w:r>
    </w:p>
    <w:bookmarkEnd w:id="83"/>
    <w:bookmarkEnd w:id="84"/>
    <w:p w14:paraId="5EE0652C" w14:textId="3F7693A6" w:rsidR="00F029D3" w:rsidRDefault="00F029D3" w:rsidP="005B434B">
      <w:pPr>
        <w:pStyle w:val="Head1"/>
        <w:ind w:left="432" w:hanging="432"/>
        <w:rPr>
          <w:lang w:eastAsia="it-IT"/>
        </w:rPr>
      </w:pPr>
      <w:r>
        <w:rPr>
          <w:lang w:eastAsia="it-IT"/>
        </w:rPr>
        <w:lastRenderedPageBreak/>
        <w:t xml:space="preserve">Time </w:t>
      </w:r>
      <w:r w:rsidRPr="00DA79F9">
        <w:rPr>
          <w:lang w:eastAsia="it-IT"/>
        </w:rPr>
        <w:t xml:space="preserve">Complexity </w:t>
      </w:r>
      <w:r w:rsidRPr="00DA79F9">
        <w:t>Analysis</w:t>
      </w:r>
    </w:p>
    <w:p w14:paraId="2B661D9F" w14:textId="06F26EBC" w:rsidR="00F029D3" w:rsidRDefault="00F029D3" w:rsidP="00314180">
      <w:pPr>
        <w:pStyle w:val="Para"/>
        <w:ind w:firstLine="0"/>
      </w:pPr>
      <w:r>
        <w:t>T</w:t>
      </w:r>
      <w:r w:rsidRPr="00BB359A">
        <w:t>he avera</w:t>
      </w:r>
      <w:r w:rsidRPr="007279E7">
        <w:t>ge merged-height</w:t>
      </w:r>
      <w:r w:rsidR="007E6A7B">
        <w:t xml:space="preserve"> </w:t>
      </w:r>
      <m:oMath>
        <m:acc>
          <m:accPr>
            <m:chr m:val="̅"/>
            <m:ctrlPr>
              <w:rPr>
                <w:rFonts w:ascii="Cambria Math" w:hAnsi="Cambria Math"/>
                <w:i/>
                <w:iCs/>
              </w:rPr>
            </m:ctrlPr>
          </m:accPr>
          <m:e>
            <m:r>
              <w:rPr>
                <w:rFonts w:ascii="Cambria Math" w:hAnsi="Cambria Math" w:hint="eastAsia"/>
              </w:rPr>
              <m:t>H</m:t>
            </m:r>
          </m:e>
        </m:acc>
      </m:oMath>
      <w:r>
        <w:t xml:space="preserve"> is</w:t>
      </w:r>
      <w:r w:rsidR="006E23F6">
        <w:t xml:space="preserve"> </w:t>
      </w:r>
      <w:r w:rsidR="006E23F6">
        <w:rPr>
          <w:lang w:eastAsia="zh-CN"/>
        </w:rPr>
        <w:t>defined as</w:t>
      </w:r>
      <w:r>
        <w:rPr>
          <w:rFonts w:hint="eastAsia"/>
          <w:lang w:eastAsia="zh-CN"/>
        </w:rPr>
        <w:t>:</w:t>
      </w:r>
    </w:p>
    <w:bookmarkStart w:id="85" w:name="OLE_LINK157"/>
    <w:bookmarkStart w:id="86" w:name="OLE_LINK158"/>
    <w:p w14:paraId="078B175C" w14:textId="6A89E78B" w:rsidR="00F029D3" w:rsidRDefault="00B21457" w:rsidP="00F029D3">
      <w:pPr>
        <w:pStyle w:val="DisplayFormula"/>
        <w:rPr>
          <w:rFonts w:eastAsiaTheme="minorEastAsia"/>
          <w:lang w:eastAsia="zh-CN"/>
        </w:rPr>
      </w:pPr>
      <m:oMath>
        <m:acc>
          <m:accPr>
            <m:chr m:val="̅"/>
            <m:ctrlPr>
              <w:rPr>
                <w:rFonts w:ascii="Cambria Math" w:hAnsi="Cambria Math"/>
                <w:i/>
                <w:iCs/>
              </w:rPr>
            </m:ctrlPr>
          </m:accPr>
          <m:e>
            <m:r>
              <w:rPr>
                <w:rFonts w:ascii="Cambria Math" w:hAnsi="Cambria Math" w:hint="eastAsia"/>
              </w:rPr>
              <m:t>H</m:t>
            </m:r>
          </m:e>
        </m:acc>
        <w:bookmarkEnd w:id="85"/>
        <w:bookmarkEnd w:id="86"/>
        <m:r>
          <w:rPr>
            <w:rFonts w:ascii="Cambria Math" w:hAnsi="Cambria Math"/>
          </w:rPr>
          <m:t>=</m:t>
        </m:r>
        <m:f>
          <m:fPr>
            <m:ctrlPr>
              <w:rPr>
                <w:rFonts w:ascii="Cambria Math" w:hAnsi="Cambria Math"/>
                <w:i/>
                <w:iCs/>
              </w:rPr>
            </m:ctrlPr>
          </m:fPr>
          <m:num>
            <m:nary>
              <m:naryPr>
                <m:chr m:val="∑"/>
                <m:limLoc m:val="undOvr"/>
                <m:subHide m:val="1"/>
                <m:supHide m:val="1"/>
                <m:ctrlPr>
                  <w:rPr>
                    <w:rFonts w:ascii="Cambria Math" w:hAnsi="Cambria Math"/>
                    <w:i/>
                    <w:iCs/>
                  </w:rPr>
                </m:ctrlPr>
              </m:naryPr>
              <m:sub/>
              <m:sup/>
              <m:e>
                <m:r>
                  <w:rPr>
                    <w:rFonts w:ascii="Cambria Math" w:hAnsi="Cambria Math"/>
                  </w:rPr>
                  <m:t xml:space="preserve">merged-height of trees processed during </m:t>
                </m:r>
                <m:r>
                  <w:rPr>
                    <w:rFonts w:ascii="Cambria Math" w:hAnsi="Cambria Math"/>
                    <w:lang w:eastAsia="zh-CN"/>
                  </w:rPr>
                  <m:t>each</m:t>
                </m:r>
                <m:r>
                  <w:rPr>
                    <w:rFonts w:ascii="Cambria Math" w:hAnsi="Cambria Math" w:hint="eastAsia"/>
                    <w:lang w:eastAsia="zh-CN"/>
                  </w:rPr>
                  <m:t xml:space="preserve"> </m:t>
                </m:r>
                <m:r>
                  <w:rPr>
                    <w:rFonts w:ascii="Cambria Math" w:hAnsi="Cambria Math"/>
                  </w:rPr>
                  <m:t>consolidation</m:t>
                </m:r>
              </m:e>
            </m:nary>
          </m:num>
          <m:den>
            <m:r>
              <w:rPr>
                <w:rFonts w:ascii="Cambria Math" w:hAnsi="Cambria Math"/>
              </w:rPr>
              <m:t>number of core operations processed</m:t>
            </m:r>
          </m:den>
        </m:f>
      </m:oMath>
      <w:r w:rsidR="0029348C">
        <w:rPr>
          <w:rFonts w:eastAsiaTheme="minorEastAsia"/>
          <w:iCs/>
          <w:lang w:eastAsia="zh-CN"/>
        </w:rPr>
        <w:tab/>
      </w:r>
      <w:r w:rsidR="00F029D3" w:rsidRPr="00B77069">
        <w:rPr>
          <w:rFonts w:eastAsiaTheme="minorEastAsia"/>
          <w:lang w:eastAsia="zh-CN"/>
        </w:rPr>
        <w:t>(</w:t>
      </w:r>
      <w:r w:rsidR="0024338A">
        <w:rPr>
          <w:rFonts w:eastAsiaTheme="minorEastAsia"/>
          <w:lang w:eastAsia="zh-CN"/>
        </w:rPr>
        <w:t>2</w:t>
      </w:r>
      <w:r w:rsidR="00F029D3" w:rsidRPr="00B77069">
        <w:rPr>
          <w:rFonts w:eastAsiaTheme="minorEastAsia"/>
          <w:lang w:eastAsia="zh-CN"/>
        </w:rPr>
        <w:t>)</w:t>
      </w:r>
    </w:p>
    <w:p w14:paraId="0AD223F5" w14:textId="4A4389DE" w:rsidR="00B94BA8" w:rsidRPr="00B94BA8" w:rsidRDefault="00B948A4" w:rsidP="00B94BA8">
      <w:pPr>
        <w:pStyle w:val="Para"/>
        <w:ind w:firstLine="0"/>
        <w:rPr>
          <w:rFonts w:eastAsia="Verdana"/>
          <w14:ligatures w14:val="standard"/>
        </w:rPr>
      </w:pPr>
      <w:r w:rsidRPr="00B948A4">
        <w:rPr>
          <w:rFonts w:eastAsia="Verdana"/>
          <w14:ligatures w14:val="standard"/>
        </w:rPr>
        <w:t>where:</w:t>
      </w:r>
      <w:r>
        <w:rPr>
          <w:rFonts w:eastAsia="Verdana" w:hint="eastAsia"/>
          <w:lang w:eastAsia="zh-CN"/>
          <w14:ligatures w14:val="standard"/>
        </w:rPr>
        <w:t xml:space="preserve"> </w:t>
      </w:r>
      <w:r w:rsidRPr="00974DC3">
        <w:rPr>
          <w:rFonts w:eastAsia="Verdana"/>
          <w14:ligatures w14:val="standard"/>
        </w:rPr>
        <w:t>∑(merged-height of trees processed during</w:t>
      </w:r>
      <w:r w:rsidR="00B94BA8">
        <w:rPr>
          <w:rFonts w:eastAsia="Verdana"/>
          <w14:ligatures w14:val="standard"/>
        </w:rPr>
        <w:t xml:space="preserve"> each</w:t>
      </w:r>
      <w:r w:rsidRPr="00974DC3">
        <w:rPr>
          <w:rFonts w:eastAsia="Verdana"/>
          <w14:ligatures w14:val="standard"/>
        </w:rPr>
        <w:t> consolidation) is the total sum of the merged</w:t>
      </w:r>
      <w:r w:rsidR="00974DC3">
        <w:rPr>
          <w:rFonts w:eastAsia="Verdana"/>
          <w14:ligatures w14:val="standard"/>
        </w:rPr>
        <w:t>-</w:t>
      </w:r>
      <w:r w:rsidRPr="00974DC3">
        <w:rPr>
          <w:rFonts w:eastAsia="Verdana"/>
          <w14:ligatures w14:val="standard"/>
        </w:rPr>
        <w:t xml:space="preserve">height of trees </w:t>
      </w:r>
      <w:r w:rsidR="00B94BA8" w:rsidRPr="00B94BA8">
        <w:rPr>
          <w:rFonts w:eastAsia="Verdana"/>
          <w14:ligatures w14:val="standard"/>
        </w:rPr>
        <w:t>involved in consolidation</w:t>
      </w:r>
      <w:r w:rsidR="00974DC3">
        <w:rPr>
          <w:rFonts w:eastAsia="Verdana"/>
          <w14:ligatures w14:val="standard"/>
        </w:rPr>
        <w:t xml:space="preserve">, </w:t>
      </w:r>
      <w:r w:rsidR="00974DC3" w:rsidRPr="00B948A4">
        <w:rPr>
          <w:rFonts w:eastAsia="Verdana"/>
          <w14:ligatures w14:val="standard"/>
        </w:rPr>
        <w:t>number of core operations processed is the total count of core operations</w:t>
      </w:r>
      <w:r w:rsidR="00974DC3">
        <w:rPr>
          <w:rFonts w:eastAsia="Verdana"/>
          <w14:ligatures w14:val="standard"/>
        </w:rPr>
        <w:t xml:space="preserve"> </w:t>
      </w:r>
      <w:r w:rsidR="00B94BA8" w:rsidRPr="00B94BA8">
        <w:rPr>
          <w:rFonts w:eastAsia="Verdana"/>
          <w14:ligatures w14:val="standard"/>
        </w:rPr>
        <w:t>carried out during all consolidation processes</w:t>
      </w:r>
      <w:r w:rsidR="00974DC3">
        <w:rPr>
          <w:rFonts w:eastAsia="Verdana"/>
          <w14:ligatures w14:val="standard"/>
        </w:rPr>
        <w:t>.</w:t>
      </w:r>
    </w:p>
    <w:p w14:paraId="6213AA9C" w14:textId="714C229B" w:rsidR="00B54F63" w:rsidRPr="00B54F63" w:rsidRDefault="00F029D3" w:rsidP="00B54F63">
      <w:pPr>
        <w:pStyle w:val="Para"/>
        <w:rPr>
          <w:rFonts w:ascii="Cambria Math" w:hAnsi="Cambria Math"/>
        </w:rPr>
      </w:pPr>
      <w:r w:rsidRPr="000C2292">
        <w:t xml:space="preserve">When implementing </w:t>
      </w:r>
      <w:r>
        <w:t>A</w:t>
      </w:r>
      <w:r w:rsidRPr="00181A25">
        <w:t xml:space="preserve">OH using arrays and binary heaps, the amortized time complexities of increase-key and delete-min is </w:t>
      </w:r>
      <m:oMath>
        <m:r>
          <m:rPr>
            <m:sty m:val="p"/>
          </m:rPr>
          <w:rPr>
            <w:rFonts w:ascii="Cambria Math" w:hAnsi="Cambria Math" w:hint="eastAsia"/>
          </w:rPr>
          <m:t>O</m:t>
        </m:r>
        <m:d>
          <m:dPr>
            <m:ctrlPr>
              <w:rPr>
                <w:rFonts w:ascii="Cambria Math" w:hAnsi="Cambria Math"/>
              </w:rPr>
            </m:ctrlPr>
          </m:dPr>
          <m:e>
            <m:r>
              <w:rPr>
                <w:rFonts w:ascii="Cambria Math" w:hAnsi="Cambria Math"/>
              </w:rPr>
              <m:t>L</m:t>
            </m:r>
            <m:r>
              <m:rPr>
                <m:sty m:val="p"/>
              </m:rPr>
              <w:rPr>
                <w:rFonts w:ascii="Cambria Math" w:hAnsi="Cambria Math"/>
              </w:rPr>
              <m:t>+</m:t>
            </m:r>
            <m:acc>
              <m:accPr>
                <m:chr m:val="̅"/>
                <m:ctrlPr>
                  <w:rPr>
                    <w:rFonts w:ascii="Cambria Math" w:hAnsi="Cambria Math"/>
                    <w:i/>
                    <w:iCs/>
                  </w:rPr>
                </m:ctrlPr>
              </m:accPr>
              <m:e>
                <m:r>
                  <w:rPr>
                    <w:rFonts w:ascii="Cambria Math" w:hAnsi="Cambria Math" w:hint="eastAsia"/>
                  </w:rPr>
                  <m:t>H</m:t>
                </m:r>
              </m:e>
            </m:acc>
            <m:r>
              <m:rPr>
                <m:sty m:val="p"/>
              </m:rPr>
              <w:rPr>
                <w:rFonts w:ascii="Cambria Math" w:hAnsi="Cambria Math"/>
              </w:rPr>
              <m:t xml:space="preserve">*log </m:t>
            </m:r>
            <m:r>
              <w:rPr>
                <w:rFonts w:ascii="Cambria Math" w:hAnsi="Cambria Math" w:hint="eastAsia"/>
              </w:rPr>
              <m:t>L</m:t>
            </m:r>
            <m:r>
              <m:rPr>
                <m:sty m:val="p"/>
              </m:rPr>
              <w:rPr>
                <w:rFonts w:ascii="Cambria Math" w:hAnsi="Cambria Math"/>
              </w:rPr>
              <m:t>+</m:t>
            </m:r>
            <m:acc>
              <m:accPr>
                <m:chr m:val="̅"/>
                <m:ctrlPr>
                  <w:rPr>
                    <w:rFonts w:ascii="Cambria Math" w:hAnsi="Cambria Math"/>
                    <w:i/>
                    <w:iCs/>
                  </w:rPr>
                </m:ctrlPr>
              </m:accPr>
              <m:e>
                <m:r>
                  <w:rPr>
                    <w:rFonts w:ascii="Cambria Math" w:hAnsi="Cambria Math" w:hint="eastAsia"/>
                  </w:rPr>
                  <m:t>H</m:t>
                </m:r>
              </m:e>
            </m:acc>
          </m:e>
        </m:d>
        <m:r>
          <m:rPr>
            <m:sty m:val="p"/>
          </m:rPr>
          <w:rPr>
            <w:rFonts w:ascii="Cambria Math" w:hAnsi="Cambria Math"/>
          </w:rPr>
          <m:t>=</m:t>
        </m:r>
        <m:r>
          <m:rPr>
            <m:sty m:val="p"/>
          </m:rPr>
          <w:rPr>
            <w:rFonts w:ascii="Cambria Math" w:hAnsi="Cambria Math" w:hint="eastAsia"/>
          </w:rPr>
          <m:t>O</m:t>
        </m:r>
        <m:d>
          <m:dPr>
            <m:ctrlPr>
              <w:rPr>
                <w:rFonts w:ascii="Cambria Math" w:hAnsi="Cambria Math"/>
              </w:rPr>
            </m:ctrlPr>
          </m:dPr>
          <m:e>
            <m:acc>
              <m:accPr>
                <m:chr m:val="̅"/>
                <m:ctrlPr>
                  <w:rPr>
                    <w:rFonts w:ascii="Cambria Math" w:hAnsi="Cambria Math"/>
                    <w:i/>
                    <w:iCs/>
                  </w:rPr>
                </m:ctrlPr>
              </m:accPr>
              <m:e>
                <m:r>
                  <w:rPr>
                    <w:rFonts w:ascii="Cambria Math" w:hAnsi="Cambria Math" w:hint="eastAsia"/>
                  </w:rPr>
                  <m:t>H</m:t>
                </m:r>
              </m:e>
            </m:acc>
          </m:e>
        </m:d>
      </m:oMath>
      <w:r w:rsidRPr="00181A25">
        <w:rPr>
          <w:rFonts w:hint="eastAsia"/>
        </w:rPr>
        <w:t>,</w:t>
      </w:r>
      <w:r w:rsidRPr="00181A25">
        <w:t xml:space="preserve"> and the amortized time complexity of  insert and decrease-key</w:t>
      </w:r>
      <w:r w:rsidRPr="00181A25">
        <w:rPr>
          <w:rFonts w:hint="eastAsia"/>
        </w:rPr>
        <w:t xml:space="preserve"> </w:t>
      </w:r>
      <w:r w:rsidRPr="00181A25">
        <w:t xml:space="preserve">is </w:t>
      </w:r>
      <m:oMath>
        <m:r>
          <m:rPr>
            <m:sty m:val="p"/>
          </m:rPr>
          <w:rPr>
            <w:rFonts w:ascii="Cambria Math" w:hAnsi="Cambria Math" w:hint="eastAsia"/>
          </w:rPr>
          <m:t>O</m:t>
        </m:r>
        <m:d>
          <m:dPr>
            <m:ctrlPr>
              <w:rPr>
                <w:rFonts w:ascii="Cambria Math" w:hAnsi="Cambria Math"/>
              </w:rPr>
            </m:ctrlPr>
          </m:dPr>
          <m:e>
            <m:acc>
              <m:accPr>
                <m:chr m:val="̅"/>
                <m:ctrlPr>
                  <w:rPr>
                    <w:rFonts w:ascii="Cambria Math" w:hAnsi="Cambria Math"/>
                    <w:i/>
                    <w:iCs/>
                  </w:rPr>
                </m:ctrlPr>
              </m:accPr>
              <m:e>
                <m:r>
                  <w:rPr>
                    <w:rFonts w:ascii="Cambria Math" w:hAnsi="Cambria Math" w:hint="eastAsia"/>
                  </w:rPr>
                  <m:t>H</m:t>
                </m:r>
              </m:e>
            </m:acc>
            <m:r>
              <m:rPr>
                <m:sty m:val="p"/>
              </m:rPr>
              <w:rPr>
                <w:rFonts w:ascii="Cambria Math" w:hAnsi="Cambria Math"/>
              </w:rPr>
              <m:t xml:space="preserve">*log </m:t>
            </m:r>
            <m:r>
              <w:rPr>
                <w:rFonts w:ascii="Cambria Math" w:hAnsi="Cambria Math" w:hint="eastAsia"/>
              </w:rPr>
              <m:t>L</m:t>
            </m:r>
            <m:r>
              <m:rPr>
                <m:sty m:val="p"/>
              </m:rPr>
              <w:rPr>
                <w:rFonts w:ascii="Cambria Math" w:hAnsi="Cambria Math"/>
              </w:rPr>
              <m:t>+</m:t>
            </m:r>
            <m:acc>
              <m:accPr>
                <m:chr m:val="̅"/>
                <m:ctrlPr>
                  <w:rPr>
                    <w:rFonts w:ascii="Cambria Math" w:hAnsi="Cambria Math"/>
                    <w:i/>
                    <w:iCs/>
                  </w:rPr>
                </m:ctrlPr>
              </m:accPr>
              <m:e>
                <m:r>
                  <w:rPr>
                    <w:rFonts w:ascii="Cambria Math" w:hAnsi="Cambria Math" w:hint="eastAsia"/>
                  </w:rPr>
                  <m:t>H</m:t>
                </m:r>
              </m:e>
            </m:acc>
          </m:e>
        </m:d>
        <m:r>
          <m:rPr>
            <m:sty m:val="p"/>
          </m:rPr>
          <w:rPr>
            <w:rFonts w:ascii="Cambria Math" w:hAnsi="Cambria Math"/>
          </w:rPr>
          <m:t>=</m:t>
        </m:r>
        <m:r>
          <m:rPr>
            <m:sty m:val="p"/>
          </m:rPr>
          <w:rPr>
            <w:rFonts w:ascii="Cambria Math" w:hAnsi="Cambria Math" w:hint="eastAsia"/>
          </w:rPr>
          <m:t>O</m:t>
        </m:r>
        <m:d>
          <m:dPr>
            <m:ctrlPr>
              <w:rPr>
                <w:rFonts w:ascii="Cambria Math" w:hAnsi="Cambria Math"/>
              </w:rPr>
            </m:ctrlPr>
          </m:dPr>
          <m:e>
            <m:acc>
              <m:accPr>
                <m:chr m:val="̅"/>
                <m:ctrlPr>
                  <w:rPr>
                    <w:rFonts w:ascii="Cambria Math" w:hAnsi="Cambria Math"/>
                    <w:i/>
                    <w:iCs/>
                  </w:rPr>
                </m:ctrlPr>
              </m:accPr>
              <m:e>
                <m:r>
                  <w:rPr>
                    <w:rFonts w:ascii="Cambria Math" w:hAnsi="Cambria Math" w:hint="eastAsia"/>
                  </w:rPr>
                  <m:t>H</m:t>
                </m:r>
              </m:e>
            </m:acc>
          </m:e>
        </m:d>
      </m:oMath>
      <w:r w:rsidRPr="00181A25">
        <w:rPr>
          <w:rFonts w:hint="eastAsia"/>
        </w:rPr>
        <w:t>,</w:t>
      </w:r>
      <w:r w:rsidRPr="00181A25">
        <w:t xml:space="preserve"> where </w:t>
      </w:r>
      <m:oMath>
        <m:r>
          <m:rPr>
            <m:sty m:val="p"/>
          </m:rPr>
          <w:rPr>
            <w:rFonts w:ascii="Cambria Math" w:hAnsi="Cambria Math" w:hint="eastAsia"/>
          </w:rPr>
          <m:t>O</m:t>
        </m:r>
        <m:d>
          <m:dPr>
            <m:ctrlPr>
              <w:rPr>
                <w:rFonts w:ascii="Cambria Math" w:hAnsi="Cambria Math"/>
              </w:rPr>
            </m:ctrlPr>
          </m:dPr>
          <m:e>
            <m:r>
              <w:rPr>
                <w:rFonts w:ascii="Cambria Math" w:hAnsi="Cambria Math"/>
              </w:rPr>
              <m:t>L</m:t>
            </m:r>
          </m:e>
        </m:d>
      </m:oMath>
      <w:r w:rsidRPr="00181A25">
        <w:t xml:space="preserve"> is the time complexity to traverse the array, </w:t>
      </w:r>
      <m:oMath>
        <m:r>
          <m:rPr>
            <m:sty m:val="p"/>
          </m:rPr>
          <w:rPr>
            <w:rFonts w:ascii="Cambria Math" w:hAnsi="Cambria Math" w:hint="eastAsia"/>
          </w:rPr>
          <m:t>O</m:t>
        </m:r>
        <m:d>
          <m:dPr>
            <m:ctrlPr>
              <w:rPr>
                <w:rFonts w:ascii="Cambria Math" w:hAnsi="Cambria Math"/>
              </w:rPr>
            </m:ctrlPr>
          </m:dPr>
          <m:e>
            <m:acc>
              <m:accPr>
                <m:chr m:val="̅"/>
                <m:ctrlPr>
                  <w:rPr>
                    <w:rFonts w:ascii="Cambria Math" w:hAnsi="Cambria Math"/>
                    <w:i/>
                    <w:iCs/>
                  </w:rPr>
                </m:ctrlPr>
              </m:accPr>
              <m:e>
                <m:r>
                  <w:rPr>
                    <w:rFonts w:ascii="Cambria Math" w:hAnsi="Cambria Math" w:hint="eastAsia"/>
                  </w:rPr>
                  <m:t>H</m:t>
                </m:r>
              </m:e>
            </m:acc>
            <m:r>
              <m:rPr>
                <m:sty m:val="p"/>
              </m:rPr>
              <w:rPr>
                <w:rFonts w:ascii="Cambria Math" w:hAnsi="Cambria Math"/>
              </w:rPr>
              <m:t xml:space="preserve">*log </m:t>
            </m:r>
            <m:r>
              <w:rPr>
                <w:rFonts w:ascii="Cambria Math" w:hAnsi="Cambria Math" w:hint="eastAsia"/>
              </w:rPr>
              <m:t>L</m:t>
            </m:r>
          </m:e>
        </m:d>
      </m:oMath>
      <w:r w:rsidRPr="00181A25">
        <w:t xml:space="preserve"> is the amortized cost of binary heap operations, and </w:t>
      </w:r>
      <m:oMath>
        <m:r>
          <m:rPr>
            <m:sty m:val="p"/>
          </m:rPr>
          <w:rPr>
            <w:rFonts w:ascii="Cambria Math" w:hAnsi="Cambria Math" w:hint="eastAsia"/>
          </w:rPr>
          <m:t>O</m:t>
        </m:r>
        <m:d>
          <m:dPr>
            <m:ctrlPr>
              <w:rPr>
                <w:rFonts w:ascii="Cambria Math" w:hAnsi="Cambria Math"/>
              </w:rPr>
            </m:ctrlPr>
          </m:dPr>
          <m:e>
            <m:acc>
              <m:accPr>
                <m:chr m:val="̅"/>
                <m:ctrlPr>
                  <w:rPr>
                    <w:rFonts w:ascii="Cambria Math" w:hAnsi="Cambria Math"/>
                    <w:i/>
                    <w:iCs/>
                  </w:rPr>
                </m:ctrlPr>
              </m:accPr>
              <m:e>
                <m:r>
                  <w:rPr>
                    <w:rFonts w:ascii="Cambria Math" w:hAnsi="Cambria Math" w:hint="eastAsia"/>
                  </w:rPr>
                  <m:t>H</m:t>
                </m:r>
              </m:e>
            </m:acc>
          </m:e>
        </m:d>
      </m:oMath>
      <w:r w:rsidRPr="00181A25">
        <w:t xml:space="preserve"> is</w:t>
      </w:r>
      <w:r w:rsidRPr="00181A25">
        <w:rPr>
          <w:rFonts w:ascii="Cambria Math" w:hAnsi="Cambria Math"/>
        </w:rPr>
        <w:t xml:space="preserve"> the amortized time complexity of obtaining </w:t>
      </w:r>
      <w:r w:rsidR="00C171D4" w:rsidRPr="00181A25">
        <w:rPr>
          <w:rFonts w:ascii="Cambria Math" w:hAnsi="Cambria Math" w:hint="eastAsia"/>
          <w:lang w:eastAsia="zh-CN"/>
        </w:rPr>
        <w:t>S</w:t>
      </w:r>
      <w:r w:rsidRPr="00181A25">
        <w:rPr>
          <w:bCs/>
        </w:rPr>
        <w:t>tandard-</w:t>
      </w:r>
      <w:r w:rsidR="00C171D4" w:rsidRPr="00181A25">
        <w:rPr>
          <w:rFonts w:hint="eastAsia"/>
          <w:bCs/>
          <w:lang w:eastAsia="zh-CN"/>
        </w:rPr>
        <w:t>S</w:t>
      </w:r>
      <w:r w:rsidRPr="00181A25">
        <w:rPr>
          <w:rFonts w:ascii="Cambria Math" w:hAnsi="Cambria Math"/>
        </w:rPr>
        <w:t>ubtrees during consolidation.</w:t>
      </w:r>
      <w:r w:rsidR="007F390E" w:rsidRPr="00181A25">
        <w:rPr>
          <w:rFonts w:ascii="宋体" w:eastAsia="宋体" w:hAnsi="宋体" w:cs="宋体" w:hint="eastAsia"/>
          <w:lang w:eastAsia="zh-CN"/>
        </w:rPr>
        <w:t xml:space="preserve"> </w:t>
      </w:r>
      <w:r w:rsidRPr="00181A25">
        <w:t xml:space="preserve">The minimum extraction operation can achieve </w:t>
      </w:r>
      <m:oMath>
        <m:r>
          <m:rPr>
            <m:sty m:val="p"/>
          </m:rPr>
          <w:rPr>
            <w:rFonts w:ascii="Cambria Math" w:hAnsi="Cambria Math" w:hint="eastAsia"/>
          </w:rPr>
          <m:t>O</m:t>
        </m:r>
        <m:d>
          <m:dPr>
            <m:ctrlPr>
              <w:rPr>
                <w:rFonts w:ascii="Cambria Math" w:hAnsi="Cambria Math"/>
              </w:rPr>
            </m:ctrlPr>
          </m:dPr>
          <m:e>
            <m:r>
              <m:rPr>
                <m:sty m:val="p"/>
              </m:rPr>
              <w:rPr>
                <w:rFonts w:ascii="Cambria Math" w:hAnsi="Cambria Math"/>
              </w:rPr>
              <m:t>1</m:t>
            </m:r>
          </m:e>
        </m:d>
      </m:oMath>
      <w:r w:rsidRPr="00181A25">
        <w:t xml:space="preserve"> </w:t>
      </w:r>
      <w:r w:rsidR="00D512A0" w:rsidRPr="00181A25">
        <w:rPr>
          <w:rFonts w:ascii="Cambria Math" w:hAnsi="Cambria Math"/>
        </w:rPr>
        <w:t xml:space="preserve">amortized </w:t>
      </w:r>
      <w:r w:rsidRPr="00181A25">
        <w:t>time complexity when implemented with dedicated hardware support</w:t>
      </w:r>
      <w:r w:rsidR="00D512A0" w:rsidRPr="00181A25">
        <w:t xml:space="preserve">—for example, using </w:t>
      </w:r>
      <w:bookmarkStart w:id="87" w:name="OLE_LINK5"/>
      <w:bookmarkStart w:id="88" w:name="OLE_LINK6"/>
      <w:r w:rsidR="00D512A0" w:rsidRPr="00795467">
        <w:t xml:space="preserve">L-way </w:t>
      </w:r>
      <w:r w:rsidR="00795467" w:rsidRPr="00063941">
        <w:rPr>
          <w:bCs/>
        </w:rPr>
        <w:t>extremum selector</w:t>
      </w:r>
      <w:r w:rsidR="00D512A0" w:rsidRPr="00181A25">
        <w:t xml:space="preserve"> hardware modules</w:t>
      </w:r>
      <w:bookmarkEnd w:id="87"/>
      <w:bookmarkEnd w:id="88"/>
      <w:r w:rsidR="00D512A0" w:rsidRPr="00181A25">
        <w:t>—</w:t>
      </w:r>
      <w:r w:rsidRPr="00181A25">
        <w:t xml:space="preserve">eliminating the requirements for either array traversal or binary heap maintenance. </w:t>
      </w:r>
      <w:r w:rsidR="00B54F63" w:rsidRPr="00B54F63">
        <w:rPr>
          <w:rFonts w:ascii="Cambria Math" w:hAnsi="Cambria Math"/>
        </w:rPr>
        <w:t>Under this hardware-accelerated paradigm, the actual running efficiency of AOH and the amortized time complexity of its four core operations can achieve significant improvements.</w:t>
      </w:r>
    </w:p>
    <w:p w14:paraId="48DCD31A" w14:textId="0D51D010" w:rsidR="00031E61" w:rsidRPr="00031E61" w:rsidRDefault="00031E61" w:rsidP="00031E61">
      <w:pPr>
        <w:pStyle w:val="Statements"/>
        <w:ind w:firstLine="245"/>
        <w:rPr>
          <w:b/>
          <w:bCs/>
        </w:rPr>
      </w:pPr>
      <w:r w:rsidRPr="0035271E">
        <w:rPr>
          <w:b/>
          <w:bCs/>
          <w:i w:val="0"/>
          <w:iCs/>
        </w:rPr>
        <w:t xml:space="preserve">Transformation </w:t>
      </w:r>
      <w:r w:rsidR="00F029D3" w:rsidRPr="0035271E">
        <w:rPr>
          <w:b/>
          <w:bCs/>
          <w:i w:val="0"/>
          <w:iCs/>
        </w:rPr>
        <w:t>Axiom</w:t>
      </w:r>
      <w:r w:rsidR="0035271E">
        <w:rPr>
          <w:b/>
          <w:bCs/>
          <w:i w:val="0"/>
          <w:iCs/>
        </w:rPr>
        <w:t>.</w:t>
      </w:r>
      <w:bookmarkStart w:id="89" w:name="OLE_LINK99"/>
      <w:bookmarkStart w:id="90" w:name="OLE_LINK100"/>
      <w:r w:rsidR="00F029D3">
        <w:rPr>
          <w:b/>
          <w:bCs/>
        </w:rPr>
        <w:t xml:space="preserve"> </w:t>
      </w:r>
      <w:r w:rsidR="00F029D3" w:rsidRPr="00F46878">
        <w:rPr>
          <w:rFonts w:eastAsia="Verdana"/>
          <w14:ligatures w14:val="standard"/>
        </w:rPr>
        <w:t xml:space="preserve">In AOH, all newly added doubly linked connections are implemented via bro-pre </w:t>
      </w:r>
      <w:r w:rsidR="00852396">
        <w:rPr>
          <w:rFonts w:eastAsia="Verdana"/>
          <w14:ligatures w14:val="standard"/>
        </w:rPr>
        <w:t>pointer pair</w:t>
      </w:r>
      <w:r w:rsidR="00F029D3" w:rsidRPr="00F46878">
        <w:rPr>
          <w:rFonts w:eastAsia="Verdana"/>
          <w14:ligatures w14:val="standard"/>
        </w:rPr>
        <w:t>s; all next-pre</w:t>
      </w:r>
      <w:r w:rsidR="00852396">
        <w:rPr>
          <w:rFonts w:eastAsia="Verdana"/>
          <w14:ligatures w14:val="standard"/>
        </w:rPr>
        <w:t xml:space="preserve"> pointer pair</w:t>
      </w:r>
      <w:r w:rsidR="00852396" w:rsidRPr="00F46878">
        <w:rPr>
          <w:rFonts w:eastAsia="Verdana"/>
          <w14:ligatures w14:val="standard"/>
        </w:rPr>
        <w:t>s</w:t>
      </w:r>
      <w:r w:rsidR="00F029D3" w:rsidRPr="00F46878">
        <w:rPr>
          <w:rFonts w:eastAsia="Verdana"/>
          <w14:ligatures w14:val="standard"/>
        </w:rPr>
        <w:t xml:space="preserve"> are derived through transformations of bro-pre </w:t>
      </w:r>
      <w:r w:rsidR="00852396">
        <w:rPr>
          <w:rFonts w:eastAsia="Verdana"/>
          <w14:ligatures w14:val="standard"/>
        </w:rPr>
        <w:t>pointer pair</w:t>
      </w:r>
      <w:r w:rsidR="00852396" w:rsidRPr="00F46878">
        <w:rPr>
          <w:rFonts w:eastAsia="Verdana"/>
          <w14:ligatures w14:val="standard"/>
        </w:rPr>
        <w:t>s</w:t>
      </w:r>
      <w:r w:rsidR="00852396">
        <w:rPr>
          <w:rFonts w:eastAsia="Verdana"/>
          <w14:ligatures w14:val="standard"/>
        </w:rPr>
        <w:t xml:space="preserve"> </w:t>
      </w:r>
      <w:r w:rsidR="00F029D3">
        <w:rPr>
          <w:rFonts w:eastAsia="Verdana"/>
          <w14:ligatures w14:val="standard"/>
        </w:rPr>
        <w:t>during consolidation</w:t>
      </w:r>
      <w:r w:rsidR="00F029D3" w:rsidRPr="005E61F2">
        <w:rPr>
          <w:rFonts w:eastAsia="Verdana" w:hint="eastAsia"/>
          <w14:ligatures w14:val="standard"/>
        </w:rPr>
        <w:t>;</w:t>
      </w:r>
      <w:r w:rsidR="00F029D3" w:rsidRPr="005E61F2">
        <w:rPr>
          <w:rFonts w:eastAsia="Verdana"/>
          <w14:ligatures w14:val="standard"/>
        </w:rPr>
        <w:t xml:space="preserve"> reverse transformations do not occur.</w:t>
      </w:r>
    </w:p>
    <w:p w14:paraId="62234CD7" w14:textId="5570DDA0" w:rsidR="002C1070" w:rsidRPr="00F5375A" w:rsidRDefault="006E1157" w:rsidP="00F5375A">
      <w:pPr>
        <w:pStyle w:val="ParaContinue"/>
        <w:rPr>
          <w:lang w:eastAsia="zh-CN"/>
        </w:rPr>
      </w:pPr>
      <w:bookmarkStart w:id="91" w:name="OLE_LINK159"/>
      <w:bookmarkStart w:id="92" w:name="OLE_LINK160"/>
      <w:bookmarkEnd w:id="89"/>
      <w:bookmarkEnd w:id="90"/>
      <w:r>
        <w:rPr>
          <w:lang w:eastAsia="zh-CN"/>
        </w:rPr>
        <w:t>The links (either the next-pre</w:t>
      </w:r>
      <w:r w:rsidR="007E20E7">
        <w:rPr>
          <w:lang w:eastAsia="zh-CN"/>
        </w:rPr>
        <w:t xml:space="preserve"> pointer</w:t>
      </w:r>
      <w:r>
        <w:rPr>
          <w:lang w:eastAsia="zh-CN"/>
        </w:rPr>
        <w:t xml:space="preserve"> pair or the bro-pre </w:t>
      </w:r>
      <w:r w:rsidR="007E20E7">
        <w:rPr>
          <w:lang w:eastAsia="zh-CN"/>
        </w:rPr>
        <w:t xml:space="preserve">pointer </w:t>
      </w:r>
      <w:r>
        <w:rPr>
          <w:lang w:eastAsia="zh-CN"/>
        </w:rPr>
        <w:t xml:space="preserve">pair) that are eliminated by the decrease-key and increase-key operations are restored in the subsequent consolidation operation as bro-pre </w:t>
      </w:r>
      <w:r w:rsidR="00852396">
        <w:rPr>
          <w:rFonts w:eastAsia="Verdana"/>
          <w14:ligatures w14:val="standard"/>
        </w:rPr>
        <w:t xml:space="preserve">pointer </w:t>
      </w:r>
      <w:r>
        <w:rPr>
          <w:lang w:eastAsia="zh-CN"/>
        </w:rPr>
        <w:t>pairs</w:t>
      </w:r>
      <w:r w:rsidR="004D7555" w:rsidRPr="004D7555">
        <w:rPr>
          <w:lang w:eastAsia="zh-CN"/>
        </w:rPr>
        <w:t>.</w:t>
      </w:r>
      <w:r w:rsidR="00EE55D6">
        <w:rPr>
          <w:lang w:eastAsia="zh-CN"/>
        </w:rPr>
        <w:t xml:space="preserve"> Consequently, only the following links affect the total link count of the heap: (1) </w:t>
      </w:r>
      <w:r w:rsidR="004958E9">
        <w:rPr>
          <w:rFonts w:hint="eastAsia"/>
          <w:lang w:eastAsia="zh-CN"/>
        </w:rPr>
        <w:t>t</w:t>
      </w:r>
      <w:r w:rsidR="004958E9">
        <w:rPr>
          <w:lang w:eastAsia="zh-CN"/>
        </w:rPr>
        <w:t xml:space="preserve">he </w:t>
      </w:r>
      <w:r w:rsidR="00F5375A">
        <w:rPr>
          <w:lang w:eastAsia="zh-CN"/>
        </w:rPr>
        <w:t xml:space="preserve">bro-pre </w:t>
      </w:r>
      <w:r w:rsidR="00852396">
        <w:rPr>
          <w:rFonts w:eastAsia="Verdana"/>
          <w14:ligatures w14:val="standard"/>
        </w:rPr>
        <w:t xml:space="preserve">pointer </w:t>
      </w:r>
      <w:r w:rsidR="00565F5C">
        <w:rPr>
          <w:lang w:eastAsia="zh-CN"/>
        </w:rPr>
        <w:t>pair</w:t>
      </w:r>
      <w:r w:rsidR="00F5375A">
        <w:rPr>
          <w:rFonts w:hint="eastAsia"/>
          <w:lang w:eastAsia="zh-CN"/>
        </w:rPr>
        <w:t xml:space="preserve"> </w:t>
      </w:r>
      <w:r w:rsidR="00F5375A">
        <w:rPr>
          <w:lang w:eastAsia="zh-CN"/>
        </w:rPr>
        <w:t>count during the consolidation increases by the number of newly inserted trees into the heap, plus the number of link pairs contained in those trees. When the heap is empty, it increases by the number of newly inserted trees into the heap, plus the number of link pairs contained in those trees, minus 1</w:t>
      </w:r>
      <w:r w:rsidR="00EE55D6">
        <w:rPr>
          <w:lang w:eastAsia="zh-CN"/>
        </w:rPr>
        <w:t>; and (2) all link</w:t>
      </w:r>
      <w:r w:rsidR="00565F5C">
        <w:rPr>
          <w:lang w:eastAsia="zh-CN"/>
        </w:rPr>
        <w:t xml:space="preserve"> pairs</w:t>
      </w:r>
      <w:r w:rsidR="00EE55D6">
        <w:rPr>
          <w:lang w:eastAsia="zh-CN"/>
        </w:rPr>
        <w:t xml:space="preserve"> that are disconnected during the delete-min operation, which collectively decrease the link count by 1.</w:t>
      </w:r>
      <w:r w:rsidR="00F02F73">
        <w:rPr>
          <w:rFonts w:hint="eastAsia"/>
          <w:lang w:eastAsia="zh-CN"/>
        </w:rPr>
        <w:t xml:space="preserve"> </w:t>
      </w:r>
      <w:r w:rsidR="00B177EE" w:rsidRPr="00B177EE">
        <w:rPr>
          <w:lang w:eastAsia="zh-CN"/>
        </w:rPr>
        <w:t>More intuitively, each</w:t>
      </w:r>
      <w:r w:rsidR="00B177EE">
        <w:rPr>
          <w:lang w:eastAsia="zh-CN"/>
        </w:rPr>
        <w:t xml:space="preserve"> non</w:t>
      </w:r>
      <w:r w:rsidR="002C1070">
        <w:rPr>
          <w:lang w:eastAsia="zh-CN"/>
        </w:rPr>
        <w:t>-</w:t>
      </w:r>
      <w:r w:rsidR="00B177EE">
        <w:rPr>
          <w:lang w:eastAsia="zh-CN"/>
        </w:rPr>
        <w:t>root</w:t>
      </w:r>
      <w:r w:rsidR="00B177EE" w:rsidRPr="00B177EE">
        <w:rPr>
          <w:rFonts w:hint="eastAsia"/>
          <w:lang w:eastAsia="zh-CN"/>
        </w:rPr>
        <w:t xml:space="preserve"> </w:t>
      </w:r>
      <w:r w:rsidR="00B177EE" w:rsidRPr="00B177EE">
        <w:rPr>
          <w:lang w:eastAsia="zh-CN"/>
        </w:rPr>
        <w:t>node corresponds to a link pair, so deleting a node inevitably reduces the number of link pairs by one.</w:t>
      </w:r>
      <w:r w:rsidR="00B177EE">
        <w:rPr>
          <w:rFonts w:hint="eastAsia"/>
          <w:lang w:eastAsia="zh-CN"/>
        </w:rPr>
        <w:t xml:space="preserve"> </w:t>
      </w:r>
      <w:r w:rsidR="00225E2B" w:rsidRPr="00225E2B">
        <w:rPr>
          <w:lang w:eastAsia="zh-CN"/>
        </w:rPr>
        <w:t>During consolidation, when a B-</w:t>
      </w:r>
      <w:r w:rsidR="000D255C">
        <w:rPr>
          <w:lang w:eastAsia="zh-CN"/>
        </w:rPr>
        <w:t>S</w:t>
      </w:r>
      <w:r w:rsidR="00225E2B" w:rsidRPr="00225E2B">
        <w:rPr>
          <w:lang w:eastAsia="zh-CN"/>
        </w:rPr>
        <w:t xml:space="preserve">ubtree is identified, its bro-pre </w:t>
      </w:r>
      <w:r w:rsidR="00852396">
        <w:rPr>
          <w:rFonts w:eastAsia="Verdana"/>
          <w14:ligatures w14:val="standard"/>
        </w:rPr>
        <w:t xml:space="preserve">pointer </w:t>
      </w:r>
      <w:r w:rsidR="00225E2B" w:rsidRPr="00225E2B">
        <w:rPr>
          <w:lang w:eastAsia="zh-CN"/>
        </w:rPr>
        <w:t>pair is converted to a next-pre</w:t>
      </w:r>
      <w:r w:rsidR="00A00730">
        <w:rPr>
          <w:lang w:eastAsia="zh-CN"/>
        </w:rPr>
        <w:t xml:space="preserve"> pointer</w:t>
      </w:r>
      <w:r w:rsidR="00225E2B" w:rsidRPr="00225E2B">
        <w:rPr>
          <w:lang w:eastAsia="zh-CN"/>
        </w:rPr>
        <w:t xml:space="preserve"> pair, and thus does not affect the total link count in the heap.</w:t>
      </w:r>
    </w:p>
    <w:bookmarkEnd w:id="91"/>
    <w:bookmarkEnd w:id="92"/>
    <w:p w14:paraId="7A1226DE" w14:textId="433040A0" w:rsidR="001767CF" w:rsidRPr="001767CF" w:rsidRDefault="00031E61" w:rsidP="001767CF">
      <w:pPr>
        <w:pStyle w:val="Statements"/>
        <w:ind w:firstLine="245"/>
      </w:pPr>
      <w:r w:rsidRPr="0035271E">
        <w:rPr>
          <w:b/>
          <w:bCs/>
          <w:i w:val="0"/>
          <w:iCs/>
        </w:rPr>
        <w:t xml:space="preserve">Reduction </w:t>
      </w:r>
      <w:r w:rsidR="00F029D3" w:rsidRPr="0035271E">
        <w:rPr>
          <w:rFonts w:hint="eastAsia"/>
          <w:b/>
          <w:bCs/>
          <w:i w:val="0"/>
          <w:iCs/>
        </w:rPr>
        <w:t>A</w:t>
      </w:r>
      <w:r w:rsidR="00F029D3" w:rsidRPr="0035271E">
        <w:rPr>
          <w:b/>
          <w:bCs/>
          <w:i w:val="0"/>
          <w:iCs/>
        </w:rPr>
        <w:t>xiom</w:t>
      </w:r>
      <w:r w:rsidR="0035271E">
        <w:rPr>
          <w:b/>
          <w:bCs/>
          <w:i w:val="0"/>
          <w:iCs/>
        </w:rPr>
        <w:t>.</w:t>
      </w:r>
      <w:r w:rsidR="00F029D3" w:rsidRPr="0035271E">
        <w:rPr>
          <w:i w:val="0"/>
          <w:iCs/>
        </w:rPr>
        <w:t xml:space="preserve"> </w:t>
      </w:r>
      <w:r w:rsidR="001767CF" w:rsidRPr="001767CF">
        <w:rPr>
          <w:rFonts w:eastAsia="Verdana"/>
          <w14:ligatures w14:val="standard"/>
        </w:rPr>
        <w:t xml:space="preserve">In AOH, when ignoring tree </w:t>
      </w:r>
      <w:r w:rsidR="001767CF">
        <w:rPr>
          <w:rFonts w:eastAsia="Verdana"/>
          <w14:ligatures w14:val="standard"/>
        </w:rPr>
        <w:t>consolidations</w:t>
      </w:r>
      <w:r w:rsidR="001767CF" w:rsidRPr="001767CF">
        <w:rPr>
          <w:rFonts w:eastAsia="Verdana" w:hint="eastAsia"/>
          <w14:ligatures w14:val="standard"/>
        </w:rPr>
        <w:t>,</w:t>
      </w:r>
      <w:r w:rsidR="001767CF" w:rsidRPr="001767CF">
        <w:rPr>
          <w:rFonts w:eastAsia="Verdana"/>
          <w14:ligatures w14:val="standard"/>
        </w:rPr>
        <w:t xml:space="preserve"> insert operations preserve the merged</w:t>
      </w:r>
      <w:r w:rsidR="001767CF">
        <w:rPr>
          <w:rFonts w:eastAsia="Verdana"/>
          <w14:ligatures w14:val="standard"/>
        </w:rPr>
        <w:t>-</w:t>
      </w:r>
      <w:r w:rsidR="001767CF" w:rsidRPr="001767CF">
        <w:rPr>
          <w:rFonts w:eastAsia="Verdana"/>
          <w14:ligatures w14:val="standard"/>
        </w:rPr>
        <w:t xml:space="preserve">height of trees, while delete-min, decrease-key, and increase-key operations may </w:t>
      </w:r>
      <w:r w:rsidR="001767CF" w:rsidRPr="00EC53CA">
        <w:rPr>
          <w:rFonts w:eastAsia="Verdana"/>
          <w14:ligatures w14:val="standard"/>
        </w:rPr>
        <w:t>reduce</w:t>
      </w:r>
      <w:r w:rsidR="001767CF" w:rsidRPr="001767CF">
        <w:rPr>
          <w:rFonts w:eastAsia="Verdana"/>
          <w14:ligatures w14:val="standard"/>
        </w:rPr>
        <w:t xml:space="preserve"> the merged</w:t>
      </w:r>
      <w:r w:rsidR="001767CF">
        <w:rPr>
          <w:rFonts w:eastAsia="Verdana"/>
          <w14:ligatures w14:val="standard"/>
        </w:rPr>
        <w:t>-</w:t>
      </w:r>
      <w:r w:rsidR="001767CF" w:rsidRPr="001767CF">
        <w:rPr>
          <w:rFonts w:eastAsia="Verdana"/>
          <w14:ligatures w14:val="standard"/>
        </w:rPr>
        <w:t>height of trees.</w:t>
      </w:r>
    </w:p>
    <w:p w14:paraId="71D64689" w14:textId="1BB7ED2A" w:rsidR="003C4867" w:rsidRPr="005849D0" w:rsidRDefault="00F029D3" w:rsidP="00CF01DE">
      <w:pPr>
        <w:pStyle w:val="Para"/>
        <w:rPr>
          <w:rFonts w:eastAsia="Verdana"/>
          <w14:ligatures w14:val="standard"/>
        </w:rPr>
      </w:pPr>
      <w:r w:rsidRPr="005849D0">
        <w:rPr>
          <w:rFonts w:eastAsia="Verdana"/>
          <w14:ligatures w14:val="standard"/>
        </w:rPr>
        <w:t>In AOH</w:t>
      </w:r>
      <w:r w:rsidRPr="005849D0">
        <w:rPr>
          <w:rFonts w:eastAsia="Verdana" w:hint="eastAsia"/>
          <w14:ligatures w14:val="standard"/>
        </w:rPr>
        <w:t>,</w:t>
      </w:r>
      <w:r w:rsidRPr="005849D0">
        <w:rPr>
          <w:rFonts w:eastAsia="Verdana"/>
          <w14:ligatures w14:val="standard"/>
        </w:rPr>
        <w:t xml:space="preserve"> </w:t>
      </w:r>
      <w:r w:rsidRPr="005849D0">
        <w:t xml:space="preserve">insert </w:t>
      </w:r>
      <w:r w:rsidRPr="005849D0">
        <w:rPr>
          <w:rFonts w:eastAsia="Verdana"/>
          <w14:ligatures w14:val="standard"/>
        </w:rPr>
        <w:t xml:space="preserve">simply appends an element to the array without altering the </w:t>
      </w:r>
      <w:r w:rsidRPr="005849D0">
        <w:rPr>
          <w:lang w:eastAsia="zh-CN"/>
        </w:rPr>
        <w:t>merged</w:t>
      </w:r>
      <w:r w:rsidRPr="005849D0">
        <w:rPr>
          <w:rFonts w:eastAsia="Verdana"/>
          <w14:ligatures w14:val="standard"/>
        </w:rPr>
        <w:t>-height of any constituent tree.</w:t>
      </w:r>
      <w:r w:rsidRPr="005849D0">
        <w:rPr>
          <w:rFonts w:eastAsia="Verdana" w:hint="eastAsia"/>
          <w14:ligatures w14:val="standard"/>
        </w:rPr>
        <w:t xml:space="preserve"> </w:t>
      </w:r>
      <w:bookmarkStart w:id="93" w:name="OLE_LINK29"/>
      <w:bookmarkStart w:id="94" w:name="OLE_LINK30"/>
    </w:p>
    <w:p w14:paraId="34B9E05B" w14:textId="0DA6F91C" w:rsidR="003D49DE" w:rsidRPr="003D49DE" w:rsidRDefault="00F029D3" w:rsidP="003D49DE">
      <w:pPr>
        <w:pStyle w:val="Para"/>
        <w:rPr>
          <w:rFonts w:eastAsia="Verdana"/>
          <w14:ligatures w14:val="standard"/>
        </w:rPr>
      </w:pPr>
      <w:r w:rsidRPr="005849D0">
        <w:rPr>
          <w:rFonts w:eastAsia="Verdana"/>
          <w14:ligatures w14:val="standard"/>
        </w:rPr>
        <w:t xml:space="preserve">During delete-min operations, AOH enforces the following structural transformation for any tree </w:t>
      </w:r>
      <w:r w:rsidR="00146DC5" w:rsidRPr="00806E4F">
        <w:rPr>
          <w:rFonts w:eastAsia="Verdana"/>
          <w:i/>
          <w:iCs/>
          <w14:ligatures w14:val="standard"/>
        </w:rPr>
        <w:t>T</w:t>
      </w:r>
      <w:r w:rsidRPr="005849D0">
        <w:rPr>
          <w:rFonts w:eastAsia="Verdana"/>
          <w14:ligatures w14:val="standard"/>
        </w:rPr>
        <w:t xml:space="preserve">: (1) If </w:t>
      </w:r>
      <w:r w:rsidR="00146DC5" w:rsidRPr="00806E4F">
        <w:rPr>
          <w:rFonts w:eastAsia="Verdana"/>
          <w:i/>
          <w:iCs/>
          <w14:ligatures w14:val="standard"/>
        </w:rPr>
        <w:t>T</w:t>
      </w:r>
      <w:r w:rsidRPr="005849D0">
        <w:rPr>
          <w:rFonts w:eastAsia="Verdana"/>
          <w14:ligatures w14:val="standard"/>
        </w:rPr>
        <w:t xml:space="preserve"> is a </w:t>
      </w:r>
      <w:r w:rsidR="003C4867" w:rsidRPr="005849D0">
        <w:rPr>
          <w:rFonts w:eastAsia="Verdana"/>
          <w14:ligatures w14:val="standard"/>
        </w:rPr>
        <w:t>S</w:t>
      </w:r>
      <w:r w:rsidRPr="005849D0">
        <w:rPr>
          <w:rFonts w:eastAsia="Verdana"/>
          <w14:ligatures w14:val="standard"/>
        </w:rPr>
        <w:t>ubtree-</w:t>
      </w:r>
      <w:r w:rsidR="003C4867" w:rsidRPr="005849D0">
        <w:rPr>
          <w:rFonts w:eastAsia="Verdana"/>
          <w14:ligatures w14:val="standard"/>
        </w:rPr>
        <w:t>G</w:t>
      </w:r>
      <w:r w:rsidRPr="005849D0">
        <w:rPr>
          <w:rFonts w:eastAsia="Verdana"/>
          <w14:ligatures w14:val="standard"/>
        </w:rPr>
        <w:t>roup, it decomposes into two residual trees; (2)</w:t>
      </w:r>
      <w:r w:rsidRPr="005849D0">
        <w:rPr>
          <w:rFonts w:ascii="微软雅黑" w:eastAsia="微软雅黑" w:hAnsi="微软雅黑" w:cs="微软雅黑" w:hint="eastAsia"/>
          <w:lang w:eastAsia="zh-CN"/>
          <w14:ligatures w14:val="standard"/>
        </w:rPr>
        <w:t xml:space="preserve"> </w:t>
      </w:r>
      <w:r w:rsidRPr="005849D0">
        <w:rPr>
          <w:rFonts w:eastAsia="Verdana"/>
          <w14:ligatures w14:val="standard"/>
        </w:rPr>
        <w:t xml:space="preserve">If </w:t>
      </w:r>
      <w:r w:rsidR="00146DC5" w:rsidRPr="00806E4F">
        <w:rPr>
          <w:rFonts w:eastAsia="Verdana"/>
          <w:i/>
          <w:iCs/>
          <w14:ligatures w14:val="standard"/>
        </w:rPr>
        <w:t>T</w:t>
      </w:r>
      <w:r w:rsidRPr="005849D0">
        <w:rPr>
          <w:rFonts w:eastAsia="Verdana"/>
          <w14:ligatures w14:val="standard"/>
        </w:rPr>
        <w:t xml:space="preserve"> is a </w:t>
      </w:r>
      <w:r w:rsidR="00757641" w:rsidRPr="005849D0">
        <w:rPr>
          <w:rFonts w:eastAsia="Verdana"/>
          <w14:ligatures w14:val="standard"/>
        </w:rPr>
        <w:t>S</w:t>
      </w:r>
      <w:r w:rsidRPr="005849D0">
        <w:rPr>
          <w:rFonts w:eastAsia="Verdana"/>
          <w14:ligatures w14:val="standard"/>
        </w:rPr>
        <w:t>tandard-</w:t>
      </w:r>
      <w:r w:rsidR="00757641" w:rsidRPr="005849D0">
        <w:rPr>
          <w:rFonts w:eastAsia="Verdana"/>
          <w14:ligatures w14:val="standard"/>
        </w:rPr>
        <w:t>S</w:t>
      </w:r>
      <w:r w:rsidRPr="005849D0">
        <w:rPr>
          <w:rFonts w:eastAsia="Verdana"/>
          <w14:ligatures w14:val="standard"/>
        </w:rPr>
        <w:t>ubtree or a B-</w:t>
      </w:r>
      <w:r w:rsidR="00757641" w:rsidRPr="005849D0">
        <w:rPr>
          <w:rFonts w:eastAsia="Verdana"/>
          <w14:ligatures w14:val="standard"/>
        </w:rPr>
        <w:t>S</w:t>
      </w:r>
      <w:r w:rsidRPr="005849D0">
        <w:rPr>
          <w:rFonts w:eastAsia="Verdana"/>
          <w14:ligatures w14:val="standard"/>
        </w:rPr>
        <w:t>ubtree, it yields a single residual tree.</w:t>
      </w:r>
      <w:r w:rsidRPr="005849D0">
        <w:rPr>
          <w:rFonts w:eastAsia="Verdana" w:hint="eastAsia"/>
          <w14:ligatures w14:val="standard"/>
        </w:rPr>
        <w:t xml:space="preserve"> </w:t>
      </w:r>
      <w:r w:rsidRPr="005849D0">
        <w:rPr>
          <w:rFonts w:eastAsia="Verdana"/>
          <w14:ligatures w14:val="standard"/>
        </w:rPr>
        <w:t xml:space="preserve">In both cases, the merged-height of the residual trees remain unchanged. </w:t>
      </w:r>
      <w:bookmarkEnd w:id="93"/>
      <w:bookmarkEnd w:id="94"/>
      <w:r w:rsidR="003D49DE" w:rsidRPr="003D49DE">
        <w:rPr>
          <w:rFonts w:eastAsia="Verdana"/>
          <w14:ligatures w14:val="standard"/>
        </w:rPr>
        <w:t>The merged height of the tree T reduces to 0.</w:t>
      </w:r>
      <w:r w:rsidR="003D49DE">
        <w:rPr>
          <w:rFonts w:eastAsia="Verdana"/>
          <w14:ligatures w14:val="standard"/>
        </w:rPr>
        <w:t xml:space="preserve"> </w:t>
      </w:r>
      <w:r w:rsidR="003D49DE" w:rsidRPr="003D49DE">
        <w:rPr>
          <w:rFonts w:eastAsia="Verdana"/>
          <w14:ligatures w14:val="standard"/>
        </w:rPr>
        <w:t>The total merged</w:t>
      </w:r>
      <w:r w:rsidR="003D49DE">
        <w:rPr>
          <w:rFonts w:eastAsia="Verdana"/>
          <w14:ligatures w14:val="standard"/>
        </w:rPr>
        <w:t>-</w:t>
      </w:r>
      <w:r w:rsidR="003D49DE" w:rsidRPr="003D49DE">
        <w:rPr>
          <w:rFonts w:eastAsia="Verdana"/>
          <w14:ligatures w14:val="standard"/>
        </w:rPr>
        <w:t>height sum of the trees in the heap decreases by 1 if the heap is not empty after the node is deleted. More intuitively, the deleted node corresponds to a unit of merged</w:t>
      </w:r>
      <w:r w:rsidR="003D49DE">
        <w:rPr>
          <w:rFonts w:eastAsia="Verdana"/>
          <w14:ligatures w14:val="standard"/>
        </w:rPr>
        <w:t>-</w:t>
      </w:r>
      <w:r w:rsidR="003D49DE" w:rsidRPr="003D49DE">
        <w:rPr>
          <w:rFonts w:eastAsia="Verdana"/>
          <w14:ligatures w14:val="standard"/>
        </w:rPr>
        <w:t>height, provided the heap remains non-empty after the deletion.</w:t>
      </w:r>
    </w:p>
    <w:p w14:paraId="3A827DF5" w14:textId="5A87795B" w:rsidR="003D49DE" w:rsidRPr="0049661D" w:rsidRDefault="00F029D3" w:rsidP="0049661D">
      <w:pPr>
        <w:pStyle w:val="Para"/>
        <w:rPr>
          <w:rFonts w:eastAsia="Verdana"/>
          <w14:ligatures w14:val="standard"/>
        </w:rPr>
      </w:pPr>
      <w:r w:rsidRPr="005849D0">
        <w:rPr>
          <w:rFonts w:eastAsia="Verdana"/>
          <w14:ligatures w14:val="standard"/>
        </w:rPr>
        <w:t>For decrease-key operations on non-root node</w:t>
      </w:r>
      <w:r w:rsidR="00F225DC">
        <w:rPr>
          <w:rFonts w:eastAsia="Verdana"/>
          <w14:ligatures w14:val="standard"/>
        </w:rPr>
        <w:t xml:space="preserve"> </w:t>
      </w:r>
      <w:r w:rsidR="00F225DC" w:rsidRPr="00806E4F">
        <w:rPr>
          <w:rFonts w:eastAsia="Verdana"/>
          <w:i/>
          <w:iCs/>
          <w14:ligatures w14:val="standard"/>
        </w:rPr>
        <w:t>X</w:t>
      </w:r>
      <w:r w:rsidRPr="005849D0">
        <w:rPr>
          <w:rFonts w:eastAsia="Verdana"/>
          <w14:ligatures w14:val="standard"/>
        </w:rPr>
        <w:t>, if key</w:t>
      </w:r>
      <w:r w:rsidR="00F225DC">
        <w:rPr>
          <w:rFonts w:eastAsia="Verdana"/>
          <w14:ligatures w14:val="standard"/>
        </w:rPr>
        <w:t xml:space="preserve"> </w:t>
      </w:r>
      <w:r w:rsidR="00F225DC" w:rsidRPr="00806E4F">
        <w:rPr>
          <w:rFonts w:eastAsia="Verdana"/>
          <w:i/>
          <w:iCs/>
          <w14:ligatures w14:val="standard"/>
        </w:rPr>
        <w:t>X</w:t>
      </w:r>
      <w:r w:rsidRPr="005849D0">
        <w:rPr>
          <w:rFonts w:eastAsia="Verdana"/>
          <w14:ligatures w14:val="standard"/>
        </w:rPr>
        <w:t xml:space="preserve"> becomes smaller than </w:t>
      </w:r>
      <w:r w:rsidR="00E773B8" w:rsidRPr="005849D0">
        <w:rPr>
          <w:rFonts w:eastAsia="Verdana"/>
          <w14:ligatures w14:val="standard"/>
        </w:rPr>
        <w:t>key</w:t>
      </w:r>
      <w:r w:rsidRPr="005849D0">
        <w:rPr>
          <w:rFonts w:eastAsia="Verdana"/>
          <w14:ligatures w14:val="standard"/>
        </w:rPr>
        <w:t xml:space="preserve"> </w:t>
      </w:r>
      <w:bookmarkStart w:id="95" w:name="OLE_LINK161"/>
      <w:bookmarkStart w:id="96" w:name="OLE_LINK162"/>
      <w:r w:rsidR="00AE013A" w:rsidRPr="005849D0">
        <w:rPr>
          <w:rFonts w:eastAsia="Verdana"/>
          <w14:ligatures w14:val="standard"/>
        </w:rPr>
        <w:t>pre</w:t>
      </w:r>
      <w:r w:rsidR="00D537BB">
        <w:rPr>
          <w:rFonts w:eastAsia="Verdana"/>
          <w14:ligatures w14:val="standard"/>
        </w:rPr>
        <w:t>(</w:t>
      </w:r>
      <w:r w:rsidR="00D537BB" w:rsidRPr="00806E4F">
        <w:rPr>
          <w:rFonts w:eastAsia="Verdana"/>
          <w:i/>
          <w:iCs/>
          <w14:ligatures w14:val="standard"/>
        </w:rPr>
        <w:t>X</w:t>
      </w:r>
      <w:r w:rsidR="00D537BB">
        <w:rPr>
          <w:rFonts w:eastAsia="Verdana"/>
          <w14:ligatures w14:val="standard"/>
        </w:rPr>
        <w:t>)</w:t>
      </w:r>
      <w:bookmarkEnd w:id="95"/>
      <w:bookmarkEnd w:id="96"/>
      <w:r w:rsidR="00AE013A" w:rsidRPr="005849D0">
        <w:rPr>
          <w:rFonts w:eastAsia="Verdana"/>
          <w14:ligatures w14:val="standard"/>
        </w:rPr>
        <w:t xml:space="preserve"> </w:t>
      </w:r>
      <w:r w:rsidRPr="005849D0">
        <w:rPr>
          <w:rFonts w:eastAsia="Verdana"/>
          <w14:ligatures w14:val="standard"/>
        </w:rPr>
        <w:t>and</w:t>
      </w:r>
      <w:r w:rsidR="00CE2112">
        <w:rPr>
          <w:rFonts w:eastAsia="Verdana"/>
          <w14:ligatures w14:val="standard"/>
        </w:rPr>
        <w:t xml:space="preserve"> next(</w:t>
      </w:r>
      <w:r w:rsidR="00CE2112" w:rsidRPr="005849D0">
        <w:rPr>
          <w:rFonts w:eastAsia="Verdana"/>
          <w14:ligatures w14:val="standard"/>
        </w:rPr>
        <w:t>pre</w:t>
      </w:r>
      <w:r w:rsidR="00CE2112">
        <w:rPr>
          <w:rFonts w:eastAsia="Verdana"/>
          <w14:ligatures w14:val="standard"/>
        </w:rPr>
        <w:t>(</w:t>
      </w:r>
      <w:r w:rsidR="00CE2112" w:rsidRPr="00806E4F">
        <w:rPr>
          <w:rFonts w:eastAsia="Verdana"/>
          <w:i/>
          <w:iCs/>
          <w14:ligatures w14:val="standard"/>
        </w:rPr>
        <w:t>X</w:t>
      </w:r>
      <w:r w:rsidR="00CE2112">
        <w:rPr>
          <w:rFonts w:eastAsia="Verdana"/>
          <w14:ligatures w14:val="standard"/>
        </w:rPr>
        <w:t>)) =</w:t>
      </w:r>
      <w:r w:rsidR="0049661D">
        <w:rPr>
          <w:rFonts w:eastAsia="Verdana"/>
          <w14:ligatures w14:val="standard"/>
        </w:rPr>
        <w:t>=</w:t>
      </w:r>
      <w:r w:rsidR="00CE2112">
        <w:rPr>
          <w:rFonts w:eastAsia="Verdana"/>
          <w14:ligatures w14:val="standard"/>
        </w:rPr>
        <w:t xml:space="preserve"> node </w:t>
      </w:r>
      <w:r w:rsidR="00CE2112" w:rsidRPr="00806E4F">
        <w:rPr>
          <w:rFonts w:eastAsia="Verdana"/>
          <w:i/>
          <w:iCs/>
          <w14:ligatures w14:val="standard"/>
        </w:rPr>
        <w:t>X</w:t>
      </w:r>
      <w:r w:rsidR="00CE2112">
        <w:rPr>
          <w:rFonts w:eastAsia="Verdana"/>
          <w14:ligatures w14:val="standard"/>
        </w:rPr>
        <w:t xml:space="preserve"> (node </w:t>
      </w:r>
      <w:r w:rsidR="00CE2112" w:rsidRPr="005849D0">
        <w:rPr>
          <w:rFonts w:eastAsia="Verdana"/>
          <w14:ligatures w14:val="standard"/>
        </w:rPr>
        <w:t>pre</w:t>
      </w:r>
      <w:r w:rsidR="00CE2112">
        <w:rPr>
          <w:rFonts w:eastAsia="Verdana"/>
          <w14:ligatures w14:val="standard"/>
        </w:rPr>
        <w:t>(</w:t>
      </w:r>
      <w:r w:rsidR="00CE2112" w:rsidRPr="00806E4F">
        <w:rPr>
          <w:rFonts w:eastAsia="Verdana"/>
          <w:i/>
          <w:iCs/>
          <w14:ligatures w14:val="standard"/>
        </w:rPr>
        <w:t>X</w:t>
      </w:r>
      <w:r w:rsidR="00CE2112">
        <w:rPr>
          <w:rFonts w:eastAsia="Verdana"/>
          <w14:ligatures w14:val="standard"/>
        </w:rPr>
        <w:t>)</w:t>
      </w:r>
      <w:r w:rsidR="00CE2112" w:rsidRPr="005849D0">
        <w:rPr>
          <w:rFonts w:eastAsia="Verdana"/>
          <w14:ligatures w14:val="standard"/>
        </w:rPr>
        <w:t xml:space="preserve"> is </w:t>
      </w:r>
      <w:r w:rsidR="00CE2112">
        <w:rPr>
          <w:rFonts w:eastAsia="Verdana"/>
          <w14:ligatures w14:val="standard"/>
        </w:rPr>
        <w:t xml:space="preserve">node </w:t>
      </w:r>
      <w:r w:rsidR="00CE2112" w:rsidRPr="00806E4F">
        <w:rPr>
          <w:rFonts w:eastAsia="Verdana"/>
          <w:i/>
          <w:iCs/>
          <w14:ligatures w14:val="standard"/>
        </w:rPr>
        <w:t>X</w:t>
      </w:r>
      <w:r w:rsidR="00CE2112">
        <w:rPr>
          <w:rFonts w:eastAsia="Verdana"/>
          <w14:ligatures w14:val="standard"/>
        </w:rPr>
        <w:t>’s</w:t>
      </w:r>
      <w:r w:rsidR="00CE2112" w:rsidRPr="005849D0">
        <w:rPr>
          <w:rFonts w:eastAsia="Verdana"/>
          <w14:ligatures w14:val="standard"/>
        </w:rPr>
        <w:t xml:space="preserve"> parent node</w:t>
      </w:r>
      <w:r w:rsidR="00CE2112">
        <w:rPr>
          <w:rFonts w:eastAsia="Verdana"/>
          <w14:ligatures w14:val="standard"/>
        </w:rPr>
        <w:t>)</w:t>
      </w:r>
      <w:r w:rsidRPr="005849D0">
        <w:rPr>
          <w:rFonts w:eastAsia="Verdana"/>
          <w14:ligatures w14:val="standard"/>
        </w:rPr>
        <w:t xml:space="preserve">, then the merged-height of tree </w:t>
      </w:r>
      <w:r w:rsidR="00A80F0B" w:rsidRPr="005849D0">
        <w:rPr>
          <w:rFonts w:eastAsia="Verdana"/>
          <w14:ligatures w14:val="standard"/>
        </w:rPr>
        <w:t>pre</w:t>
      </w:r>
      <w:r w:rsidR="00A80F0B">
        <w:rPr>
          <w:rFonts w:eastAsia="Verdana"/>
          <w14:ligatures w14:val="standard"/>
        </w:rPr>
        <w:t>(</w:t>
      </w:r>
      <w:r w:rsidR="00A80F0B" w:rsidRPr="00806E4F">
        <w:rPr>
          <w:rFonts w:eastAsia="Verdana"/>
          <w:i/>
          <w:iCs/>
          <w14:ligatures w14:val="standard"/>
        </w:rPr>
        <w:t>X</w:t>
      </w:r>
      <w:r w:rsidR="00A80F0B">
        <w:rPr>
          <w:rFonts w:eastAsia="Verdana"/>
          <w14:ligatures w14:val="standard"/>
        </w:rPr>
        <w:t>)</w:t>
      </w:r>
      <w:r w:rsidRPr="005849D0">
        <w:rPr>
          <w:rFonts w:eastAsia="Verdana"/>
          <w14:ligatures w14:val="standard"/>
        </w:rPr>
        <w:t xml:space="preserve"> </w:t>
      </w:r>
      <w:r w:rsidR="00BC5815" w:rsidRPr="005849D0">
        <w:rPr>
          <w:lang w:eastAsia="zh-CN"/>
        </w:rPr>
        <w:t xml:space="preserve">decreases </w:t>
      </w:r>
      <w:r w:rsidR="00BC5815">
        <w:rPr>
          <w:lang w:eastAsia="zh-CN"/>
        </w:rPr>
        <w:t>by</w:t>
      </w:r>
      <w:r w:rsidR="00BC5815" w:rsidRPr="005849D0">
        <w:rPr>
          <w:lang w:eastAsia="zh-CN"/>
        </w:rPr>
        <w:t xml:space="preserve"> (1 + the merged-height of tree </w:t>
      </w:r>
      <w:r w:rsidR="00BC5815" w:rsidRPr="00806E4F">
        <w:rPr>
          <w:i/>
          <w:iCs/>
          <w:lang w:eastAsia="zh-CN"/>
        </w:rPr>
        <w:t>X</w:t>
      </w:r>
      <w:r w:rsidR="00BC5815">
        <w:rPr>
          <w:lang w:eastAsia="zh-CN"/>
        </w:rPr>
        <w:t>), equals to 0</w:t>
      </w:r>
      <w:r w:rsidRPr="005849D0">
        <w:rPr>
          <w:rFonts w:eastAsia="Verdana"/>
          <w14:ligatures w14:val="standard"/>
        </w:rPr>
        <w:t>.</w:t>
      </w:r>
      <w:r w:rsidRPr="005849D0">
        <w:rPr>
          <w:rFonts w:eastAsia="Verdana" w:hint="eastAsia"/>
          <w14:ligatures w14:val="standard"/>
        </w:rPr>
        <w:t xml:space="preserve"> </w:t>
      </w:r>
      <w:r w:rsidR="00563193" w:rsidRPr="005849D0">
        <w:rPr>
          <w:rFonts w:eastAsia="Verdana"/>
          <w14:ligatures w14:val="standard"/>
        </w:rPr>
        <w:t>In all other cases, decrease-key operations preserve the merged-height of all trees in the heap.</w:t>
      </w:r>
    </w:p>
    <w:p w14:paraId="7C4A4EED" w14:textId="57C35D22" w:rsidR="0094660F" w:rsidRPr="00B00DA2" w:rsidRDefault="00B00DA2" w:rsidP="00177E5D">
      <w:pPr>
        <w:pStyle w:val="ParaContinue"/>
        <w:rPr>
          <w:lang w:eastAsia="zh-CN"/>
        </w:rPr>
      </w:pPr>
      <w:r w:rsidRPr="005849D0">
        <w:rPr>
          <w:lang w:eastAsia="zh-CN"/>
        </w:rPr>
        <w:t xml:space="preserve">When performing an increase-key operation on node </w:t>
      </w:r>
      <w:r w:rsidR="00484C47" w:rsidRPr="00806E4F">
        <w:rPr>
          <w:rFonts w:hint="eastAsia"/>
          <w:i/>
          <w:iCs/>
          <w:lang w:eastAsia="zh-CN"/>
        </w:rPr>
        <w:t>X</w:t>
      </w:r>
      <w:r w:rsidRPr="005849D0">
        <w:rPr>
          <w:lang w:eastAsia="zh-CN"/>
        </w:rPr>
        <w:t xml:space="preserve">, if the operation requires disconnecting </w:t>
      </w:r>
      <w:r w:rsidR="00484C47" w:rsidRPr="00806E4F">
        <w:rPr>
          <w:rFonts w:hint="eastAsia"/>
          <w:i/>
          <w:iCs/>
          <w:lang w:eastAsia="zh-CN"/>
        </w:rPr>
        <w:t>X</w:t>
      </w:r>
      <w:r w:rsidRPr="005849D0">
        <w:rPr>
          <w:lang w:eastAsia="zh-CN"/>
        </w:rPr>
        <w:t xml:space="preserve"> from </w:t>
      </w:r>
      <w:r w:rsidR="00484C47">
        <w:rPr>
          <w:rFonts w:hint="eastAsia"/>
          <w:lang w:eastAsia="zh-CN"/>
        </w:rPr>
        <w:t>node</w:t>
      </w:r>
      <w:r w:rsidR="00484C47">
        <w:rPr>
          <w:lang w:eastAsia="zh-CN"/>
        </w:rPr>
        <w:t xml:space="preserve"> next(</w:t>
      </w:r>
      <w:r w:rsidR="00484C47" w:rsidRPr="00806E4F">
        <w:rPr>
          <w:i/>
          <w:iCs/>
          <w:lang w:eastAsia="zh-CN"/>
        </w:rPr>
        <w:t>X</w:t>
      </w:r>
      <w:r w:rsidR="00484C47">
        <w:rPr>
          <w:lang w:eastAsia="zh-CN"/>
        </w:rPr>
        <w:t>)</w:t>
      </w:r>
      <w:r w:rsidRPr="005849D0">
        <w:rPr>
          <w:lang w:eastAsia="zh-CN"/>
        </w:rPr>
        <w:t xml:space="preserve">, the merged-height of </w:t>
      </w:r>
      <w:r w:rsidRPr="005849D0">
        <w:rPr>
          <w:rFonts w:eastAsia="Verdana"/>
          <w14:ligatures w14:val="standard"/>
        </w:rPr>
        <w:t xml:space="preserve">tree </w:t>
      </w:r>
      <w:r w:rsidR="00177E5D" w:rsidRPr="00806E4F">
        <w:rPr>
          <w:rFonts w:eastAsia="Verdana"/>
          <w:i/>
          <w:iCs/>
          <w14:ligatures w14:val="standard"/>
        </w:rPr>
        <w:t>X</w:t>
      </w:r>
      <w:r w:rsidRPr="005849D0">
        <w:rPr>
          <w:lang w:eastAsia="zh-CN"/>
        </w:rPr>
        <w:t xml:space="preserve"> decreases </w:t>
      </w:r>
      <w:r w:rsidR="00BC5815">
        <w:rPr>
          <w:lang w:eastAsia="zh-CN"/>
        </w:rPr>
        <w:t>by</w:t>
      </w:r>
      <w:r w:rsidRPr="005849D0">
        <w:rPr>
          <w:lang w:eastAsia="zh-CN"/>
        </w:rPr>
        <w:t xml:space="preserve"> (1 + the merged-height of tree </w:t>
      </w:r>
      <w:r w:rsidR="00177E5D">
        <w:rPr>
          <w:lang w:eastAsia="zh-CN"/>
        </w:rPr>
        <w:t>next(</w:t>
      </w:r>
      <w:r w:rsidR="00177E5D" w:rsidRPr="00806E4F">
        <w:rPr>
          <w:i/>
          <w:iCs/>
          <w:lang w:eastAsia="zh-CN"/>
        </w:rPr>
        <w:t>X</w:t>
      </w:r>
      <w:r w:rsidR="00177E5D">
        <w:rPr>
          <w:lang w:eastAsia="zh-CN"/>
        </w:rPr>
        <w:t>)</w:t>
      </w:r>
      <w:r w:rsidR="005240D5">
        <w:rPr>
          <w:lang w:eastAsia="zh-CN"/>
        </w:rPr>
        <w:t>)</w:t>
      </w:r>
      <w:r w:rsidR="00BC5815">
        <w:rPr>
          <w:lang w:eastAsia="zh-CN"/>
        </w:rPr>
        <w:t>, equals to 0</w:t>
      </w:r>
      <w:r w:rsidRPr="005849D0">
        <w:rPr>
          <w:lang w:eastAsia="zh-CN"/>
        </w:rPr>
        <w:t>.</w:t>
      </w:r>
    </w:p>
    <w:p w14:paraId="5C35B7C0" w14:textId="41082216" w:rsidR="0094660F" w:rsidRDefault="00031E61" w:rsidP="00CF01DE">
      <w:pPr>
        <w:pStyle w:val="Statements"/>
        <w:ind w:firstLine="245"/>
        <w:rPr>
          <w:rFonts w:eastAsia="Verdana"/>
          <w14:ligatures w14:val="standard"/>
        </w:rPr>
      </w:pPr>
      <w:r w:rsidRPr="0035271E">
        <w:rPr>
          <w:b/>
          <w:bCs/>
          <w:i w:val="0"/>
          <w:iCs/>
        </w:rPr>
        <w:lastRenderedPageBreak/>
        <w:t>Increment</w:t>
      </w:r>
      <w:r w:rsidR="00B81CB4" w:rsidRPr="0035271E">
        <w:rPr>
          <w:rFonts w:ascii="宋体" w:eastAsia="宋体" w:hAnsi="宋体" w:cs="宋体" w:hint="eastAsia"/>
          <w:b/>
          <w:bCs/>
          <w:i w:val="0"/>
          <w:iCs/>
        </w:rPr>
        <w:t xml:space="preserve"> </w:t>
      </w:r>
      <w:r w:rsidR="00F029D3" w:rsidRPr="0035271E">
        <w:rPr>
          <w:b/>
          <w:bCs/>
          <w:i w:val="0"/>
          <w:iCs/>
        </w:rPr>
        <w:t>Axiom</w:t>
      </w:r>
      <w:r w:rsidR="0035271E">
        <w:rPr>
          <w:b/>
          <w:bCs/>
          <w:i w:val="0"/>
          <w:iCs/>
        </w:rPr>
        <w:t>.</w:t>
      </w:r>
      <w:r w:rsidR="00F029D3" w:rsidRPr="00B43F91">
        <w:t xml:space="preserve"> </w:t>
      </w:r>
      <w:r w:rsidR="00F029D3" w:rsidRPr="00716F6A">
        <w:rPr>
          <w:rFonts w:eastAsia="Verdana"/>
          <w14:ligatures w14:val="standard"/>
        </w:rPr>
        <w:t>In</w:t>
      </w:r>
      <w:r w:rsidR="00B81CB4">
        <w:rPr>
          <w:rFonts w:eastAsia="Verdana"/>
          <w14:ligatures w14:val="standard"/>
        </w:rPr>
        <w:t xml:space="preserve"> </w:t>
      </w:r>
      <w:r w:rsidR="00F029D3" w:rsidRPr="00716F6A">
        <w:rPr>
          <w:rFonts w:eastAsia="Verdana"/>
          <w14:ligatures w14:val="standard"/>
        </w:rPr>
        <w:t>AOH,</w:t>
      </w:r>
      <w:r w:rsidR="00F029D3" w:rsidRPr="000A7402">
        <w:rPr>
          <w:rFonts w:eastAsia="Verdana"/>
          <w14:ligatures w14:val="standard"/>
        </w:rPr>
        <w:t xml:space="preserve"> </w:t>
      </w:r>
      <w:r w:rsidR="00082326" w:rsidRPr="003974E7">
        <w:rPr>
          <w:rFonts w:eastAsia="Verdana"/>
          <w14:ligatures w14:val="standard"/>
        </w:rPr>
        <w:t>increase</w:t>
      </w:r>
      <w:r w:rsidR="00082326">
        <w:rPr>
          <w:rFonts w:eastAsia="Verdana" w:hint="eastAsia"/>
          <w14:ligatures w14:val="standard"/>
        </w:rPr>
        <w:t>s</w:t>
      </w:r>
      <w:r w:rsidR="00082326" w:rsidRPr="003974E7">
        <w:rPr>
          <w:rFonts w:eastAsia="Verdana"/>
          <w14:ligatures w14:val="standard"/>
        </w:rPr>
        <w:t xml:space="preserve"> </w:t>
      </w:r>
      <w:r w:rsidR="00F029D3" w:rsidRPr="000A7402">
        <w:rPr>
          <w:rFonts w:eastAsia="Verdana"/>
          <w14:ligatures w14:val="standard"/>
        </w:rPr>
        <w:t>merged</w:t>
      </w:r>
      <w:r w:rsidR="00F029D3" w:rsidRPr="003974E7">
        <w:rPr>
          <w:rFonts w:eastAsia="Verdana"/>
          <w14:ligatures w14:val="standard"/>
        </w:rPr>
        <w:t>-height occur only during consolidation phases</w:t>
      </w:r>
      <w:r w:rsidR="00F029D3">
        <w:rPr>
          <w:rFonts w:eastAsia="Verdana"/>
          <w14:ligatures w14:val="standard"/>
        </w:rPr>
        <w:t xml:space="preserve">, </w:t>
      </w:r>
      <w:r w:rsidR="00F029D3" w:rsidRPr="00CC2829">
        <w:rPr>
          <w:rFonts w:eastAsia="Verdana"/>
          <w14:ligatures w14:val="standard"/>
        </w:rPr>
        <w:t>resulting from the transformation of a bro link</w:t>
      </w:r>
      <w:r w:rsidR="006E35CB">
        <w:rPr>
          <w:rFonts w:eastAsia="Verdana"/>
          <w14:ligatures w14:val="standard"/>
        </w:rPr>
        <w:t xml:space="preserve"> to a next link</w:t>
      </w:r>
      <w:r w:rsidR="00F029D3" w:rsidRPr="003974E7">
        <w:rPr>
          <w:rFonts w:eastAsia="Verdana" w:hint="eastAsia"/>
          <w14:ligatures w14:val="standard"/>
        </w:rPr>
        <w:t>.</w:t>
      </w:r>
      <w:r w:rsidR="00F029D3" w:rsidRPr="003974E7">
        <w:rPr>
          <w:rFonts w:eastAsia="Verdana"/>
          <w14:ligatures w14:val="standard"/>
        </w:rPr>
        <w:t xml:space="preserve"> </w:t>
      </w:r>
      <w:r>
        <w:rPr>
          <w:rFonts w:eastAsia="Verdana"/>
          <w14:ligatures w14:val="standard"/>
        </w:rPr>
        <w:t>If next(pre(</w:t>
      </w:r>
      <w:r w:rsidR="00E8269B">
        <w:rPr>
          <w:rFonts w:eastAsia="Verdana"/>
          <w14:ligatures w14:val="standard"/>
        </w:rPr>
        <w:t xml:space="preserve">tree </w:t>
      </w:r>
      <w:r>
        <w:rPr>
          <w:rFonts w:eastAsia="Verdana"/>
          <w14:ligatures w14:val="standard"/>
        </w:rPr>
        <w:t>T)) == tree T, t</w:t>
      </w:r>
      <w:r w:rsidR="0094660F" w:rsidRPr="0094660F">
        <w:rPr>
          <w:rFonts w:eastAsia="Verdana"/>
          <w14:ligatures w14:val="standard"/>
        </w:rPr>
        <w:t>he merged-heigh</w:t>
      </w:r>
      <w:r w:rsidR="000F0306">
        <w:rPr>
          <w:rFonts w:eastAsia="Verdana"/>
          <w14:ligatures w14:val="standard"/>
        </w:rPr>
        <w:t xml:space="preserve"> of tree </w:t>
      </w:r>
      <w:r w:rsidR="00680EA0">
        <w:rPr>
          <w:rFonts w:eastAsia="Verdana"/>
          <w14:ligatures w14:val="standard"/>
        </w:rPr>
        <w:t>pre(</w:t>
      </w:r>
      <w:r w:rsidR="000F0306">
        <w:rPr>
          <w:rFonts w:eastAsia="Verdana"/>
          <w14:ligatures w14:val="standard"/>
        </w:rPr>
        <w:t>T</w:t>
      </w:r>
      <w:r w:rsidR="00680EA0">
        <w:rPr>
          <w:rFonts w:eastAsia="Verdana"/>
          <w14:ligatures w14:val="standard"/>
        </w:rPr>
        <w:t>)</w:t>
      </w:r>
      <w:r w:rsidR="0094660F" w:rsidRPr="0094660F">
        <w:rPr>
          <w:rFonts w:eastAsia="Verdana"/>
          <w14:ligatures w14:val="standard"/>
        </w:rPr>
        <w:t xml:space="preserve"> satisfies:</w:t>
      </w:r>
    </w:p>
    <w:p w14:paraId="32124726" w14:textId="56DC91F1" w:rsidR="0094660F" w:rsidRDefault="0029348C" w:rsidP="000F0306">
      <w:pPr>
        <w:pStyle w:val="DisplayFormula"/>
        <w:rPr>
          <w:rFonts w:eastAsiaTheme="minorEastAsia"/>
          <w:lang w:eastAsia="zh-CN"/>
        </w:rPr>
      </w:pPr>
      <m:oMath>
        <m:r>
          <w:rPr>
            <w:rFonts w:ascii="Cambria Math" w:eastAsiaTheme="minorEastAsia" w:hAnsi="Cambria Math"/>
            <w:lang w:eastAsia="zh-CN"/>
          </w:rPr>
          <m:t>H(</m:t>
        </m:r>
        <m:r>
          <w:rPr>
            <w:rFonts w:ascii="Cambria Math" w:eastAsia="Verdana" w:hAnsi="Cambria Math"/>
            <w14:ligatures w14:val="standard"/>
          </w:rPr>
          <m:t>pre(T)</m:t>
        </m:r>
        <m:r>
          <w:rPr>
            <w:rFonts w:ascii="Cambria Math" w:eastAsiaTheme="minorEastAsia" w:hAnsi="Cambria Math"/>
            <w:lang w:eastAsia="zh-CN"/>
          </w:rPr>
          <m:t>) = H(T) + 1</m:t>
        </m:r>
      </m:oMath>
      <w:r w:rsidR="000F0306">
        <w:rPr>
          <w:rFonts w:eastAsiaTheme="minorEastAsia"/>
          <w:lang w:eastAsia="zh-CN"/>
        </w:rPr>
        <w:tab/>
      </w:r>
      <w:r w:rsidR="000F0306" w:rsidRPr="0094660F">
        <w:rPr>
          <w:rFonts w:eastAsiaTheme="minorEastAsia" w:hint="eastAsia"/>
          <w:lang w:eastAsia="zh-CN"/>
        </w:rPr>
        <w:t xml:space="preserve"> </w:t>
      </w:r>
      <w:r w:rsidR="0094660F" w:rsidRPr="0094660F">
        <w:rPr>
          <w:rFonts w:eastAsiaTheme="minorEastAsia" w:hint="eastAsia"/>
          <w:lang w:eastAsia="zh-CN"/>
        </w:rPr>
        <w:t>(</w:t>
      </w:r>
      <w:r w:rsidR="0024338A">
        <w:rPr>
          <w:rFonts w:eastAsiaTheme="minorEastAsia"/>
          <w:lang w:eastAsia="zh-CN"/>
        </w:rPr>
        <w:t>3</w:t>
      </w:r>
      <w:r w:rsidR="0094660F" w:rsidRPr="0094660F">
        <w:rPr>
          <w:rFonts w:eastAsiaTheme="minorEastAsia"/>
          <w:lang w:eastAsia="zh-CN"/>
        </w:rPr>
        <w:t>)</w:t>
      </w:r>
    </w:p>
    <w:p w14:paraId="0EA47DB9" w14:textId="3C25FBA2" w:rsidR="00177E5D" w:rsidRPr="004D7C7E" w:rsidRDefault="00B81CB4" w:rsidP="00B81CB4">
      <w:pPr>
        <w:pStyle w:val="Para"/>
        <w:rPr>
          <w:rFonts w:eastAsia="Verdana"/>
          <w14:ligatures w14:val="standard"/>
        </w:rPr>
      </w:pPr>
      <w:r w:rsidRPr="00B81CB4">
        <w:rPr>
          <w:rFonts w:eastAsia="Verdana"/>
          <w14:ligatures w14:val="standard"/>
        </w:rPr>
        <w:t xml:space="preserve">According to the </w:t>
      </w:r>
      <w:r w:rsidRPr="0035271E">
        <w:rPr>
          <w:rFonts w:eastAsia="Verdana"/>
          <w14:ligatures w14:val="standard"/>
        </w:rPr>
        <w:t>Reduction Axiom,</w:t>
      </w:r>
      <w:r w:rsidRPr="00B81CB4">
        <w:rPr>
          <w:rFonts w:eastAsia="Verdana"/>
          <w14:ligatures w14:val="standard"/>
        </w:rPr>
        <w:t xml:space="preserve"> when</w:t>
      </w:r>
      <w:r w:rsidR="00F029D3" w:rsidRPr="00C7411A">
        <w:rPr>
          <w:rFonts w:eastAsia="Verdana"/>
          <w14:ligatures w14:val="standard"/>
        </w:rPr>
        <w:t xml:space="preserve"> the array is not full, all operations of </w:t>
      </w:r>
      <w:r w:rsidR="00F029D3" w:rsidRPr="00C7411A">
        <w:rPr>
          <w:rFonts w:eastAsia="Verdana" w:hint="eastAsia"/>
          <w14:ligatures w14:val="standard"/>
        </w:rPr>
        <w:t>AOH</w:t>
      </w:r>
      <w:r w:rsidR="00F029D3" w:rsidRPr="00C7411A">
        <w:rPr>
          <w:rFonts w:eastAsia="Verdana"/>
          <w14:ligatures w14:val="standard"/>
        </w:rPr>
        <w:t xml:space="preserve"> either reduce the merged-height or have no effect on it.</w:t>
      </w:r>
      <w:r>
        <w:rPr>
          <w:rFonts w:eastAsia="Verdana" w:hint="eastAsia"/>
          <w:lang w:eastAsia="zh-CN"/>
          <w14:ligatures w14:val="standard"/>
        </w:rPr>
        <w:t xml:space="preserve"> </w:t>
      </w:r>
      <w:r w:rsidR="00F029D3" w:rsidRPr="00803CD1">
        <w:rPr>
          <w:rFonts w:eastAsia="Verdana"/>
          <w14:ligatures w14:val="standard"/>
        </w:rPr>
        <w:t xml:space="preserve">When the number of elements in the array reaches </w:t>
      </w:r>
      <w:r w:rsidR="00F029D3" w:rsidRPr="00806E4F">
        <w:rPr>
          <w:rFonts w:eastAsia="Verdana"/>
          <w:i/>
          <w:iCs/>
          <w14:ligatures w14:val="standard"/>
        </w:rPr>
        <w:t>L</w:t>
      </w:r>
      <w:r w:rsidR="00F029D3" w:rsidRPr="00803CD1">
        <w:rPr>
          <w:rFonts w:eastAsia="Verdana"/>
          <w14:ligatures w14:val="standard"/>
        </w:rPr>
        <w:t xml:space="preserve">, </w:t>
      </w:r>
      <w:r w:rsidR="00F029D3">
        <w:rPr>
          <w:rFonts w:eastAsia="Verdana" w:hint="eastAsia"/>
          <w14:ligatures w14:val="standard"/>
        </w:rPr>
        <w:t>AOH</w:t>
      </w:r>
      <w:r w:rsidR="00F029D3" w:rsidRPr="00A562B1">
        <w:rPr>
          <w:rFonts w:eastAsia="Verdana"/>
          <w14:ligatures w14:val="standard"/>
        </w:rPr>
        <w:t xml:space="preserve"> will split </w:t>
      </w:r>
      <w:r w:rsidR="006744D4">
        <w:rPr>
          <w:rFonts w:eastAsia="Verdana"/>
          <w14:ligatures w14:val="standard"/>
        </w:rPr>
        <w:t xml:space="preserve">tree </w:t>
      </w:r>
      <w:r w:rsidR="000F0306" w:rsidRPr="000F0306">
        <w:rPr>
          <w:rFonts w:eastAsia="Verdana"/>
          <w14:ligatures w14:val="standard"/>
        </w:rPr>
        <w:t>T</w:t>
      </w:r>
      <w:r w:rsidR="00F029D3" w:rsidRPr="00A562B1">
        <w:rPr>
          <w:rFonts w:eastAsia="Verdana"/>
          <w14:ligatures w14:val="standard"/>
        </w:rPr>
        <w:t xml:space="preserve"> </w:t>
      </w:r>
      <w:r w:rsidR="00F029D3" w:rsidRPr="00F92E85">
        <w:rPr>
          <w:rFonts w:eastAsia="Verdana"/>
          <w14:ligatures w14:val="standard"/>
        </w:rPr>
        <w:t xml:space="preserve">into </w:t>
      </w:r>
      <w:r w:rsidR="00F029D3" w:rsidRPr="00C7411A">
        <w:rPr>
          <w:rFonts w:eastAsia="Verdana"/>
          <w14:ligatures w14:val="standard"/>
        </w:rPr>
        <w:t>a B-</w:t>
      </w:r>
      <w:r w:rsidR="006744D4">
        <w:rPr>
          <w:rFonts w:eastAsia="Verdana"/>
          <w14:ligatures w14:val="standard"/>
        </w:rPr>
        <w:t>S</w:t>
      </w:r>
      <w:r w:rsidR="00F029D3" w:rsidRPr="00C7411A">
        <w:rPr>
          <w:rFonts w:eastAsia="Verdana"/>
          <w14:ligatures w14:val="standard"/>
        </w:rPr>
        <w:t xml:space="preserve">ubtree and an associated residual tree when tree </w:t>
      </w:r>
      <w:r w:rsidR="00C54F81" w:rsidRPr="00806E4F">
        <w:rPr>
          <w:rFonts w:eastAsia="Verdana"/>
          <w:i/>
          <w:iCs/>
          <w14:ligatures w14:val="standard"/>
        </w:rPr>
        <w:t>T</w:t>
      </w:r>
      <w:r w:rsidR="00F029D3" w:rsidRPr="00C54F81">
        <w:rPr>
          <w:rFonts w:eastAsia="Verdana"/>
          <w14:ligatures w14:val="standard"/>
        </w:rPr>
        <w:t xml:space="preserve"> </w:t>
      </w:r>
      <w:r w:rsidR="00F029D3" w:rsidRPr="00C7411A">
        <w:rPr>
          <w:rFonts w:eastAsia="Verdana"/>
          <w14:ligatures w14:val="standard"/>
        </w:rPr>
        <w:t xml:space="preserve">is a </w:t>
      </w:r>
      <w:r w:rsidR="006744D4">
        <w:rPr>
          <w:rFonts w:eastAsia="Verdana"/>
          <w14:ligatures w14:val="standard"/>
        </w:rPr>
        <w:t>S</w:t>
      </w:r>
      <w:r w:rsidR="00F029D3" w:rsidRPr="00C7411A">
        <w:rPr>
          <w:rFonts w:eastAsia="Verdana"/>
          <w14:ligatures w14:val="standard"/>
        </w:rPr>
        <w:t>ubtree-</w:t>
      </w:r>
      <w:r w:rsidR="006744D4">
        <w:rPr>
          <w:rFonts w:eastAsia="Verdana"/>
          <w14:ligatures w14:val="standard"/>
        </w:rPr>
        <w:t>G</w:t>
      </w:r>
      <w:r w:rsidR="00F029D3" w:rsidRPr="00C7411A">
        <w:rPr>
          <w:rFonts w:eastAsia="Verdana"/>
          <w14:ligatures w14:val="standard"/>
        </w:rPr>
        <w:t>roup</w:t>
      </w:r>
      <w:r w:rsidR="00F029D3" w:rsidRPr="00CB7212">
        <w:rPr>
          <w:rFonts w:eastAsia="Verdana"/>
          <w14:ligatures w14:val="standard"/>
        </w:rPr>
        <w:t>.</w:t>
      </w:r>
      <w:r w:rsidR="004D7C7E">
        <w:rPr>
          <w:rFonts w:eastAsia="Verdana" w:hint="eastAsia"/>
          <w:lang w:eastAsia="zh-CN"/>
          <w14:ligatures w14:val="standard"/>
        </w:rPr>
        <w:t xml:space="preserve"> </w:t>
      </w:r>
      <w:r w:rsidR="00F029D3" w:rsidRPr="00CB7212">
        <w:rPr>
          <w:rFonts w:eastAsia="Verdana"/>
          <w14:ligatures w14:val="standard"/>
        </w:rPr>
        <w:t>The merged-height of the B-</w:t>
      </w:r>
      <w:r w:rsidR="00964ED0">
        <w:rPr>
          <w:rFonts w:eastAsia="Verdana"/>
          <w14:ligatures w14:val="standard"/>
        </w:rPr>
        <w:t>S</w:t>
      </w:r>
      <w:r w:rsidR="00F029D3" w:rsidRPr="00CB7212">
        <w:rPr>
          <w:rFonts w:eastAsia="Verdana"/>
          <w14:ligatures w14:val="standard"/>
        </w:rPr>
        <w:t>ubtree decreased to 0 after the splitting operation. The merged-height of the residual tree remains unchanged after the splitting operation.</w:t>
      </w:r>
      <w:r w:rsidR="004D7C7E">
        <w:rPr>
          <w:rFonts w:eastAsia="Verdana" w:hint="eastAsia"/>
          <w:lang w:eastAsia="zh-CN"/>
          <w14:ligatures w14:val="standard"/>
        </w:rPr>
        <w:t xml:space="preserve"> </w:t>
      </w:r>
      <w:r w:rsidR="00511F1C">
        <w:rPr>
          <w:rFonts w:eastAsia="Verdana"/>
          <w14:ligatures w14:val="standard"/>
        </w:rPr>
        <w:t>A</w:t>
      </w:r>
      <w:r w:rsidR="00511F1C" w:rsidRPr="00CB7212">
        <w:rPr>
          <w:rFonts w:eastAsia="Verdana"/>
          <w14:ligatures w14:val="standard"/>
        </w:rPr>
        <w:t>fter</w:t>
      </w:r>
      <w:r w:rsidR="00511F1C">
        <w:rPr>
          <w:rFonts w:eastAsia="Verdana"/>
          <w14:ligatures w14:val="standard"/>
        </w:rPr>
        <w:t xml:space="preserve"> the </w:t>
      </w:r>
      <w:r w:rsidR="00511F1C" w:rsidRPr="00CB7212">
        <w:rPr>
          <w:rFonts w:eastAsia="Verdana"/>
          <w14:ligatures w14:val="standard"/>
        </w:rPr>
        <w:t>B-</w:t>
      </w:r>
      <w:r w:rsidR="00511F1C">
        <w:rPr>
          <w:rFonts w:eastAsia="Verdana"/>
          <w14:ligatures w14:val="standard"/>
        </w:rPr>
        <w:t>S</w:t>
      </w:r>
      <w:r w:rsidR="00511F1C" w:rsidRPr="00CB7212">
        <w:rPr>
          <w:rFonts w:eastAsia="Verdana"/>
          <w14:ligatures w14:val="standard"/>
        </w:rPr>
        <w:t>ubtree</w:t>
      </w:r>
      <w:r w:rsidR="00511F1C">
        <w:rPr>
          <w:rFonts w:eastAsia="Verdana"/>
          <w14:ligatures w14:val="standard"/>
        </w:rPr>
        <w:t xml:space="preserve"> </w:t>
      </w:r>
      <w:r w:rsidR="00511F1C" w:rsidRPr="00CB7212">
        <w:rPr>
          <w:rFonts w:eastAsia="Verdana"/>
          <w14:ligatures w14:val="standard"/>
        </w:rPr>
        <w:t xml:space="preserve">is converted to a </w:t>
      </w:r>
      <w:r w:rsidR="00511F1C">
        <w:rPr>
          <w:rFonts w:eastAsia="Verdana"/>
          <w14:ligatures w14:val="standard"/>
        </w:rPr>
        <w:t>S</w:t>
      </w:r>
      <w:r w:rsidR="00511F1C" w:rsidRPr="00CB7212">
        <w:rPr>
          <w:rFonts w:eastAsia="Verdana"/>
          <w14:ligatures w14:val="standard"/>
        </w:rPr>
        <w:t>tandard-</w:t>
      </w:r>
      <w:r w:rsidR="00511F1C">
        <w:rPr>
          <w:rFonts w:eastAsia="Verdana"/>
          <w14:ligatures w14:val="standard"/>
        </w:rPr>
        <w:t>S</w:t>
      </w:r>
      <w:r w:rsidR="00511F1C" w:rsidRPr="00CB7212">
        <w:rPr>
          <w:rFonts w:eastAsia="Verdana"/>
          <w14:ligatures w14:val="standard"/>
        </w:rPr>
        <w:t>ubtree</w:t>
      </w:r>
      <w:r w:rsidR="005D49E2">
        <w:rPr>
          <w:rFonts w:eastAsia="Verdana"/>
          <w14:ligatures w14:val="standard"/>
        </w:rPr>
        <w:t xml:space="preserve"> </w:t>
      </w:r>
      <w:r w:rsidR="005D49E2" w:rsidRPr="00806E4F">
        <w:rPr>
          <w:rFonts w:eastAsia="Verdana"/>
          <w:i/>
          <w:iCs/>
          <w14:ligatures w14:val="standard"/>
        </w:rPr>
        <w:t>T1</w:t>
      </w:r>
      <w:r w:rsidR="00511F1C">
        <w:rPr>
          <w:rFonts w:eastAsia="Verdana"/>
          <w14:ligatures w14:val="standard"/>
        </w:rPr>
        <w:t xml:space="preserve">, </w:t>
      </w:r>
      <w:r w:rsidR="00F029D3" w:rsidRPr="00CB7212">
        <w:rPr>
          <w:rFonts w:eastAsia="Verdana"/>
          <w14:ligatures w14:val="standard"/>
        </w:rPr>
        <w:t xml:space="preserve"> </w:t>
      </w:r>
      <w:r w:rsidR="00511F1C">
        <w:rPr>
          <w:rFonts w:eastAsia="Verdana"/>
          <w14:ligatures w14:val="standard"/>
        </w:rPr>
        <w:t xml:space="preserve">its </w:t>
      </w:r>
      <w:r w:rsidR="00511F1C" w:rsidRPr="00CB7212">
        <w:rPr>
          <w:rFonts w:eastAsia="Verdana"/>
          <w14:ligatures w14:val="standard"/>
        </w:rPr>
        <w:t xml:space="preserve">merged-height </w:t>
      </w:r>
      <w:r w:rsidR="00F029D3" w:rsidRPr="00CB7212">
        <w:rPr>
          <w:rFonts w:eastAsia="Verdana"/>
          <w14:ligatures w14:val="standard"/>
        </w:rPr>
        <w:t xml:space="preserve">increase </w:t>
      </w:r>
      <w:r w:rsidR="00511F1C">
        <w:rPr>
          <w:rFonts w:eastAsia="Verdana"/>
          <w14:ligatures w14:val="standard"/>
        </w:rPr>
        <w:t>to</w:t>
      </w:r>
      <w:r w:rsidR="00F029D3" w:rsidRPr="00CB7212">
        <w:rPr>
          <w:rFonts w:eastAsia="Verdana"/>
          <w14:ligatures w14:val="standard"/>
        </w:rPr>
        <w:t xml:space="preserve"> </w:t>
      </w:r>
      <w:r w:rsidR="00511F1C">
        <w:rPr>
          <w:rFonts w:eastAsia="Verdana"/>
          <w14:ligatures w14:val="standard"/>
        </w:rPr>
        <w:t>(</w:t>
      </w:r>
      <w:r w:rsidR="00F029D3" w:rsidRPr="00CB7212">
        <w:rPr>
          <w:rFonts w:eastAsia="Verdana"/>
          <w14:ligatures w14:val="standard"/>
        </w:rPr>
        <w:t>one plus the merged-height o</w:t>
      </w:r>
      <w:r w:rsidR="00F029D3" w:rsidRPr="00964ED0">
        <w:rPr>
          <w:rFonts w:eastAsia="Verdana"/>
          <w14:ligatures w14:val="standard"/>
        </w:rPr>
        <w:t xml:space="preserve">f </w:t>
      </w:r>
      <w:r w:rsidR="005240D5">
        <w:rPr>
          <w:rFonts w:eastAsia="Verdana"/>
          <w14:ligatures w14:val="standard"/>
        </w:rPr>
        <w:t>tree next(</w:t>
      </w:r>
      <w:r w:rsidR="005D49E2" w:rsidRPr="00806E4F">
        <w:rPr>
          <w:rFonts w:eastAsia="Verdana"/>
          <w:i/>
          <w:iCs/>
          <w14:ligatures w14:val="standard"/>
        </w:rPr>
        <w:t>T1</w:t>
      </w:r>
      <w:r w:rsidR="005240D5">
        <w:rPr>
          <w:rFonts w:eastAsia="Verdana"/>
          <w14:ligatures w14:val="standard"/>
        </w:rPr>
        <w:t>)</w:t>
      </w:r>
      <w:r w:rsidR="004D7C7E">
        <w:rPr>
          <w:rFonts w:eastAsia="Verdana"/>
          <w14:ligatures w14:val="standard"/>
        </w:rPr>
        <w:t>)</w:t>
      </w:r>
      <w:r w:rsidR="00F029D3" w:rsidRPr="00CB7212">
        <w:rPr>
          <w:rFonts w:eastAsia="Verdana"/>
          <w14:ligatures w14:val="standard"/>
        </w:rPr>
        <w:t>.</w:t>
      </w:r>
    </w:p>
    <w:p w14:paraId="0D482BAE" w14:textId="112F010E" w:rsidR="000D2941" w:rsidRPr="000D2941" w:rsidRDefault="00CE7A45" w:rsidP="000D2941">
      <w:pPr>
        <w:pStyle w:val="Statements"/>
        <w:ind w:firstLine="245"/>
      </w:pPr>
      <w:r w:rsidRPr="0035271E">
        <w:rPr>
          <w:b/>
          <w:bCs/>
          <w:i w:val="0"/>
          <w:iCs/>
        </w:rPr>
        <w:t xml:space="preserve">Single-Contribution </w:t>
      </w:r>
      <w:r w:rsidR="00541B4B" w:rsidRPr="0035271E">
        <w:rPr>
          <w:b/>
          <w:bCs/>
          <w:i w:val="0"/>
          <w:iCs/>
        </w:rPr>
        <w:t>Axiom</w:t>
      </w:r>
      <w:r w:rsidR="0035271E">
        <w:rPr>
          <w:b/>
          <w:bCs/>
          <w:i w:val="0"/>
          <w:iCs/>
        </w:rPr>
        <w:t>.</w:t>
      </w:r>
      <w:r w:rsidR="00F029D3" w:rsidRPr="00B43F91">
        <w:t xml:space="preserve"> </w:t>
      </w:r>
      <w:r w:rsidR="000D2941">
        <w:t>In AOH, a next-pre pointer pair contributes its merged-height to the time complexity at most once during its lifecycle.</w:t>
      </w:r>
    </w:p>
    <w:p w14:paraId="168FBA55" w14:textId="3B9C768A" w:rsidR="00B8706C" w:rsidRDefault="002A0ADC" w:rsidP="00B8706C">
      <w:pPr>
        <w:pStyle w:val="Para"/>
      </w:pPr>
      <w:r w:rsidRPr="00B81CB4">
        <w:rPr>
          <w:rFonts w:eastAsia="Verdana"/>
          <w14:ligatures w14:val="standard"/>
        </w:rPr>
        <w:t xml:space="preserve">According to the </w:t>
      </w:r>
      <w:r w:rsidRPr="0035271E">
        <w:rPr>
          <w:lang w:eastAsia="zh-CN"/>
        </w:rPr>
        <w:t>Transformation</w:t>
      </w:r>
      <w:r w:rsidRPr="0035271E">
        <w:t xml:space="preserve"> </w:t>
      </w:r>
      <w:r w:rsidRPr="0035271E">
        <w:rPr>
          <w:rFonts w:eastAsia="Verdana"/>
          <w14:ligatures w14:val="standard"/>
        </w:rPr>
        <w:t>Axiom</w:t>
      </w:r>
      <w:r w:rsidRPr="00B81CB4">
        <w:rPr>
          <w:rFonts w:eastAsia="Verdana"/>
          <w14:ligatures w14:val="standard"/>
        </w:rPr>
        <w:t xml:space="preserve">, </w:t>
      </w:r>
      <w:r>
        <w:t>t</w:t>
      </w:r>
      <w:r w:rsidR="00BE4831">
        <w:t>he</w:t>
      </w:r>
      <w:r w:rsidR="008465D7" w:rsidRPr="00BE1E11">
        <w:t> </w:t>
      </w:r>
      <w:r w:rsidR="00F029D3" w:rsidRPr="00BE1E11">
        <w:t>bro-pre </w:t>
      </w:r>
      <w:r w:rsidR="00A00730">
        <w:t xml:space="preserve">pointer </w:t>
      </w:r>
      <w:r>
        <w:rPr>
          <w:lang w:eastAsia="zh-CN"/>
        </w:rPr>
        <w:t>pairs</w:t>
      </w:r>
      <w:r w:rsidR="00F029D3" w:rsidRPr="00BE1E11">
        <w:rPr>
          <w:rFonts w:hint="eastAsia"/>
          <w:lang w:eastAsia="zh-CN"/>
        </w:rPr>
        <w:t xml:space="preserve"> </w:t>
      </w:r>
      <w:r w:rsidR="00F029D3" w:rsidRPr="00BE1E11">
        <w:t xml:space="preserve">are established during </w:t>
      </w:r>
      <w:r w:rsidR="008465D7" w:rsidRPr="00BE1E11">
        <w:t>consolidation</w:t>
      </w:r>
      <w:r w:rsidR="00F029D3" w:rsidRPr="00BE1E11">
        <w:t xml:space="preserve"> operations. In subsequent </w:t>
      </w:r>
      <w:r w:rsidR="007F43E1" w:rsidRPr="00BE1E11">
        <w:t>consolidation</w:t>
      </w:r>
      <w:r w:rsidR="00F029D3" w:rsidRPr="00BE1E11">
        <w:t>, some bro-pre </w:t>
      </w:r>
      <w:r w:rsidR="00852396">
        <w:rPr>
          <w:rFonts w:eastAsia="Verdana"/>
          <w14:ligatures w14:val="standard"/>
        </w:rPr>
        <w:t xml:space="preserve">pointer </w:t>
      </w:r>
      <w:r>
        <w:t>pair</w:t>
      </w:r>
      <w:r w:rsidR="00F029D3" w:rsidRPr="00BE1E11">
        <w:t>s are converted into next-pre </w:t>
      </w:r>
      <w:r w:rsidR="00A00730">
        <w:t xml:space="preserve">pointer </w:t>
      </w:r>
      <w:r>
        <w:t>pair</w:t>
      </w:r>
      <w:r w:rsidR="00F029D3" w:rsidRPr="00BE1E11">
        <w:t xml:space="preserve">s, while others </w:t>
      </w:r>
      <w:r w:rsidR="00F029D3" w:rsidRPr="00BE1E11">
        <w:rPr>
          <w:rFonts w:eastAsia="Verdana"/>
          <w14:ligatures w14:val="standard"/>
        </w:rPr>
        <w:t>are</w:t>
      </w:r>
      <w:r w:rsidR="00F029D3" w:rsidRPr="00BE1E11">
        <w:t xml:space="preserve"> removed during delete</w:t>
      </w:r>
      <w:r w:rsidR="006C2623" w:rsidRPr="00BE1E11">
        <w:t>-min, decrease-key and increase-key</w:t>
      </w:r>
      <w:r w:rsidR="00F029D3" w:rsidRPr="00BE1E11">
        <w:rPr>
          <w:rFonts w:hint="eastAsia"/>
        </w:rPr>
        <w:t xml:space="preserve"> </w:t>
      </w:r>
      <w:r w:rsidR="00F029D3" w:rsidRPr="00BE1E11">
        <w:t>operations—with no reverse transformation occurring.</w:t>
      </w:r>
      <w:r w:rsidR="00F029D3" w:rsidRPr="00BE1E11">
        <w:rPr>
          <w:rFonts w:hint="eastAsia"/>
        </w:rPr>
        <w:t xml:space="preserve"> </w:t>
      </w:r>
      <w:r w:rsidR="00A00730">
        <w:t xml:space="preserve"> </w:t>
      </w:r>
    </w:p>
    <w:p w14:paraId="5EB842A2" w14:textId="4E752077" w:rsidR="00357F98" w:rsidRPr="00357F98" w:rsidRDefault="00F029D3" w:rsidP="00357F98">
      <w:pPr>
        <w:pStyle w:val="Para"/>
        <w:rPr>
          <w:lang w:eastAsia="zh-CN"/>
        </w:rPr>
      </w:pPr>
      <w:r w:rsidRPr="00BE1E11">
        <w:t>Furthermore</w:t>
      </w:r>
      <w:r w:rsidR="00EE6AED">
        <w:t xml:space="preserve">, </w:t>
      </w:r>
      <w:r w:rsidR="00EE6AED">
        <w:rPr>
          <w:rFonts w:eastAsia="Verdana"/>
          <w14:ligatures w14:val="standard"/>
        </w:rPr>
        <w:t>a</w:t>
      </w:r>
      <w:r w:rsidR="002A0ADC" w:rsidRPr="00B81CB4">
        <w:rPr>
          <w:rFonts w:eastAsia="Verdana"/>
          <w14:ligatures w14:val="standard"/>
        </w:rPr>
        <w:t>ccording to the</w:t>
      </w:r>
      <w:r w:rsidR="002A0ADC" w:rsidRPr="0035271E">
        <w:rPr>
          <w:lang w:eastAsia="zh-CN"/>
        </w:rPr>
        <w:t xml:space="preserve"> </w:t>
      </w:r>
      <w:r w:rsidR="002A0ADC" w:rsidRPr="0035271E">
        <w:t xml:space="preserve">Reduction </w:t>
      </w:r>
      <w:r w:rsidR="002A0ADC" w:rsidRPr="0035271E">
        <w:rPr>
          <w:rFonts w:eastAsia="Verdana"/>
          <w14:ligatures w14:val="standard"/>
        </w:rPr>
        <w:t xml:space="preserve">Axiom and </w:t>
      </w:r>
      <w:r w:rsidR="002A0ADC" w:rsidRPr="0035271E">
        <w:t>Increment</w:t>
      </w:r>
      <w:r w:rsidR="002A0ADC" w:rsidRPr="0035271E">
        <w:rPr>
          <w:rFonts w:ascii="宋体" w:eastAsia="宋体" w:hAnsi="宋体" w:cs="宋体"/>
        </w:rPr>
        <w:t xml:space="preserve"> </w:t>
      </w:r>
      <w:r w:rsidR="002A0ADC" w:rsidRPr="0035271E">
        <w:rPr>
          <w:rFonts w:eastAsia="Verdana"/>
          <w14:ligatures w14:val="standard"/>
        </w:rPr>
        <w:t>Axiom</w:t>
      </w:r>
      <w:r w:rsidRPr="0035271E">
        <w:t>,</w:t>
      </w:r>
      <w:r w:rsidRPr="00BE1E11">
        <w:t xml:space="preserve"> the connection, disconnection, and conversion of bro, next, and pre pointers all correspond to specific operational behaviors, and </w:t>
      </w:r>
      <w:r w:rsidRPr="00BE1E11">
        <w:rPr>
          <w:rFonts w:eastAsia="Verdana" w:hint="eastAsia"/>
          <w14:ligatures w14:val="standard"/>
        </w:rPr>
        <w:t>t</w:t>
      </w:r>
      <w:r w:rsidRPr="00BE1E11">
        <w:rPr>
          <w:rFonts w:eastAsia="Verdana"/>
          <w14:ligatures w14:val="standard"/>
        </w:rPr>
        <w:t>here</w:t>
      </w:r>
      <w:r w:rsidRPr="00BE1E11">
        <w:t xml:space="preserve"> is no meaningless semantic conversion</w:t>
      </w:r>
      <w:bookmarkStart w:id="97" w:name="OLE_LINK51"/>
      <w:bookmarkStart w:id="98" w:name="OLE_LINK52"/>
      <w:r w:rsidRPr="00BE1E11">
        <w:t>—</w:t>
      </w:r>
      <w:bookmarkEnd w:id="97"/>
      <w:bookmarkEnd w:id="98"/>
      <w:r w:rsidRPr="00BE1E11">
        <w:t>such as the transformations used to maintain tree balance in Fibonacci heaps—between the bro and next pointers.</w:t>
      </w:r>
      <w:r w:rsidR="003F242E" w:rsidRPr="00BE1E11">
        <w:rPr>
          <w:rFonts w:hint="eastAsia"/>
          <w:lang w:eastAsia="zh-CN"/>
        </w:rPr>
        <w:t xml:space="preserve"> </w:t>
      </w:r>
      <w:bookmarkStart w:id="99" w:name="OLE_LINK163"/>
      <w:bookmarkStart w:id="100" w:name="OLE_LINK164"/>
      <w:r w:rsidR="00357F98" w:rsidRPr="00357F98">
        <w:t>During the tree consolidation phase, each disconnected next-pre pointer pair identified for a Subtree-Group contributes one unit to the time complexity.</w:t>
      </w:r>
    </w:p>
    <w:p w14:paraId="504DB081" w14:textId="3D1DAA15" w:rsidR="00974064" w:rsidRPr="00974064" w:rsidRDefault="00D36F30" w:rsidP="00270291">
      <w:pPr>
        <w:pStyle w:val="Para"/>
      </w:pPr>
      <w:r w:rsidRPr="00D36F30">
        <w:t xml:space="preserve">Notably, only the disconnected next-pre </w:t>
      </w:r>
      <w:r w:rsidR="00A00730">
        <w:t xml:space="preserve">pointer </w:t>
      </w:r>
      <w:r w:rsidR="00357F98">
        <w:rPr>
          <w:lang w:eastAsia="zh-CN"/>
        </w:rPr>
        <w:t>pair</w:t>
      </w:r>
      <w:r w:rsidRPr="00D36F30">
        <w:rPr>
          <w:rFonts w:hint="eastAsia"/>
          <w:lang w:eastAsia="zh-CN"/>
        </w:rPr>
        <w:t>s</w:t>
      </w:r>
      <w:r w:rsidRPr="00D36F30">
        <w:t xml:space="preserve"> during consolidation influence the algorithm's time complexity.</w:t>
      </w:r>
      <w:r>
        <w:rPr>
          <w:rFonts w:hint="eastAsia"/>
          <w:lang w:eastAsia="zh-CN"/>
        </w:rPr>
        <w:t xml:space="preserve"> </w:t>
      </w:r>
      <w:r w:rsidR="007F43E1" w:rsidRPr="00D53256">
        <w:t xml:space="preserve">According to </w:t>
      </w:r>
      <w:r w:rsidR="000A3CDE" w:rsidRPr="0035271E">
        <w:rPr>
          <w:lang w:eastAsia="zh-CN"/>
        </w:rPr>
        <w:t>Transformation</w:t>
      </w:r>
      <w:r w:rsidR="000A3CDE" w:rsidRPr="0035271E">
        <w:t xml:space="preserve"> </w:t>
      </w:r>
      <w:r w:rsidR="000A3CDE" w:rsidRPr="0035271E">
        <w:rPr>
          <w:rFonts w:eastAsia="Verdana"/>
          <w14:ligatures w14:val="standard"/>
        </w:rPr>
        <w:t>Axiom</w:t>
      </w:r>
      <w:r w:rsidR="007F43E1" w:rsidRPr="00D53256">
        <w:t xml:space="preserve">, next-pre </w:t>
      </w:r>
      <w:r w:rsidR="00A00730">
        <w:t xml:space="preserve">pointer </w:t>
      </w:r>
      <w:r w:rsidR="000A3CDE">
        <w:t>pair</w:t>
      </w:r>
      <w:r w:rsidR="007F43E1" w:rsidRPr="00D53256">
        <w:t xml:space="preserve">s originate exclusively during </w:t>
      </w:r>
      <w:bookmarkStart w:id="101" w:name="OLE_LINK101"/>
      <w:bookmarkStart w:id="102" w:name="OLE_LINK102"/>
      <w:r w:rsidR="007F43E1" w:rsidRPr="00D53256">
        <w:t>B-</w:t>
      </w:r>
      <w:r w:rsidR="007F43E1">
        <w:rPr>
          <w:rFonts w:hint="eastAsia"/>
          <w:lang w:eastAsia="zh-CN"/>
        </w:rPr>
        <w:t>S</w:t>
      </w:r>
      <w:r w:rsidR="007F43E1" w:rsidRPr="00D53256">
        <w:t>ubtree</w:t>
      </w:r>
      <w:bookmarkEnd w:id="101"/>
      <w:bookmarkEnd w:id="102"/>
      <w:r w:rsidR="007F43E1" w:rsidRPr="00D53256">
        <w:t xml:space="preserve"> conversion in the consolidation process. Once generated, these links are ultimately consumed through exactly three scenarios: (1) minimum node deletion, (2) key modification operations, or (3) construction of bro-pre chains during consolidation - the only case where their merged-height contributes to time complexity</w:t>
      </w:r>
      <w:r w:rsidR="007F43E1" w:rsidRPr="00D53256">
        <w:rPr>
          <w:rFonts w:hint="eastAsia"/>
          <w:lang w:eastAsia="zh-CN"/>
        </w:rPr>
        <w:t>.</w:t>
      </w:r>
      <w:bookmarkEnd w:id="99"/>
      <w:bookmarkEnd w:id="100"/>
      <w:r w:rsidRPr="00D36F30">
        <w:t xml:space="preserve"> </w:t>
      </w:r>
      <w:r>
        <w:t xml:space="preserve">This production-consumption dynamic between bro-pre and next-pre </w:t>
      </w:r>
      <w:r w:rsidR="00A00730">
        <w:t xml:space="preserve">pointer </w:t>
      </w:r>
      <w:r w:rsidR="000A3CDE">
        <w:t>pair</w:t>
      </w:r>
      <w:r>
        <w:t>s serves as the foundation for the algorithm’s efficiency and overall time complexity analysis.</w:t>
      </w:r>
    </w:p>
    <w:p w14:paraId="26688C74" w14:textId="0AE330A3" w:rsidR="00180151" w:rsidRPr="00180151" w:rsidRDefault="004B5578" w:rsidP="00180151">
      <w:pPr>
        <w:pStyle w:val="Para"/>
      </w:pPr>
      <w:bookmarkStart w:id="103" w:name="OLE_LINK165"/>
      <w:bookmarkStart w:id="104" w:name="OLE_LINK166"/>
      <w:r w:rsidRPr="002968F6">
        <w:t xml:space="preserve">Suppose AOH undergoes </w:t>
      </w:r>
      <w:r w:rsidRPr="004B5578">
        <w:rPr>
          <w:i/>
          <w:iCs/>
        </w:rPr>
        <w:t>I</w:t>
      </w:r>
      <w:r w:rsidRPr="002968F6">
        <w:t xml:space="preserve"> consolidation operations, during which the total number of four core operations is </w:t>
      </w:r>
      <w:r w:rsidRPr="00080A16">
        <w:rPr>
          <w:i/>
          <w:iCs/>
        </w:rPr>
        <w:t>Ops</w:t>
      </w:r>
      <w:r>
        <w:rPr>
          <w:rFonts w:ascii="宋体" w:eastAsia="宋体" w:hAnsi="宋体" w:cs="宋体" w:hint="eastAsia"/>
          <w:lang w:eastAsia="zh-CN"/>
        </w:rPr>
        <w:t>，</w:t>
      </w:r>
      <w:r>
        <w:rPr>
          <w:rFonts w:hint="eastAsia"/>
          <w:lang w:eastAsia="zh-CN"/>
        </w:rPr>
        <w:t>t</w:t>
      </w:r>
      <w:r w:rsidRPr="002968F6">
        <w:t xml:space="preserve">he amortized merged-height of the four core operations is </w:t>
      </w:r>
      <m:oMath>
        <m:acc>
          <m:accPr>
            <m:chr m:val="̅"/>
            <m:ctrlPr>
              <w:rPr>
                <w:rFonts w:ascii="Cambria Math" w:hAnsi="Cambria Math"/>
                <w:i/>
                <w:iCs/>
              </w:rPr>
            </m:ctrlPr>
          </m:accPr>
          <m:e>
            <m:r>
              <w:rPr>
                <w:rFonts w:ascii="Cambria Math" w:hAnsi="Cambria Math" w:hint="eastAsia"/>
              </w:rPr>
              <m:t>H</m:t>
            </m:r>
          </m:e>
        </m:acc>
      </m:oMath>
      <w:r w:rsidRPr="002968F6">
        <w:t>.</w:t>
      </w:r>
      <w:r>
        <w:t xml:space="preserve"> </w:t>
      </w:r>
      <w:r w:rsidRPr="002968F6">
        <w:t>The merged-height of the</w:t>
      </w:r>
      <w:r w:rsidRPr="00EE78FE">
        <w:rPr>
          <w:i/>
          <w:iCs/>
        </w:rPr>
        <w:t xml:space="preserve"> j-th</w:t>
      </w:r>
      <w:r w:rsidRPr="002968F6">
        <w:t xml:space="preserve"> tree in the array of the heap in the </w:t>
      </w:r>
      <w:r w:rsidRPr="00EE78FE">
        <w:rPr>
          <w:i/>
          <w:iCs/>
        </w:rPr>
        <w:t>i-th</w:t>
      </w:r>
      <w:r w:rsidRPr="002968F6">
        <w:t xml:space="preserve"> consolidation is </w:t>
      </w:r>
      <m:oMath>
        <m:sSub>
          <m:sSubPr>
            <m:ctrlPr>
              <w:rPr>
                <w:rFonts w:ascii="Cambria Math" w:hAnsi="Cambria Math" w:hint="eastAsia"/>
                <w:i/>
                <w:iCs/>
              </w:rPr>
            </m:ctrlPr>
          </m:sSubPr>
          <m:e>
            <m:r>
              <w:rPr>
                <w:rFonts w:ascii="Cambria Math" w:hAnsi="Cambria Math" w:hint="eastAsia"/>
              </w:rPr>
              <m:t>H</m:t>
            </m:r>
          </m:e>
          <m:sub>
            <m:r>
              <w:rPr>
                <w:rFonts w:ascii="Cambria Math" w:hAnsi="Cambria Math" w:hint="eastAsia"/>
              </w:rPr>
              <m:t>i,</m:t>
            </m:r>
            <m:r>
              <w:rPr>
                <w:rFonts w:ascii="Cambria Math" w:hAnsi="Cambria Math"/>
              </w:rPr>
              <m:t>j</m:t>
            </m:r>
          </m:sub>
        </m:sSub>
        <m:r>
          <m:rPr>
            <m:sty m:val="p"/>
          </m:rPr>
          <w:rPr>
            <w:rFonts w:ascii="Cambria Math" w:hAnsi="Cambria Math" w:hint="eastAsia"/>
          </w:rPr>
          <m:t>,</m:t>
        </m:r>
        <m:r>
          <m:rPr>
            <m:sty m:val="p"/>
          </m:rPr>
          <w:rPr>
            <w:rFonts w:ascii="Cambria Math" w:hAnsi="Cambria Math"/>
          </w:rPr>
          <m:t xml:space="preserve"> 1≤</m:t>
        </m:r>
        <m:r>
          <w:rPr>
            <w:rFonts w:ascii="Cambria Math" w:hAnsi="Cambria Math"/>
          </w:rPr>
          <m:t>i</m:t>
        </m:r>
        <m:r>
          <m:rPr>
            <m:sty m:val="p"/>
          </m:rPr>
          <w:rPr>
            <w:rFonts w:ascii="Cambria Math" w:hAnsi="Cambria Math"/>
          </w:rPr>
          <m:t>≤I, 1≤</m:t>
        </m:r>
        <m:r>
          <w:rPr>
            <w:rFonts w:ascii="Cambria Math" w:hAnsi="Cambria Math"/>
          </w:rPr>
          <m:t>j</m:t>
        </m:r>
        <m:r>
          <m:rPr>
            <m:sty m:val="p"/>
          </m:rPr>
          <w:rPr>
            <w:rFonts w:ascii="Cambria Math" w:hAnsi="Cambria Math"/>
          </w:rPr>
          <m:t>≤</m:t>
        </m:r>
        <m:r>
          <w:rPr>
            <w:rFonts w:ascii="Cambria Math" w:hAnsi="Cambria Math"/>
          </w:rPr>
          <m:t>L</m:t>
        </m:r>
      </m:oMath>
      <w:r w:rsidRPr="00A94498">
        <w:rPr>
          <w:rFonts w:ascii="Cambria Math" w:hAnsi="Cambria Math"/>
        </w:rPr>
        <w:t>.</w:t>
      </w:r>
      <w:r w:rsidR="00BD12F7" w:rsidRPr="00A94498">
        <w:rPr>
          <w:rFonts w:ascii="Cambria Math" w:hAnsi="Cambria Math"/>
        </w:rPr>
        <w:t xml:space="preserve"> </w:t>
      </w:r>
      <w:r w:rsidR="00A94498" w:rsidRPr="00A94498">
        <w:rPr>
          <w:rFonts w:ascii="Cambria Math" w:hAnsi="Cambria Math"/>
        </w:rPr>
        <w:t xml:space="preserve">In the </w:t>
      </w:r>
      <w:r w:rsidR="00A94498" w:rsidRPr="00EE78FE">
        <w:rPr>
          <w:rFonts w:ascii="Cambria Math" w:hAnsi="Cambria Math"/>
          <w:i/>
          <w:iCs/>
        </w:rPr>
        <w:t>i-th</w:t>
      </w:r>
      <w:r w:rsidR="00A94498" w:rsidRPr="00A94498">
        <w:rPr>
          <w:rFonts w:ascii="Cambria Math" w:hAnsi="Cambria Math"/>
        </w:rPr>
        <w:t xml:space="preserve"> </w:t>
      </w:r>
      <w:r w:rsidR="00A94498">
        <w:rPr>
          <w:rFonts w:ascii="Cambria Math" w:hAnsi="Cambria Math"/>
          <w:lang w:eastAsia="zh-CN"/>
        </w:rPr>
        <w:t>consolidation</w:t>
      </w:r>
      <w:r w:rsidR="00A94498" w:rsidRPr="00D53256">
        <w:rPr>
          <w:rFonts w:hint="eastAsia"/>
          <w:lang w:eastAsia="zh-CN"/>
        </w:rPr>
        <w:t>,</w:t>
      </w:r>
      <w:r w:rsidR="00A94498" w:rsidRPr="00D53256">
        <w:t xml:space="preserve"> </w:t>
      </w:r>
      <w:r w:rsidR="00BD12F7" w:rsidRPr="00A94498">
        <w:rPr>
          <w:rFonts w:ascii="Cambria Math" w:hAnsi="Cambria Math"/>
          <w:i/>
          <w:iCs/>
        </w:rPr>
        <w:t>L</w:t>
      </w:r>
      <w:r w:rsidR="00BD12F7" w:rsidRPr="00A94498">
        <w:rPr>
          <w:rFonts w:ascii="Cambria Math" w:hAnsi="Cambria Math"/>
        </w:rPr>
        <w:t xml:space="preserve"> </w:t>
      </w:r>
      <w:r w:rsidR="00270291">
        <w:rPr>
          <w:rFonts w:ascii="Cambria Math" w:hAnsi="Cambria Math"/>
        </w:rPr>
        <w:t xml:space="preserve"> </w:t>
      </w:r>
      <w:r w:rsidR="00BD12F7" w:rsidRPr="00A94498">
        <w:rPr>
          <w:rFonts w:ascii="Cambria Math" w:hAnsi="Cambria Math"/>
        </w:rPr>
        <w:t xml:space="preserve">trees correspond to </w:t>
      </w:r>
      <m:oMath>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L</m:t>
            </m:r>
          </m:sup>
          <m:e>
            <m:sSub>
              <m:sSubPr>
                <m:ctrlPr>
                  <w:rPr>
                    <w:rFonts w:ascii="Cambria Math" w:hAnsi="Cambria Math" w:hint="eastAsia"/>
                    <w:i/>
                  </w:rPr>
                </m:ctrlPr>
              </m:sSubPr>
              <m:e>
                <m:r>
                  <w:rPr>
                    <w:rFonts w:ascii="Cambria Math" w:hAnsi="Cambria Math" w:hint="eastAsia"/>
                  </w:rPr>
                  <m:t>H</m:t>
                </m:r>
              </m:e>
              <m:sub>
                <m:r>
                  <w:rPr>
                    <w:rFonts w:ascii="Cambria Math" w:hAnsi="Cambria Math" w:hint="eastAsia"/>
                  </w:rPr>
                  <m:t>i,</m:t>
                </m:r>
                <m:r>
                  <w:rPr>
                    <w:rFonts w:ascii="Cambria Math" w:hAnsi="Cambria Math"/>
                  </w:rPr>
                  <m:t>j</m:t>
                </m:r>
              </m:sub>
            </m:sSub>
          </m:e>
        </m:nary>
      </m:oMath>
      <w:r w:rsidR="00BD12F7" w:rsidRPr="00A94498">
        <w:rPr>
          <w:rFonts w:ascii="Cambria Math" w:hAnsi="Cambria Math"/>
        </w:rPr>
        <w:t xml:space="preserve"> Standard-Subtrees</w:t>
      </w:r>
      <w:r w:rsidR="00180151">
        <w:t>.</w:t>
      </w:r>
      <w:r w:rsidR="00180151">
        <w:rPr>
          <w:rFonts w:ascii="Cambria Math" w:hAnsi="Cambria Math"/>
        </w:rPr>
        <w:t xml:space="preserve"> </w:t>
      </w:r>
      <w:r w:rsidR="00180151">
        <w:t>This expression</w:t>
      </w:r>
      <w:r w:rsidR="00180151" w:rsidRPr="00180151">
        <w:rPr>
          <w:rFonts w:hint="eastAsia"/>
        </w:rPr>
        <w:t xml:space="preserve"> </w:t>
      </w:r>
      <w:r w:rsidR="00180151">
        <w:t>represents the number of next-pre pointer pairs broken during the consolidation</w:t>
      </w:r>
      <w:r w:rsidR="000A7C00">
        <w:rPr>
          <w:rFonts w:ascii="Cambria Math" w:hAnsi="Cambria Math"/>
        </w:rPr>
        <w:t xml:space="preserve">, </w:t>
      </w:r>
      <w:r w:rsidR="000A7C00">
        <w:rPr>
          <w:lang w:eastAsia="zh-CN"/>
        </w:rPr>
        <w:t>where</w:t>
      </w:r>
      <w:r w:rsidR="000A7C00" w:rsidRPr="00A94498">
        <w:rPr>
          <w:rFonts w:ascii="Cambria Math" w:hAnsi="Cambria Math"/>
        </w:rPr>
        <w:t xml:space="preserve"> </w:t>
      </w:r>
      <m:oMath>
        <m:sSub>
          <m:sSubPr>
            <m:ctrlPr>
              <w:rPr>
                <w:rFonts w:ascii="Cambria Math" w:hAnsi="Cambria Math" w:hint="eastAsia"/>
                <w:i/>
              </w:rPr>
            </m:ctrlPr>
          </m:sSubPr>
          <m:e>
            <m:r>
              <w:rPr>
                <w:rFonts w:ascii="Cambria Math" w:hAnsi="Cambria Math" w:hint="eastAsia"/>
              </w:rPr>
              <m:t>H</m:t>
            </m:r>
          </m:e>
          <m:sub>
            <m:r>
              <w:rPr>
                <w:rFonts w:ascii="Cambria Math" w:hAnsi="Cambria Math" w:hint="eastAsia"/>
              </w:rPr>
              <m:t>i,</m:t>
            </m:r>
            <m:r>
              <w:rPr>
                <w:rFonts w:ascii="Cambria Math" w:hAnsi="Cambria Math"/>
              </w:rPr>
              <m:t>j</m:t>
            </m:r>
          </m:sub>
        </m:sSub>
      </m:oMath>
      <w:r w:rsidR="000A7C00" w:rsidRPr="00A94498">
        <w:rPr>
          <w:rFonts w:ascii="Cambria Math" w:hAnsi="Cambria Math" w:hint="eastAsia"/>
        </w:rPr>
        <w:t xml:space="preserve"> </w:t>
      </w:r>
      <w:r w:rsidR="000A7C00">
        <w:rPr>
          <w:rFonts w:ascii="Cambria Math" w:hAnsi="Cambria Math"/>
        </w:rPr>
        <w:t>represents</w:t>
      </w:r>
      <w:r w:rsidR="000A7C00" w:rsidRPr="00A94498">
        <w:rPr>
          <w:rFonts w:ascii="Cambria Math" w:hAnsi="Cambria Math"/>
        </w:rPr>
        <w:t xml:space="preserve"> the merged-hei</w:t>
      </w:r>
      <w:r w:rsidR="000A7C00" w:rsidRPr="000376A4">
        <w:t xml:space="preserve">ght of tree </w:t>
      </w:r>
      <m:oMath>
        <m:sSub>
          <m:sSubPr>
            <m:ctrlPr>
              <w:rPr>
                <w:rFonts w:ascii="Cambria Math" w:hAnsi="Cambria Math"/>
                <w:i/>
                <w:iCs/>
              </w:rPr>
            </m:ctrlPr>
          </m:sSubPr>
          <m:e>
            <m:r>
              <m:rPr>
                <m:sty m:val="p"/>
              </m:rPr>
              <w:rPr>
                <w:rFonts w:ascii="Cambria Math" w:hAnsi="Cambria Math"/>
              </w:rPr>
              <m:t>T</m:t>
            </m:r>
          </m:e>
          <m:sub>
            <m:r>
              <w:rPr>
                <w:rFonts w:ascii="Cambria Math" w:hAnsi="Cambria Math"/>
              </w:rPr>
              <m:t>i</m:t>
            </m:r>
            <m:r>
              <w:rPr>
                <w:rFonts w:ascii="Cambria Math" w:hAnsi="Cambria Math" w:hint="eastAsia"/>
              </w:rPr>
              <m:t>,</m:t>
            </m:r>
            <m:r>
              <w:rPr>
                <w:rFonts w:ascii="Cambria Math" w:hAnsi="Cambria Math"/>
              </w:rPr>
              <m:t>j</m:t>
            </m:r>
          </m:sub>
        </m:sSub>
      </m:oMath>
      <w:r w:rsidR="00180151">
        <w:t>.</w:t>
      </w:r>
      <w:r w:rsidR="00180151">
        <w:rPr>
          <w:rFonts w:hint="eastAsia"/>
          <w:lang w:eastAsia="zh-CN"/>
        </w:rPr>
        <w:t xml:space="preserve"> </w:t>
      </w:r>
    </w:p>
    <w:bookmarkEnd w:id="103"/>
    <w:bookmarkEnd w:id="104"/>
    <w:p w14:paraId="45D45665" w14:textId="59FE1AE4" w:rsidR="005E267D" w:rsidRDefault="0035271E" w:rsidP="00CF01DE">
      <w:pPr>
        <w:pStyle w:val="Statements"/>
        <w:ind w:firstLine="245"/>
      </w:pPr>
      <w:r w:rsidRPr="0035271E">
        <w:rPr>
          <w:b/>
          <w:bCs/>
          <w:i w:val="0"/>
          <w:iCs/>
        </w:rPr>
        <w:t xml:space="preserve">Equivalence </w:t>
      </w:r>
      <w:r w:rsidR="00F029D3" w:rsidRPr="0035271E">
        <w:rPr>
          <w:b/>
          <w:bCs/>
          <w:i w:val="0"/>
          <w:iCs/>
        </w:rPr>
        <w:t>Theorem</w:t>
      </w:r>
      <w:r>
        <w:rPr>
          <w:b/>
          <w:bCs/>
          <w:i w:val="0"/>
          <w:iCs/>
        </w:rPr>
        <w:t>.</w:t>
      </w:r>
      <w:r w:rsidR="00F029D3" w:rsidRPr="0035271E">
        <w:rPr>
          <w:b/>
          <w:bCs/>
          <w:i w:val="0"/>
          <w:iCs/>
        </w:rPr>
        <w:t xml:space="preserve"> </w:t>
      </w:r>
      <w:r w:rsidR="00F029D3" w:rsidRPr="00B43F91">
        <w:t>In</w:t>
      </w:r>
      <w:r w:rsidR="00F029D3">
        <w:t xml:space="preserve"> </w:t>
      </w:r>
      <w:r w:rsidR="00F029D3" w:rsidRPr="002176E1">
        <w:t>AOH</w:t>
      </w:r>
      <w:r w:rsidR="00F029D3" w:rsidRPr="004E12E4">
        <w:rPr>
          <w:iCs/>
        </w:rPr>
        <w:t xml:space="preserve">, Ops </w:t>
      </w:r>
      <w:r w:rsidR="00F029D3" w:rsidRPr="00EE78FE">
        <w:rPr>
          <w:i w:val="0"/>
          <w:iCs/>
        </w:rPr>
        <w:t>*</w:t>
      </w:r>
      <w:r w:rsidR="00F029D3" w:rsidRPr="004E12E4">
        <w:rPr>
          <w:iCs/>
        </w:rPr>
        <w:t xml:space="preserve"> </w:t>
      </w:r>
      <m:oMath>
        <m:acc>
          <m:accPr>
            <m:chr m:val="̅"/>
            <m:ctrlPr>
              <w:rPr>
                <w:rFonts w:ascii="Cambria Math" w:hAnsi="Cambria Math"/>
                <w:iCs/>
              </w:rPr>
            </m:ctrlPr>
          </m:accPr>
          <m:e>
            <m:r>
              <w:rPr>
                <w:rFonts w:ascii="Cambria Math" w:hAnsi="Cambria Math" w:hint="eastAsia"/>
              </w:rPr>
              <m:t>H</m:t>
            </m:r>
          </m:e>
        </m:acc>
      </m:oMath>
      <w:r w:rsidR="00F029D3" w:rsidRPr="00B43F91">
        <w:t xml:space="preserve"> is equal to t</w:t>
      </w:r>
      <w:r w:rsidR="005E267D">
        <w:t xml:space="preserve">he sum of the </w:t>
      </w:r>
      <w:r w:rsidR="005764F4">
        <w:t>next-pre</w:t>
      </w:r>
      <w:r w:rsidR="005764F4" w:rsidRPr="005764F4">
        <w:t xml:space="preserve"> </w:t>
      </w:r>
      <w:r w:rsidR="005764F4">
        <w:t>pointer pair</w:t>
      </w:r>
      <w:r w:rsidR="00270291">
        <w:rPr>
          <w:rFonts w:hint="eastAsia"/>
        </w:rPr>
        <w:t>s</w:t>
      </w:r>
      <w:r w:rsidR="005764F4">
        <w:t xml:space="preserve"> broken</w:t>
      </w:r>
      <w:r w:rsidR="005E267D">
        <w:t xml:space="preserve"> in </w:t>
      </w:r>
      <w:r w:rsidR="005E267D" w:rsidRPr="002176E1">
        <w:rPr>
          <w:iCs/>
        </w:rPr>
        <w:t>I</w:t>
      </w:r>
      <w:r w:rsidR="005E267D">
        <w:t xml:space="preserve"> times</w:t>
      </w:r>
      <w:r w:rsidR="005E267D" w:rsidRPr="00463A0B">
        <w:t xml:space="preserve"> </w:t>
      </w:r>
      <w:r w:rsidR="005E267D">
        <w:t>consolidation</w:t>
      </w:r>
      <w:r w:rsidR="005E267D" w:rsidRPr="00024ABF">
        <w:t xml:space="preserve"> </w:t>
      </w:r>
      <w:r w:rsidR="005E267D">
        <w:t>operations.</w:t>
      </w:r>
    </w:p>
    <w:p w14:paraId="2F6D682E" w14:textId="71BE49BF" w:rsidR="00F029D3" w:rsidRDefault="00F029D3" w:rsidP="007B00C1">
      <w:pPr>
        <w:pStyle w:val="Para"/>
      </w:pPr>
      <w:r>
        <w:t>Proof:</w:t>
      </w:r>
      <w:r>
        <w:rPr>
          <w:rFonts w:hint="eastAsia"/>
        </w:rPr>
        <w:t xml:space="preserve"> </w:t>
      </w:r>
      <w:r>
        <w:t>T</w:t>
      </w:r>
      <w:bookmarkStart w:id="105" w:name="OLE_LINK167"/>
      <w:bookmarkStart w:id="106" w:name="OLE_LINK168"/>
      <w:r>
        <w:t xml:space="preserve">he sum of </w:t>
      </w:r>
      <w:r w:rsidR="005764F4">
        <w:t>the next-pre pointer pair</w:t>
      </w:r>
      <w:r w:rsidR="00F25762">
        <w:t xml:space="preserve"> broken</w:t>
      </w:r>
      <w:r>
        <w:t xml:space="preserve"> in </w:t>
      </w:r>
      <w:r w:rsidRPr="004B5578">
        <w:t xml:space="preserve">I </w:t>
      </w:r>
      <w:r>
        <w:t>times</w:t>
      </w:r>
      <w:r w:rsidRPr="00463A0B">
        <w:t xml:space="preserve"> </w:t>
      </w:r>
      <w:r w:rsidR="000C59BD">
        <w:t>consolidation</w:t>
      </w:r>
      <w:r w:rsidR="000C59BD" w:rsidRPr="00024ABF">
        <w:t xml:space="preserve"> </w:t>
      </w:r>
      <w:r>
        <w:t>operations</w:t>
      </w:r>
      <w:bookmarkEnd w:id="105"/>
      <w:bookmarkEnd w:id="106"/>
      <w:r>
        <w:t xml:space="preserve"> is:</w:t>
      </w:r>
    </w:p>
    <w:p w14:paraId="13426CB4" w14:textId="004A8B39" w:rsidR="00F029D3" w:rsidRPr="004E12E4" w:rsidRDefault="00B21457" w:rsidP="007B00C1">
      <w:pPr>
        <w:pStyle w:val="DisplayFormula"/>
        <w:rPr>
          <w:i/>
        </w:rPr>
      </w:pPr>
      <m:oMath>
        <m:nary>
          <m:naryPr>
            <m:chr m:val="∑"/>
            <m:limLoc m:val="subSup"/>
            <m:ctrlPr>
              <w:rPr>
                <w:rFonts w:ascii="Cambria Math" w:hAnsi="Cambria Math"/>
                <w:i/>
                <w:iCs/>
              </w:rPr>
            </m:ctrlPr>
          </m:naryPr>
          <m:sub>
            <m:r>
              <w:rPr>
                <w:rFonts w:ascii="Cambria Math" w:hAnsi="Cambria Math" w:hint="eastAsia"/>
              </w:rPr>
              <m:t>i</m:t>
            </m:r>
            <m:r>
              <w:rPr>
                <w:rFonts w:ascii="Cambria Math" w:hAnsi="Cambria Math"/>
              </w:rPr>
              <m:t>=1</m:t>
            </m:r>
            <m:ctrlPr>
              <w:rPr>
                <w:rFonts w:ascii="Cambria Math" w:hAnsi="Cambria Math" w:hint="eastAsia"/>
                <w:i/>
                <w:iCs/>
              </w:rPr>
            </m:ctrlPr>
          </m:sub>
          <m:sup>
            <m:r>
              <w:rPr>
                <w:rFonts w:ascii="Cambria Math" w:hAnsi="Cambria Math"/>
              </w:rPr>
              <m:t>I</m:t>
            </m:r>
          </m:sup>
          <m:e>
            <m:nary>
              <m:naryPr>
                <m:chr m:val="∑"/>
                <m:limLoc m:val="subSup"/>
                <m:ctrlPr>
                  <w:rPr>
                    <w:rFonts w:ascii="Cambria Math" w:hAnsi="Cambria Math"/>
                    <w:i/>
                    <w:iCs/>
                  </w:rPr>
                </m:ctrlPr>
              </m:naryPr>
              <m:sub>
                <m:r>
                  <w:rPr>
                    <w:rFonts w:ascii="Cambria Math" w:hAnsi="Cambria Math"/>
                  </w:rPr>
                  <m:t>j=1</m:t>
                </m:r>
                <m:ctrlPr>
                  <w:rPr>
                    <w:rFonts w:ascii="Cambria Math" w:hAnsi="Cambria Math" w:hint="eastAsia"/>
                    <w:i/>
                    <w:iCs/>
                  </w:rPr>
                </m:ctrlPr>
              </m:sub>
              <m:sup>
                <m:r>
                  <w:rPr>
                    <w:rFonts w:ascii="Cambria Math" w:hAnsi="Cambria Math"/>
                  </w:rPr>
                  <m:t>L</m:t>
                </m:r>
              </m:sup>
              <m:e>
                <m:sSub>
                  <m:sSubPr>
                    <m:ctrlPr>
                      <w:rPr>
                        <w:rFonts w:ascii="Cambria Math" w:hAnsi="Cambria Math" w:hint="eastAsia"/>
                        <w:i/>
                        <w:iCs/>
                      </w:rPr>
                    </m:ctrlPr>
                  </m:sSubPr>
                  <m:e>
                    <m:r>
                      <w:rPr>
                        <w:rFonts w:ascii="Cambria Math" w:hAnsi="Cambria Math" w:hint="eastAsia"/>
                      </w:rPr>
                      <m:t>H</m:t>
                    </m:r>
                  </m:e>
                  <m:sub>
                    <m:r>
                      <w:rPr>
                        <w:rFonts w:ascii="Cambria Math" w:hAnsi="Cambria Math" w:hint="eastAsia"/>
                      </w:rPr>
                      <m:t>i,</m:t>
                    </m:r>
                    <m:r>
                      <w:rPr>
                        <w:rFonts w:ascii="Cambria Math" w:hAnsi="Cambria Math"/>
                      </w:rPr>
                      <m:t>j</m:t>
                    </m:r>
                  </m:sub>
                </m:sSub>
              </m:e>
            </m:nary>
          </m:e>
        </m:nary>
      </m:oMath>
      <w:r w:rsidR="008F6511">
        <w:rPr>
          <w:i/>
        </w:rPr>
        <w:tab/>
      </w:r>
      <w:r w:rsidR="00F029D3" w:rsidRPr="002176E1">
        <w:rPr>
          <w:iCs/>
        </w:rPr>
        <w:t>(</w:t>
      </w:r>
      <w:r w:rsidR="0024338A">
        <w:rPr>
          <w:iCs/>
        </w:rPr>
        <w:t>4</w:t>
      </w:r>
      <w:r w:rsidR="00F029D3" w:rsidRPr="002176E1">
        <w:rPr>
          <w:iCs/>
        </w:rPr>
        <w:t>)</w:t>
      </w:r>
    </w:p>
    <w:p w14:paraId="06B27C78" w14:textId="0F807464" w:rsidR="00535815" w:rsidRPr="00535815" w:rsidRDefault="00F029D3" w:rsidP="00F25762">
      <w:pPr>
        <w:pStyle w:val="Para"/>
      </w:pPr>
      <w:r w:rsidRPr="00543FE8">
        <w:t xml:space="preserve">According to </w:t>
      </w:r>
      <w:r w:rsidR="000A7C00" w:rsidRPr="0035271E">
        <w:t>Single-Contribution Axiom</w:t>
      </w:r>
      <w:r w:rsidRPr="0035271E">
        <w:t xml:space="preserve">, </w:t>
      </w:r>
      <w:r w:rsidRPr="00543FE8">
        <w:t>the merged</w:t>
      </w:r>
      <w:r>
        <w:t>-</w:t>
      </w:r>
      <w:r w:rsidRPr="00543FE8">
        <w:t xml:space="preserve">height of </w:t>
      </w:r>
      <w:r w:rsidR="00C92EA3">
        <w:t>a next-pre</w:t>
      </w:r>
      <w:r w:rsidR="005764F4">
        <w:t xml:space="preserve"> pointer</w:t>
      </w:r>
      <w:r w:rsidR="00C92EA3">
        <w:t xml:space="preserve"> </w:t>
      </w:r>
      <w:r w:rsidR="005764F4">
        <w:t>pair</w:t>
      </w:r>
      <w:r w:rsidRPr="00543FE8">
        <w:t xml:space="preserve"> affects the a</w:t>
      </w:r>
      <w:r>
        <w:t>lg</w:t>
      </w:r>
      <w:r w:rsidRPr="00543FE8">
        <w:t>orithm’s time complexity at most once</w:t>
      </w:r>
      <w:r w:rsidR="00563DCD">
        <w:t xml:space="preserve">. </w:t>
      </w:r>
      <w:r w:rsidRPr="00543FE8">
        <w:t xml:space="preserve">Therefore, the </w:t>
      </w:r>
      <w:r w:rsidR="00535815">
        <w:t xml:space="preserve">sum of </w:t>
      </w:r>
      <w:r w:rsidR="005764F4">
        <w:t xml:space="preserve">the next-pre pointer pair </w:t>
      </w:r>
      <w:r w:rsidR="005764F4" w:rsidRPr="00134694">
        <w:t>broken</w:t>
      </w:r>
      <w:r w:rsidR="00535815">
        <w:t xml:space="preserve"> in </w:t>
      </w:r>
      <w:r w:rsidR="00535815" w:rsidRPr="004B5578">
        <w:t xml:space="preserve">I </w:t>
      </w:r>
      <w:r w:rsidR="00535815">
        <w:t>times</w:t>
      </w:r>
      <w:r w:rsidR="00535815" w:rsidRPr="00463A0B">
        <w:t xml:space="preserve"> </w:t>
      </w:r>
      <w:r w:rsidR="00535815">
        <w:t>consolidation</w:t>
      </w:r>
      <w:r w:rsidR="00535815" w:rsidRPr="00024ABF">
        <w:t xml:space="preserve"> </w:t>
      </w:r>
      <w:r w:rsidR="00535815">
        <w:t>operations</w:t>
      </w:r>
      <w:r w:rsidRPr="00543FE8">
        <w:t xml:space="preserve"> </w:t>
      </w:r>
      <w:r w:rsidRPr="00134694">
        <w:t>equals</w:t>
      </w:r>
      <w:r w:rsidRPr="00543FE8">
        <w:t xml:space="preserve"> the sum of the m</w:t>
      </w:r>
      <w:r w:rsidRPr="00134694">
        <w:t>erged-heights of the trees</w:t>
      </w:r>
      <w:r w:rsidRPr="00563DCD">
        <w:t xml:space="preserve"> processed</w:t>
      </w:r>
      <w:r w:rsidRPr="00563DCD">
        <w:rPr>
          <w:rFonts w:hint="eastAsia"/>
        </w:rPr>
        <w:t xml:space="preserve"> </w:t>
      </w:r>
      <w:r w:rsidRPr="00563DCD">
        <w:t>in I merge ope</w:t>
      </w:r>
      <w:r w:rsidRPr="00543FE8">
        <w:t>rations.</w:t>
      </w:r>
      <w:r w:rsidR="007B00C1">
        <w:rPr>
          <w:rFonts w:hint="eastAsia"/>
        </w:rPr>
        <w:t xml:space="preserve"> </w:t>
      </w:r>
      <w:r w:rsidRPr="001E5ABD">
        <w:t>Based on Formula (</w:t>
      </w:r>
      <w:r w:rsidR="00F55196">
        <w:t>2</w:t>
      </w:r>
      <w:r w:rsidRPr="001E5ABD">
        <w:t>)</w:t>
      </w:r>
      <w:r w:rsidR="00535815">
        <w:t xml:space="preserve"> </w:t>
      </w:r>
      <w:r w:rsidR="00535815" w:rsidRPr="001E5ABD">
        <w:t>and</w:t>
      </w:r>
      <w:r w:rsidRPr="001E5ABD">
        <w:t xml:space="preserve"> Formula (</w:t>
      </w:r>
      <w:r w:rsidR="00F55196">
        <w:t>4</w:t>
      </w:r>
      <w:r w:rsidRPr="001E5ABD">
        <w:t>), AOH achieves the following amortized time</w:t>
      </w:r>
      <w:r>
        <w:t xml:space="preserve"> </w:t>
      </w:r>
      <w:r w:rsidRPr="00543FE8">
        <w:t>complexity</w:t>
      </w:r>
      <w:r w:rsidRPr="001E5ABD">
        <w:t xml:space="preserve"> bounds per </w:t>
      </w:r>
      <w:r>
        <w:rPr>
          <w:rFonts w:hint="eastAsia"/>
          <w:lang w:eastAsia="zh-CN"/>
        </w:rPr>
        <w:t>core</w:t>
      </w:r>
      <w:r>
        <w:t xml:space="preserve"> </w:t>
      </w:r>
      <w:r w:rsidRPr="001E5ABD">
        <w:t>operation:</w:t>
      </w:r>
      <w:r w:rsidR="000A7C00">
        <w:t xml:space="preserve"> </w:t>
      </w:r>
    </w:p>
    <w:p w14:paraId="7F24A481" w14:textId="1022D164" w:rsidR="00F029D3" w:rsidRPr="005E267D" w:rsidRDefault="00B21457" w:rsidP="007B00C1">
      <w:pPr>
        <w:pStyle w:val="DisplayFormula"/>
        <w:rPr>
          <w:iCs/>
        </w:rPr>
      </w:pPr>
      <m:oMathPara>
        <m:oMath>
          <m:acc>
            <m:accPr>
              <m:chr m:val="̅"/>
              <m:ctrlPr>
                <w:rPr>
                  <w:rFonts w:ascii="Cambria Math" w:hAnsi="Cambria Math"/>
                  <w:i/>
                </w:rPr>
              </m:ctrlPr>
            </m:accPr>
            <m:e>
              <m:r>
                <w:rPr>
                  <w:rFonts w:ascii="Cambria Math" w:hAnsi="Cambria Math" w:hint="eastAsia"/>
                </w:rPr>
                <m:t>H</m:t>
              </m:r>
            </m:e>
          </m:acc>
          <m:r>
            <m:rPr>
              <m:sty m:val="p"/>
            </m:rPr>
            <w:rPr>
              <w:rFonts w:ascii="Cambria Math" w:hAnsi="Cambria Math"/>
            </w:rPr>
            <m:t>=</m:t>
          </m:r>
          <m:f>
            <m:fPr>
              <m:ctrlPr>
                <w:rPr>
                  <w:rFonts w:ascii="Cambria Math" w:hAnsi="Cambria Math"/>
                  <w:iCs/>
                </w:rPr>
              </m:ctrlPr>
            </m:fPr>
            <m:num>
              <m:nary>
                <m:naryPr>
                  <m:chr m:val="∑"/>
                  <m:limLoc m:val="undOvr"/>
                  <m:subHide m:val="1"/>
                  <m:supHide m:val="1"/>
                  <m:ctrlPr>
                    <w:rPr>
                      <w:rFonts w:ascii="Cambria Math" w:hAnsi="Cambria Math"/>
                      <w:iCs/>
                    </w:rPr>
                  </m:ctrlPr>
                </m:naryPr>
                <m:sub/>
                <m:sup/>
                <m:e>
                  <m:r>
                    <w:rPr>
                      <w:rFonts w:ascii="Cambria Math" w:hAnsi="Cambria Math"/>
                    </w:rPr>
                    <m:t>next-pre pointer pair broken during consolidation</m:t>
                  </m:r>
                </m:e>
              </m:nary>
              <m:ctrlPr>
                <w:rPr>
                  <w:rFonts w:ascii="Cambria Math" w:hAnsi="Cambria Math" w:hint="eastAsia"/>
                  <w:iCs/>
                </w:rPr>
              </m:ctrlPr>
            </m:num>
            <m:den>
              <m:r>
                <w:rPr>
                  <w:rFonts w:ascii="Cambria Math" w:hAnsi="Cambria Math" w:hint="eastAsia"/>
                </w:rPr>
                <m:t>Ops</m:t>
              </m:r>
            </m:den>
          </m:f>
        </m:oMath>
      </m:oMathPara>
    </w:p>
    <w:p w14:paraId="3BC7E6D1" w14:textId="5021874F" w:rsidR="00F029D3" w:rsidRPr="001220FA" w:rsidRDefault="005E267D" w:rsidP="007B00C1">
      <w:pPr>
        <w:pStyle w:val="DisplayFormula"/>
        <w:rPr>
          <w:i/>
          <w:lang w:eastAsia="zh-CN"/>
        </w:rPr>
      </w:pPr>
      <m:oMath>
        <m:r>
          <m:rPr>
            <m:sty m:val="p"/>
          </m:rPr>
          <w:rPr>
            <w:rFonts w:ascii="Cambria Math" w:hAnsi="Cambria Math"/>
          </w:rPr>
          <m:t>⟹</m:t>
        </m:r>
        <w:bookmarkStart w:id="107" w:name="OLE_LINK27"/>
        <w:bookmarkStart w:id="108" w:name="OLE_LINK28"/>
        <m:acc>
          <m:accPr>
            <m:chr m:val="̅"/>
            <m:ctrlPr>
              <w:rPr>
                <w:rFonts w:ascii="Cambria Math" w:hAnsi="Cambria Math"/>
                <w:i/>
              </w:rPr>
            </m:ctrlPr>
          </m:accPr>
          <m:e>
            <m:r>
              <w:rPr>
                <w:rFonts w:ascii="Cambria Math" w:hAnsi="Cambria Math" w:hint="eastAsia"/>
              </w:rPr>
              <m:t>H</m:t>
            </m:r>
          </m:e>
        </m:acc>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hint="eastAsia"/>
                  </w:rPr>
                  <m:t>i</m:t>
                </m:r>
                <m:r>
                  <w:rPr>
                    <w:rFonts w:ascii="Cambria Math" w:hAnsi="Cambria Math"/>
                  </w:rPr>
                  <m:t>=1</m:t>
                </m:r>
                <m:ctrlPr>
                  <w:rPr>
                    <w:rFonts w:ascii="Cambria Math" w:hAnsi="Cambria Math" w:hint="eastAsia"/>
                    <w:i/>
                  </w:rPr>
                </m:ctrlPr>
              </m:sub>
              <m:sup>
                <m:r>
                  <w:rPr>
                    <w:rFonts w:ascii="Cambria Math" w:hAnsi="Cambria Math"/>
                  </w:rPr>
                  <m:t>I</m:t>
                </m:r>
              </m:sup>
              <m:e>
                <m:nary>
                  <m:naryPr>
                    <m:chr m:val="∑"/>
                    <m:limLoc m:val="subSup"/>
                    <m:ctrlPr>
                      <w:rPr>
                        <w:rFonts w:ascii="Cambria Math" w:hAnsi="Cambria Math"/>
                        <w:i/>
                      </w:rPr>
                    </m:ctrlPr>
                  </m:naryPr>
                  <m:sub>
                    <m:r>
                      <w:rPr>
                        <w:rFonts w:ascii="Cambria Math" w:hAnsi="Cambria Math"/>
                      </w:rPr>
                      <m:t>j=1</m:t>
                    </m:r>
                    <m:ctrlPr>
                      <w:rPr>
                        <w:rFonts w:ascii="Cambria Math" w:hAnsi="Cambria Math" w:hint="eastAsia"/>
                        <w:i/>
                      </w:rPr>
                    </m:ctrlPr>
                  </m:sub>
                  <m:sup>
                    <m:r>
                      <w:rPr>
                        <w:rFonts w:ascii="Cambria Math" w:hAnsi="Cambria Math"/>
                      </w:rPr>
                      <m:t>L</m:t>
                    </m:r>
                  </m:sup>
                  <m:e>
                    <m:sSub>
                      <m:sSubPr>
                        <m:ctrlPr>
                          <w:rPr>
                            <w:rFonts w:ascii="Cambria Math" w:hAnsi="Cambria Math" w:hint="eastAsia"/>
                            <w:i/>
                          </w:rPr>
                        </m:ctrlPr>
                      </m:sSubPr>
                      <m:e>
                        <m:r>
                          <w:rPr>
                            <w:rFonts w:ascii="Cambria Math" w:hAnsi="Cambria Math" w:hint="eastAsia"/>
                          </w:rPr>
                          <m:t>H</m:t>
                        </m:r>
                      </m:e>
                      <m:sub>
                        <m:r>
                          <w:rPr>
                            <w:rFonts w:ascii="Cambria Math" w:hAnsi="Cambria Math" w:hint="eastAsia"/>
                          </w:rPr>
                          <m:t>i,</m:t>
                        </m:r>
                        <m:r>
                          <w:rPr>
                            <w:rFonts w:ascii="Cambria Math" w:hAnsi="Cambria Math"/>
                          </w:rPr>
                          <m:t>j</m:t>
                        </m:r>
                      </m:sub>
                    </m:sSub>
                  </m:e>
                </m:nary>
              </m:e>
            </m:nary>
          </m:num>
          <m:den>
            <m:r>
              <w:rPr>
                <w:rFonts w:ascii="Cambria Math" w:hAnsi="Cambria Math" w:hint="eastAsia"/>
              </w:rPr>
              <m:t>Ops</m:t>
            </m:r>
          </m:den>
        </m:f>
      </m:oMath>
      <w:r w:rsidR="007B00C1">
        <w:rPr>
          <w:rFonts w:eastAsiaTheme="minorEastAsia"/>
          <w:i/>
          <w:lang w:eastAsia="zh-CN"/>
        </w:rPr>
        <w:tab/>
      </w:r>
      <w:r w:rsidR="007B00C1">
        <w:rPr>
          <w:rFonts w:eastAsiaTheme="minorEastAsia"/>
          <w:i/>
          <w:lang w:eastAsia="zh-CN"/>
        </w:rPr>
        <w:tab/>
      </w:r>
      <w:r w:rsidR="00F029D3" w:rsidRPr="002176E1">
        <w:rPr>
          <w:rFonts w:eastAsiaTheme="minorEastAsia"/>
          <w:iCs/>
          <w:lang w:eastAsia="zh-CN"/>
        </w:rPr>
        <w:t>(</w:t>
      </w:r>
      <w:bookmarkEnd w:id="107"/>
      <w:bookmarkEnd w:id="108"/>
      <w:r w:rsidR="0024338A">
        <w:rPr>
          <w:rFonts w:eastAsiaTheme="minorEastAsia"/>
          <w:iCs/>
          <w:lang w:eastAsia="zh-CN"/>
        </w:rPr>
        <w:t>5</w:t>
      </w:r>
      <w:r w:rsidR="00F029D3" w:rsidRPr="002176E1">
        <w:rPr>
          <w:rFonts w:eastAsiaTheme="minorEastAsia"/>
          <w:iCs/>
          <w:lang w:eastAsia="zh-CN"/>
        </w:rPr>
        <w:t>)</w:t>
      </w:r>
    </w:p>
    <w:p w14:paraId="7EEEC6CC" w14:textId="6F12766E" w:rsidR="00F029D3" w:rsidRPr="00BD1352" w:rsidRDefault="00BD1352" w:rsidP="007B00C1">
      <w:pPr>
        <w:pStyle w:val="DisplayFormula"/>
        <w:rPr>
          <w:iCs/>
        </w:rPr>
      </w:pPr>
      <m:oMathPara>
        <m:oMath>
          <m:r>
            <m:rPr>
              <m:sty m:val="p"/>
            </m:rPr>
            <w:rPr>
              <w:rFonts w:ascii="Cambria Math" w:hAnsi="Cambria Math"/>
            </w:rPr>
            <m:t>⟹</m:t>
          </m:r>
          <m:acc>
            <m:accPr>
              <m:chr m:val="̅"/>
              <m:ctrlPr>
                <w:rPr>
                  <w:rFonts w:ascii="Cambria Math" w:hAnsi="Cambria Math"/>
                  <w:i/>
                </w:rPr>
              </m:ctrlPr>
            </m:accPr>
            <m:e>
              <m:r>
                <w:rPr>
                  <w:rFonts w:ascii="Cambria Math" w:hAnsi="Cambria Math" w:hint="eastAsia"/>
                </w:rPr>
                <m:t>H</m:t>
              </m:r>
            </m:e>
          </m:acc>
          <m:r>
            <m:rPr>
              <m:sty m:val="p"/>
            </m:rPr>
            <w:rPr>
              <w:rFonts w:ascii="Cambria Math" w:hAnsi="Cambria Math"/>
            </w:rPr>
            <m:t>*</m:t>
          </m:r>
          <m:r>
            <w:rPr>
              <w:rFonts w:ascii="Cambria Math" w:hAnsi="Cambria Math" w:hint="eastAsia"/>
            </w:rPr>
            <m:t>Ops</m:t>
          </m:r>
          <m:r>
            <m:rPr>
              <m:sty m:val="p"/>
            </m:rPr>
            <w:rPr>
              <w:rFonts w:ascii="Cambria Math" w:hAnsi="Cambria Math"/>
            </w:rPr>
            <m:t>=</m:t>
          </m:r>
          <m:nary>
            <m:naryPr>
              <m:chr m:val="∑"/>
              <m:limLoc m:val="subSup"/>
              <m:ctrlPr>
                <w:rPr>
                  <w:rFonts w:ascii="Cambria Math" w:hAnsi="Cambria Math"/>
                  <w:iCs/>
                </w:rPr>
              </m:ctrlPr>
            </m:naryPr>
            <m:sub>
              <m:r>
                <w:rPr>
                  <w:rFonts w:ascii="Cambria Math" w:hAnsi="Cambria Math" w:hint="eastAsia"/>
                </w:rPr>
                <m:t>i</m:t>
              </m:r>
              <m:r>
                <m:rPr>
                  <m:sty m:val="p"/>
                </m:rPr>
                <w:rPr>
                  <w:rFonts w:ascii="Cambria Math" w:hAnsi="Cambria Math"/>
                </w:rPr>
                <m:t>=1</m:t>
              </m:r>
              <m:ctrlPr>
                <w:rPr>
                  <w:rFonts w:ascii="Cambria Math" w:hAnsi="Cambria Math" w:hint="eastAsia"/>
                  <w:iCs/>
                </w:rPr>
              </m:ctrlPr>
            </m:sub>
            <m:sup>
              <m:r>
                <w:rPr>
                  <w:rFonts w:ascii="Cambria Math" w:hAnsi="Cambria Math"/>
                </w:rPr>
                <m:t>I</m:t>
              </m:r>
            </m:sup>
            <m:e>
              <m:nary>
                <m:naryPr>
                  <m:chr m:val="∑"/>
                  <m:limLoc m:val="subSup"/>
                  <m:ctrlPr>
                    <w:rPr>
                      <w:rFonts w:ascii="Cambria Math" w:hAnsi="Cambria Math"/>
                      <w:iCs/>
                    </w:rPr>
                  </m:ctrlPr>
                </m:naryPr>
                <m:sub>
                  <m:r>
                    <w:rPr>
                      <w:rFonts w:ascii="Cambria Math" w:hAnsi="Cambria Math"/>
                    </w:rPr>
                    <m:t>j</m:t>
                  </m:r>
                  <m:r>
                    <m:rPr>
                      <m:sty m:val="p"/>
                    </m:rPr>
                    <w:rPr>
                      <w:rFonts w:ascii="Cambria Math" w:hAnsi="Cambria Math"/>
                    </w:rPr>
                    <m:t>=1</m:t>
                  </m:r>
                  <m:ctrlPr>
                    <w:rPr>
                      <w:rFonts w:ascii="Cambria Math" w:hAnsi="Cambria Math" w:hint="eastAsia"/>
                      <w:iCs/>
                    </w:rPr>
                  </m:ctrlPr>
                </m:sub>
                <m:sup>
                  <m:r>
                    <w:rPr>
                      <w:rFonts w:ascii="Cambria Math" w:hAnsi="Cambria Math"/>
                    </w:rPr>
                    <m:t>L</m:t>
                  </m:r>
                </m:sup>
                <m:e>
                  <m:sSub>
                    <m:sSubPr>
                      <m:ctrlPr>
                        <w:rPr>
                          <w:rFonts w:ascii="Cambria Math" w:hAnsi="Cambria Math" w:hint="eastAsia"/>
                          <w:i/>
                        </w:rPr>
                      </m:ctrlPr>
                    </m:sSubPr>
                    <m:e>
                      <m:r>
                        <w:rPr>
                          <w:rFonts w:ascii="Cambria Math" w:hAnsi="Cambria Math" w:hint="eastAsia"/>
                        </w:rPr>
                        <m:t>H</m:t>
                      </m:r>
                    </m:e>
                    <m:sub>
                      <m:r>
                        <w:rPr>
                          <w:rFonts w:ascii="Cambria Math" w:hAnsi="Cambria Math" w:hint="eastAsia"/>
                        </w:rPr>
                        <m:t>i,</m:t>
                      </m:r>
                      <m:r>
                        <w:rPr>
                          <w:rFonts w:ascii="Cambria Math" w:hAnsi="Cambria Math"/>
                        </w:rPr>
                        <m:t>j</m:t>
                      </m:r>
                    </m:sub>
                  </m:sSub>
                </m:e>
              </m:nary>
            </m:e>
          </m:nary>
        </m:oMath>
      </m:oMathPara>
    </w:p>
    <w:p w14:paraId="1A3F10FB" w14:textId="2FB2B246" w:rsidR="0034605D" w:rsidRDefault="00077D13" w:rsidP="00DA19AF">
      <w:pPr>
        <w:pStyle w:val="Para"/>
        <w:rPr>
          <w:rFonts w:eastAsia="Verdana"/>
          <w14:ligatures w14:val="standard"/>
        </w:rPr>
      </w:pPr>
      <w:r w:rsidRPr="00DA19AF">
        <w:rPr>
          <w:rFonts w:eastAsia="Verdana"/>
          <w14:ligatures w14:val="standard"/>
        </w:rPr>
        <w:t>The linear combination in Eq. (</w:t>
      </w:r>
      <w:r w:rsidR="00F55196" w:rsidRPr="00DA19AF">
        <w:rPr>
          <w:rFonts w:eastAsia="Verdana"/>
          <w14:ligatures w14:val="standard"/>
        </w:rPr>
        <w:t>5</w:t>
      </w:r>
      <w:r w:rsidRPr="00DA19AF">
        <w:rPr>
          <w:rFonts w:eastAsia="Verdana"/>
          <w14:ligatures w14:val="standard"/>
        </w:rPr>
        <w:t xml:space="preserve">) assigns uniform coefficients to the corresponding </w:t>
      </w:r>
      <m:oMath>
        <m:sSub>
          <m:sSubPr>
            <m:ctrlPr>
              <w:rPr>
                <w:rFonts w:ascii="Cambria Math" w:eastAsia="Verdana" w:hAnsi="Cambria Math" w:hint="eastAsia"/>
                <w:i/>
                <w:iCs/>
                <w14:ligatures w14:val="standard"/>
              </w:rPr>
            </m:ctrlPr>
          </m:sSubPr>
          <m:e>
            <m:r>
              <w:rPr>
                <w:rFonts w:ascii="Cambria Math" w:eastAsia="Verdana" w:hAnsi="Cambria Math" w:hint="eastAsia"/>
                <w14:ligatures w14:val="standard"/>
              </w:rPr>
              <m:t>H</m:t>
            </m:r>
          </m:e>
          <m:sub>
            <m:r>
              <w:rPr>
                <w:rFonts w:ascii="Cambria Math" w:eastAsia="Verdana" w:hAnsi="Cambria Math" w:hint="eastAsia"/>
                <w14:ligatures w14:val="standard"/>
              </w:rPr>
              <m:t>i,</m:t>
            </m:r>
            <m:r>
              <w:rPr>
                <w:rFonts w:ascii="Cambria Math" w:eastAsia="Verdana" w:hAnsi="Cambria Math"/>
                <w14:ligatures w14:val="standard"/>
              </w:rPr>
              <m:t>j</m:t>
            </m:r>
          </m:sub>
        </m:sSub>
      </m:oMath>
      <w:r w:rsidRPr="00DA19AF">
        <w:rPr>
          <w:rFonts w:eastAsia="Verdana"/>
          <w14:ligatures w14:val="standard"/>
        </w:rPr>
        <w:t xml:space="preserve"> terms, regardless of their structural differences.</w:t>
      </w:r>
      <w:r w:rsidRPr="00DA19AF">
        <w:rPr>
          <w:rFonts w:eastAsia="Verdana" w:hint="eastAsia"/>
          <w:lang w:eastAsia="zh-CN"/>
          <w14:ligatures w14:val="standard"/>
        </w:rPr>
        <w:t xml:space="preserve"> </w:t>
      </w:r>
      <w:r w:rsidR="00F029D3" w:rsidRPr="00DA19AF">
        <w:rPr>
          <w:rFonts w:eastAsia="Verdana"/>
          <w14:ligatures w14:val="standard"/>
        </w:rPr>
        <w:t>The structural units represented by</w:t>
      </w:r>
      <w:r w:rsidRPr="00DA19AF">
        <w:rPr>
          <w:rFonts w:eastAsia="Verdana"/>
          <w14:ligatures w14:val="standard"/>
        </w:rPr>
        <w:t xml:space="preserve"> a</w:t>
      </w:r>
      <w:r w:rsidR="00F029D3" w:rsidRPr="00DA19AF">
        <w:rPr>
          <w:rFonts w:eastAsia="Verdana"/>
          <w14:ligatures w14:val="standard"/>
        </w:rPr>
        <w:t xml:space="preserve"> next-pre pointer pair can be distributed across any tree in the</w:t>
      </w:r>
      <w:r w:rsidR="007C1F72" w:rsidRPr="00DA19AF">
        <w:rPr>
          <w:rFonts w:eastAsia="Verdana"/>
          <w14:ligatures w14:val="standard"/>
        </w:rPr>
        <w:t xml:space="preserve"> data</w:t>
      </w:r>
      <w:r w:rsidR="00F029D3" w:rsidRPr="00DA19AF">
        <w:rPr>
          <w:rFonts w:eastAsia="Verdana"/>
          <w14:ligatures w14:val="standard"/>
        </w:rPr>
        <w:t xml:space="preserve"> structure without altering the algorithm's amortized time complexity. The average merged-height of the tree accurately represents the algorithm's amortized time complexity, ensuring that the average time complexity evaluation for each core operation based on </w:t>
      </w:r>
      <m:oMath>
        <m:acc>
          <m:accPr>
            <m:chr m:val="̅"/>
            <m:ctrlPr>
              <w:rPr>
                <w:rFonts w:ascii="Cambria Math" w:hAnsi="Cambria Math"/>
                <w:i/>
                <w:iCs/>
              </w:rPr>
            </m:ctrlPr>
          </m:accPr>
          <m:e>
            <m:r>
              <w:rPr>
                <w:rFonts w:ascii="Cambria Math" w:hAnsi="Cambria Math" w:hint="eastAsia"/>
              </w:rPr>
              <m:t>H</m:t>
            </m:r>
          </m:e>
        </m:acc>
      </m:oMath>
      <w:r w:rsidR="00F029D3" w:rsidRPr="00DA19AF">
        <w:rPr>
          <w:rFonts w:eastAsia="Verdana"/>
          <w14:ligatures w14:val="standard"/>
        </w:rPr>
        <w:t xml:space="preserve"> remains precise and reliable.</w:t>
      </w:r>
      <w:r w:rsidRPr="00DA19AF">
        <w:rPr>
          <w:rFonts w:eastAsia="Verdana"/>
          <w14:ligatures w14:val="standard"/>
        </w:rPr>
        <w:t xml:space="preserve"> </w:t>
      </w:r>
    </w:p>
    <w:p w14:paraId="41570B7F" w14:textId="1ACFA09D" w:rsidR="000D2FF1" w:rsidRPr="0035271E" w:rsidRDefault="000D2FF1" w:rsidP="00174DB3">
      <w:pPr>
        <w:pStyle w:val="Para"/>
        <w:rPr>
          <w:rFonts w:eastAsia="Verdana"/>
          <w:i/>
          <w:iCs/>
          <w14:ligatures w14:val="standard"/>
        </w:rPr>
      </w:pPr>
      <w:r w:rsidRPr="000D2FF1">
        <w:rPr>
          <w:b/>
          <w:bCs/>
          <w:iCs/>
          <w:lang w:eastAsia="zh-CN"/>
        </w:rPr>
        <w:t>Distribution-Independence Corollary</w:t>
      </w:r>
      <w:r w:rsidR="0035271E">
        <w:rPr>
          <w:b/>
          <w:bCs/>
          <w:iCs/>
          <w:lang w:eastAsia="zh-CN"/>
        </w:rPr>
        <w:t>.</w:t>
      </w:r>
      <w:r>
        <w:rPr>
          <w:rFonts w:eastAsia="Verdana"/>
          <w14:ligatures w14:val="standard"/>
        </w:rPr>
        <w:t xml:space="preserve"> </w:t>
      </w:r>
      <w:r w:rsidR="00174DB3" w:rsidRPr="0035271E">
        <w:rPr>
          <w:rFonts w:eastAsia="Verdana"/>
          <w:i/>
          <w:iCs/>
          <w14:ligatures w14:val="standard"/>
        </w:rPr>
        <w:t>T</w:t>
      </w:r>
      <w:r w:rsidRPr="000D2FF1">
        <w:rPr>
          <w:rFonts w:eastAsia="Verdana"/>
          <w:i/>
          <w:iCs/>
          <w14:ligatures w14:val="standard"/>
        </w:rPr>
        <w:t>he amortized time complexity</w:t>
      </w:r>
      <w:r w:rsidR="00174DB3" w:rsidRPr="0035271E">
        <w:rPr>
          <w:rFonts w:eastAsia="Verdana"/>
          <w:i/>
          <w:iCs/>
          <w14:ligatures w14:val="standard"/>
        </w:rPr>
        <w:t xml:space="preserve"> of the four core operations</w:t>
      </w:r>
      <w:r w:rsidRPr="000D2FF1">
        <w:rPr>
          <w:rFonts w:eastAsia="Verdana"/>
          <w:i/>
          <w:iCs/>
          <w14:ligatures w14:val="standard"/>
        </w:rPr>
        <w:t xml:space="preserve"> depends solely on the number of next–pre pointer pairs disconnected when decomposing </w:t>
      </w:r>
      <w:r w:rsidR="00174DB3" w:rsidRPr="0035271E">
        <w:rPr>
          <w:rFonts w:eastAsia="Verdana"/>
          <w:i/>
          <w:iCs/>
          <w14:ligatures w14:val="standard"/>
        </w:rPr>
        <w:t>G</w:t>
      </w:r>
      <w:r w:rsidRPr="000D2FF1">
        <w:rPr>
          <w:rFonts w:eastAsia="Verdana"/>
          <w:i/>
          <w:iCs/>
          <w14:ligatures w14:val="standard"/>
        </w:rPr>
        <w:t>roup-</w:t>
      </w:r>
      <w:r w:rsidR="00174DB3" w:rsidRPr="0035271E">
        <w:rPr>
          <w:rFonts w:eastAsia="Verdana"/>
          <w:i/>
          <w:iCs/>
          <w14:ligatures w14:val="standard"/>
        </w:rPr>
        <w:t>S</w:t>
      </w:r>
      <w:r w:rsidRPr="000D2FF1">
        <w:rPr>
          <w:rFonts w:eastAsia="Verdana"/>
          <w:i/>
          <w:iCs/>
          <w14:ligatures w14:val="standard"/>
        </w:rPr>
        <w:t>ubtrees, and is independent of the specific trees on which these pointer pairs reside.</w:t>
      </w:r>
    </w:p>
    <w:p w14:paraId="10E47D46" w14:textId="5779E2E9" w:rsidR="002A12C9" w:rsidRPr="002A12C9" w:rsidRDefault="00F029D3" w:rsidP="0042532E">
      <w:pPr>
        <w:pStyle w:val="Para"/>
        <w:rPr>
          <w:lang w:eastAsia="zh-CN"/>
        </w:rPr>
      </w:pPr>
      <w:r w:rsidRPr="0035456E">
        <w:rPr>
          <w:rFonts w:eastAsia="Verdana"/>
          <w14:ligatures w14:val="standard"/>
        </w:rPr>
        <w:t xml:space="preserve">Consider a collection of </w:t>
      </w:r>
      <w:r>
        <w:rPr>
          <w:rFonts w:eastAsia="Verdana"/>
          <w:i/>
          <w:iCs/>
          <w14:ligatures w14:val="standard"/>
        </w:rPr>
        <w:t>L</w:t>
      </w:r>
      <w:r w:rsidRPr="0035456E">
        <w:rPr>
          <w:rFonts w:eastAsia="Verdana"/>
          <w14:ligatures w14:val="standard"/>
        </w:rPr>
        <w:t xml:space="preserve"> trees partitionable into </w:t>
      </w:r>
      <m:oMath>
        <m:r>
          <w:rPr>
            <w:rFonts w:ascii="Cambria Math" w:eastAsia="Verdana" w:hAnsi="Cambria Math"/>
            <w14:ligatures w14:val="standard"/>
          </w:rPr>
          <m:t>L</m:t>
        </m:r>
        <m:acc>
          <m:accPr>
            <m:chr m:val="̅"/>
            <m:ctrlPr>
              <w:rPr>
                <w:rFonts w:ascii="Cambria Math" w:eastAsia="Verdana" w:hAnsi="Cambria Math"/>
                <w:i/>
                <w:iCs/>
                <w14:ligatures w14:val="standard"/>
              </w:rPr>
            </m:ctrlPr>
          </m:accPr>
          <m:e>
            <m:r>
              <w:rPr>
                <w:rFonts w:ascii="Cambria Math" w:eastAsia="Verdana" w:hAnsi="Cambria Math" w:hint="eastAsia"/>
                <w14:ligatures w14:val="standard"/>
              </w:rPr>
              <m:t>H</m:t>
            </m:r>
          </m:e>
        </m:acc>
      </m:oMath>
      <w:r w:rsidRPr="00907896">
        <w:rPr>
          <w:rFonts w:eastAsia="Verdana" w:hint="eastAsia"/>
          <w14:ligatures w14:val="standard"/>
        </w:rPr>
        <w:t xml:space="preserve"> </w:t>
      </w:r>
      <w:r w:rsidR="00DF6C28">
        <w:rPr>
          <w:rFonts w:eastAsia="Verdana"/>
          <w14:ligatures w14:val="standard"/>
        </w:rPr>
        <w:t>S</w:t>
      </w:r>
      <w:r w:rsidRPr="00907896">
        <w:rPr>
          <w:rFonts w:eastAsia="Verdana"/>
          <w14:ligatures w14:val="standard"/>
        </w:rPr>
        <w:t>tandard-</w:t>
      </w:r>
      <w:r w:rsidR="00DF6C28">
        <w:rPr>
          <w:rFonts w:eastAsia="Verdana"/>
          <w14:ligatures w14:val="standard"/>
        </w:rPr>
        <w:t>S</w:t>
      </w:r>
      <w:r w:rsidRPr="00907896">
        <w:rPr>
          <w:rFonts w:eastAsia="Verdana"/>
          <w14:ligatures w14:val="standard"/>
        </w:rPr>
        <w:t>ubtrees,</w:t>
      </w:r>
      <w:r w:rsidRPr="0035456E">
        <w:rPr>
          <w:rFonts w:eastAsia="Verdana"/>
          <w14:ligatures w14:val="standard"/>
        </w:rPr>
        <w:t xml:space="preserve"> </w:t>
      </w:r>
      <w:r w:rsidRPr="0015520F">
        <w:rPr>
          <w:rFonts w:eastAsia="Verdana"/>
          <w14:ligatures w14:val="standard"/>
        </w:rPr>
        <w:t xml:space="preserve">where </w:t>
      </w:r>
      <m:oMath>
        <m:acc>
          <m:accPr>
            <m:chr m:val="̅"/>
            <m:ctrlPr>
              <w:rPr>
                <w:rFonts w:ascii="Cambria Math" w:eastAsia="Verdana" w:hAnsi="Cambria Math"/>
                <w14:ligatures w14:val="standard"/>
              </w:rPr>
            </m:ctrlPr>
          </m:accPr>
          <m:e>
            <m:r>
              <w:rPr>
                <w:rFonts w:ascii="Cambria Math" w:eastAsia="Verdana" w:hAnsi="Cambria Math" w:hint="eastAsia"/>
                <w14:ligatures w14:val="standard"/>
              </w:rPr>
              <m:t>C</m:t>
            </m:r>
          </m:e>
        </m:acc>
      </m:oMath>
      <w:r w:rsidRPr="0015520F">
        <w:rPr>
          <w:rFonts w:eastAsia="Verdana"/>
          <w14:ligatures w14:val="standard"/>
        </w:rPr>
        <w:t xml:space="preserve"> denotes the average sibling cardinality per node, and </w:t>
      </w:r>
      <w:r w:rsidRPr="009525EA">
        <w:rPr>
          <w:rFonts w:eastAsia="Verdana"/>
          <w:i/>
          <w:iCs/>
          <w14:ligatures w14:val="standard"/>
        </w:rPr>
        <w:t>N</w:t>
      </w:r>
      <w:r>
        <w:rPr>
          <w:rFonts w:eastAsia="Verdana"/>
          <w14:ligatures w14:val="standard"/>
        </w:rPr>
        <w:t xml:space="preserve"> </w:t>
      </w:r>
      <w:r w:rsidRPr="0015520F">
        <w:rPr>
          <w:rFonts w:eastAsia="Verdana"/>
          <w14:ligatures w14:val="standard"/>
        </w:rPr>
        <w:t>represents the total number of heap elements</w:t>
      </w:r>
      <w:r>
        <w:rPr>
          <w:rFonts w:eastAsia="Verdana"/>
          <w14:ligatures w14:val="standard"/>
        </w:rPr>
        <w:t xml:space="preserve">. It holds that </w:t>
      </w:r>
      <m:oMath>
        <m:r>
          <w:rPr>
            <w:rFonts w:ascii="Cambria Math" w:hAnsi="Cambria Math" w:hint="eastAsia"/>
          </w:rPr>
          <m:t>L</m:t>
        </m:r>
        <m:acc>
          <m:accPr>
            <m:chr m:val="̅"/>
            <m:ctrlPr>
              <w:rPr>
                <w:rFonts w:ascii="Cambria Math" w:hAnsi="Cambria Math"/>
              </w:rPr>
            </m:ctrlPr>
          </m:accPr>
          <m:e>
            <m:r>
              <w:rPr>
                <w:rFonts w:ascii="Cambria Math" w:hAnsi="Cambria Math" w:hint="eastAsia"/>
              </w:rPr>
              <m:t>H</m:t>
            </m:r>
          </m:e>
        </m:acc>
        <m:r>
          <m:rPr>
            <m:sty m:val="p"/>
          </m:rPr>
          <w:rPr>
            <w:rFonts w:ascii="Cambria Math" w:hAnsi="Cambria Math"/>
          </w:rPr>
          <m:t>≥</m:t>
        </m:r>
        <m:acc>
          <m:accPr>
            <m:chr m:val="̅"/>
            <m:ctrlPr>
              <w:rPr>
                <w:rFonts w:ascii="Cambria Math" w:hAnsi="Cambria Math"/>
              </w:rPr>
            </m:ctrlPr>
          </m:accPr>
          <m:e>
            <m:r>
              <w:rPr>
                <w:rFonts w:ascii="Cambria Math" w:hAnsi="Cambria Math" w:hint="eastAsia"/>
              </w:rPr>
              <m:t>C</m:t>
            </m:r>
          </m:e>
        </m:acc>
      </m:oMath>
      <w:r w:rsidRPr="0035456E">
        <w:rPr>
          <w:rFonts w:eastAsia="Verdana"/>
          <w14:ligatures w14:val="standard"/>
        </w:rPr>
        <w:t xml:space="preserve">. </w:t>
      </w:r>
      <w:r w:rsidR="007E4B9A" w:rsidRPr="007E4B9A">
        <w:rPr>
          <w:rFonts w:eastAsia="Verdana"/>
          <w14:ligatures w14:val="standard"/>
        </w:rPr>
        <w:t>The following relation is established:</w:t>
      </w:r>
    </w:p>
    <w:p w14:paraId="5C627FB5" w14:textId="28EA9C0A" w:rsidR="00F029D3" w:rsidRPr="00DA19AF" w:rsidRDefault="00DA19AF" w:rsidP="00492442">
      <w:pPr>
        <w:pStyle w:val="DisplayFormulaUnnum"/>
        <w:rPr>
          <w:rFonts w:ascii="微软雅黑" w:hAnsi="微软雅黑"/>
          <w:i/>
          <w:iCs/>
        </w:rPr>
      </w:pPr>
      <m:oMathPara>
        <m:oMath>
          <m:r>
            <w:rPr>
              <w:rFonts w:ascii="Cambria Math" w:hAnsi="Cambria Math" w:hint="eastAsia"/>
            </w:rPr>
            <m:t>L</m:t>
          </m:r>
          <m:acc>
            <m:accPr>
              <m:chr m:val="̅"/>
              <m:ctrlPr>
                <w:rPr>
                  <w:rFonts w:ascii="Cambria Math" w:hAnsi="Cambria Math"/>
                  <w:i/>
                  <w:iCs/>
                </w:rPr>
              </m:ctrlPr>
            </m:accPr>
            <m:e>
              <m:r>
                <w:rPr>
                  <w:rFonts w:ascii="Cambria Math" w:hAnsi="Cambria Math" w:hint="eastAsia"/>
                </w:rPr>
                <m:t>H</m:t>
              </m:r>
            </m:e>
          </m:acc>
          <m:r>
            <m:rPr>
              <m:sty m:val="p"/>
            </m:rPr>
            <w:rPr>
              <w:rFonts w:ascii="Cambria Math" w:hAnsi="Cambria Math"/>
            </w:rPr>
            <m:t>*</m:t>
          </m:r>
          <m:acc>
            <m:accPr>
              <m:chr m:val="̅"/>
              <m:ctrlPr>
                <w:rPr>
                  <w:rFonts w:ascii="Cambria Math" w:hAnsi="Cambria Math"/>
                  <w:i/>
                  <w:iCs/>
                </w:rPr>
              </m:ctrlPr>
            </m:accPr>
            <m:e>
              <m:r>
                <w:rPr>
                  <w:rFonts w:ascii="Cambria Math" w:hAnsi="Cambria Math" w:hint="eastAsia"/>
                </w:rPr>
                <m:t>C</m:t>
              </m:r>
            </m:e>
          </m:acc>
          <m:r>
            <m:rPr>
              <m:sty m:val="p"/>
            </m:rPr>
            <w:rPr>
              <w:rFonts w:ascii="Cambria Math" w:hAnsi="Cambria Math"/>
            </w:rPr>
            <m:t>*</m:t>
          </m:r>
          <m:r>
            <m:rPr>
              <m:sty m:val="p"/>
            </m:rPr>
            <w:rPr>
              <w:rFonts w:ascii="Cambria Math" w:hAnsi="Cambria Math" w:hint="eastAsia"/>
            </w:rPr>
            <m:t>(</m:t>
          </m:r>
          <m:r>
            <w:rPr>
              <w:rFonts w:ascii="Cambria Math" w:hAnsi="Cambria Math"/>
            </w:rPr>
            <m:t>1</m:t>
          </m:r>
          <m:r>
            <m:rPr>
              <m:sty m:val="p"/>
            </m:rPr>
            <w:rPr>
              <w:rFonts w:ascii="Cambria Math" w:hAnsi="Cambria Math"/>
            </w:rPr>
            <m:t>+</m:t>
          </m:r>
          <m:acc>
            <m:accPr>
              <m:chr m:val="̅"/>
              <m:ctrlPr>
                <w:rPr>
                  <w:rFonts w:ascii="Cambria Math" w:hAnsi="Cambria Math"/>
                  <w:i/>
                  <w:iCs/>
                </w:rPr>
              </m:ctrlPr>
            </m:accPr>
            <m:e>
              <m:r>
                <w:rPr>
                  <w:rFonts w:ascii="Cambria Math" w:hAnsi="Cambria Math" w:hint="eastAsia"/>
                </w:rPr>
                <m:t>C</m:t>
              </m:r>
            </m:e>
          </m:acc>
          <m:r>
            <m:rPr>
              <m:sty m:val="p"/>
            </m:rPr>
            <w:rPr>
              <w:rFonts w:ascii="Cambria Math" w:hAnsi="Cambria Math"/>
            </w:rPr>
            <m:t>+</m:t>
          </m:r>
          <m:sSup>
            <m:sSupPr>
              <m:ctrlPr>
                <w:rPr>
                  <w:rFonts w:ascii="Cambria Math" w:hAnsi="Cambria Math"/>
                  <w:i/>
                  <w:iCs/>
                </w:rPr>
              </m:ctrlPr>
            </m:sSupPr>
            <m:e>
              <m:acc>
                <m:accPr>
                  <m:chr m:val="̅"/>
                  <m:ctrlPr>
                    <w:rPr>
                      <w:rFonts w:ascii="Cambria Math" w:hAnsi="Cambria Math"/>
                      <w:i/>
                      <w:iCs/>
                    </w:rPr>
                  </m:ctrlPr>
                </m:accPr>
                <m:e>
                  <m:r>
                    <w:rPr>
                      <w:rFonts w:ascii="Cambria Math" w:hAnsi="Cambria Math" w:hint="eastAsia"/>
                    </w:rPr>
                    <m:t>C</m:t>
                  </m:r>
                </m:e>
              </m:acc>
            </m:e>
            <m:sup>
              <m:r>
                <w:rPr>
                  <w:rFonts w:ascii="Cambria Math" w:hAnsi="Cambria Math"/>
                </w:rPr>
                <m:t>2</m:t>
              </m:r>
            </m:sup>
          </m:sSup>
          <m:r>
            <m:rPr>
              <m:sty m:val="p"/>
            </m:rPr>
            <w:rPr>
              <w:rFonts w:ascii="Cambria Math" w:hAnsi="Cambria Math"/>
            </w:rPr>
            <m:t>+</m:t>
          </m:r>
          <m:sSup>
            <m:sSupPr>
              <m:ctrlPr>
                <w:rPr>
                  <w:rFonts w:ascii="Cambria Math" w:hAnsi="Cambria Math"/>
                  <w:i/>
                  <w:iCs/>
                </w:rPr>
              </m:ctrlPr>
            </m:sSupPr>
            <m:e>
              <m:acc>
                <m:accPr>
                  <m:chr m:val="̅"/>
                  <m:ctrlPr>
                    <w:rPr>
                      <w:rFonts w:ascii="Cambria Math" w:hAnsi="Cambria Math"/>
                      <w:i/>
                      <w:iCs/>
                    </w:rPr>
                  </m:ctrlPr>
                </m:accPr>
                <m:e>
                  <m:r>
                    <w:rPr>
                      <w:rFonts w:ascii="Cambria Math" w:hAnsi="Cambria Math" w:hint="eastAsia"/>
                    </w:rPr>
                    <m:t>C</m:t>
                  </m:r>
                </m:e>
              </m:acc>
            </m:e>
            <m:sup>
              <m:r>
                <w:rPr>
                  <w:rFonts w:ascii="Cambria Math" w:hAnsi="Cambria Math"/>
                </w:rPr>
                <m:t>3</m:t>
              </m:r>
            </m:sup>
          </m:sSup>
          <m:r>
            <m:rPr>
              <m:sty m:val="p"/>
            </m:rPr>
            <w:rPr>
              <w:rFonts w:ascii="Cambria Math" w:hAnsi="Cambria Math"/>
            </w:rPr>
            <m:t>+…+</m:t>
          </m:r>
          <m:sSup>
            <m:sSupPr>
              <m:ctrlPr>
                <w:rPr>
                  <w:rFonts w:ascii="Cambria Math" w:hAnsi="Cambria Math"/>
                  <w:i/>
                  <w:iCs/>
                </w:rPr>
              </m:ctrlPr>
            </m:sSupPr>
            <m:e>
              <m:r>
                <w:rPr>
                  <w:rFonts w:ascii="Cambria Math" w:hAnsi="Cambria Math" w:hint="eastAsia"/>
                </w:rPr>
                <m:t>C</m:t>
              </m:r>
            </m:e>
            <m:sup>
              <m:acc>
                <m:accPr>
                  <m:chr m:val="̅"/>
                  <m:ctrlPr>
                    <w:rPr>
                      <w:rFonts w:ascii="Cambria Math" w:hAnsi="Cambria Math"/>
                      <w:i/>
                      <w:iCs/>
                    </w:rPr>
                  </m:ctrlPr>
                </m:accPr>
                <m:e>
                  <m:r>
                    <w:rPr>
                      <w:rFonts w:ascii="Cambria Math" w:hAnsi="Cambria Math" w:hint="eastAsia"/>
                    </w:rPr>
                    <m:t>H</m:t>
                  </m:r>
                </m:e>
              </m:acc>
            </m:sup>
          </m:sSup>
          <m:r>
            <m:rPr>
              <m:sty m:val="p"/>
            </m:rPr>
            <w:rPr>
              <w:rFonts w:ascii="Cambria Math" w:hAnsi="Cambria Math"/>
            </w:rPr>
            <m:t>)≈</m:t>
          </m:r>
          <m:r>
            <w:rPr>
              <w:rFonts w:ascii="Cambria Math" w:hAnsi="Cambria Math"/>
            </w:rPr>
            <m:t>N</m:t>
          </m:r>
        </m:oMath>
      </m:oMathPara>
    </w:p>
    <w:p w14:paraId="49CA35EB" w14:textId="1F94373A" w:rsidR="00F029D3" w:rsidRPr="00DA19AF" w:rsidRDefault="00DA19AF" w:rsidP="00492442">
      <w:pPr>
        <w:pStyle w:val="DisplayFormulaUnnum"/>
        <w:rPr>
          <w:rFonts w:ascii="微软雅黑" w:hAnsi="微软雅黑"/>
          <w:i/>
          <w:iCs/>
        </w:rPr>
      </w:pPr>
      <m:oMathPara>
        <m:oMathParaPr>
          <m:jc m:val="center"/>
        </m:oMathParaPr>
        <m:oMath>
          <m:r>
            <w:rPr>
              <w:rFonts w:ascii="Cambria Math" w:hAnsi="Cambria Math" w:hint="eastAsia"/>
            </w:rPr>
            <m:t>L</m:t>
          </m:r>
          <m:acc>
            <m:accPr>
              <m:chr m:val="̅"/>
              <m:ctrlPr>
                <w:rPr>
                  <w:rFonts w:ascii="Cambria Math" w:hAnsi="Cambria Math"/>
                  <w:i/>
                  <w:iCs/>
                </w:rPr>
              </m:ctrlPr>
            </m:accPr>
            <m:e>
              <m:r>
                <w:rPr>
                  <w:rFonts w:ascii="Cambria Math" w:hAnsi="Cambria Math" w:hint="eastAsia"/>
                </w:rPr>
                <m:t>H</m:t>
              </m:r>
            </m:e>
          </m:acc>
          <m:r>
            <m:rPr>
              <m:sty m:val="p"/>
            </m:rPr>
            <w:rPr>
              <w:rFonts w:ascii="Cambria Math" w:hAnsi="Cambria Math"/>
            </w:rPr>
            <m:t>*</m:t>
          </m:r>
          <m:acc>
            <m:accPr>
              <m:chr m:val="̅"/>
              <m:ctrlPr>
                <w:rPr>
                  <w:rFonts w:ascii="Cambria Math" w:hAnsi="Cambria Math"/>
                  <w:i/>
                  <w:iCs/>
                </w:rPr>
              </m:ctrlPr>
            </m:accPr>
            <m:e>
              <m:r>
                <w:rPr>
                  <w:rFonts w:ascii="Cambria Math" w:hAnsi="Cambria Math" w:hint="eastAsia"/>
                </w:rPr>
                <m:t>C</m:t>
              </m:r>
            </m:e>
          </m:acc>
          <m:r>
            <m:rPr>
              <m:sty m:val="p"/>
            </m:rPr>
            <w:rPr>
              <w:rFonts w:ascii="Cambria Math" w:hAnsi="Cambria Math"/>
            </w:rPr>
            <m:t>*</m:t>
          </m:r>
          <m:f>
            <m:fPr>
              <m:ctrlPr>
                <w:rPr>
                  <w:rFonts w:ascii="Cambria Math" w:hAnsi="Cambria Math"/>
                  <w:i/>
                  <w:iCs/>
                </w:rPr>
              </m:ctrlPr>
            </m:fPr>
            <m:num>
              <m:r>
                <m:rPr>
                  <m:sty m:val="p"/>
                </m:rPr>
                <w:rPr>
                  <w:rFonts w:ascii="Cambria Math" w:hAnsi="Cambria Math"/>
                </w:rPr>
                <m:t>1-</m:t>
              </m:r>
              <m:sSup>
                <m:sSupPr>
                  <m:ctrlPr>
                    <w:rPr>
                      <w:rFonts w:ascii="Cambria Math" w:hAnsi="Cambria Math"/>
                      <w:i/>
                      <w:iCs/>
                    </w:rPr>
                  </m:ctrlPr>
                </m:sSupPr>
                <m:e>
                  <m:acc>
                    <m:accPr>
                      <m:chr m:val="̅"/>
                      <m:ctrlPr>
                        <w:rPr>
                          <w:rFonts w:ascii="Cambria Math" w:hAnsi="Cambria Math"/>
                          <w:i/>
                          <w:iCs/>
                        </w:rPr>
                      </m:ctrlPr>
                    </m:accPr>
                    <m:e>
                      <m:r>
                        <w:rPr>
                          <w:rFonts w:ascii="Cambria Math" w:hAnsi="Cambria Math" w:hint="eastAsia"/>
                        </w:rPr>
                        <m:t>C</m:t>
                      </m:r>
                    </m:e>
                  </m:acc>
                </m:e>
                <m:sup>
                  <m:acc>
                    <m:accPr>
                      <m:chr m:val="̅"/>
                      <m:ctrlPr>
                        <w:rPr>
                          <w:rFonts w:ascii="Cambria Math" w:hAnsi="Cambria Math"/>
                          <w:i/>
                          <w:iCs/>
                        </w:rPr>
                      </m:ctrlPr>
                    </m:accPr>
                    <m:e>
                      <m:r>
                        <w:rPr>
                          <w:rFonts w:ascii="Cambria Math" w:hAnsi="Cambria Math" w:hint="eastAsia"/>
                        </w:rPr>
                        <m:t>H</m:t>
                      </m:r>
                    </m:e>
                  </m:acc>
                  <m:r>
                    <m:rPr>
                      <m:sty m:val="p"/>
                    </m:rPr>
                    <w:rPr>
                      <w:rFonts w:ascii="Cambria Math" w:hAnsi="Cambria Math"/>
                    </w:rPr>
                    <m:t>+1</m:t>
                  </m:r>
                </m:sup>
              </m:sSup>
            </m:num>
            <m:den>
              <m:r>
                <m:rPr>
                  <m:sty m:val="p"/>
                </m:rPr>
                <w:rPr>
                  <w:rFonts w:ascii="Cambria Math" w:hAnsi="Cambria Math"/>
                </w:rPr>
                <m:t>1-</m:t>
              </m:r>
              <m:acc>
                <m:accPr>
                  <m:chr m:val="̅"/>
                  <m:ctrlPr>
                    <w:rPr>
                      <w:rFonts w:ascii="Cambria Math" w:hAnsi="Cambria Math"/>
                      <w:i/>
                      <w:iCs/>
                    </w:rPr>
                  </m:ctrlPr>
                </m:accPr>
                <m:e>
                  <m:r>
                    <w:rPr>
                      <w:rFonts w:ascii="Cambria Math" w:hAnsi="Cambria Math" w:hint="eastAsia"/>
                    </w:rPr>
                    <m:t>C</m:t>
                  </m:r>
                </m:e>
              </m:acc>
              <m:ctrlPr>
                <w:rPr>
                  <w:rFonts w:ascii="Cambria Math" w:hAnsi="Cambria Math" w:hint="eastAsia"/>
                  <w:i/>
                  <w:iCs/>
                </w:rPr>
              </m:ctrlPr>
            </m:den>
          </m:f>
          <m:r>
            <m:rPr>
              <m:sty m:val="p"/>
            </m:rPr>
            <w:rPr>
              <w:rFonts w:ascii="Cambria Math" w:hAnsi="Cambria Math"/>
            </w:rPr>
            <m:t>≈</m:t>
          </m:r>
          <m:r>
            <w:rPr>
              <w:rFonts w:ascii="Cambria Math" w:hAnsi="Cambria Math"/>
            </w:rPr>
            <m:t>N</m:t>
          </m:r>
        </m:oMath>
      </m:oMathPara>
    </w:p>
    <w:p w14:paraId="6D83592D" w14:textId="77AED56A" w:rsidR="00F029D3" w:rsidRPr="00DA19AF" w:rsidRDefault="00B21457" w:rsidP="00492442">
      <w:pPr>
        <w:pStyle w:val="DisplayFormulaUnnum"/>
        <w:rPr>
          <w:rFonts w:ascii="微软雅黑" w:hAnsi="微软雅黑"/>
          <w:i/>
          <w:iCs/>
        </w:rPr>
      </w:pPr>
      <m:oMathPara>
        <m:oMathParaPr>
          <m:jc m:val="center"/>
        </m:oMathParaPr>
        <m:oMath>
          <m:sSup>
            <m:sSupPr>
              <m:ctrlPr>
                <w:rPr>
                  <w:rFonts w:ascii="Cambria Math" w:hAnsi="Cambria Math"/>
                  <w:i/>
                  <w:iCs/>
                </w:rPr>
              </m:ctrlPr>
            </m:sSupPr>
            <m:e>
              <m:acc>
                <m:accPr>
                  <m:chr m:val="̅"/>
                  <m:ctrlPr>
                    <w:rPr>
                      <w:rFonts w:ascii="Cambria Math" w:hAnsi="Cambria Math"/>
                      <w:i/>
                      <w:iCs/>
                    </w:rPr>
                  </m:ctrlPr>
                </m:accPr>
                <m:e>
                  <m:r>
                    <w:rPr>
                      <w:rFonts w:ascii="Cambria Math" w:hAnsi="Cambria Math" w:hint="eastAsia"/>
                    </w:rPr>
                    <m:t>C</m:t>
                  </m:r>
                </m:e>
              </m:acc>
            </m:e>
            <m:sup>
              <m:acc>
                <m:accPr>
                  <m:chr m:val="̅"/>
                  <m:ctrlPr>
                    <w:rPr>
                      <w:rFonts w:ascii="Cambria Math" w:hAnsi="Cambria Math"/>
                      <w:i/>
                      <w:iCs/>
                    </w:rPr>
                  </m:ctrlPr>
                </m:accPr>
                <m:e>
                  <m:r>
                    <w:rPr>
                      <w:rFonts w:ascii="Cambria Math" w:hAnsi="Cambria Math" w:hint="eastAsia"/>
                    </w:rPr>
                    <m:t>H</m:t>
                  </m:r>
                </m:e>
              </m:acc>
              <m:r>
                <m:rPr>
                  <m:sty m:val="p"/>
                </m:rPr>
                <w:rPr>
                  <w:rFonts w:ascii="Cambria Math" w:hAnsi="Cambria Math"/>
                </w:rPr>
                <m:t>+1</m:t>
              </m:r>
            </m:sup>
          </m:sSup>
          <m:r>
            <m:rPr>
              <m:sty m:val="p"/>
            </m:rPr>
            <w:rPr>
              <w:rFonts w:ascii="Cambria Math" w:hAnsi="Cambria Math"/>
            </w:rPr>
            <m:t>≈</m:t>
          </m:r>
          <m:f>
            <m:fPr>
              <m:ctrlPr>
                <w:rPr>
                  <w:rFonts w:ascii="Cambria Math" w:hAnsi="Cambria Math"/>
                  <w:i/>
                  <w:iCs/>
                </w:rPr>
              </m:ctrlPr>
            </m:fPr>
            <m:num>
              <m:r>
                <w:rPr>
                  <w:rFonts w:ascii="Cambria Math" w:hAnsi="Cambria Math"/>
                </w:rPr>
                <m:t>N</m:t>
              </m:r>
              <m:d>
                <m:dPr>
                  <m:ctrlPr>
                    <w:rPr>
                      <w:rFonts w:ascii="Cambria Math" w:hAnsi="Cambria Math"/>
                    </w:rPr>
                  </m:ctrlPr>
                </m:dPr>
                <m:e>
                  <m:acc>
                    <m:accPr>
                      <m:chr m:val="̅"/>
                      <m:ctrlPr>
                        <w:rPr>
                          <w:rFonts w:ascii="Cambria Math" w:hAnsi="Cambria Math"/>
                        </w:rPr>
                      </m:ctrlPr>
                    </m:accPr>
                    <m:e>
                      <m:r>
                        <w:rPr>
                          <w:rFonts w:ascii="Cambria Math" w:hAnsi="Cambria Math" w:hint="eastAsia"/>
                        </w:rPr>
                        <m:t>C</m:t>
                      </m:r>
                    </m:e>
                  </m:acc>
                  <m:r>
                    <m:rPr>
                      <m:sty m:val="p"/>
                    </m:rPr>
                    <w:rPr>
                      <w:rFonts w:ascii="Cambria Math" w:hAnsi="Cambria Math"/>
                    </w:rPr>
                    <m:t>-1</m:t>
                  </m:r>
                </m:e>
              </m:d>
            </m:num>
            <m:den>
              <m:r>
                <w:rPr>
                  <w:rFonts w:ascii="Cambria Math" w:hAnsi="Cambria Math" w:hint="eastAsia"/>
                </w:rPr>
                <m:t>L</m:t>
              </m:r>
              <m:acc>
                <m:accPr>
                  <m:chr m:val="̅"/>
                  <m:ctrlPr>
                    <w:rPr>
                      <w:rFonts w:ascii="Cambria Math" w:hAnsi="Cambria Math"/>
                      <w:i/>
                      <w:iCs/>
                    </w:rPr>
                  </m:ctrlPr>
                </m:accPr>
                <m:e>
                  <m:r>
                    <w:rPr>
                      <w:rFonts w:ascii="Cambria Math" w:hAnsi="Cambria Math" w:hint="eastAsia"/>
                    </w:rPr>
                    <m:t>H</m:t>
                  </m:r>
                </m:e>
              </m:acc>
              <m:r>
                <m:rPr>
                  <m:sty m:val="p"/>
                </m:rPr>
                <w:rPr>
                  <w:rFonts w:ascii="Cambria Math" w:hAnsi="Cambria Math"/>
                </w:rPr>
                <m:t>*</m:t>
              </m:r>
              <m:acc>
                <m:accPr>
                  <m:chr m:val="̅"/>
                  <m:ctrlPr>
                    <w:rPr>
                      <w:rFonts w:ascii="Cambria Math" w:hAnsi="Cambria Math"/>
                      <w:i/>
                      <w:iCs/>
                    </w:rPr>
                  </m:ctrlPr>
                </m:accPr>
                <m:e>
                  <m:r>
                    <w:rPr>
                      <w:rFonts w:ascii="Cambria Math" w:hAnsi="Cambria Math" w:hint="eastAsia"/>
                    </w:rPr>
                    <m:t>C</m:t>
                  </m:r>
                </m:e>
              </m:acc>
            </m:den>
          </m:f>
          <m:r>
            <m:rPr>
              <m:sty m:val="p"/>
            </m:rPr>
            <w:rPr>
              <w:rFonts w:ascii="Cambria Math" w:hAnsi="Cambria Math"/>
            </w:rPr>
            <m:t>+1</m:t>
          </m:r>
        </m:oMath>
      </m:oMathPara>
    </w:p>
    <w:p w14:paraId="63010743" w14:textId="3CE531B4" w:rsidR="00F029D3" w:rsidRPr="00DA19AF" w:rsidRDefault="00B21457" w:rsidP="00492442">
      <w:pPr>
        <w:pStyle w:val="DisplayFormulaUnnum"/>
        <w:rPr>
          <w:rFonts w:ascii="微软雅黑" w:eastAsiaTheme="minorEastAsia" w:hAnsi="微软雅黑"/>
          <w:i/>
          <w:iCs/>
          <w:lang w:eastAsia="zh-CN"/>
        </w:rPr>
      </w:pPr>
      <m:oMathPara>
        <m:oMathParaPr>
          <m:jc m:val="center"/>
        </m:oMathParaPr>
        <m:oMath>
          <m:acc>
            <m:accPr>
              <m:chr m:val="̅"/>
              <m:ctrlPr>
                <w:rPr>
                  <w:rFonts w:ascii="Cambria Math" w:hAnsi="Cambria Math"/>
                  <w:i/>
                  <w:iCs/>
                </w:rPr>
              </m:ctrlPr>
            </m:accPr>
            <m:e>
              <m:r>
                <w:rPr>
                  <w:rFonts w:ascii="Cambria Math" w:hAnsi="Cambria Math" w:hint="eastAsia"/>
                </w:rPr>
                <m:t>H</m:t>
              </m:r>
            </m:e>
          </m:acc>
          <m:r>
            <w:rPr>
              <w:rFonts w:ascii="Cambria Math" w:hAnsi="Cambria Math"/>
            </w:rPr>
            <m:t>≈</m:t>
          </m:r>
          <m:f>
            <m:fPr>
              <m:ctrlPr>
                <w:rPr>
                  <w:rFonts w:ascii="Cambria Math" w:hAnsi="Cambria Math"/>
                  <w:i/>
                  <w:iCs/>
                </w:rPr>
              </m:ctrlPr>
            </m:fPr>
            <m:num>
              <m:func>
                <m:funcPr>
                  <m:ctrlPr>
                    <w:rPr>
                      <w:rFonts w:ascii="Cambria Math" w:hAnsi="Cambria Math"/>
                      <w:iCs/>
                    </w:rPr>
                  </m:ctrlPr>
                </m:funcPr>
                <m:fName>
                  <m:r>
                    <m:rPr>
                      <m:sty m:val="p"/>
                    </m:rPr>
                    <w:rPr>
                      <w:rFonts w:ascii="Cambria Math" w:hAnsi="Cambria Math"/>
                    </w:rPr>
                    <m:t>l</m:t>
                  </m:r>
                  <m:r>
                    <m:rPr>
                      <m:sty m:val="p"/>
                    </m:rPr>
                    <w:rPr>
                      <w:rFonts w:ascii="Cambria Math" w:hAnsi="Cambria Math" w:hint="eastAsia"/>
                      <w:lang w:eastAsia="zh-CN"/>
                    </w:rPr>
                    <m:t>o</m:t>
                  </m:r>
                  <m:r>
                    <m:rPr>
                      <m:sty m:val="p"/>
                    </m:rPr>
                    <w:rPr>
                      <w:rFonts w:ascii="Cambria Math" w:hAnsi="Cambria Math"/>
                    </w:rPr>
                    <m:t>g</m:t>
                  </m:r>
                </m:fName>
                <m:e>
                  <m:d>
                    <m:dPr>
                      <m:ctrlPr>
                        <w:rPr>
                          <w:rFonts w:ascii="Cambria Math" w:hAnsi="Cambria Math"/>
                          <w:iCs/>
                        </w:rPr>
                      </m:ctrlPr>
                    </m:dPr>
                    <m:e>
                      <m:f>
                        <m:fPr>
                          <m:ctrlPr>
                            <w:rPr>
                              <w:rFonts w:ascii="Cambria Math" w:hAnsi="Cambria Math"/>
                              <w:iCs/>
                            </w:rPr>
                          </m:ctrlPr>
                        </m:fPr>
                        <m:num>
                          <m:r>
                            <w:rPr>
                              <w:rFonts w:ascii="Cambria Math" w:hAnsi="Cambria Math"/>
                            </w:rPr>
                            <m:t>N</m:t>
                          </m:r>
                          <m:d>
                            <m:dPr>
                              <m:ctrlPr>
                                <w:rPr>
                                  <w:rFonts w:ascii="Cambria Math" w:hAnsi="Cambria Math"/>
                                  <w:iCs/>
                                </w:rPr>
                              </m:ctrlPr>
                            </m:dPr>
                            <m:e>
                              <m:acc>
                                <m:accPr>
                                  <m:chr m:val="̅"/>
                                  <m:ctrlPr>
                                    <w:rPr>
                                      <w:rFonts w:ascii="Cambria Math" w:hAnsi="Cambria Math"/>
                                      <w:i/>
                                    </w:rPr>
                                  </m:ctrlPr>
                                </m:accPr>
                                <m:e>
                                  <m:r>
                                    <w:rPr>
                                      <w:rFonts w:ascii="Cambria Math" w:hAnsi="Cambria Math" w:hint="eastAsia"/>
                                    </w:rPr>
                                    <m:t>C</m:t>
                                  </m:r>
                                </m:e>
                              </m:acc>
                              <m:r>
                                <m:rPr>
                                  <m:sty m:val="p"/>
                                </m:rPr>
                                <w:rPr>
                                  <w:rFonts w:ascii="Cambria Math" w:hAnsi="Cambria Math"/>
                                </w:rPr>
                                <m:t>-1</m:t>
                              </m:r>
                            </m:e>
                          </m:d>
                        </m:num>
                        <m:den>
                          <m:r>
                            <w:rPr>
                              <w:rFonts w:ascii="Cambria Math" w:hAnsi="Cambria Math" w:hint="eastAsia"/>
                            </w:rPr>
                            <m:t>L</m:t>
                          </m:r>
                          <m:acc>
                            <m:accPr>
                              <m:chr m:val="̅"/>
                              <m:ctrlPr>
                                <w:rPr>
                                  <w:rFonts w:ascii="Cambria Math" w:hAnsi="Cambria Math"/>
                                  <w:i/>
                                </w:rPr>
                              </m:ctrlPr>
                            </m:accPr>
                            <m:e>
                              <m:r>
                                <w:rPr>
                                  <w:rFonts w:ascii="Cambria Math" w:hAnsi="Cambria Math" w:hint="eastAsia"/>
                                </w:rPr>
                                <m:t>H</m:t>
                              </m:r>
                            </m:e>
                          </m:acc>
                          <m:r>
                            <m:rPr>
                              <m:sty m:val="p"/>
                            </m:rPr>
                            <w:rPr>
                              <w:rFonts w:ascii="Cambria Math" w:hAnsi="Cambria Math"/>
                            </w:rPr>
                            <m:t>*</m:t>
                          </m:r>
                          <m:acc>
                            <m:accPr>
                              <m:chr m:val="̅"/>
                              <m:ctrlPr>
                                <w:rPr>
                                  <w:rFonts w:ascii="Cambria Math" w:hAnsi="Cambria Math"/>
                                  <w:iCs/>
                                </w:rPr>
                              </m:ctrlPr>
                            </m:accPr>
                            <m:e>
                              <m:r>
                                <w:rPr>
                                  <w:rFonts w:ascii="Cambria Math" w:hAnsi="Cambria Math" w:hint="eastAsia"/>
                                </w:rPr>
                                <m:t>C</m:t>
                              </m:r>
                            </m:e>
                          </m:acc>
                        </m:den>
                      </m:f>
                      <m:r>
                        <m:rPr>
                          <m:sty m:val="p"/>
                        </m:rPr>
                        <w:rPr>
                          <w:rFonts w:ascii="Cambria Math" w:hAnsi="Cambria Math"/>
                        </w:rPr>
                        <m:t>+1</m:t>
                      </m:r>
                    </m:e>
                  </m:d>
                </m:e>
              </m:func>
            </m:num>
            <m:den>
              <m:r>
                <m:rPr>
                  <m:sty m:val="p"/>
                </m:rPr>
                <w:rPr>
                  <w:rFonts w:ascii="Cambria Math" w:hAnsi="Cambria Math"/>
                </w:rPr>
                <m:t>l</m:t>
              </m:r>
              <m:r>
                <m:rPr>
                  <m:sty m:val="p"/>
                </m:rPr>
                <w:rPr>
                  <w:rFonts w:ascii="Cambria Math" w:hAnsi="Cambria Math" w:hint="eastAsia"/>
                  <w:lang w:eastAsia="zh-CN"/>
                </w:rPr>
                <m:t>o</m:t>
              </m:r>
              <m:r>
                <m:rPr>
                  <m:sty m:val="p"/>
                </m:rPr>
                <w:rPr>
                  <w:rFonts w:ascii="Cambria Math" w:hAnsi="Cambria Math"/>
                </w:rPr>
                <m:t>g</m:t>
              </m:r>
              <m:r>
                <w:rPr>
                  <w:rFonts w:ascii="Cambria Math" w:hAnsi="Cambria Math"/>
                </w:rPr>
                <m:t xml:space="preserve"> </m:t>
              </m:r>
              <m:acc>
                <m:accPr>
                  <m:chr m:val="̅"/>
                  <m:ctrlPr>
                    <w:rPr>
                      <w:rFonts w:ascii="Cambria Math" w:hAnsi="Cambria Math"/>
                      <w:i/>
                      <w:iCs/>
                    </w:rPr>
                  </m:ctrlPr>
                </m:accPr>
                <m:e>
                  <m:r>
                    <w:rPr>
                      <w:rFonts w:ascii="Cambria Math" w:hAnsi="Cambria Math" w:hint="eastAsia"/>
                    </w:rPr>
                    <m:t>C</m:t>
                  </m:r>
                  <m:ctrlPr>
                    <w:rPr>
                      <w:rFonts w:ascii="Cambria Math" w:hAnsi="Cambria Math" w:hint="eastAsia"/>
                      <w:i/>
                      <w:iCs/>
                    </w:rPr>
                  </m:ctrlPr>
                </m:e>
              </m:acc>
            </m:den>
          </m:f>
          <m:r>
            <m:rPr>
              <m:sty m:val="p"/>
            </m:rPr>
            <w:rPr>
              <w:rFonts w:ascii="Cambria Math" w:eastAsiaTheme="minorEastAsia" w:hAnsi="Cambria Math"/>
            </w:rPr>
            <m:t>-1</m:t>
          </m:r>
        </m:oMath>
      </m:oMathPara>
    </w:p>
    <w:p w14:paraId="39806F2E" w14:textId="7DA0D496" w:rsidR="00F029D3" w:rsidRPr="00DA19AF" w:rsidRDefault="0029348C" w:rsidP="007B00C1">
      <w:pPr>
        <w:pStyle w:val="DisplayFormula"/>
        <w:rPr>
          <w:rFonts w:ascii="微软雅黑" w:hAnsi="微软雅黑"/>
          <w:i/>
          <w:iCs/>
          <w14:ligatures w14:val="standard"/>
        </w:rPr>
      </w:pPr>
      <m:oMath>
        <m:r>
          <w:rPr>
            <w:rFonts w:ascii="Cambria Math" w:hAnsi="Cambria Math" w:hint="eastAsia"/>
          </w:rPr>
          <m:t>O</m:t>
        </m:r>
        <m:d>
          <m:dPr>
            <m:ctrlPr>
              <w:rPr>
                <w:rFonts w:ascii="Cambria Math" w:hAnsi="Cambria Math"/>
                <w:i/>
                <w:iCs/>
              </w:rPr>
            </m:ctrlPr>
          </m:dPr>
          <m:e>
            <m:acc>
              <m:accPr>
                <m:chr m:val="̅"/>
                <m:ctrlPr>
                  <w:rPr>
                    <w:rFonts w:ascii="Cambria Math" w:hAnsi="Cambria Math"/>
                    <w:i/>
                    <w:iCs/>
                  </w:rPr>
                </m:ctrlPr>
              </m:accPr>
              <m:e>
                <m:r>
                  <w:rPr>
                    <w:rFonts w:ascii="Cambria Math" w:hAnsi="Cambria Math" w:hint="eastAsia"/>
                  </w:rPr>
                  <m:t>H</m:t>
                </m:r>
              </m:e>
            </m:acc>
          </m:e>
        </m:d>
        <m:r>
          <w:rPr>
            <w:rFonts w:ascii="Cambria Math" w:hAnsi="Cambria Math"/>
          </w:rPr>
          <m:t>=O</m:t>
        </m:r>
        <m:d>
          <m:dPr>
            <m:ctrlPr>
              <w:rPr>
                <w:rFonts w:ascii="Cambria Math" w:hAnsi="Cambria Math"/>
                <w:i/>
                <w:iCs/>
              </w:rPr>
            </m:ctrlPr>
          </m:dPr>
          <m:e>
            <m:f>
              <m:fPr>
                <m:ctrlPr>
                  <w:rPr>
                    <w:rFonts w:ascii="Cambria Math" w:hAnsi="Cambria Math"/>
                    <w:i/>
                    <w:iCs/>
                  </w:rPr>
                </m:ctrlPr>
              </m:fPr>
              <m:num>
                <m:func>
                  <m:funcPr>
                    <m:ctrlPr>
                      <w:rPr>
                        <w:rFonts w:ascii="Cambria Math" w:hAnsi="Cambria Math"/>
                        <w:i/>
                        <w:iCs/>
                      </w:rPr>
                    </m:ctrlPr>
                  </m:funcPr>
                  <m:fName>
                    <m:r>
                      <w:rPr>
                        <w:rFonts w:ascii="Cambria Math" w:hAnsi="Cambria Math"/>
                      </w:rPr>
                      <m:t>lg</m:t>
                    </m:r>
                  </m:fName>
                  <m:e>
                    <m:d>
                      <m:dPr>
                        <m:ctrlPr>
                          <w:rPr>
                            <w:rFonts w:ascii="Cambria Math" w:hAnsi="Cambria Math"/>
                            <w:i/>
                            <w:iCs/>
                          </w:rPr>
                        </m:ctrlPr>
                      </m:dPr>
                      <m:e>
                        <m:f>
                          <m:fPr>
                            <m:ctrlPr>
                              <w:rPr>
                                <w:rFonts w:ascii="Cambria Math" w:hAnsi="Cambria Math"/>
                                <w:i/>
                                <w:iCs/>
                              </w:rPr>
                            </m:ctrlPr>
                          </m:fPr>
                          <m:num>
                            <m:r>
                              <w:rPr>
                                <w:rFonts w:ascii="Cambria Math" w:hAnsi="Cambria Math" w:hint="eastAsia"/>
                              </w:rPr>
                              <m:t>N</m:t>
                            </m:r>
                          </m:num>
                          <m:den>
                            <m:acc>
                              <m:accPr>
                                <m:chr m:val="̅"/>
                                <m:ctrlPr>
                                  <w:rPr>
                                    <w:rFonts w:ascii="Cambria Math" w:hAnsi="Cambria Math"/>
                                    <w:i/>
                                    <w:iCs/>
                                  </w:rPr>
                                </m:ctrlPr>
                              </m:accPr>
                              <m:e>
                                <m:r>
                                  <w:rPr>
                                    <w:rFonts w:ascii="Cambria Math" w:hAnsi="Cambria Math" w:hint="eastAsia"/>
                                  </w:rPr>
                                  <m:t>C</m:t>
                                </m:r>
                              </m:e>
                            </m:acc>
                          </m:den>
                        </m:f>
                      </m:e>
                    </m:d>
                  </m:e>
                </m:func>
              </m:num>
              <m:den>
                <m:r>
                  <w:rPr>
                    <w:rFonts w:ascii="Cambria Math" w:hAnsi="Cambria Math"/>
                  </w:rPr>
                  <m:t>l</m:t>
                </m:r>
                <m:r>
                  <w:rPr>
                    <w:rFonts w:ascii="Cambria Math" w:hAnsi="Cambria Math" w:hint="eastAsia"/>
                    <w:lang w:eastAsia="zh-CN"/>
                  </w:rPr>
                  <m:t>o</m:t>
                </m:r>
                <m:r>
                  <w:rPr>
                    <w:rFonts w:ascii="Cambria Math" w:hAnsi="Cambria Math"/>
                  </w:rPr>
                  <m:t xml:space="preserve">g </m:t>
                </m:r>
                <m:acc>
                  <m:accPr>
                    <m:chr m:val="̅"/>
                    <m:ctrlPr>
                      <w:rPr>
                        <w:rFonts w:ascii="Cambria Math" w:hAnsi="Cambria Math"/>
                        <w:i/>
                        <w:iCs/>
                      </w:rPr>
                    </m:ctrlPr>
                  </m:accPr>
                  <m:e>
                    <m:r>
                      <w:rPr>
                        <w:rFonts w:ascii="Cambria Math" w:hAnsi="Cambria Math" w:hint="eastAsia"/>
                      </w:rPr>
                      <m:t>C</m:t>
                    </m:r>
                  </m:e>
                </m:acc>
              </m:den>
            </m:f>
          </m:e>
        </m:d>
        <m:r>
          <w:rPr>
            <w:rFonts w:ascii="Cambria Math" w:hAnsi="Cambria Math"/>
          </w:rPr>
          <m:t xml:space="preserve">=O(log </m:t>
        </m:r>
        <m:r>
          <w:rPr>
            <w:rFonts w:ascii="Cambria Math" w:hAnsi="Cambria Math" w:hint="eastAsia"/>
          </w:rPr>
          <m:t>N</m:t>
        </m:r>
        <m:r>
          <w:rPr>
            <w:rFonts w:ascii="Cambria Math" w:hAnsi="Cambria Math"/>
          </w:rPr>
          <m:t xml:space="preserve">/ log </m:t>
        </m:r>
        <m:acc>
          <m:accPr>
            <m:chr m:val="̅"/>
            <m:ctrlPr>
              <w:rPr>
                <w:rFonts w:ascii="Cambria Math" w:hAnsi="Cambria Math"/>
                <w:i/>
                <w:iCs/>
              </w:rPr>
            </m:ctrlPr>
          </m:accPr>
          <m:e>
            <m:r>
              <w:rPr>
                <w:rFonts w:ascii="Cambria Math" w:hAnsi="Cambria Math" w:hint="eastAsia"/>
              </w:rPr>
              <m:t>C</m:t>
            </m:r>
          </m:e>
        </m:acc>
        <m:r>
          <w:rPr>
            <w:rFonts w:ascii="Cambria Math" w:hAnsi="Cambria Math"/>
          </w:rPr>
          <m:t>)</m:t>
        </m:r>
      </m:oMath>
      <w:r w:rsidR="00861D8A">
        <w:rPr>
          <w:rFonts w:ascii="微软雅黑" w:hAnsi="微软雅黑"/>
          <w:i/>
          <w:iCs/>
        </w:rPr>
        <w:tab/>
      </w:r>
      <w:r w:rsidR="0093792C">
        <w:rPr>
          <w:rFonts w:ascii="微软雅黑" w:hAnsi="微软雅黑"/>
          <w:i/>
          <w:iCs/>
        </w:rPr>
        <w:tab/>
      </w:r>
      <w:r w:rsidR="00F029D3" w:rsidRPr="00EE78FE">
        <w:rPr>
          <w:rFonts w:ascii="微软雅黑" w:hAnsi="微软雅黑" w:hint="eastAsia"/>
          <w14:ligatures w14:val="standard"/>
        </w:rPr>
        <w:t>(</w:t>
      </w:r>
      <w:r w:rsidR="0024338A" w:rsidRPr="00EE78FE">
        <w:rPr>
          <w:rFonts w:ascii="微软雅黑" w:hAnsi="微软雅黑"/>
          <w14:ligatures w14:val="standard"/>
        </w:rPr>
        <w:t>6</w:t>
      </w:r>
      <w:r w:rsidR="00F029D3" w:rsidRPr="00EE78FE">
        <w:rPr>
          <w:rFonts w:ascii="微软雅黑" w:hAnsi="微软雅黑"/>
          <w14:ligatures w14:val="standard"/>
        </w:rPr>
        <w:t>)</w:t>
      </w:r>
    </w:p>
    <w:p w14:paraId="71B2C26B" w14:textId="46CC1AFC" w:rsidR="002D23F1" w:rsidRPr="002D23F1" w:rsidRDefault="00F029D3" w:rsidP="008E7540">
      <w:pPr>
        <w:pStyle w:val="Para"/>
        <w:rPr>
          <w:lang w:eastAsia="zh-CN"/>
        </w:rPr>
      </w:pPr>
      <w:r w:rsidRPr="003007F4">
        <w:t xml:space="preserve">Formula </w:t>
      </w:r>
      <w:r>
        <w:t>(</w:t>
      </w:r>
      <w:r w:rsidR="00F55196">
        <w:t>6</w:t>
      </w:r>
      <w:r>
        <w:t>)</w:t>
      </w:r>
      <w:r w:rsidRPr="003007F4">
        <w:t xml:space="preserve"> yields a counterintuitive breakthrough, over</w:t>
      </w:r>
      <w:r w:rsidRPr="00297CC4">
        <w:t xml:space="preserve">coming the well-established </w:t>
      </w:r>
      <m:oMath>
        <m:r>
          <m:rPr>
            <m:sty m:val="p"/>
          </m:rPr>
          <w:rPr>
            <w:rFonts w:ascii="Cambria Math" w:hAnsi="Cambria Math" w:hint="eastAsia"/>
            <w:lang w:eastAsia="zh-CN"/>
          </w:rPr>
          <m:t>O</m:t>
        </m:r>
        <m:r>
          <m:rPr>
            <m:sty m:val="p"/>
          </m:rPr>
          <w:rPr>
            <w:rFonts w:ascii="Cambria Math" w:eastAsia="Verdana" w:hAnsi="Cambria Math"/>
            <w14:ligatures w14:val="standard"/>
          </w:rPr>
          <m:t xml:space="preserve">(log </m:t>
        </m:r>
        <m:r>
          <w:rPr>
            <w:rFonts w:ascii="Cambria Math" w:eastAsia="Verdana" w:hAnsi="Cambria Math" w:hint="eastAsia"/>
            <w14:ligatures w14:val="standard"/>
          </w:rPr>
          <m:t>N</m:t>
        </m:r>
        <m:r>
          <m:rPr>
            <m:sty m:val="p"/>
          </m:rPr>
          <w:rPr>
            <w:rFonts w:ascii="Cambria Math" w:eastAsia="Verdana" w:hAnsi="Cambria Math"/>
            <w14:ligatures w14:val="standard"/>
          </w:rPr>
          <m:t>)</m:t>
        </m:r>
      </m:oMath>
      <w:r w:rsidRPr="00297CC4">
        <w:t xml:space="preserve"> </w:t>
      </w:r>
      <w:r w:rsidRPr="00297CC4">
        <w:rPr>
          <w:rFonts w:eastAsia="Verdana"/>
          <w14:ligatures w14:val="standard"/>
        </w:rPr>
        <w:t xml:space="preserve">complexity barrier. The derivation quantitatively demonstrates how the time complexity decreases monotonically with increasing </w:t>
      </w:r>
      <m:oMath>
        <m:acc>
          <m:accPr>
            <m:chr m:val="̅"/>
            <m:ctrlPr>
              <w:rPr>
                <w:rFonts w:ascii="Cambria Math" w:eastAsia="Verdana" w:hAnsi="Cambria Math"/>
                <w:i/>
                <w:iCs/>
                <w14:ligatures w14:val="standard"/>
              </w:rPr>
            </m:ctrlPr>
          </m:accPr>
          <m:e>
            <m:r>
              <w:rPr>
                <w:rFonts w:ascii="Cambria Math" w:eastAsia="Verdana" w:hAnsi="Cambria Math" w:hint="eastAsia"/>
                <w14:ligatures w14:val="standard"/>
              </w:rPr>
              <m:t>C</m:t>
            </m:r>
          </m:e>
        </m:acc>
      </m:oMath>
      <w:r w:rsidRPr="00297CC4">
        <w:rPr>
          <w:rFonts w:eastAsia="Verdana" w:hint="eastAsia"/>
          <w14:ligatures w14:val="standard"/>
        </w:rPr>
        <w:t>.</w:t>
      </w:r>
      <w:r w:rsidR="00383A5E" w:rsidRPr="00297CC4">
        <w:rPr>
          <w:rFonts w:ascii="微软雅黑" w:eastAsia="微软雅黑" w:hAnsi="微软雅黑" w:cs="微软雅黑" w:hint="eastAsia"/>
          <w:lang w:eastAsia="zh-CN"/>
        </w:rPr>
        <w:t xml:space="preserve"> </w:t>
      </w:r>
      <w:r w:rsidR="002D23F1">
        <w:rPr>
          <w:lang w:eastAsia="zh-CN"/>
        </w:rPr>
        <w:t xml:space="preserve">The </w:t>
      </w:r>
      <w:r w:rsidR="002D23F1" w:rsidRPr="00717A38">
        <w:rPr>
          <w:lang w:eastAsia="zh-CN"/>
        </w:rPr>
        <w:t>Distribution-Independence Corollary</w:t>
      </w:r>
      <w:r w:rsidR="002D23F1">
        <w:rPr>
          <w:lang w:eastAsia="zh-CN"/>
        </w:rPr>
        <w:t xml:space="preserve"> provides the theoretical foundation for justifying the use of </w:t>
      </w:r>
      <m:oMath>
        <m:acc>
          <m:accPr>
            <m:chr m:val="̅"/>
            <m:ctrlPr>
              <w:rPr>
                <w:rFonts w:ascii="Cambria Math" w:eastAsia="Verdana" w:hAnsi="Cambria Math"/>
                <w:i/>
                <w:iCs/>
                <w14:ligatures w14:val="standard"/>
              </w:rPr>
            </m:ctrlPr>
          </m:accPr>
          <m:e>
            <m:r>
              <w:rPr>
                <w:rFonts w:ascii="Cambria Math" w:eastAsia="Verdana" w:hAnsi="Cambria Math" w:hint="eastAsia"/>
                <w14:ligatures w14:val="standard"/>
              </w:rPr>
              <m:t>C</m:t>
            </m:r>
          </m:e>
        </m:acc>
      </m:oMath>
      <w:r w:rsidR="002D23F1">
        <w:rPr>
          <w:lang w:eastAsia="zh-CN"/>
        </w:rPr>
        <w:t xml:space="preserve"> as a valid measure of amortized</w:t>
      </w:r>
      <w:r w:rsidR="00387A24">
        <w:rPr>
          <w:lang w:eastAsia="zh-CN"/>
        </w:rPr>
        <w:t xml:space="preserve"> </w:t>
      </w:r>
      <w:r w:rsidR="00387A24">
        <w:rPr>
          <w:rFonts w:hint="eastAsia"/>
          <w:lang w:eastAsia="zh-CN"/>
        </w:rPr>
        <w:t>time</w:t>
      </w:r>
      <w:r w:rsidR="002D23F1">
        <w:rPr>
          <w:lang w:eastAsia="zh-CN"/>
        </w:rPr>
        <w:t xml:space="preserve"> complexity.</w:t>
      </w:r>
      <w:r w:rsidR="002D23F1">
        <w:rPr>
          <w:rFonts w:hint="eastAsia"/>
          <w:lang w:eastAsia="zh-CN"/>
        </w:rPr>
        <w:t xml:space="preserve"> </w:t>
      </w:r>
      <w:r w:rsidRPr="00297CC4">
        <w:rPr>
          <w:lang w:eastAsia="zh-CN"/>
        </w:rPr>
        <w:t xml:space="preserve">The parameter </w:t>
      </w:r>
      <m:oMath>
        <m:acc>
          <m:accPr>
            <m:chr m:val="̅"/>
            <m:ctrlPr>
              <w:rPr>
                <w:rFonts w:ascii="Cambria Math" w:hAnsi="Cambria Math"/>
                <w:i/>
                <w:iCs/>
                <w:lang w:eastAsia="zh-CN"/>
              </w:rPr>
            </m:ctrlPr>
          </m:accPr>
          <m:e>
            <m:r>
              <w:rPr>
                <w:rFonts w:ascii="Cambria Math" w:hAnsi="Cambria Math" w:hint="eastAsia"/>
                <w:lang w:eastAsia="zh-CN"/>
              </w:rPr>
              <m:t>C</m:t>
            </m:r>
          </m:e>
        </m:acc>
      </m:oMath>
      <w:r w:rsidRPr="00297CC4">
        <w:rPr>
          <w:lang w:eastAsia="zh-CN"/>
        </w:rPr>
        <w:t xml:space="preserve"> reflects AOH's fundamental design principle that all decomposition trees during consolidation</w:t>
      </w:r>
      <w:r w:rsidRPr="00297CC4">
        <w:rPr>
          <w:rFonts w:hint="eastAsia"/>
          <w:lang w:eastAsia="zh-CN"/>
        </w:rPr>
        <w:t xml:space="preserve"> </w:t>
      </w:r>
      <w:r w:rsidRPr="00297CC4">
        <w:rPr>
          <w:lang w:eastAsia="zh-CN"/>
        </w:rPr>
        <w:t xml:space="preserve">are topologically equivalent. This assumption enables the </w:t>
      </w:r>
      <m:oMath>
        <m:r>
          <m:rPr>
            <m:sty m:val="p"/>
          </m:rPr>
          <w:rPr>
            <w:rFonts w:ascii="Cambria Math" w:hAnsi="Cambria Math"/>
            <w:lang w:eastAsia="zh-CN"/>
          </w:rPr>
          <m:t>O</m:t>
        </m:r>
        <m:d>
          <m:dPr>
            <m:ctrlPr>
              <w:rPr>
                <w:rFonts w:ascii="Cambria Math" w:hAnsi="Cambria Math"/>
                <w:lang w:eastAsia="zh-CN"/>
              </w:rPr>
            </m:ctrlPr>
          </m:dPr>
          <m:e>
            <m:r>
              <m:rPr>
                <m:sty m:val="p"/>
              </m:rPr>
              <w:rPr>
                <w:rFonts w:ascii="Cambria Math" w:hAnsi="Cambria Math"/>
                <w:lang w:eastAsia="zh-CN"/>
              </w:rPr>
              <m:t xml:space="preserve">log </m:t>
            </m:r>
            <m:r>
              <w:rPr>
                <w:rFonts w:ascii="Cambria Math" w:hAnsi="Cambria Math" w:hint="eastAsia"/>
                <w:lang w:eastAsia="zh-CN"/>
              </w:rPr>
              <m:t>N</m:t>
            </m:r>
            <m:r>
              <m:rPr>
                <m:sty m:val="p"/>
              </m:rPr>
              <w:rPr>
                <w:rFonts w:ascii="Cambria Math" w:hAnsi="Cambria Math"/>
                <w:lang w:eastAsia="zh-CN"/>
              </w:rPr>
              <m:t xml:space="preserve"> / log </m:t>
            </m:r>
            <m:acc>
              <m:accPr>
                <m:chr m:val="̅"/>
                <m:ctrlPr>
                  <w:rPr>
                    <w:rFonts w:ascii="Cambria Math" w:hAnsi="Cambria Math"/>
                    <w:i/>
                    <w:iCs/>
                    <w:lang w:eastAsia="zh-CN"/>
                  </w:rPr>
                </m:ctrlPr>
              </m:accPr>
              <m:e>
                <m:r>
                  <w:rPr>
                    <w:rFonts w:ascii="Cambria Math" w:hAnsi="Cambria Math" w:hint="eastAsia"/>
                    <w:lang w:eastAsia="zh-CN"/>
                  </w:rPr>
                  <m:t>C</m:t>
                </m:r>
              </m:e>
            </m:acc>
          </m:e>
        </m:d>
      </m:oMath>
      <w:r w:rsidRPr="00297CC4">
        <w:rPr>
          <w:rFonts w:hint="eastAsia"/>
          <w:lang w:eastAsia="zh-CN"/>
        </w:rPr>
        <w:t xml:space="preserve"> </w:t>
      </w:r>
      <w:r w:rsidRPr="00297CC4">
        <w:rPr>
          <w:lang w:eastAsia="zh-CN"/>
        </w:rPr>
        <w:t>complexity b</w:t>
      </w:r>
      <w:r w:rsidRPr="00E00176">
        <w:rPr>
          <w:lang w:eastAsia="zh-CN"/>
        </w:rPr>
        <w:t>ound</w:t>
      </w:r>
      <w:r>
        <w:rPr>
          <w:lang w:eastAsia="zh-CN"/>
        </w:rPr>
        <w:t xml:space="preserve"> for</w:t>
      </w:r>
      <w:r w:rsidR="00376300">
        <w:rPr>
          <w:lang w:eastAsia="zh-CN"/>
        </w:rPr>
        <w:t xml:space="preserve"> </w:t>
      </w:r>
      <w:r w:rsidR="00376300">
        <w:rPr>
          <w:rFonts w:hint="eastAsia"/>
          <w:lang w:eastAsia="zh-CN"/>
        </w:rPr>
        <w:t>its</w:t>
      </w:r>
      <w:r w:rsidR="00376300">
        <w:rPr>
          <w:lang w:eastAsia="zh-CN"/>
        </w:rPr>
        <w:t xml:space="preserve"> four</w:t>
      </w:r>
      <w:r w:rsidR="002D23F1">
        <w:rPr>
          <w:lang w:eastAsia="zh-CN"/>
        </w:rPr>
        <w:t xml:space="preserve"> </w:t>
      </w:r>
      <w:r>
        <w:rPr>
          <w:lang w:eastAsia="zh-CN"/>
        </w:rPr>
        <w:t>core operations.</w:t>
      </w:r>
    </w:p>
    <w:p w14:paraId="0BAA9542" w14:textId="4EFCAEAD" w:rsidR="00F029D3" w:rsidRPr="00013422" w:rsidRDefault="00F029D3" w:rsidP="001F3745">
      <w:pPr>
        <w:pStyle w:val="Para"/>
        <w:rPr>
          <w:rFonts w:ascii="微软雅黑" w:eastAsia="微软雅黑" w:hAnsi="微软雅黑" w:cs="微软雅黑"/>
          <w:lang w:eastAsia="zh-CN"/>
        </w:rPr>
      </w:pPr>
      <w:r>
        <w:rPr>
          <w:lang w:eastAsia="zh-CN"/>
        </w:rPr>
        <w:t xml:space="preserve">AOH </w:t>
      </w:r>
      <w:r w:rsidRPr="007B00C1">
        <w:rPr>
          <w:rFonts w:eastAsia="Verdana"/>
          <w14:ligatures w14:val="standard"/>
        </w:rPr>
        <w:t>eliminates</w:t>
      </w:r>
      <w:r>
        <w:rPr>
          <w:lang w:eastAsia="zh-CN"/>
        </w:rPr>
        <w:t xml:space="preserve"> traditiona</w:t>
      </w:r>
      <w:r>
        <w:t>l tree-balancing overhead through t</w:t>
      </w:r>
      <w:r w:rsidRPr="00013422">
        <w:t xml:space="preserve">wo key innovations: </w:t>
      </w:r>
      <w:r w:rsidRPr="00CF552E">
        <w:t>merged-height tolerance and asymmetric processing.</w:t>
      </w:r>
      <w:r w:rsidR="00E47BC3" w:rsidRPr="00CF552E">
        <w:rPr>
          <w:rFonts w:hint="eastAsia"/>
        </w:rPr>
        <w:t xml:space="preserve"> </w:t>
      </w:r>
      <w:r w:rsidR="00515064" w:rsidRPr="00013422">
        <w:t xml:space="preserve">The merged-height tolerance mechanism effectively handles extreme structural variations, accommodating both high-density trees with a merged height of </w:t>
      </w:r>
      <w:r w:rsidR="0080366F" w:rsidRPr="00B936B0">
        <w:rPr>
          <w:i/>
          <w:iCs/>
        </w:rPr>
        <w:t>H</w:t>
      </w:r>
      <w:r w:rsidR="008E7540">
        <w:t xml:space="preserve"> </w:t>
      </w:r>
      <w:r w:rsidR="0080366F" w:rsidRPr="00013422">
        <w:t>=</w:t>
      </w:r>
      <w:r w:rsidR="008E7540">
        <w:t xml:space="preserve"> </w:t>
      </w:r>
      <w:r w:rsidR="0080366F" w:rsidRPr="00013422">
        <w:t xml:space="preserve">0 </w:t>
      </w:r>
      <w:r w:rsidR="00515064" w:rsidRPr="00013422">
        <w:t xml:space="preserve">containing up to </w:t>
      </w:r>
      <w:r w:rsidR="0080366F" w:rsidRPr="00013422">
        <w:t>O(</w:t>
      </w:r>
      <w:r w:rsidR="0080366F" w:rsidRPr="00A120F9">
        <w:rPr>
          <w:i/>
          <w:iCs/>
        </w:rPr>
        <w:t>N</w:t>
      </w:r>
      <w:r w:rsidR="0080366F" w:rsidRPr="00013422">
        <w:t xml:space="preserve">)  </w:t>
      </w:r>
      <w:r w:rsidR="00515064" w:rsidRPr="00013422">
        <w:t xml:space="preserve">nodes, and low-density trees with </w:t>
      </w:r>
      <w:r w:rsidR="0080366F" w:rsidRPr="00A120F9">
        <w:rPr>
          <w:i/>
          <w:iCs/>
        </w:rPr>
        <w:t>H</w:t>
      </w:r>
      <w:r w:rsidR="008E7540">
        <w:t xml:space="preserve"> </w:t>
      </w:r>
      <w:r w:rsidR="0080366F" w:rsidRPr="00B936B0">
        <w:t>=</w:t>
      </w:r>
      <w:r w:rsidR="008E7540">
        <w:t xml:space="preserve"> </w:t>
      </w:r>
      <w:r w:rsidR="0080366F" w:rsidRPr="00A120F9">
        <w:rPr>
          <w:i/>
          <w:iCs/>
        </w:rPr>
        <w:t>k</w:t>
      </w:r>
      <w:r w:rsidR="008E7540">
        <w:t xml:space="preserve"> </w:t>
      </w:r>
      <w:r w:rsidR="0080366F" w:rsidRPr="00013422">
        <w:t>&gt;</w:t>
      </w:r>
      <w:r w:rsidR="008E7540">
        <w:t xml:space="preserve"> </w:t>
      </w:r>
      <w:r w:rsidR="0080366F" w:rsidRPr="00013422">
        <w:t>0</w:t>
      </w:r>
      <w:r w:rsidR="00515064" w:rsidRPr="00013422">
        <w:t xml:space="preserve"> containing only </w:t>
      </w:r>
      <w:r w:rsidR="0080366F" w:rsidRPr="00013422">
        <w:t>O(1)</w:t>
      </w:r>
      <w:r w:rsidR="00515064" w:rsidRPr="00013422">
        <w:t xml:space="preserve"> nodes. This ensures efficient operations are maintained regardless of the distribution of nodes among the trees.</w:t>
      </w:r>
      <w:r w:rsidR="001F3745" w:rsidRPr="00CF552E">
        <w:rPr>
          <w:rFonts w:hint="eastAsia"/>
        </w:rPr>
        <w:t xml:space="preserve"> </w:t>
      </w:r>
      <w:r w:rsidRPr="00013422">
        <w:t xml:space="preserve">Asymmetric processing utilizes next-pre </w:t>
      </w:r>
      <w:r w:rsidRPr="00013422">
        <w:rPr>
          <w:lang w:eastAsia="zh-CN"/>
        </w:rPr>
        <w:t>pointer</w:t>
      </w:r>
      <w:r w:rsidR="00A00730">
        <w:rPr>
          <w:lang w:eastAsia="zh-CN"/>
        </w:rPr>
        <w:t xml:space="preserve"> pair</w:t>
      </w:r>
      <w:r w:rsidRPr="00013422">
        <w:rPr>
          <w:lang w:eastAsia="zh-CN"/>
        </w:rPr>
        <w:t>s to actively reduce merged-height and flatten the tree</w:t>
      </w:r>
      <w:r w:rsidR="000D6736" w:rsidRPr="00013422">
        <w:rPr>
          <w:lang w:eastAsia="zh-CN"/>
        </w:rPr>
        <w:t>s</w:t>
      </w:r>
      <w:r w:rsidRPr="00013422">
        <w:rPr>
          <w:lang w:eastAsia="zh-CN"/>
        </w:rPr>
        <w:t>, while bro-pre pointer</w:t>
      </w:r>
      <w:r w:rsidR="008E7540">
        <w:rPr>
          <w:lang w:eastAsia="zh-CN"/>
        </w:rPr>
        <w:t xml:space="preserve"> pair</w:t>
      </w:r>
      <w:r w:rsidRPr="00013422">
        <w:rPr>
          <w:rFonts w:hint="eastAsia"/>
          <w:lang w:eastAsia="zh-CN"/>
        </w:rPr>
        <w:t>s</w:t>
      </w:r>
      <w:r w:rsidRPr="00013422">
        <w:rPr>
          <w:lang w:eastAsia="zh-CN"/>
        </w:rPr>
        <w:t xml:space="preserve"> preserve the tree topology without incurring costly restructuring. </w:t>
      </w:r>
      <w:r w:rsidR="002B0BEC" w:rsidRPr="002B0BEC">
        <w:rPr>
          <w:lang w:eastAsia="zh-CN"/>
        </w:rPr>
        <w:t>This strategy eliminates the need for explicit rebalancing and paves the way for further optimizations.</w:t>
      </w:r>
    </w:p>
    <w:p w14:paraId="2A2CAA98" w14:textId="62DF1D44" w:rsidR="00F029D3" w:rsidRPr="00013422" w:rsidRDefault="00F029D3" w:rsidP="007B00C1">
      <w:pPr>
        <w:pStyle w:val="Para"/>
      </w:pPr>
      <w:r w:rsidRPr="00013422">
        <w:rPr>
          <w:lang w:eastAsia="zh-CN"/>
        </w:rPr>
        <w:t xml:space="preserve">AOH yields flat structures as measured by the average merged-height, regardless of the distribution of merged-heights among the </w:t>
      </w:r>
      <w:r w:rsidRPr="00B936B0">
        <w:rPr>
          <w:i/>
          <w:iCs/>
          <w:lang w:eastAsia="zh-CN"/>
        </w:rPr>
        <w:t>L</w:t>
      </w:r>
      <w:r w:rsidRPr="00013422">
        <w:rPr>
          <w:lang w:eastAsia="zh-CN"/>
        </w:rPr>
        <w:t xml:space="preserve"> trees. In other words, the particular tree to which a next-pre pointer pair </w:t>
      </w:r>
      <w:r w:rsidRPr="00013422">
        <w:t xml:space="preserve">contributes does not influence the overall time complexity. Consequently, the assumption on the parameter </w:t>
      </w:r>
      <m:oMath>
        <m:acc>
          <m:accPr>
            <m:chr m:val="̅"/>
            <m:ctrlPr>
              <w:rPr>
                <w:rFonts w:ascii="Cambria Math" w:hAnsi="Cambria Math"/>
                <w:i/>
                <w:iCs/>
              </w:rPr>
            </m:ctrlPr>
          </m:accPr>
          <m:e>
            <m:r>
              <w:rPr>
                <w:rFonts w:ascii="Cambria Math" w:hAnsi="Cambria Math" w:hint="eastAsia"/>
              </w:rPr>
              <m:t>C</m:t>
            </m:r>
          </m:e>
        </m:acc>
      </m:oMath>
      <w:r w:rsidRPr="00013422">
        <w:t xml:space="preserve"> is both straightforward and effective, providing a natural and intuitive evaluation of the tree structures.</w:t>
      </w:r>
    </w:p>
    <w:p w14:paraId="401BF781" w14:textId="342A4918" w:rsidR="00DB64AA" w:rsidRPr="00DF6E9B" w:rsidRDefault="00DB64AA" w:rsidP="005B434B">
      <w:pPr>
        <w:pStyle w:val="Head1"/>
        <w:ind w:left="432" w:hanging="432"/>
      </w:pPr>
      <w:r w:rsidRPr="00DA79F9">
        <w:t>Experimental Results</w:t>
      </w:r>
    </w:p>
    <w:p w14:paraId="15D0A8D9" w14:textId="60FCC0AB" w:rsidR="00DB64AA" w:rsidRPr="00F1310D" w:rsidRDefault="00DB64AA" w:rsidP="00DB64AA">
      <w:pPr>
        <w:pStyle w:val="Head2"/>
      </w:pPr>
      <w:r w:rsidRPr="00EA15F6">
        <w:t>Environment</w:t>
      </w:r>
    </w:p>
    <w:p w14:paraId="00EA41E3" w14:textId="010F55F4" w:rsidR="00DB64AA" w:rsidRPr="007B0B9C" w:rsidRDefault="00DB64AA" w:rsidP="00EF03E2">
      <w:pPr>
        <w:pStyle w:val="Para"/>
        <w:ind w:firstLine="0"/>
      </w:pPr>
      <w:r w:rsidRPr="00EA15F6">
        <w:t xml:space="preserve">The </w:t>
      </w:r>
      <w:r>
        <w:rPr>
          <w:rFonts w:hint="eastAsia"/>
          <w:lang w:eastAsia="zh-CN"/>
        </w:rPr>
        <w:t>e</w:t>
      </w:r>
      <w:r>
        <w:t>xperiment</w:t>
      </w:r>
      <w:r w:rsidRPr="00EA15F6">
        <w:t xml:space="preserve"> device </w:t>
      </w:r>
      <w:r>
        <w:rPr>
          <w:rFonts w:hint="eastAsia"/>
          <w:lang w:eastAsia="zh-CN"/>
        </w:rPr>
        <w:t>is</w:t>
      </w:r>
      <w:r>
        <w:rPr>
          <w:lang w:eastAsia="zh-CN"/>
        </w:rPr>
        <w:t xml:space="preserve"> </w:t>
      </w:r>
      <w:r w:rsidRPr="00EA15F6">
        <w:t>a MacBook Pro 16-inch 2019 model, and the system version was macOS Monterey 14.7.4 (23H420). The device is equipped with a 2.6 GHz six-core Intel Core i7 processor and 32 GB 2667 MHz DDR4 memory, providing powerful computing power and smooth multitasking experience. In terms of storage, Macintosh HD was used as the startup disk to ensure stable access to data.</w:t>
      </w:r>
    </w:p>
    <w:p w14:paraId="35EE45A8" w14:textId="2DBC5904" w:rsidR="00DB64AA" w:rsidRDefault="00DB64AA" w:rsidP="00DB64AA">
      <w:pPr>
        <w:pStyle w:val="Head2"/>
      </w:pPr>
      <w:r w:rsidRPr="00EA15F6">
        <w:rPr>
          <w:rFonts w:hint="eastAsia"/>
        </w:rPr>
        <w:t>d</w:t>
      </w:r>
      <w:r w:rsidRPr="00EA15F6">
        <w:t xml:space="preserve">ata </w:t>
      </w:r>
      <w:r w:rsidRPr="00EA15F6">
        <w:rPr>
          <w:rFonts w:hint="eastAsia"/>
        </w:rPr>
        <w:t>set</w:t>
      </w:r>
    </w:p>
    <w:p w14:paraId="33711FF4" w14:textId="70FE6349" w:rsidR="0056586B" w:rsidRPr="0056586B" w:rsidRDefault="00DB64AA" w:rsidP="0097409F">
      <w:pPr>
        <w:pStyle w:val="Para"/>
        <w:ind w:firstLine="0"/>
      </w:pPr>
      <w:r w:rsidRPr="007F5344">
        <w:t xml:space="preserve">This study employs systematically </w:t>
      </w:r>
      <w:r w:rsidRPr="00013422">
        <w:t>constructed datasets to evaluate heap performance across</w:t>
      </w:r>
      <w:r w:rsidR="00123ED5">
        <w:t xml:space="preserve"> </w:t>
      </w:r>
      <w:r w:rsidR="00123ED5">
        <w:rPr>
          <w:lang w:eastAsia="zh-CN"/>
        </w:rPr>
        <w:t>the</w:t>
      </w:r>
      <w:r w:rsidRPr="00013422">
        <w:rPr>
          <w:rFonts w:hint="eastAsia"/>
          <w:lang w:eastAsia="zh-CN"/>
        </w:rPr>
        <w:t xml:space="preserve"> </w:t>
      </w:r>
      <w:r w:rsidRPr="00013422">
        <w:t xml:space="preserve">four </w:t>
      </w:r>
      <w:r w:rsidR="00123ED5">
        <w:t xml:space="preserve">core </w:t>
      </w:r>
      <w:r w:rsidRPr="00013422">
        <w:t>operations. The experimental framework comprises:</w:t>
      </w:r>
      <w:r w:rsidRPr="00013422">
        <w:rPr>
          <w:rFonts w:hint="eastAsia"/>
          <w:lang w:eastAsia="zh-CN"/>
        </w:rPr>
        <w:t xml:space="preserve"> </w:t>
      </w:r>
      <w:r w:rsidRPr="00013422">
        <w:t>5 sets of data sets for insert, delete-min,  decrease-key and increase-key operations, and the number of records of the corresponding operation type in each set is 10², 10</w:t>
      </w:r>
      <w:r w:rsidRPr="00013422">
        <w:rPr>
          <w:vertAlign w:val="superscript"/>
        </w:rPr>
        <w:t>3</w:t>
      </w:r>
      <w:r w:rsidRPr="00013422">
        <w:t>, 10</w:t>
      </w:r>
      <w:r w:rsidRPr="00013422">
        <w:rPr>
          <w:vertAlign w:val="superscript"/>
        </w:rPr>
        <w:t>4</w:t>
      </w:r>
      <w:r w:rsidRPr="00013422">
        <w:t>, 10</w:t>
      </w:r>
      <w:r w:rsidRPr="00013422">
        <w:rPr>
          <w:vertAlign w:val="superscript"/>
        </w:rPr>
        <w:t>5</w:t>
      </w:r>
      <w:r w:rsidRPr="00013422">
        <w:t>, 10</w:t>
      </w:r>
      <w:r w:rsidRPr="00013422">
        <w:rPr>
          <w:vertAlign w:val="superscript"/>
        </w:rPr>
        <w:t>6</w:t>
      </w:r>
      <w:r w:rsidRPr="00013422">
        <w:t>, 10</w:t>
      </w:r>
      <w:r w:rsidRPr="00013422">
        <w:rPr>
          <w:vertAlign w:val="superscript"/>
        </w:rPr>
        <w:t>7</w:t>
      </w:r>
      <w:r w:rsidRPr="00013422">
        <w:t xml:space="preserve"> and 5*10</w:t>
      </w:r>
      <w:r w:rsidRPr="00013422">
        <w:rPr>
          <w:vertAlign w:val="superscript"/>
        </w:rPr>
        <w:t>7</w:t>
      </w:r>
      <w:r w:rsidRPr="00013422">
        <w:t xml:space="preserve"> respectively.</w:t>
      </w:r>
      <w:r w:rsidR="0097409F">
        <w:t xml:space="preserve"> </w:t>
      </w:r>
      <w:r w:rsidR="0056586B">
        <w:t xml:space="preserve">In the record sets for the decrease-key, increase-key, and delete-min operations, the first half of the records consist of insertions, while the second half comprises key decreases, key increases, or deletions. Therefore, the actual number of record sets for these operations is twice the previously mentioned count. This paper generates (1) the initial keys for heap elements, which are randomly sampled from the range </w:t>
      </w:r>
      <w:r w:rsidR="0056586B" w:rsidRPr="0056586B">
        <w:t>[1,N]</w:t>
      </w:r>
      <w:r w:rsidR="0056586B">
        <w:t xml:space="preserve"> (where </w:t>
      </w:r>
      <w:r w:rsidR="0056586B" w:rsidRPr="0056586B">
        <w:t>N</w:t>
      </w:r>
      <w:r w:rsidR="0056586B">
        <w:t xml:space="preserve"> is the cardinality of the corresponding record set), and (2) all subsequent key modifications are also randomly generated within the range </w:t>
      </w:r>
      <w:r w:rsidR="0056586B" w:rsidRPr="0056586B">
        <w:t>[1,N]</w:t>
      </w:r>
      <w:r w:rsidR="0056586B">
        <w:t>. The generated dataset is classified as "random-type"</w:t>
      </w:r>
      <w:r w:rsidR="00953993">
        <w:t>.</w:t>
      </w:r>
    </w:p>
    <w:p w14:paraId="45BC0F28" w14:textId="15D95292" w:rsidR="00DB64AA" w:rsidRPr="00E14A67" w:rsidRDefault="00DB64AA" w:rsidP="00DB64AA">
      <w:pPr>
        <w:pStyle w:val="Head2"/>
      </w:pPr>
      <w:r w:rsidRPr="00E14A67">
        <w:t>Experimental Methodo</w:t>
      </w:r>
      <w:r>
        <w:t>log</w:t>
      </w:r>
      <w:r w:rsidRPr="00E14A67">
        <w:t>y</w:t>
      </w:r>
    </w:p>
    <w:p w14:paraId="0D2F5DCA" w14:textId="2C6F301B" w:rsidR="00025F81" w:rsidRPr="00025F81" w:rsidRDefault="0024338A" w:rsidP="00025F81">
      <w:pPr>
        <w:pStyle w:val="Para"/>
        <w:ind w:firstLine="0"/>
      </w:pPr>
      <w:r w:rsidRPr="0024338A">
        <w:t>To enable fair comparison, we designed a unified interface that supports three heap implementations from the Boost.Heap 1.88.0 library (Fibonacci heap, pairing heap, and d-ary heap) while maintaining compatibility with AOH</w:t>
      </w:r>
      <w:r w:rsidR="00534A44" w:rsidRPr="004A380B">
        <w:t xml:space="preserve">. </w:t>
      </w:r>
      <w:r w:rsidR="00DB64AA">
        <w:t xml:space="preserve">In this study, the parameter </w:t>
      </w:r>
      <w:r w:rsidR="00DB64AA" w:rsidRPr="00E2753B">
        <w:rPr>
          <w:i/>
          <w:iCs/>
        </w:rPr>
        <w:t>L</w:t>
      </w:r>
      <w:r w:rsidR="00DB64AA">
        <w:t xml:space="preserve"> was set to </w:t>
      </w:r>
      <w:r w:rsidR="00DB64AA" w:rsidRPr="000C3336">
        <w:t>96</w:t>
      </w:r>
      <w:r w:rsidR="00025F81" w:rsidRPr="00025F81">
        <w:t>,</w:t>
      </w:r>
      <w:r w:rsidR="00025F81">
        <w:t xml:space="preserve"> </w:t>
      </w:r>
      <w:r>
        <w:t xml:space="preserve">and </w:t>
      </w:r>
      <w:r w:rsidR="00025F81" w:rsidRPr="00025F81">
        <w:t xml:space="preserve">the branching factor d in the d-ary heap </w:t>
      </w:r>
      <w:r w:rsidR="00025F81">
        <w:t>was</w:t>
      </w:r>
      <w:r w:rsidR="00025F81" w:rsidRPr="00025F81">
        <w:t xml:space="preserve"> set to 3 throughout our experiments</w:t>
      </w:r>
      <w:r w:rsidR="00DB64AA">
        <w:t>.</w:t>
      </w:r>
      <w:r w:rsidR="00DB64AA">
        <w:rPr>
          <w:rFonts w:hint="eastAsia"/>
          <w:lang w:eastAsia="zh-CN"/>
        </w:rPr>
        <w:t xml:space="preserve"> </w:t>
      </w:r>
      <w:r w:rsidR="00DB64AA" w:rsidRPr="004A380B">
        <w:t>For efficient element access, we employ a hash table to manage node pointers, enabling O(1) lookup by node identifier.</w:t>
      </w:r>
    </w:p>
    <w:p w14:paraId="2A17EE24" w14:textId="1B8D6529" w:rsidR="0024338A" w:rsidRPr="0024338A" w:rsidRDefault="00DB64AA" w:rsidP="00412B7E">
      <w:pPr>
        <w:pStyle w:val="Para"/>
      </w:pPr>
      <w:bookmarkStart w:id="109" w:name="OLE_LINK107"/>
      <w:bookmarkStart w:id="110" w:name="OLE_LINK108"/>
      <w:r w:rsidRPr="004A380B">
        <w:t>The benchmarking process iteratively reads and processes batches of 10 million operation records until all data is exhausted. We measure computational performance by precisely recording the clock cycles consumed during execution of each target operation type, ensuring statistically reliable results through repeated trials.</w:t>
      </w:r>
      <w:r w:rsidR="00800C12">
        <w:rPr>
          <w:rFonts w:hint="eastAsia"/>
          <w:lang w:eastAsia="zh-CN"/>
        </w:rPr>
        <w:t xml:space="preserve"> </w:t>
      </w:r>
      <w:r w:rsidRPr="002F0EE9">
        <w:t>For each operation, the testing a</w:t>
      </w:r>
      <w:r>
        <w:t>lg</w:t>
      </w:r>
      <w:r w:rsidRPr="002F0EE9">
        <w:t>orithm is executed twice across five distinct datasets, and the average clock cycle count is computed to ensure the statistical validity of the results.</w:t>
      </w:r>
    </w:p>
    <w:bookmarkEnd w:id="109"/>
    <w:bookmarkEnd w:id="110"/>
    <w:p w14:paraId="58D3B48C" w14:textId="18F447A1" w:rsidR="00DB64AA" w:rsidRDefault="00DB64AA" w:rsidP="00DB64AA">
      <w:pPr>
        <w:pStyle w:val="Head2"/>
      </w:pPr>
      <w:r>
        <w:t>I</w:t>
      </w:r>
      <w:r w:rsidRPr="00CC563B">
        <w:rPr>
          <w:rFonts w:hint="eastAsia"/>
        </w:rPr>
        <w:t>nsert</w:t>
      </w:r>
    </w:p>
    <w:p w14:paraId="11BD5856" w14:textId="5BE90747" w:rsidR="00DE30F9" w:rsidRPr="00DE30F9" w:rsidRDefault="00DE30F9" w:rsidP="00B45DE3">
      <w:pPr>
        <w:pStyle w:val="Para"/>
        <w:ind w:firstLine="0"/>
      </w:pPr>
      <w:r w:rsidRPr="00797D57">
        <w:t>In Figure 9</w:t>
      </w:r>
      <w:r w:rsidR="00F0213F">
        <w:t xml:space="preserve"> </w:t>
      </w:r>
      <w:r w:rsidR="004A110D">
        <w:t>(</w:t>
      </w:r>
      <w:r w:rsidR="00F0213F">
        <w:t>a</w:t>
      </w:r>
      <w:r w:rsidR="004A110D">
        <w:t>)</w:t>
      </w:r>
      <w:r w:rsidRPr="00797D57">
        <w:t xml:space="preserve">, </w:t>
      </w:r>
      <w:r w:rsidR="00BE528C" w:rsidRPr="00797D57">
        <w:t>Fibonacci</w:t>
      </w:r>
      <w:r w:rsidR="00CD288D" w:rsidRPr="00797D57">
        <w:t xml:space="preserve">, </w:t>
      </w:r>
      <w:r w:rsidR="00CD288D">
        <w:t>pairing</w:t>
      </w:r>
      <w:r w:rsidR="00BE528C" w:rsidRPr="00797D57">
        <w:t xml:space="preserve"> and d-ary heaps exhibit particularly pronounced growth rates at larger scales. Although theoretically optimal for insertion, the Fibonacci heap performs worse than both the pairing and d-ary heaps</w:t>
      </w:r>
      <w:r w:rsidR="00BE528C">
        <w:t xml:space="preserve"> </w:t>
      </w:r>
      <w:r w:rsidR="00BE528C">
        <w:rPr>
          <w:lang w:eastAsia="zh-CN"/>
        </w:rPr>
        <w:t>at small scales</w:t>
      </w:r>
      <w:r w:rsidR="00BE528C" w:rsidRPr="00797D57">
        <w:rPr>
          <w:rFonts w:hint="eastAsia"/>
          <w:lang w:eastAsia="zh-CN"/>
        </w:rPr>
        <w:t>.</w:t>
      </w:r>
      <w:r w:rsidR="00BE528C" w:rsidRPr="00797D57">
        <w:t xml:space="preserve"> The pairing heap maintains a competitive growth rate and demonstrates superior scalability compared to </w:t>
      </w:r>
      <w:r w:rsidR="0069078D">
        <w:t>others</w:t>
      </w:r>
      <w:r w:rsidR="00BE528C" w:rsidRPr="00797D57">
        <w:t xml:space="preserve">, especially in </w:t>
      </w:r>
      <w:r w:rsidR="0069078D">
        <w:t>smaller</w:t>
      </w:r>
      <w:r w:rsidR="00BE528C" w:rsidRPr="00797D57">
        <w:t xml:space="preserve"> datasets. </w:t>
      </w:r>
      <w:r w:rsidR="00A24FD1">
        <w:t xml:space="preserve">Although Fibonacci performs best at </w:t>
      </w:r>
      <w:r w:rsidR="00A24FD1" w:rsidRPr="009D3BDF">
        <w:t>10</w:t>
      </w:r>
      <w:r w:rsidR="00A24FD1" w:rsidRPr="009D3BDF">
        <w:rPr>
          <w:vertAlign w:val="superscript"/>
        </w:rPr>
        <w:t>7</w:t>
      </w:r>
      <w:r w:rsidR="00A24FD1">
        <w:t xml:space="preserve">, its growth factor is significantly higher than that of AOH, demonstrating that AOH is </w:t>
      </w:r>
      <w:r w:rsidR="0069078D">
        <w:t>most</w:t>
      </w:r>
      <w:r w:rsidR="00A24FD1">
        <w:t xml:space="preserve"> stable at extreme scales. </w:t>
      </w:r>
      <w:r w:rsidR="00BE528C" w:rsidRPr="00AA0BBB">
        <w:t xml:space="preserve">The actual clock cycle consumption for the </w:t>
      </w:r>
      <w:r w:rsidR="00BE528C" w:rsidRPr="008414A0">
        <w:t>insert</w:t>
      </w:r>
      <w:r w:rsidR="00BE528C" w:rsidRPr="00AA0BBB">
        <w:t xml:space="preserve"> operation of each algorithm can be found in </w:t>
      </w:r>
      <w:r w:rsidR="00BE528C" w:rsidRPr="00AA3DBB">
        <w:t>Appendix A, Table 1.</w:t>
      </w:r>
      <w:r w:rsidR="001E15EC" w:rsidRPr="00DE30F9">
        <w:rPr>
          <w:rFonts w:hint="eastAsia"/>
        </w:rPr>
        <w:t xml:space="preserve"> </w:t>
      </w:r>
    </w:p>
    <w:p w14:paraId="3363AFF5" w14:textId="52493878" w:rsidR="000177DF" w:rsidRPr="00163B84" w:rsidRDefault="00F94F2C" w:rsidP="00163B84">
      <w:pPr>
        <w:pStyle w:val="ParaContinue"/>
        <w:rPr>
          <w:rFonts w:ascii="Cambria Math" w:hAnsi="Cambria Math"/>
        </w:rPr>
      </w:pPr>
      <w:bookmarkStart w:id="111" w:name="OLE_LINK57"/>
      <w:bookmarkStart w:id="112" w:name="OLE_LINK58"/>
      <w:r w:rsidRPr="00EB63AB">
        <w:t xml:space="preserve">The marginally slower insertion performance in AOH at small scale dataset reflects an intentional design tradeoff, where structural maintenance incorporating multiple ordering constraints ensures optimal efficiency for subsequent key modification and delete operations. </w:t>
      </w:r>
      <w:r w:rsidR="00816FAC" w:rsidRPr="00EB63AB">
        <w:t xml:space="preserve">This additional structural information enables the system to achieve amortized time complexity surpassing </w:t>
      </w:r>
      <m:oMath>
        <m:r>
          <m:rPr>
            <m:sty m:val="p"/>
          </m:rPr>
          <w:rPr>
            <w:rFonts w:ascii="Cambria Math" w:hAnsi="Cambria Math" w:hint="eastAsia"/>
          </w:rPr>
          <m:t>O</m:t>
        </m:r>
        <m:r>
          <m:rPr>
            <m:sty m:val="p"/>
          </m:rPr>
          <w:rPr>
            <w:rFonts w:ascii="Cambria Math" w:hAnsi="Cambria Math"/>
          </w:rPr>
          <m:t xml:space="preserve">(log </m:t>
        </m:r>
        <m:r>
          <w:rPr>
            <w:rFonts w:ascii="Cambria Math" w:hAnsi="Cambria Math"/>
          </w:rPr>
          <m:t>N</m:t>
        </m:r>
        <m:r>
          <m:rPr>
            <m:sty m:val="p"/>
          </m:rPr>
          <w:rPr>
            <w:rFonts w:ascii="Cambria Math" w:hAnsi="Cambria Math"/>
          </w:rPr>
          <m:t>)</m:t>
        </m:r>
      </m:oMath>
      <w:r w:rsidR="00816FAC" w:rsidRPr="00EB63AB">
        <w:t xml:space="preserve"> for all four core operations, representing a significant advancement over conventional heap structures with less rigorous maintenance requirements.</w:t>
      </w:r>
      <w:r w:rsidR="00816FAC" w:rsidRPr="00EB63AB">
        <w:rPr>
          <w:rFonts w:hint="eastAsia"/>
          <w:lang w:eastAsia="zh-CN"/>
        </w:rPr>
        <w:t xml:space="preserve"> </w:t>
      </w:r>
      <w:r w:rsidR="009A50A7" w:rsidRPr="009A50A7">
        <w:rPr>
          <w:rFonts w:ascii="Cambria Math" w:hAnsi="Cambria Math"/>
        </w:rPr>
        <w:t xml:space="preserve">By storing more effective and stable relationships between nodes within the heap, </w:t>
      </w:r>
      <w:r w:rsidR="009A50A7">
        <w:rPr>
          <w:rFonts w:ascii="Cambria Math" w:hAnsi="Cambria Math"/>
        </w:rPr>
        <w:t xml:space="preserve"> </w:t>
      </w:r>
      <w:r w:rsidR="009A50A7" w:rsidRPr="009A50A7">
        <w:rPr>
          <w:rFonts w:ascii="Cambria Math" w:hAnsi="Cambria Math"/>
        </w:rPr>
        <w:t>AOH will exhibit increasingly better scalability as the data size continues to expand.</w:t>
      </w:r>
    </w:p>
    <w:bookmarkEnd w:id="111"/>
    <w:bookmarkEnd w:id="112"/>
    <w:p w14:paraId="79B0D2A2" w14:textId="41C9A6A4" w:rsidR="00DB64AA" w:rsidRDefault="00DB64AA" w:rsidP="00DB64AA">
      <w:pPr>
        <w:pStyle w:val="Head2"/>
      </w:pPr>
      <w:r>
        <w:t>Decrease-Key</w:t>
      </w:r>
    </w:p>
    <w:p w14:paraId="103BD6A4" w14:textId="61294749" w:rsidR="00134FCD" w:rsidRPr="00AC629F" w:rsidRDefault="007341B1" w:rsidP="006813BA">
      <w:pPr>
        <w:pStyle w:val="Para"/>
        <w:ind w:firstLine="0"/>
      </w:pPr>
      <w:r w:rsidRPr="00AC629F">
        <w:t xml:space="preserve">In Figure </w:t>
      </w:r>
      <w:r w:rsidR="004A110D" w:rsidRPr="00797D57">
        <w:t>9</w:t>
      </w:r>
      <w:r w:rsidR="004A110D">
        <w:t xml:space="preserve"> (b)</w:t>
      </w:r>
      <w:r w:rsidRPr="00AC629F">
        <w:t>, AOH heap is the most efficient for small datasets, while the Fibonacci heap outperforms the others at larger scales. AOH, pairing, and d-ary heap implementations show significantly poorer performance when processing large datasets. Although Fibonacci heaps demonstrate the best performance on most datasets, their actual scalability is the worst when scaling from 10</w:t>
      </w:r>
      <w:r w:rsidRPr="00AC629F">
        <w:rPr>
          <w:vertAlign w:val="superscript"/>
        </w:rPr>
        <w:t>7</w:t>
      </w:r>
      <w:r w:rsidRPr="00AC629F">
        <w:t xml:space="preserve"> to 5×107.</w:t>
      </w:r>
      <w:r w:rsidRPr="00AC629F">
        <w:rPr>
          <w:rFonts w:hint="eastAsia"/>
        </w:rPr>
        <w:t xml:space="preserve"> </w:t>
      </w:r>
      <w:r w:rsidR="00160433" w:rsidRPr="00AC629F">
        <w:t>The actual clock cycle consumption for the decrease-key operation of each algorithm can be found in Appendix A, Table 2.</w:t>
      </w:r>
    </w:p>
    <w:p w14:paraId="2A7CBD7F" w14:textId="2C2F8DAB" w:rsidR="00DE3007" w:rsidRPr="00DE3007" w:rsidRDefault="000D37FA" w:rsidP="00DE3007">
      <w:pPr>
        <w:pStyle w:val="Para"/>
        <w:rPr>
          <w:lang w:eastAsia="zh-CN"/>
        </w:rPr>
      </w:pPr>
      <w:r w:rsidRPr="00EB63AB">
        <w:t>The Fibonacci heap excels in decrease-</w:t>
      </w:r>
      <w:r w:rsidRPr="00EB63AB">
        <w:rPr>
          <w:rFonts w:hint="eastAsia"/>
        </w:rPr>
        <w:t>k</w:t>
      </w:r>
      <w:r w:rsidRPr="00EB63AB">
        <w:t xml:space="preserve">ey operations due to several optimizations, including lazy consolidation, marking, and cascading cuts. Its flexible structure allows nodes to be quickly cut and relocated to the root list during decrease-key, avoiding immediate rebalancing. </w:t>
      </w:r>
      <w:r w:rsidR="00F46CD2" w:rsidRPr="00EB63AB">
        <w:t>The extreme optimization of decrease</w:t>
      </w:r>
      <w:r w:rsidR="00F46CD2" w:rsidRPr="00EB63AB">
        <w:rPr>
          <w:lang w:eastAsia="zh-CN"/>
        </w:rPr>
        <w:t>-</w:t>
      </w:r>
      <w:r w:rsidR="00F46CD2" w:rsidRPr="00EB63AB">
        <w:rPr>
          <w:rFonts w:hint="eastAsia"/>
          <w:lang w:eastAsia="zh-CN"/>
        </w:rPr>
        <w:t>k</w:t>
      </w:r>
      <w:r w:rsidR="00F46CD2" w:rsidRPr="00EB63AB">
        <w:t>ey operations is achieved at the expense of degraded performance in other operations.</w:t>
      </w:r>
      <w:r w:rsidR="00307634" w:rsidRPr="00EB63AB">
        <w:rPr>
          <w:rFonts w:hint="eastAsia"/>
          <w:lang w:eastAsia="zh-CN"/>
        </w:rPr>
        <w:t xml:space="preserve"> </w:t>
      </w:r>
      <w:r w:rsidR="00DE3007">
        <w:t>Moreover, its scalability is the poorest on large-scale datasets, which aligns with the performance trend observed during the insert operation.</w:t>
      </w:r>
    </w:p>
    <w:p w14:paraId="1A649138" w14:textId="614FE0FB" w:rsidR="00A84CAD" w:rsidRPr="00A84CAD" w:rsidRDefault="00A84CAD" w:rsidP="00A84CAD">
      <w:pPr>
        <w:pStyle w:val="Para"/>
      </w:pPr>
      <w:r>
        <w:t xml:space="preserve">Similar to insert operations, the decrease-key operation in AOH incurs performance overhead due to structural maintenance requirements. However, AOH can achieve significant efficiency improvements by utilizing larger </w:t>
      </w:r>
      <w:r w:rsidRPr="00163B84">
        <w:rPr>
          <w:i/>
          <w:iCs/>
        </w:rPr>
        <w:t>L</w:t>
      </w:r>
      <w:r>
        <w:t xml:space="preserve"> values on higher frequency CPUs, minimizing the number of </w:t>
      </w:r>
      <w:r>
        <w:rPr>
          <w:rFonts w:hint="eastAsia"/>
          <w:lang w:eastAsia="zh-CN"/>
        </w:rPr>
        <w:t>S</w:t>
      </w:r>
      <w:r>
        <w:t>tandard-</w:t>
      </w:r>
      <w:r>
        <w:rPr>
          <w:rFonts w:hint="eastAsia"/>
          <w:lang w:eastAsia="zh-CN"/>
        </w:rPr>
        <w:t>S</w:t>
      </w:r>
      <w:r>
        <w:t xml:space="preserve">ubtrees during consolidations, or through other methods, thereby substantially reducing the costs of </w:t>
      </w:r>
      <w:r>
        <w:rPr>
          <w:lang w:eastAsia="zh-CN"/>
        </w:rPr>
        <w:t>consolidation</w:t>
      </w:r>
      <w:r>
        <w:rPr>
          <w:rFonts w:hint="eastAsia"/>
          <w:lang w:eastAsia="zh-CN"/>
        </w:rPr>
        <w:t>.</w:t>
      </w:r>
    </w:p>
    <w:p w14:paraId="7602E11D" w14:textId="3C83F3C8" w:rsidR="00DB64AA" w:rsidRDefault="00DB64AA" w:rsidP="00DB64AA">
      <w:pPr>
        <w:pStyle w:val="Head2"/>
      </w:pPr>
      <w:r>
        <w:t>Increases-</w:t>
      </w:r>
      <w:r w:rsidRPr="00CC563B">
        <w:t>Key</w:t>
      </w:r>
    </w:p>
    <w:p w14:paraId="5643D245" w14:textId="0F022881" w:rsidR="002D526E" w:rsidRPr="002D526E" w:rsidRDefault="002D526E" w:rsidP="002D526E">
      <w:pPr>
        <w:pStyle w:val="Para"/>
        <w:ind w:firstLine="0"/>
      </w:pPr>
      <w:r>
        <w:t xml:space="preserve">Benchmark results in Figure </w:t>
      </w:r>
      <w:r w:rsidR="004A110D" w:rsidRPr="00797D57">
        <w:t>9</w:t>
      </w:r>
      <w:r w:rsidR="004A110D">
        <w:t xml:space="preserve"> (c)</w:t>
      </w:r>
      <w:r>
        <w:t xml:space="preserve"> reveal complex performance trends for increase-key operations. AOH heap excels with small-sized datasets, while pairing and d-ary heaps dominate mid-sized datasets. At large sizes, the d-ary heap initially leads, but the pairing heap ultimately achieves the lowest runtime. Notably, AOH heap maintains intermediate efficiency, while the Fibonacci heap shows consistent but the worst performance across almost all scales. Pairing heaps exhibit optimal scalability and absolute performance at extreme scales (5×10</w:t>
      </w:r>
      <w:r w:rsidRPr="002D526E">
        <w:t>⁷</w:t>
      </w:r>
      <w:r>
        <w:t>). The actual clock cycle consumption for the increase-key operation of each algorithm can be found in Appendix A, Table 3.</w:t>
      </w:r>
    </w:p>
    <w:p w14:paraId="372AA394" w14:textId="013E6898" w:rsidR="00163B84" w:rsidRPr="00163B84" w:rsidRDefault="0053654C" w:rsidP="00163B84">
      <w:pPr>
        <w:pStyle w:val="Para"/>
      </w:pPr>
      <w:r w:rsidRPr="00EB63AB">
        <w:t>The pairing heap delivers superior performance on large-scale datasets</w:t>
      </w:r>
      <w:r w:rsidRPr="00EB63AB">
        <w:rPr>
          <w:rFonts w:hint="eastAsia"/>
          <w:lang w:eastAsia="zh-CN"/>
        </w:rPr>
        <w:t>.</w:t>
      </w:r>
      <w:r w:rsidRPr="00EB63AB">
        <w:t xml:space="preserve"> Although its theoretical analysis is less well-defined compared to Fibonacci heap</w:t>
      </w:r>
      <w:r w:rsidR="00BC0168" w:rsidRPr="00EB63AB">
        <w:t xml:space="preserve">s </w:t>
      </w:r>
      <w:r w:rsidR="00BC0168" w:rsidRPr="00EB63AB">
        <w:rPr>
          <w:lang w:eastAsia="zh-CN"/>
        </w:rPr>
        <w:t>and d-ary heaps</w:t>
      </w:r>
      <w:r w:rsidRPr="00EB63AB">
        <w:rPr>
          <w:rFonts w:hint="eastAsia"/>
          <w:lang w:eastAsia="zh-CN"/>
        </w:rPr>
        <w:t>,</w:t>
      </w:r>
      <w:r w:rsidRPr="00EB63AB">
        <w:t xml:space="preserve"> it is a highly efficient alternative, particularly in scenarios where </w:t>
      </w:r>
      <w:r w:rsidRPr="00EB63AB">
        <w:rPr>
          <w:lang w:eastAsia="zh-CN"/>
        </w:rPr>
        <w:t>increase-key</w:t>
      </w:r>
      <w:r w:rsidRPr="00EB63AB">
        <w:t xml:space="preserve"> operations dominate.</w:t>
      </w:r>
      <w:r w:rsidR="00E577FD" w:rsidRPr="00EB63AB">
        <w:rPr>
          <w:rFonts w:ascii="宋体" w:eastAsia="宋体" w:hAnsi="宋体" w:cs="宋体" w:hint="eastAsia"/>
          <w:lang w:eastAsia="zh-CN"/>
        </w:rPr>
        <w:t xml:space="preserve"> </w:t>
      </w:r>
      <w:r w:rsidR="00DB64AA" w:rsidRPr="00EB63AB">
        <w:t>From AOH’s perspective, the four core heap operations are nearly identical, and it processes both increase</w:t>
      </w:r>
      <w:r w:rsidRPr="00EB63AB">
        <w:t>-</w:t>
      </w:r>
      <w:r w:rsidRPr="00EB63AB">
        <w:rPr>
          <w:rFonts w:hint="eastAsia"/>
          <w:lang w:eastAsia="zh-CN"/>
        </w:rPr>
        <w:t>key</w:t>
      </w:r>
      <w:r w:rsidR="00DB64AA" w:rsidRPr="00EB63AB">
        <w:t xml:space="preserve"> and </w:t>
      </w:r>
      <w:r w:rsidRPr="00EB63AB">
        <w:t>decrease-key</w:t>
      </w:r>
      <w:r w:rsidR="00DB64AA" w:rsidRPr="00EB63AB">
        <w:t xml:space="preserve"> uniformly. However, AOH is not optimal for the two operations due to the considerable overhead incurred by breaking the next-pre pointer pairs and reconstructing the bro-pre pointer pairs, leaving substantial room for further optimization.</w:t>
      </w:r>
      <w:r w:rsidR="008C6617">
        <w:t xml:space="preserve"> It is evident that the pairing heap exhibits optimal scalability for key modification operations on large-scale datasets.</w:t>
      </w:r>
    </w:p>
    <w:p w14:paraId="783BE283" w14:textId="11823AB7" w:rsidR="00DB64AA" w:rsidRDefault="00DB64AA" w:rsidP="00DB64AA">
      <w:pPr>
        <w:pStyle w:val="Head2"/>
      </w:pPr>
      <w:r>
        <w:rPr>
          <w:rFonts w:hint="eastAsia"/>
        </w:rPr>
        <w:t>D</w:t>
      </w:r>
      <w:r w:rsidRPr="00C82898">
        <w:t>elet</w:t>
      </w:r>
      <w:r>
        <w:t>e-Min</w:t>
      </w:r>
    </w:p>
    <w:p w14:paraId="1544E56C" w14:textId="082A06F7" w:rsidR="00615BCE" w:rsidRDefault="00615BCE" w:rsidP="00615BCE">
      <w:pPr>
        <w:pStyle w:val="Para"/>
        <w:ind w:firstLine="0"/>
        <w:rPr>
          <w:lang w:eastAsia="zh-CN"/>
        </w:rPr>
      </w:pPr>
      <w:r>
        <w:rPr>
          <w:lang w:eastAsia="zh-CN"/>
        </w:rPr>
        <w:t xml:space="preserve">Benchmark results in Figure </w:t>
      </w:r>
      <w:r w:rsidR="004A110D" w:rsidRPr="00797D57">
        <w:t>9</w:t>
      </w:r>
      <w:r w:rsidR="004A110D">
        <w:t xml:space="preserve"> (d)</w:t>
      </w:r>
      <w:r>
        <w:rPr>
          <w:lang w:eastAsia="zh-CN"/>
        </w:rPr>
        <w:t xml:space="preserve"> demonstrate that the AOH heap maintains consistent and substantial performance advantages in the delete-min operation. In contrast, d-ary, Fibonacci, and pairing heaps all exhibit significant performance degradation.</w:t>
      </w:r>
      <w:r>
        <w:rPr>
          <w:rFonts w:hint="eastAsia"/>
          <w:lang w:eastAsia="zh-CN"/>
        </w:rPr>
        <w:t xml:space="preserve"> </w:t>
      </w:r>
      <w:r>
        <w:rPr>
          <w:lang w:eastAsia="zh-CN"/>
        </w:rPr>
        <w:t xml:space="preserve">Notably, while the performance differences for insert, increase-key, and decrease-key operations are small, delete-min emerges as the primary computational bottleneck across all heap data structure algorithms. </w:t>
      </w:r>
      <w:r w:rsidRPr="00EB63AB">
        <w:rPr>
          <w:lang w:eastAsia="zh-CN"/>
        </w:rPr>
        <w:t>Detailed clock cycle measurements for these delete-min operations are presented in Appendix A, Table 4.</w:t>
      </w:r>
    </w:p>
    <w:p w14:paraId="7FAE3A41" w14:textId="7ABE03CA" w:rsidR="00426A31" w:rsidRPr="00426A31" w:rsidRDefault="00426A31" w:rsidP="00426A31">
      <w:pPr>
        <w:pStyle w:val="Para"/>
        <w:rPr>
          <w:lang w:eastAsia="zh-CN"/>
        </w:rPr>
      </w:pPr>
      <w:bookmarkStart w:id="113" w:name="OLE_LINK173"/>
      <w:bookmarkStart w:id="114" w:name="OLE_LINK174"/>
      <w:r w:rsidRPr="00EB63AB">
        <w:rPr>
          <w:lang w:eastAsia="zh-CN"/>
        </w:rPr>
        <w:t xml:space="preserve">AOH demonstrates a significant advantage in delete-min operations compared to Fibonacci, pairing, and </w:t>
      </w:r>
      <w:r w:rsidRPr="00EB63AB">
        <w:rPr>
          <w:rFonts w:hint="eastAsia"/>
          <w:lang w:eastAsia="zh-CN"/>
        </w:rPr>
        <w:t>d</w:t>
      </w:r>
      <w:r w:rsidRPr="00EB63AB">
        <w:rPr>
          <w:lang w:eastAsia="zh-CN"/>
        </w:rPr>
        <w:t>-ary heaps, highlighting fundamental architectural distinctions between these data structures. This advantage arises from its dual-order structure, which inherently facilitates more efficient deletions than traditional heap implementations.</w:t>
      </w:r>
      <w:bookmarkEnd w:id="113"/>
      <w:bookmarkEnd w:id="114"/>
    </w:p>
    <w:p w14:paraId="0834530C" w14:textId="10A97E46" w:rsidR="008357FA" w:rsidRDefault="002C0D97" w:rsidP="002C0D97">
      <w:pPr>
        <w:pStyle w:val="FigureCaption"/>
        <w:rPr>
          <w:lang w:eastAsia="zh-CN"/>
        </w:rPr>
      </w:pPr>
      <w:r>
        <w:rPr>
          <w:noProof/>
          <w:lang w:eastAsia="zh-CN"/>
        </w:rPr>
        <w:drawing>
          <wp:inline distT="0" distB="0" distL="0" distR="0" wp14:anchorId="31334372" wp14:editId="67B83B21">
            <wp:extent cx="5562600" cy="38017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62600" cy="3801745"/>
                    </a:xfrm>
                    <a:prstGeom prst="rect">
                      <a:avLst/>
                    </a:prstGeom>
                  </pic:spPr>
                </pic:pic>
              </a:graphicData>
            </a:graphic>
          </wp:inline>
        </w:drawing>
      </w:r>
    </w:p>
    <w:p w14:paraId="6EC2B49B" w14:textId="0A75FB23" w:rsidR="00426A31" w:rsidRPr="00426A31" w:rsidRDefault="00426A31" w:rsidP="00426A31">
      <w:pPr>
        <w:pStyle w:val="FigureCaption"/>
        <w:rPr>
          <w:rFonts w:ascii="Linux Biolinum O" w:hAnsi="Linux Biolinum O" w:cs="Linux Biolinum O"/>
          <w:color w:val="auto"/>
          <w:shd w:val="clear" w:color="auto" w:fill="auto"/>
        </w:rPr>
      </w:pPr>
      <w:r w:rsidRPr="006E61C1">
        <w:rPr>
          <w:rFonts w:ascii="Linux Biolinum O" w:hAnsi="Linux Biolinum O" w:cs="Linux Biolinum O"/>
          <w:color w:val="auto"/>
          <w:shd w:val="clear" w:color="auto" w:fill="auto"/>
        </w:rPr>
        <w:t xml:space="preserve">Figure </w:t>
      </w:r>
      <w:r w:rsidR="00F0213F">
        <w:rPr>
          <w:rFonts w:ascii="Linux Biolinum O" w:hAnsi="Linux Biolinum O" w:cs="Linux Biolinum O"/>
          <w:color w:val="auto"/>
          <w:shd w:val="clear" w:color="auto" w:fill="auto"/>
        </w:rPr>
        <w:t>9</w:t>
      </w:r>
      <w:r w:rsidRPr="006E61C1">
        <w:rPr>
          <w:rFonts w:ascii="Linux Biolinum O" w:hAnsi="Linux Biolinum O" w:cs="Linux Biolinum O"/>
          <w:color w:val="auto"/>
          <w:shd w:val="clear" w:color="auto" w:fill="auto"/>
        </w:rPr>
        <w:t xml:space="preserve">: (a) </w:t>
      </w:r>
      <w:r w:rsidR="00712D6C">
        <w:rPr>
          <w:rFonts w:ascii="Linux Biolinum O" w:hAnsi="Linux Biolinum O" w:cs="Linux Biolinum O"/>
          <w:color w:val="auto"/>
          <w:shd w:val="clear" w:color="auto" w:fill="auto"/>
        </w:rPr>
        <w:t>C</w:t>
      </w:r>
      <w:r w:rsidR="00720D24" w:rsidRPr="008454BC">
        <w:rPr>
          <w:rFonts w:ascii="Linux Biolinum O" w:hAnsi="Linux Biolinum O" w:cs="Linux Biolinum O"/>
          <w:color w:val="auto"/>
          <w:shd w:val="clear" w:color="auto" w:fill="auto"/>
        </w:rPr>
        <w:t>lock cycles used per node during insert</w:t>
      </w:r>
      <w:r w:rsidR="00720D24">
        <w:rPr>
          <w:rFonts w:ascii="Linux Biolinum O" w:hAnsi="Linux Biolinum O" w:cs="Linux Biolinum O"/>
          <w:color w:val="auto"/>
          <w:shd w:val="clear" w:color="auto" w:fill="auto"/>
        </w:rPr>
        <w:t xml:space="preserve"> </w:t>
      </w:r>
      <w:r w:rsidR="00720D24" w:rsidRPr="00197F11">
        <w:rPr>
          <w:rFonts w:ascii="Linux Biolinum O" w:hAnsi="Linux Biolinum O" w:cs="Linux Biolinum O"/>
          <w:color w:val="auto"/>
          <w:shd w:val="clear" w:color="auto" w:fill="auto"/>
        </w:rPr>
        <w:t>operations</w:t>
      </w:r>
      <w:r w:rsidRPr="006E61C1">
        <w:rPr>
          <w:rFonts w:ascii="Linux Biolinum O" w:hAnsi="Linux Biolinum O" w:cs="Linux Biolinum O"/>
          <w:color w:val="auto"/>
          <w:shd w:val="clear" w:color="auto" w:fill="auto"/>
        </w:rPr>
        <w:t xml:space="preserve">; (b) </w:t>
      </w:r>
      <w:r>
        <w:rPr>
          <w:rFonts w:ascii="Linux Biolinum O" w:hAnsi="Linux Biolinum O" w:cs="Linux Biolinum O"/>
          <w:color w:val="auto"/>
          <w:shd w:val="clear" w:color="auto" w:fill="auto"/>
        </w:rPr>
        <w:t>C</w:t>
      </w:r>
      <w:r w:rsidRPr="006E61C1">
        <w:rPr>
          <w:rFonts w:ascii="Linux Biolinum O" w:hAnsi="Linux Biolinum O" w:cs="Linux Biolinum O"/>
          <w:color w:val="auto"/>
          <w:shd w:val="clear" w:color="auto" w:fill="auto"/>
        </w:rPr>
        <w:t xml:space="preserve">lock cycles </w:t>
      </w:r>
      <w:r w:rsidRPr="008454BC">
        <w:rPr>
          <w:rFonts w:ascii="Linux Biolinum O" w:hAnsi="Linux Biolinum O" w:cs="Linux Biolinum O"/>
          <w:color w:val="auto"/>
          <w:shd w:val="clear" w:color="auto" w:fill="auto"/>
        </w:rPr>
        <w:t>used per node during</w:t>
      </w:r>
      <w:r w:rsidRPr="006E61C1">
        <w:rPr>
          <w:rFonts w:ascii="Linux Biolinum O" w:hAnsi="Linux Biolinum O" w:cs="Linux Biolinum O"/>
          <w:color w:val="auto"/>
          <w:shd w:val="clear" w:color="auto" w:fill="auto"/>
        </w:rPr>
        <w:t xml:space="preserve"> </w:t>
      </w:r>
      <w:r w:rsidRPr="006E61C1">
        <w:rPr>
          <w:rFonts w:ascii="Linux Biolinum O" w:hAnsi="Linux Biolinum O" w:cs="Linux Biolinum O" w:hint="eastAsia"/>
          <w:color w:val="auto"/>
          <w:shd w:val="clear" w:color="auto" w:fill="auto"/>
        </w:rPr>
        <w:t>d</w:t>
      </w:r>
      <w:r w:rsidRPr="006E61C1">
        <w:rPr>
          <w:rFonts w:ascii="Linux Biolinum O" w:hAnsi="Linux Biolinum O" w:cs="Linux Biolinum O"/>
          <w:color w:val="auto"/>
          <w:shd w:val="clear" w:color="auto" w:fill="auto"/>
        </w:rPr>
        <w:t>ecrease</w:t>
      </w:r>
      <w:r>
        <w:rPr>
          <w:rFonts w:ascii="Linux Biolinum O" w:hAnsi="Linux Biolinum O" w:cs="Linux Biolinum O"/>
          <w:color w:val="auto"/>
          <w:shd w:val="clear" w:color="auto" w:fill="auto"/>
        </w:rPr>
        <w:t>-</w:t>
      </w:r>
      <w:r w:rsidRPr="006E61C1">
        <w:rPr>
          <w:rFonts w:ascii="Linux Biolinum O" w:hAnsi="Linux Biolinum O" w:cs="Linux Biolinum O"/>
          <w:color w:val="auto"/>
          <w:shd w:val="clear" w:color="auto" w:fill="auto"/>
        </w:rPr>
        <w:t>key</w:t>
      </w:r>
      <w:r>
        <w:rPr>
          <w:rFonts w:ascii="Linux Biolinum O" w:hAnsi="Linux Biolinum O" w:cs="Linux Biolinum O"/>
          <w:color w:val="auto"/>
          <w:shd w:val="clear" w:color="auto" w:fill="auto"/>
        </w:rPr>
        <w:t xml:space="preserve"> </w:t>
      </w:r>
      <w:r w:rsidRPr="00197F11">
        <w:rPr>
          <w:rFonts w:ascii="Linux Biolinum O" w:hAnsi="Linux Biolinum O" w:cs="Linux Biolinum O"/>
          <w:color w:val="auto"/>
          <w:shd w:val="clear" w:color="auto" w:fill="auto"/>
        </w:rPr>
        <w:t>operations</w:t>
      </w:r>
      <w:r w:rsidRPr="006E61C1">
        <w:rPr>
          <w:rFonts w:ascii="Linux Biolinum O" w:hAnsi="Linux Biolinum O" w:cs="Linux Biolinum O"/>
          <w:color w:val="auto"/>
          <w:shd w:val="clear" w:color="auto" w:fill="auto"/>
        </w:rPr>
        <w:t xml:space="preserve">; (c) </w:t>
      </w:r>
      <w:r w:rsidRPr="00197F11">
        <w:rPr>
          <w:rFonts w:ascii="Linux Biolinum O" w:hAnsi="Linux Biolinum O" w:cs="Linux Biolinum O"/>
          <w:color w:val="auto"/>
          <w:shd w:val="clear" w:color="auto" w:fill="auto"/>
        </w:rPr>
        <w:t xml:space="preserve">Clock cycles </w:t>
      </w:r>
      <w:r w:rsidRPr="008454BC">
        <w:rPr>
          <w:rFonts w:ascii="Linux Biolinum O" w:hAnsi="Linux Biolinum O" w:cs="Linux Biolinum O"/>
          <w:color w:val="auto"/>
          <w:shd w:val="clear" w:color="auto" w:fill="auto"/>
        </w:rPr>
        <w:t>used per node during</w:t>
      </w:r>
      <w:r w:rsidRPr="00197F11">
        <w:rPr>
          <w:rFonts w:ascii="Linux Biolinum O" w:hAnsi="Linux Biolinum O" w:cs="Linux Biolinum O"/>
          <w:color w:val="auto"/>
          <w:shd w:val="clear" w:color="auto" w:fill="auto"/>
        </w:rPr>
        <w:t xml:space="preserve"> increase-key operations</w:t>
      </w:r>
      <w:r w:rsidRPr="006E61C1">
        <w:rPr>
          <w:rFonts w:ascii="Linux Biolinum O" w:hAnsi="Linux Biolinum O" w:cs="Linux Biolinum O"/>
          <w:color w:val="auto"/>
          <w:shd w:val="clear" w:color="auto" w:fill="auto"/>
        </w:rPr>
        <w:t xml:space="preserve">; (d) </w:t>
      </w:r>
      <w:r>
        <w:rPr>
          <w:rFonts w:ascii="Linux Biolinum O" w:hAnsi="Linux Biolinum O" w:cs="Linux Biolinum O"/>
          <w:color w:val="auto"/>
          <w:shd w:val="clear" w:color="auto" w:fill="auto"/>
        </w:rPr>
        <w:t>C</w:t>
      </w:r>
      <w:r w:rsidRPr="006E61C1">
        <w:rPr>
          <w:rFonts w:ascii="Linux Biolinum O" w:hAnsi="Linux Biolinum O" w:cs="Linux Biolinum O"/>
          <w:color w:val="auto"/>
          <w:shd w:val="clear" w:color="auto" w:fill="auto"/>
        </w:rPr>
        <w:t xml:space="preserve">lock cycles </w:t>
      </w:r>
      <w:r w:rsidRPr="008454BC">
        <w:rPr>
          <w:rFonts w:ascii="Linux Biolinum O" w:hAnsi="Linux Biolinum O" w:cs="Linux Biolinum O"/>
          <w:color w:val="auto"/>
          <w:shd w:val="clear" w:color="auto" w:fill="auto"/>
        </w:rPr>
        <w:t>used per node during</w:t>
      </w:r>
      <w:r w:rsidRPr="006E61C1">
        <w:rPr>
          <w:rFonts w:ascii="Linux Biolinum O" w:hAnsi="Linux Biolinum O" w:cs="Linux Biolinum O"/>
          <w:color w:val="auto"/>
          <w:shd w:val="clear" w:color="auto" w:fill="auto"/>
        </w:rPr>
        <w:t xml:space="preserve"> delete-min</w:t>
      </w:r>
      <w:r>
        <w:rPr>
          <w:rFonts w:ascii="Linux Biolinum O" w:hAnsi="Linux Biolinum O" w:cs="Linux Biolinum O"/>
          <w:color w:val="auto"/>
          <w:shd w:val="clear" w:color="auto" w:fill="auto"/>
        </w:rPr>
        <w:t xml:space="preserve"> </w:t>
      </w:r>
      <w:r w:rsidRPr="00197F11">
        <w:rPr>
          <w:rFonts w:ascii="Linux Biolinum O" w:hAnsi="Linux Biolinum O" w:cs="Linux Biolinum O"/>
          <w:color w:val="auto"/>
          <w:shd w:val="clear" w:color="auto" w:fill="auto"/>
        </w:rPr>
        <w:t>operations</w:t>
      </w:r>
      <w:r w:rsidRPr="006E61C1">
        <w:rPr>
          <w:rFonts w:ascii="Linux Biolinum O" w:hAnsi="Linux Biolinum O" w:cs="Linux Biolinum O"/>
          <w:color w:val="auto"/>
          <w:shd w:val="clear" w:color="auto" w:fill="auto"/>
        </w:rPr>
        <w:t>.</w:t>
      </w:r>
    </w:p>
    <w:p w14:paraId="15BEAB2E" w14:textId="5A53B937" w:rsidR="00DB64AA" w:rsidRDefault="00DB64AA" w:rsidP="00DB64AA">
      <w:pPr>
        <w:pStyle w:val="Head2"/>
      </w:pPr>
      <w:r w:rsidRPr="00C82898">
        <w:t xml:space="preserve">Effect of L on </w:t>
      </w:r>
      <m:oMath>
        <m:acc>
          <m:accPr>
            <m:chr m:val="̅"/>
            <m:ctrlPr>
              <w:rPr>
                <w:rFonts w:ascii="Cambria Math" w:hAnsi="Cambria Math"/>
              </w:rPr>
            </m:ctrlPr>
          </m:accPr>
          <m:e>
            <m:r>
              <m:rPr>
                <m:sty m:val="b"/>
              </m:rPr>
              <w:rPr>
                <w:rFonts w:ascii="Cambria Math" w:hAnsi="Cambria Math" w:hint="eastAsia"/>
              </w:rPr>
              <m:t>H</m:t>
            </m:r>
          </m:e>
        </m:acc>
      </m:oMath>
    </w:p>
    <w:p w14:paraId="44FA78D8" w14:textId="7DE10F48" w:rsidR="002B7E40" w:rsidRPr="00EB63AB" w:rsidRDefault="00DB64AA" w:rsidP="00D057FC">
      <w:pPr>
        <w:pStyle w:val="Para"/>
        <w:ind w:firstLine="0"/>
        <w:rPr>
          <w:lang w:eastAsia="zh-CN"/>
        </w:rPr>
      </w:pPr>
      <w:bookmarkStart w:id="115" w:name="OLE_LINK49"/>
      <w:bookmarkStart w:id="116" w:name="OLE_LINK50"/>
      <w:r w:rsidRPr="00EB63AB">
        <w:t xml:space="preserve">An intuitive conclusion derived from the design of AOH is that the larger the parameter </w:t>
      </w:r>
      <w:r w:rsidRPr="00735F79">
        <w:rPr>
          <w:i/>
          <w:iCs/>
        </w:rPr>
        <w:t>L</w:t>
      </w:r>
      <w:r w:rsidRPr="00EB63AB">
        <w:t xml:space="preserve">, the smaller the average </w:t>
      </w:r>
      <w:r w:rsidRPr="00EB63AB">
        <w:rPr>
          <w:lang w:eastAsia="zh-CN"/>
        </w:rPr>
        <w:t>merged-</w:t>
      </w:r>
      <w:r w:rsidRPr="00EB63AB">
        <w:rPr>
          <w:rFonts w:hint="eastAsia"/>
          <w:lang w:eastAsia="zh-CN"/>
        </w:rPr>
        <w:t>h</w:t>
      </w:r>
      <w:r w:rsidRPr="00EB63AB">
        <w:t xml:space="preserve">eight </w:t>
      </w:r>
      <m:oMath>
        <m:acc>
          <m:accPr>
            <m:chr m:val="̅"/>
            <m:ctrlPr>
              <w:rPr>
                <w:rFonts w:ascii="Cambria Math" w:hAnsi="Cambria Math"/>
                <w:i/>
                <w:iCs/>
              </w:rPr>
            </m:ctrlPr>
          </m:accPr>
          <m:e>
            <m:r>
              <w:rPr>
                <w:rFonts w:ascii="Cambria Math" w:hAnsi="Cambria Math" w:hint="eastAsia"/>
                <w:lang w:eastAsia="zh-CN"/>
              </w:rPr>
              <m:t>H</m:t>
            </m:r>
          </m:e>
        </m:acc>
      </m:oMath>
      <w:r w:rsidRPr="00EB63AB">
        <w:t>, indicating a significant negative correlation between the two. During consolidat</w:t>
      </w:r>
      <w:r w:rsidR="00273093" w:rsidRPr="00EB63AB">
        <w:rPr>
          <w:lang w:eastAsia="zh-CN"/>
        </w:rPr>
        <w:t>ion</w:t>
      </w:r>
      <w:r w:rsidRPr="00EB63AB">
        <w:rPr>
          <w:rFonts w:hint="eastAsia"/>
          <w:lang w:eastAsia="zh-CN"/>
        </w:rPr>
        <w:t xml:space="preserve"> </w:t>
      </w:r>
      <w:r w:rsidRPr="00EB63AB">
        <w:t xml:space="preserve">of </w:t>
      </w:r>
      <w:r w:rsidR="00735F79" w:rsidRPr="00735F79">
        <w:rPr>
          <w:i/>
          <w:iCs/>
        </w:rPr>
        <w:t>L</w:t>
      </w:r>
      <w:r w:rsidRPr="00EB63AB">
        <w:t xml:space="preserve"> trees, a larger </w:t>
      </w:r>
      <w:r w:rsidRPr="00735F79">
        <w:rPr>
          <w:i/>
          <w:iCs/>
        </w:rPr>
        <w:t>L</w:t>
      </w:r>
      <w:r w:rsidRPr="00EB63AB">
        <w:t xml:space="preserve"> may results in a longer bro-pre bidirectional list. If this observed characteristic can be preserved, or even optimized and amplified through data structure design during algorithm execution, then increasing </w:t>
      </w:r>
      <w:r w:rsidRPr="00735F79">
        <w:rPr>
          <w:i/>
          <w:iCs/>
        </w:rPr>
        <w:t>L</w:t>
      </w:r>
      <w:r w:rsidRPr="00EB63AB">
        <w:t xml:space="preserve"> naturally leads to a reduction in </w:t>
      </w:r>
      <m:oMath>
        <m:acc>
          <m:accPr>
            <m:chr m:val="̅"/>
            <m:ctrlPr>
              <w:rPr>
                <w:rFonts w:ascii="Cambria Math" w:hAnsi="Cambria Math"/>
                <w:i/>
                <w:iCs/>
              </w:rPr>
            </m:ctrlPr>
          </m:accPr>
          <m:e>
            <m:r>
              <w:rPr>
                <w:rFonts w:ascii="Cambria Math" w:hAnsi="Cambria Math" w:hint="eastAsia"/>
                <w:lang w:eastAsia="zh-CN"/>
              </w:rPr>
              <m:t>H</m:t>
            </m:r>
          </m:e>
        </m:acc>
      </m:oMath>
      <w:r w:rsidRPr="00EB63AB">
        <w:t>.</w:t>
      </w:r>
      <w:r w:rsidRPr="00EB63AB">
        <w:rPr>
          <w:rFonts w:hint="eastAsia"/>
          <w:lang w:eastAsia="zh-CN"/>
        </w:rPr>
        <w:t xml:space="preserve"> </w:t>
      </w:r>
    </w:p>
    <w:p w14:paraId="473D355C" w14:textId="0495950C" w:rsidR="00AE2A58" w:rsidRPr="00EB63AB" w:rsidRDefault="00F5364F" w:rsidP="00903950">
      <w:pPr>
        <w:pStyle w:val="Para"/>
      </w:pPr>
      <w:r>
        <w:t xml:space="preserve">We have formally established this relationship through a theoretical time-complexity analysis based on </w:t>
      </w:r>
      <m:oMath>
        <m:acc>
          <m:accPr>
            <m:chr m:val="̅"/>
            <m:ctrlPr>
              <w:rPr>
                <w:rFonts w:ascii="Cambria Math" w:hAnsi="Cambria Math"/>
                <w:i/>
                <w:iCs/>
              </w:rPr>
            </m:ctrlPr>
          </m:accPr>
          <m:e>
            <m:r>
              <w:rPr>
                <w:rFonts w:ascii="Cambria Math" w:hAnsi="Cambria Math"/>
                <w:lang w:eastAsia="zh-CN"/>
              </w:rPr>
              <m:t>C</m:t>
            </m:r>
          </m:e>
        </m:acc>
      </m:oMath>
      <w:r w:rsidRPr="00EB63AB">
        <w:t>.</w:t>
      </w:r>
      <w:r>
        <w:t xml:space="preserve"> Subsequently, we w</w:t>
      </w:r>
      <w:r w:rsidRPr="006E5DCE">
        <w:t>ill demons</w:t>
      </w:r>
      <w:r>
        <w:t xml:space="preserve">trate the correlation between </w:t>
      </w:r>
      <w:r w:rsidRPr="00F5364F">
        <w:rPr>
          <w:i/>
          <w:iCs/>
        </w:rPr>
        <w:t>L</w:t>
      </w:r>
      <w:r>
        <w:t xml:space="preserve"> and </w:t>
      </w:r>
      <m:oMath>
        <m:acc>
          <m:accPr>
            <m:chr m:val="̅"/>
            <m:ctrlPr>
              <w:rPr>
                <w:rFonts w:ascii="Cambria Math" w:hAnsi="Cambria Math"/>
                <w:i/>
                <w:iCs/>
              </w:rPr>
            </m:ctrlPr>
          </m:accPr>
          <m:e>
            <m:r>
              <w:rPr>
                <w:rFonts w:ascii="Cambria Math" w:hAnsi="Cambria Math" w:hint="eastAsia"/>
              </w:rPr>
              <m:t>H</m:t>
            </m:r>
          </m:e>
        </m:acc>
      </m:oMath>
      <w:r w:rsidRPr="00F5364F">
        <w:rPr>
          <w:i/>
          <w:iCs/>
        </w:rPr>
        <w:t xml:space="preserve"> </w:t>
      </w:r>
      <w:r>
        <w:t>through experimental evaluation.</w:t>
      </w:r>
      <w:r>
        <w:rPr>
          <w:rFonts w:hint="eastAsia"/>
          <w:lang w:eastAsia="zh-CN"/>
        </w:rPr>
        <w:t xml:space="preserve"> </w:t>
      </w:r>
      <w:r w:rsidR="00273093" w:rsidRPr="00EB63AB">
        <w:t xml:space="preserve">The results conclusively verify this design intuition, showing that increased </w:t>
      </w:r>
      <w:r w:rsidR="00273093" w:rsidRPr="00F5364F">
        <w:rPr>
          <w:i/>
          <w:iCs/>
        </w:rPr>
        <w:t>L</w:t>
      </w:r>
      <w:r w:rsidR="00273093" w:rsidRPr="00EB63AB">
        <w:t xml:space="preserve"> values consistently yield lower </w:t>
      </w:r>
      <m:oMath>
        <m:acc>
          <m:accPr>
            <m:chr m:val="̅"/>
            <m:ctrlPr>
              <w:rPr>
                <w:rFonts w:ascii="Cambria Math" w:hAnsi="Cambria Math"/>
                <w:i/>
                <w:iCs/>
              </w:rPr>
            </m:ctrlPr>
          </m:accPr>
          <m:e>
            <m:r>
              <w:rPr>
                <w:rFonts w:ascii="Cambria Math" w:hAnsi="Cambria Math" w:hint="eastAsia"/>
                <w:lang w:eastAsia="zh-CN"/>
              </w:rPr>
              <m:t>H</m:t>
            </m:r>
          </m:e>
        </m:acc>
      </m:oMath>
      <w:r w:rsidR="00273093" w:rsidRPr="00EB63AB">
        <w:t>.</w:t>
      </w:r>
      <w:r w:rsidR="00903950">
        <w:rPr>
          <w:rFonts w:hint="eastAsia"/>
          <w:lang w:eastAsia="zh-CN"/>
        </w:rPr>
        <w:t xml:space="preserve"> </w:t>
      </w:r>
      <w:r w:rsidR="0088776E">
        <w:t xml:space="preserve">To investigate the effect of </w:t>
      </w:r>
      <w:r w:rsidR="0088776E" w:rsidRPr="00F5364F">
        <w:rPr>
          <w:i/>
          <w:iCs/>
        </w:rPr>
        <w:t>L</w:t>
      </w:r>
      <w:r w:rsidR="0088776E">
        <w:t xml:space="preserve"> on </w:t>
      </w:r>
      <m:oMath>
        <m:acc>
          <m:accPr>
            <m:chr m:val="̅"/>
            <m:ctrlPr>
              <w:rPr>
                <w:rFonts w:ascii="Cambria Math" w:hAnsi="Cambria Math"/>
                <w:i/>
                <w:iCs/>
              </w:rPr>
            </m:ctrlPr>
          </m:accPr>
          <m:e>
            <m:r>
              <w:rPr>
                <w:rFonts w:ascii="Cambria Math" w:hAnsi="Cambria Math" w:hint="eastAsia"/>
              </w:rPr>
              <m:t>H</m:t>
            </m:r>
          </m:e>
        </m:acc>
      </m:oMath>
      <w:r w:rsidR="0088776E">
        <w:t>, a distinct set of datasets is randomly selected for each operation type.</w:t>
      </w:r>
      <w:r w:rsidR="00273093" w:rsidRPr="00EB63AB">
        <w:t xml:space="preserve"> </w:t>
      </w:r>
      <w:bookmarkStart w:id="117" w:name="OLE_LINK175"/>
      <w:bookmarkStart w:id="118" w:name="OLE_LINK176"/>
      <w:r w:rsidR="00AE2A58" w:rsidRPr="00EB63AB">
        <w:t>For AOH running on the dataset, we record both the merged</w:t>
      </w:r>
      <w:r w:rsidR="00AA58B6">
        <w:t>-</w:t>
      </w:r>
      <w:r w:rsidR="00AE2A58" w:rsidRPr="00EB63AB">
        <w:t xml:space="preserve">height and operation count, then compute </w:t>
      </w:r>
      <m:oMath>
        <m:acc>
          <m:accPr>
            <m:chr m:val="̅"/>
            <m:ctrlPr>
              <w:rPr>
                <w:rFonts w:ascii="Cambria Math" w:hAnsi="Cambria Math"/>
                <w:i/>
                <w:iCs/>
              </w:rPr>
            </m:ctrlPr>
          </m:accPr>
          <m:e>
            <m:r>
              <w:rPr>
                <w:rFonts w:ascii="Cambria Math" w:hAnsi="Cambria Math" w:hint="eastAsia"/>
              </w:rPr>
              <m:t>H</m:t>
            </m:r>
          </m:e>
        </m:acc>
      </m:oMath>
      <w:r w:rsidR="00AE2A58" w:rsidRPr="00EB63AB">
        <w:t xml:space="preserve"> using Equation </w:t>
      </w:r>
      <w:r w:rsidR="005B22BF" w:rsidRPr="00EB63AB">
        <w:t>3</w:t>
      </w:r>
      <w:r w:rsidR="00AE2A58" w:rsidRPr="00EB63AB">
        <w:t>.</w:t>
      </w:r>
    </w:p>
    <w:bookmarkEnd w:id="117"/>
    <w:bookmarkEnd w:id="118"/>
    <w:p w14:paraId="4219A189" w14:textId="2EE567A9" w:rsidR="00826730" w:rsidRDefault="00735F79" w:rsidP="008357FA">
      <w:pPr>
        <w:pStyle w:val="Para"/>
      </w:pPr>
      <w:r>
        <w:t>In Figure 1</w:t>
      </w:r>
      <w:r w:rsidR="00C451CE">
        <w:t>0</w:t>
      </w:r>
      <w:r>
        <w:t xml:space="preserve">, the number of operations for insert and delete-min is twice the input size, while the number of operations for increase-key and decrease-key is three times the input size. The value of </w:t>
      </w:r>
      <w:r w:rsidRPr="00735F79">
        <w:rPr>
          <w:i/>
          <w:iCs/>
        </w:rPr>
        <w:t>L</w:t>
      </w:r>
      <w:r>
        <w:t xml:space="preserve"> is 16, 64, or 256.</w:t>
      </w:r>
    </w:p>
    <w:p w14:paraId="2DB041CC" w14:textId="09443B6C" w:rsidR="00D82EC4" w:rsidRPr="00645095" w:rsidRDefault="002A10EC" w:rsidP="002A10EC">
      <w:pPr>
        <w:pStyle w:val="FigureCaption"/>
        <w:rPr>
          <w:lang w:eastAsia="zh-CN"/>
        </w:rPr>
      </w:pPr>
      <w:r>
        <w:rPr>
          <w:noProof/>
          <w:lang w:eastAsia="zh-CN"/>
        </w:rPr>
        <w:drawing>
          <wp:inline distT="0" distB="0" distL="0" distR="0" wp14:anchorId="4CD49AF4" wp14:editId="54A516AF">
            <wp:extent cx="5562600" cy="3931285"/>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62600" cy="3931285"/>
                    </a:xfrm>
                    <a:prstGeom prst="rect">
                      <a:avLst/>
                    </a:prstGeom>
                  </pic:spPr>
                </pic:pic>
              </a:graphicData>
            </a:graphic>
          </wp:inline>
        </w:drawing>
      </w:r>
    </w:p>
    <w:bookmarkEnd w:id="115"/>
    <w:bookmarkEnd w:id="116"/>
    <w:p w14:paraId="78EAF66C" w14:textId="06932958" w:rsidR="00996952" w:rsidRPr="006E61C1" w:rsidRDefault="005074C8" w:rsidP="00A15581">
      <w:pPr>
        <w:pStyle w:val="FigureCaption"/>
        <w:rPr>
          <w:rFonts w:ascii="Linux Biolinum O" w:hAnsi="Linux Biolinum O" w:cs="Linux Biolinum O"/>
          <w:color w:val="auto"/>
          <w:shd w:val="clear" w:color="auto" w:fill="auto"/>
        </w:rPr>
      </w:pPr>
      <w:r w:rsidRPr="006E61C1">
        <w:rPr>
          <w:rFonts w:ascii="Linux Biolinum O" w:hAnsi="Linux Biolinum O" w:cs="Linux Biolinum O"/>
          <w:color w:val="auto"/>
          <w:shd w:val="clear" w:color="auto" w:fill="auto"/>
        </w:rPr>
        <w:t>Figure 1</w:t>
      </w:r>
      <w:r w:rsidR="00C451CE">
        <w:rPr>
          <w:rFonts w:ascii="Linux Biolinum O" w:hAnsi="Linux Biolinum O" w:cs="Linux Biolinum O"/>
          <w:color w:val="auto"/>
          <w:shd w:val="clear" w:color="auto" w:fill="auto"/>
        </w:rPr>
        <w:t>0</w:t>
      </w:r>
      <w:r w:rsidRPr="006E61C1">
        <w:rPr>
          <w:rFonts w:ascii="Linux Biolinum O" w:hAnsi="Linux Biolinum O" w:cs="Linux Biolinum O"/>
          <w:color w:val="auto"/>
          <w:shd w:val="clear" w:color="auto" w:fill="auto"/>
        </w:rPr>
        <w:t xml:space="preserve">: </w:t>
      </w:r>
      <w:r w:rsidR="00622024" w:rsidRPr="006E61C1">
        <w:rPr>
          <w:rFonts w:ascii="Linux Biolinum O" w:hAnsi="Linux Biolinum O" w:cs="Linux Biolinum O"/>
          <w:color w:val="auto"/>
          <w:shd w:val="clear" w:color="auto" w:fill="auto"/>
        </w:rPr>
        <w:t xml:space="preserve">(a) </w:t>
      </w:r>
      <w:r w:rsidRPr="006E61C1">
        <w:rPr>
          <w:rFonts w:ascii="Linux Biolinum O" w:hAnsi="Linux Biolinum O" w:cs="Linux Biolinum O"/>
          <w:color w:val="auto"/>
          <w:shd w:val="clear" w:color="auto" w:fill="auto"/>
        </w:rPr>
        <w:t xml:space="preserve">Effect of L on </w:t>
      </w:r>
      <m:oMath>
        <m:acc>
          <m:accPr>
            <m:chr m:val="̅"/>
            <m:ctrlPr>
              <w:rPr>
                <w:rFonts w:ascii="Cambria Math" w:hAnsi="Cambria Math" w:cs="Linux Biolinum O"/>
                <w:color w:val="auto"/>
                <w:shd w:val="clear" w:color="auto" w:fill="auto"/>
              </w:rPr>
            </m:ctrlPr>
          </m:accPr>
          <m:e>
            <m:r>
              <m:rPr>
                <m:sty m:val="p"/>
              </m:rPr>
              <w:rPr>
                <w:rFonts w:ascii="Cambria Math" w:hAnsi="Cambria Math" w:cs="Linux Biolinum O" w:hint="eastAsia"/>
                <w:color w:val="auto"/>
                <w:shd w:val="clear" w:color="auto" w:fill="auto"/>
              </w:rPr>
              <m:t>H</m:t>
            </m:r>
          </m:e>
        </m:acc>
      </m:oMath>
      <w:r w:rsidRPr="006E61C1">
        <w:rPr>
          <w:rFonts w:ascii="Linux Biolinum O" w:hAnsi="Linux Biolinum O" w:cs="Linux Biolinum O" w:hint="eastAsia"/>
          <w:color w:val="auto"/>
          <w:shd w:val="clear" w:color="auto" w:fill="auto"/>
        </w:rPr>
        <w:t xml:space="preserve"> </w:t>
      </w:r>
      <w:r w:rsidRPr="006E61C1">
        <w:rPr>
          <w:rFonts w:ascii="Linux Biolinum O" w:hAnsi="Linux Biolinum O" w:cs="Linux Biolinum O"/>
          <w:color w:val="auto"/>
          <w:shd w:val="clear" w:color="auto" w:fill="auto"/>
        </w:rPr>
        <w:t>during insert</w:t>
      </w:r>
      <w:r w:rsidR="00622024" w:rsidRPr="006E61C1">
        <w:rPr>
          <w:rFonts w:ascii="Linux Biolinum O" w:hAnsi="Linux Biolinum O" w:cs="Linux Biolinum O"/>
          <w:color w:val="auto"/>
          <w:shd w:val="clear" w:color="auto" w:fill="auto"/>
        </w:rPr>
        <w:t xml:space="preserve">; (b) Effect of L on </w:t>
      </w:r>
      <m:oMath>
        <m:acc>
          <m:accPr>
            <m:chr m:val="̅"/>
            <m:ctrlPr>
              <w:rPr>
                <w:rFonts w:ascii="Cambria Math" w:hAnsi="Cambria Math" w:cs="Linux Biolinum O"/>
                <w:color w:val="auto"/>
                <w:shd w:val="clear" w:color="auto" w:fill="auto"/>
              </w:rPr>
            </m:ctrlPr>
          </m:accPr>
          <m:e>
            <m:r>
              <m:rPr>
                <m:sty m:val="p"/>
              </m:rPr>
              <w:rPr>
                <w:rFonts w:ascii="Cambria Math" w:hAnsi="Cambria Math" w:cs="Linux Biolinum O" w:hint="eastAsia"/>
                <w:color w:val="auto"/>
                <w:shd w:val="clear" w:color="auto" w:fill="auto"/>
              </w:rPr>
              <m:t>H</m:t>
            </m:r>
          </m:e>
        </m:acc>
      </m:oMath>
      <w:r w:rsidR="00622024" w:rsidRPr="006E61C1">
        <w:rPr>
          <w:rFonts w:ascii="Linux Biolinum O" w:hAnsi="Linux Biolinum O" w:cs="Linux Biolinum O" w:hint="eastAsia"/>
          <w:color w:val="auto"/>
          <w:shd w:val="clear" w:color="auto" w:fill="auto"/>
        </w:rPr>
        <w:t xml:space="preserve"> </w:t>
      </w:r>
      <w:r w:rsidR="00622024" w:rsidRPr="006E61C1">
        <w:rPr>
          <w:rFonts w:ascii="Linux Biolinum O" w:hAnsi="Linux Biolinum O" w:cs="Linux Biolinum O"/>
          <w:color w:val="auto"/>
          <w:shd w:val="clear" w:color="auto" w:fill="auto"/>
        </w:rPr>
        <w:t>during</w:t>
      </w:r>
      <w:r w:rsidR="00622024" w:rsidRPr="006E61C1">
        <w:rPr>
          <w:rFonts w:ascii="Linux Biolinum O" w:hAnsi="Linux Biolinum O" w:cs="Linux Biolinum O" w:hint="eastAsia"/>
          <w:color w:val="auto"/>
          <w:shd w:val="clear" w:color="auto" w:fill="auto"/>
        </w:rPr>
        <w:t xml:space="preserve"> </w:t>
      </w:r>
      <w:r w:rsidR="00622024" w:rsidRPr="006E61C1">
        <w:rPr>
          <w:rFonts w:ascii="Linux Biolinum O" w:hAnsi="Linux Biolinum O" w:cs="Linux Biolinum O"/>
          <w:color w:val="auto"/>
          <w:shd w:val="clear" w:color="auto" w:fill="auto"/>
        </w:rPr>
        <w:t xml:space="preserve">delete-min; (c) Effect of L on </w:t>
      </w:r>
      <m:oMath>
        <m:acc>
          <m:accPr>
            <m:chr m:val="̅"/>
            <m:ctrlPr>
              <w:rPr>
                <w:rFonts w:ascii="Cambria Math" w:hAnsi="Cambria Math" w:cs="Linux Biolinum O"/>
                <w:color w:val="auto"/>
                <w:shd w:val="clear" w:color="auto" w:fill="auto"/>
              </w:rPr>
            </m:ctrlPr>
          </m:accPr>
          <m:e>
            <m:r>
              <m:rPr>
                <m:sty m:val="p"/>
              </m:rPr>
              <w:rPr>
                <w:rFonts w:ascii="Cambria Math" w:hAnsi="Cambria Math" w:cs="Linux Biolinum O" w:hint="eastAsia"/>
                <w:color w:val="auto"/>
                <w:shd w:val="clear" w:color="auto" w:fill="auto"/>
              </w:rPr>
              <m:t>H</m:t>
            </m:r>
          </m:e>
        </m:acc>
      </m:oMath>
      <w:r w:rsidR="00622024" w:rsidRPr="006E61C1">
        <w:rPr>
          <w:rFonts w:ascii="Linux Biolinum O" w:hAnsi="Linux Biolinum O" w:cs="Linux Biolinum O" w:hint="eastAsia"/>
          <w:color w:val="auto"/>
          <w:shd w:val="clear" w:color="auto" w:fill="auto"/>
        </w:rPr>
        <w:t xml:space="preserve"> </w:t>
      </w:r>
      <w:r w:rsidR="00622024" w:rsidRPr="006E61C1">
        <w:rPr>
          <w:rFonts w:ascii="Linux Biolinum O" w:hAnsi="Linux Biolinum O" w:cs="Linux Biolinum O"/>
          <w:color w:val="auto"/>
          <w:shd w:val="clear" w:color="auto" w:fill="auto"/>
        </w:rPr>
        <w:t xml:space="preserve">during increase-key; (d) Effect of L on </w:t>
      </w:r>
      <m:oMath>
        <m:acc>
          <m:accPr>
            <m:chr m:val="̅"/>
            <m:ctrlPr>
              <w:rPr>
                <w:rFonts w:ascii="Cambria Math" w:hAnsi="Cambria Math" w:cs="Linux Biolinum O"/>
                <w:color w:val="auto"/>
                <w:shd w:val="clear" w:color="auto" w:fill="auto"/>
              </w:rPr>
            </m:ctrlPr>
          </m:accPr>
          <m:e>
            <m:r>
              <m:rPr>
                <m:sty m:val="p"/>
              </m:rPr>
              <w:rPr>
                <w:rFonts w:ascii="Cambria Math" w:hAnsi="Cambria Math" w:cs="Linux Biolinum O" w:hint="eastAsia"/>
                <w:color w:val="auto"/>
                <w:shd w:val="clear" w:color="auto" w:fill="auto"/>
              </w:rPr>
              <m:t>H</m:t>
            </m:r>
          </m:e>
        </m:acc>
      </m:oMath>
      <w:r w:rsidR="00622024" w:rsidRPr="006E61C1">
        <w:rPr>
          <w:rFonts w:ascii="Linux Biolinum O" w:hAnsi="Linux Biolinum O" w:cs="Linux Biolinum O" w:hint="eastAsia"/>
          <w:color w:val="auto"/>
          <w:shd w:val="clear" w:color="auto" w:fill="auto"/>
        </w:rPr>
        <w:t xml:space="preserve"> </w:t>
      </w:r>
      <w:r w:rsidR="00622024" w:rsidRPr="006E61C1">
        <w:rPr>
          <w:rFonts w:ascii="Linux Biolinum O" w:hAnsi="Linux Biolinum O" w:cs="Linux Biolinum O"/>
          <w:color w:val="auto"/>
          <w:shd w:val="clear" w:color="auto" w:fill="auto"/>
        </w:rPr>
        <w:t>during decrease-key.</w:t>
      </w:r>
    </w:p>
    <w:p w14:paraId="67011F8E" w14:textId="77777777" w:rsidR="00A167C0" w:rsidRDefault="00E03274" w:rsidP="00A167C0">
      <w:pPr>
        <w:pStyle w:val="Para"/>
        <w:rPr>
          <w:rFonts w:eastAsia="Verdana"/>
        </w:rPr>
      </w:pPr>
      <w:bookmarkStart w:id="119" w:name="OLE_LINK177"/>
      <w:bookmarkStart w:id="120" w:name="OLE_LINK178"/>
      <w:r w:rsidRPr="00EB63AB">
        <w:rPr>
          <w:rFonts w:eastAsia="Verdana"/>
        </w:rPr>
        <w:t xml:space="preserve">The experimental results demonstrate a consistent inverse relationship between </w:t>
      </w:r>
      <w:r w:rsidR="00806AAD" w:rsidRPr="00735F79">
        <w:rPr>
          <w:i/>
          <w:iCs/>
        </w:rPr>
        <w:t>L</w:t>
      </w:r>
      <w:r w:rsidRPr="00EB63AB">
        <w:rPr>
          <w:rFonts w:eastAsia="Verdana"/>
        </w:rPr>
        <w:t xml:space="preserve"> and the average merged-height </w:t>
      </w:r>
      <m:oMath>
        <m:acc>
          <m:accPr>
            <m:chr m:val="̅"/>
            <m:ctrlPr>
              <w:rPr>
                <w:rFonts w:ascii="Cambria Math" w:eastAsia="Verdana" w:hAnsi="Cambria Math"/>
                <w:i/>
                <w:iCs/>
              </w:rPr>
            </m:ctrlPr>
          </m:accPr>
          <m:e>
            <m:r>
              <w:rPr>
                <w:rFonts w:ascii="Cambria Math" w:eastAsia="Verdana" w:hAnsi="Cambria Math" w:hint="eastAsia"/>
              </w:rPr>
              <m:t>H</m:t>
            </m:r>
          </m:e>
        </m:acc>
      </m:oMath>
      <w:r w:rsidRPr="00903950">
        <w:rPr>
          <w:rFonts w:eastAsia="Verdana"/>
          <w:i/>
          <w:iCs/>
        </w:rPr>
        <w:t xml:space="preserve"> </w:t>
      </w:r>
      <w:r w:rsidRPr="00EB63AB">
        <w:rPr>
          <w:rFonts w:eastAsia="Verdana"/>
        </w:rPr>
        <w:t xml:space="preserve">across all four core operations. This finding substantiates AOH's remarkable scalability: enhancing computational resources—whether through increased CPU frequency or dedicated </w:t>
      </w:r>
      <w:r w:rsidR="00FA5FBF" w:rsidRPr="00795467">
        <w:t xml:space="preserve">L-way </w:t>
      </w:r>
      <w:r w:rsidR="00FA5FBF" w:rsidRPr="00063941">
        <w:rPr>
          <w:bCs/>
        </w:rPr>
        <w:t>extremum selector</w:t>
      </w:r>
      <w:r w:rsidR="00FA5FBF" w:rsidRPr="00181A25">
        <w:t xml:space="preserve"> hardware modules</w:t>
      </w:r>
      <w:r w:rsidRPr="00EB63AB">
        <w:rPr>
          <w:rFonts w:eastAsia="Verdana"/>
        </w:rPr>
        <w:t>—effectively reduces time complexity while substantially boosting performance. These results establish a robust positive correlation between computational capacity and algorithmic efficiency, where resource augmentation directly translates to reduced time complexity and improved operational performance.</w:t>
      </w:r>
      <w:bookmarkStart w:id="121" w:name="OLE_LINK179"/>
      <w:bookmarkStart w:id="122" w:name="OLE_LINK180"/>
      <w:bookmarkEnd w:id="119"/>
      <w:bookmarkEnd w:id="120"/>
      <w:r w:rsidR="00A167C0">
        <w:rPr>
          <w:rFonts w:eastAsia="Verdana" w:hint="eastAsia"/>
          <w:lang w:eastAsia="zh-CN"/>
        </w:rPr>
        <w:t xml:space="preserve"> </w:t>
      </w:r>
      <w:r w:rsidR="00DB64AA" w:rsidRPr="00EB63AB">
        <w:rPr>
          <w:rFonts w:eastAsia="Verdana"/>
        </w:rPr>
        <w:t xml:space="preserve">The </w:t>
      </w:r>
      <w:r w:rsidR="00300C4B" w:rsidRPr="00EB63AB">
        <w:rPr>
          <w:rFonts w:eastAsia="Verdana"/>
        </w:rPr>
        <w:t xml:space="preserve">experimental </w:t>
      </w:r>
      <w:r w:rsidR="00DB64AA" w:rsidRPr="00EB63AB">
        <w:rPr>
          <w:rFonts w:eastAsia="Verdana"/>
        </w:rPr>
        <w:t xml:space="preserve">results confirm </w:t>
      </w:r>
      <w:r w:rsidR="00DB64AA" w:rsidRPr="00EB63AB">
        <w:rPr>
          <w:rFonts w:eastAsia="Verdana"/>
          <w:lang w:eastAsia="zh-CN"/>
        </w:rPr>
        <w:t>t</w:t>
      </w:r>
      <w:r w:rsidR="00DB64AA" w:rsidRPr="00EB63AB">
        <w:rPr>
          <w:rFonts w:eastAsia="Verdana"/>
        </w:rPr>
        <w:t>he</w:t>
      </w:r>
      <w:r w:rsidR="00DB64AA" w:rsidRPr="00EB63AB">
        <w:rPr>
          <w:rFonts w:eastAsia="Verdana" w:hint="eastAsia"/>
        </w:rPr>
        <w:t xml:space="preserve"> </w:t>
      </w:r>
      <w:r w:rsidR="00DB64AA" w:rsidRPr="00EB63AB">
        <w:rPr>
          <w:rFonts w:eastAsia="Verdana"/>
        </w:rPr>
        <w:t>loga</w:t>
      </w:r>
      <w:r w:rsidR="00DB64AA" w:rsidRPr="00A167C0">
        <w:rPr>
          <w:rFonts w:eastAsia="Verdana"/>
        </w:rPr>
        <w:t>rithmic relationshi</w:t>
      </w:r>
      <w:r w:rsidR="00DB64AA" w:rsidRPr="00EB63AB">
        <w:rPr>
          <w:rFonts w:eastAsia="Verdana"/>
        </w:rPr>
        <w:t xml:space="preserve">p between heap size and the average merged-height </w:t>
      </w:r>
      <m:oMath>
        <m:acc>
          <m:accPr>
            <m:chr m:val="̅"/>
            <m:ctrlPr>
              <w:rPr>
                <w:rFonts w:ascii="Cambria Math" w:eastAsia="Verdana" w:hAnsi="Cambria Math"/>
                <w:i/>
                <w:iCs/>
              </w:rPr>
            </m:ctrlPr>
          </m:accPr>
          <m:e>
            <m:r>
              <w:rPr>
                <w:rFonts w:ascii="Cambria Math" w:eastAsia="Verdana" w:hAnsi="Cambria Math" w:hint="eastAsia"/>
              </w:rPr>
              <m:t>H</m:t>
            </m:r>
          </m:e>
        </m:acc>
      </m:oMath>
      <w:r w:rsidR="00DB64AA" w:rsidRPr="00EB63AB">
        <w:rPr>
          <w:rFonts w:eastAsia="Verdana"/>
        </w:rPr>
        <w:t xml:space="preserve">, </w:t>
      </w:r>
      <w:r w:rsidR="00110675" w:rsidRPr="00110675">
        <w:rPr>
          <w:rFonts w:eastAsia="Verdana"/>
        </w:rPr>
        <w:t>thereby providing partial validation of the proposed time-complexity formulation</w:t>
      </w:r>
      <w:r w:rsidR="00DB64AA" w:rsidRPr="00EB63AB">
        <w:rPr>
          <w:rFonts w:eastAsia="Verdana"/>
        </w:rPr>
        <w:t xml:space="preserve"> </w:t>
      </w:r>
      <m:oMath>
        <m:r>
          <m:rPr>
            <m:sty m:val="p"/>
          </m:rPr>
          <w:rPr>
            <w:rFonts w:ascii="Cambria Math" w:eastAsia="Verdana" w:hAnsi="Cambria Math" w:hint="eastAsia"/>
          </w:rPr>
          <m:t>O</m:t>
        </m:r>
        <m:d>
          <m:dPr>
            <m:ctrlPr>
              <w:rPr>
                <w:rFonts w:ascii="Cambria Math" w:eastAsia="Verdana" w:hAnsi="Cambria Math"/>
              </w:rPr>
            </m:ctrlPr>
          </m:dPr>
          <m:e>
            <w:bookmarkStart w:id="123" w:name="OLE_LINK192"/>
            <w:bookmarkStart w:id="124" w:name="OLE_LINK193"/>
            <m:acc>
              <m:accPr>
                <m:chr m:val="̅"/>
                <m:ctrlPr>
                  <w:rPr>
                    <w:rFonts w:ascii="Cambria Math" w:eastAsia="Verdana" w:hAnsi="Cambria Math"/>
                    <w:i/>
                    <w:iCs/>
                  </w:rPr>
                </m:ctrlPr>
              </m:accPr>
              <m:e>
                <m:r>
                  <w:rPr>
                    <w:rFonts w:ascii="Cambria Math" w:eastAsia="Verdana" w:hAnsi="Cambria Math" w:hint="eastAsia"/>
                  </w:rPr>
                  <m:t>H</m:t>
                </m:r>
              </m:e>
            </m:acc>
            <w:bookmarkEnd w:id="123"/>
            <w:bookmarkEnd w:id="124"/>
          </m:e>
        </m:d>
        <m:r>
          <m:rPr>
            <m:sty m:val="p"/>
          </m:rPr>
          <w:rPr>
            <w:rFonts w:ascii="Cambria Math" w:eastAsia="Verdana" w:hAnsi="Cambria Math"/>
          </w:rPr>
          <m:t xml:space="preserve">=O(log </m:t>
        </m:r>
        <m:r>
          <w:rPr>
            <w:rFonts w:ascii="Cambria Math" w:eastAsia="Verdana" w:hAnsi="Cambria Math" w:hint="eastAsia"/>
          </w:rPr>
          <m:t>N</m:t>
        </m:r>
        <m:r>
          <m:rPr>
            <m:sty m:val="p"/>
          </m:rPr>
          <w:rPr>
            <w:rFonts w:ascii="Cambria Math" w:eastAsia="Verdana" w:hAnsi="Cambria Math"/>
          </w:rPr>
          <m:t xml:space="preserve">/log </m:t>
        </m:r>
        <m:acc>
          <m:accPr>
            <m:chr m:val="̅"/>
            <m:ctrlPr>
              <w:rPr>
                <w:rFonts w:ascii="Cambria Math" w:eastAsia="Verdana" w:hAnsi="Cambria Math"/>
                <w:i/>
                <w:iCs/>
              </w:rPr>
            </m:ctrlPr>
          </m:accPr>
          <m:e>
            <m:r>
              <w:rPr>
                <w:rFonts w:ascii="Cambria Math" w:eastAsia="Verdana" w:hAnsi="Cambria Math" w:hint="eastAsia"/>
              </w:rPr>
              <m:t>C</m:t>
            </m:r>
          </m:e>
        </m:acc>
        <m:r>
          <m:rPr>
            <m:sty m:val="p"/>
          </m:rPr>
          <w:rPr>
            <w:rFonts w:ascii="Cambria Math" w:eastAsia="Verdana" w:hAnsi="Cambria Math"/>
          </w:rPr>
          <m:t>)</m:t>
        </m:r>
      </m:oMath>
      <w:r w:rsidR="00300C4B" w:rsidRPr="00EB63AB">
        <w:rPr>
          <w:rFonts w:eastAsia="Verdana"/>
        </w:rPr>
        <w:t xml:space="preserve"> (Eq. </w:t>
      </w:r>
      <w:r w:rsidR="00806AAD">
        <w:rPr>
          <w:rFonts w:eastAsia="Verdana"/>
        </w:rPr>
        <w:t>6</w:t>
      </w:r>
      <w:r w:rsidR="00300C4B" w:rsidRPr="00EB63AB">
        <w:rPr>
          <w:rFonts w:eastAsia="Verdana"/>
        </w:rPr>
        <w:t>)</w:t>
      </w:r>
      <w:r w:rsidR="00DB64AA" w:rsidRPr="00EB63AB">
        <w:rPr>
          <w:rFonts w:eastAsia="Verdana"/>
        </w:rPr>
        <w:t xml:space="preserve">. </w:t>
      </w:r>
    </w:p>
    <w:p w14:paraId="4A153206" w14:textId="77777777" w:rsidR="00AA75C6" w:rsidRDefault="00A167C0" w:rsidP="00AA75C6">
      <w:pPr>
        <w:pStyle w:val="Para"/>
        <w:rPr>
          <w:rFonts w:eastAsia="Verdana"/>
          <w:lang w:eastAsia="zh-CN"/>
        </w:rPr>
      </w:pPr>
      <w:r w:rsidRPr="00A167C0">
        <w:rPr>
          <w:rFonts w:eastAsia="Verdana"/>
        </w:rPr>
        <w:t>For N</w:t>
      </w:r>
      <w:r>
        <w:rPr>
          <w:rFonts w:eastAsia="Verdana"/>
        </w:rPr>
        <w:t xml:space="preserve"> </w:t>
      </w:r>
      <w:r w:rsidRPr="00A167C0">
        <w:rPr>
          <w:rFonts w:eastAsia="Verdana"/>
        </w:rPr>
        <w:t>≥</w:t>
      </w:r>
      <w:r>
        <w:rPr>
          <w:rFonts w:eastAsia="Verdana"/>
        </w:rPr>
        <w:t xml:space="preserve"> </w:t>
      </w:r>
      <w:r w:rsidRPr="00A167C0">
        <w:rPr>
          <w:rFonts w:eastAsia="Verdana"/>
        </w:rPr>
        <w:t xml:space="preserve">1000, our experimental results indicate that </w:t>
      </w:r>
      <m:oMath>
        <m:acc>
          <m:accPr>
            <m:chr m:val="̅"/>
            <m:ctrlPr>
              <w:rPr>
                <w:rFonts w:ascii="Cambria Math" w:eastAsia="Verdana" w:hAnsi="Cambria Math"/>
                <w:i/>
                <w:iCs/>
              </w:rPr>
            </m:ctrlPr>
          </m:accPr>
          <m:e>
            <m:r>
              <w:rPr>
                <w:rFonts w:ascii="Cambria Math" w:eastAsia="Verdana" w:hAnsi="Cambria Math" w:hint="eastAsia"/>
              </w:rPr>
              <m:t>C</m:t>
            </m:r>
          </m:e>
        </m:acc>
      </m:oMath>
      <w:r w:rsidRPr="00A167C0">
        <w:rPr>
          <w:rFonts w:eastAsia="Verdana"/>
        </w:rPr>
        <w:t xml:space="preserve"> is determined exclusively by </w:t>
      </w:r>
      <w:r w:rsidRPr="00A167C0">
        <w:rPr>
          <w:rFonts w:eastAsia="Verdana"/>
          <w:i/>
          <w:iCs/>
        </w:rPr>
        <w:t>L</w:t>
      </w:r>
      <w:r w:rsidRPr="00A167C0">
        <w:rPr>
          <w:rFonts w:eastAsia="Verdana"/>
        </w:rPr>
        <w:t xml:space="preserve"> for each operation type and is statistically independent of the problem size </w:t>
      </w:r>
      <w:r w:rsidRPr="00A167C0">
        <w:rPr>
          <w:rFonts w:eastAsia="Verdana"/>
          <w:i/>
          <w:iCs/>
        </w:rPr>
        <w:t>N</w:t>
      </w:r>
      <w:r w:rsidRPr="00A167C0">
        <w:rPr>
          <w:rFonts w:eastAsia="Verdana"/>
        </w:rPr>
        <w:t>.</w:t>
      </w:r>
      <w:bookmarkStart w:id="125" w:name="OLE_LINK78"/>
      <w:bookmarkStart w:id="126" w:name="OLE_LINK81"/>
      <w:r w:rsidRPr="00EB63AB">
        <w:rPr>
          <w:rFonts w:eastAsia="Verdana"/>
        </w:rPr>
        <w:t xml:space="preserve"> </w:t>
      </w:r>
      <w:bookmarkEnd w:id="125"/>
      <w:bookmarkEnd w:id="126"/>
      <w:r w:rsidR="00183A53" w:rsidRPr="00183A53">
        <w:rPr>
          <w:rFonts w:eastAsia="Verdana"/>
        </w:rPr>
        <w:t xml:space="preserve">The assumption concerning </w:t>
      </w:r>
      <w:r w:rsidR="00183A53" w:rsidRPr="00183A53">
        <w:rPr>
          <w:rFonts w:eastAsia="Verdana"/>
          <w:i/>
          <w:iCs/>
        </w:rPr>
        <w:t xml:space="preserve"> </w:t>
      </w:r>
      <m:oMath>
        <m:acc>
          <m:accPr>
            <m:chr m:val="̅"/>
            <m:ctrlPr>
              <w:rPr>
                <w:rFonts w:ascii="Cambria Math" w:eastAsia="Verdana" w:hAnsi="Cambria Math"/>
                <w:i/>
                <w:iCs/>
              </w:rPr>
            </m:ctrlPr>
          </m:accPr>
          <m:e>
            <m:r>
              <w:rPr>
                <w:rFonts w:ascii="Cambria Math" w:eastAsia="Verdana" w:hAnsi="Cambria Math" w:hint="eastAsia"/>
              </w:rPr>
              <m:t>C</m:t>
            </m:r>
          </m:e>
        </m:acc>
      </m:oMath>
      <w:r w:rsidR="00183A53">
        <w:rPr>
          <w:rFonts w:eastAsia="Verdana" w:hint="eastAsia"/>
          <w:i/>
          <w:iCs/>
          <w:lang w:eastAsia="zh-CN"/>
        </w:rPr>
        <w:t xml:space="preserve"> </w:t>
      </w:r>
      <w:r w:rsidR="00183A53" w:rsidRPr="00183A53">
        <w:rPr>
          <w:rFonts w:eastAsia="Verdana"/>
        </w:rPr>
        <w:t xml:space="preserve">is empirically validated, as different </w:t>
      </w:r>
      <w:r w:rsidR="00183A53" w:rsidRPr="00183A53">
        <w:rPr>
          <w:rFonts w:eastAsia="Verdana"/>
          <w:i/>
          <w:iCs/>
        </w:rPr>
        <w:t>L</w:t>
      </w:r>
      <w:r w:rsidR="00183A53" w:rsidRPr="00183A53">
        <w:rPr>
          <w:rFonts w:eastAsia="Verdana"/>
        </w:rPr>
        <w:t xml:space="preserve"> values for each operation type yield distinct reciprocals of log</w:t>
      </w:r>
      <w:r w:rsidR="00183A53" w:rsidRPr="00AA75C6">
        <w:rPr>
          <w:rFonts w:eastAsia="Verdana"/>
          <w:i/>
          <w:iCs/>
        </w:rPr>
        <w:t xml:space="preserve"> C̅</w:t>
      </w:r>
      <w:r w:rsidR="00183A53" w:rsidRPr="00183A53">
        <w:rPr>
          <w:rFonts w:eastAsia="Verdana"/>
        </w:rPr>
        <w:t>, effectively explaining the scaling behavior o</w:t>
      </w:r>
      <w:r w:rsidR="00183A53" w:rsidRPr="00FD6C17">
        <w:rPr>
          <w:rFonts w:eastAsia="Verdana"/>
        </w:rPr>
        <w:t>bserved in Equation (6)</w:t>
      </w:r>
      <w:r w:rsidR="00183A53" w:rsidRPr="00183A53">
        <w:rPr>
          <w:rFonts w:eastAsia="Verdana"/>
        </w:rPr>
        <w:t>.</w:t>
      </w:r>
      <w:r w:rsidR="00183A53">
        <w:rPr>
          <w:rFonts w:eastAsia="Verdana" w:hint="eastAsia"/>
          <w:lang w:eastAsia="zh-CN"/>
        </w:rPr>
        <w:t xml:space="preserve"> </w:t>
      </w:r>
      <w:r w:rsidR="00300C4B" w:rsidRPr="00EB63AB">
        <w:rPr>
          <w:rFonts w:eastAsia="Verdana" w:hint="eastAsia"/>
          <w:lang w:eastAsia="zh-CN"/>
        </w:rPr>
        <w:t>T</w:t>
      </w:r>
      <w:r w:rsidR="00300C4B" w:rsidRPr="00EB63AB">
        <w:rPr>
          <w:rFonts w:eastAsia="Verdana"/>
        </w:rPr>
        <w:t>his work advances beyond the conventional</w:t>
      </w:r>
      <w:r w:rsidR="00FF647C" w:rsidRPr="00EB63AB">
        <w:rPr>
          <w:rFonts w:eastAsia="Verdana"/>
        </w:rPr>
        <w:t xml:space="preserve"> </w:t>
      </w:r>
      <m:oMath>
        <m:r>
          <m:rPr>
            <m:sty m:val="p"/>
          </m:rPr>
          <w:rPr>
            <w:rFonts w:ascii="Cambria Math" w:eastAsia="Verdana" w:hAnsi="Cambria Math"/>
          </w:rPr>
          <m:t xml:space="preserve">O(log </m:t>
        </m:r>
        <m:r>
          <w:rPr>
            <w:rFonts w:ascii="Cambria Math" w:eastAsia="Verdana" w:hAnsi="Cambria Math" w:hint="eastAsia"/>
          </w:rPr>
          <m:t>N</m:t>
        </m:r>
        <m:r>
          <m:rPr>
            <m:sty m:val="p"/>
          </m:rPr>
          <w:rPr>
            <w:rFonts w:ascii="Cambria Math" w:eastAsia="Verdana" w:hAnsi="Cambria Math"/>
          </w:rPr>
          <m:t>)</m:t>
        </m:r>
      </m:oMath>
      <w:r w:rsidR="00300C4B" w:rsidRPr="00EB63AB">
        <w:rPr>
          <w:rFonts w:eastAsia="Verdana"/>
        </w:rPr>
        <w:t xml:space="preserve"> bound by identifying the sibling node count as the fundamental</w:t>
      </w:r>
      <w:r w:rsidR="00FF647C" w:rsidRPr="00EB63AB">
        <w:rPr>
          <w:rFonts w:eastAsia="Verdana"/>
        </w:rPr>
        <w:t xml:space="preserve"> </w:t>
      </w:r>
      <w:r w:rsidR="00FF647C" w:rsidRPr="00EB63AB">
        <w:rPr>
          <w:rFonts w:eastAsia="Verdana" w:hint="eastAsia"/>
          <w:lang w:eastAsia="zh-CN"/>
        </w:rPr>
        <w:t>time</w:t>
      </w:r>
      <w:r w:rsidR="00300C4B" w:rsidRPr="00EB63AB">
        <w:rPr>
          <w:rFonts w:eastAsia="Verdana"/>
        </w:rPr>
        <w:t xml:space="preserve"> complexity determinant.</w:t>
      </w:r>
      <w:bookmarkEnd w:id="121"/>
      <w:bookmarkEnd w:id="122"/>
      <w:r w:rsidR="00AA75C6">
        <w:rPr>
          <w:rFonts w:eastAsia="Verdana" w:hint="eastAsia"/>
          <w:lang w:eastAsia="zh-CN"/>
        </w:rPr>
        <w:t xml:space="preserve"> </w:t>
      </w:r>
    </w:p>
    <w:p w14:paraId="61A54265" w14:textId="38F27F94" w:rsidR="00DB64AA" w:rsidRDefault="00DB64AA" w:rsidP="00AA75C6">
      <w:pPr>
        <w:pStyle w:val="Para"/>
        <w:rPr>
          <w:rFonts w:eastAsia="Verdana"/>
        </w:rPr>
      </w:pPr>
      <w:r w:rsidRPr="00EB63AB">
        <w:rPr>
          <w:rFonts w:eastAsia="Verdana"/>
        </w:rPr>
        <w:t xml:space="preserve">Structural innovation can indeed reduce the time complexity of the algorithm, and computing power investment will significantly improve the operating efficiency of the algorithm. This paper breaks through the upper limit </w:t>
      </w:r>
      <m:oMath>
        <m:r>
          <m:rPr>
            <m:sty m:val="p"/>
          </m:rPr>
          <w:rPr>
            <w:rFonts w:ascii="Cambria Math" w:eastAsia="Verdana" w:hAnsi="Cambria Math"/>
          </w:rPr>
          <m:t xml:space="preserve">O(log </m:t>
        </m:r>
        <m:r>
          <w:rPr>
            <w:rFonts w:ascii="Cambria Math" w:eastAsia="Verdana" w:hAnsi="Cambria Math" w:hint="eastAsia"/>
          </w:rPr>
          <m:t>N</m:t>
        </m:r>
        <m:r>
          <m:rPr>
            <m:sty m:val="p"/>
          </m:rPr>
          <w:rPr>
            <w:rFonts w:ascii="Cambria Math" w:eastAsia="Verdana" w:hAnsi="Cambria Math"/>
          </w:rPr>
          <m:t>)</m:t>
        </m:r>
      </m:oMath>
      <w:r w:rsidRPr="00EB63AB">
        <w:rPr>
          <w:rFonts w:eastAsia="Verdana"/>
        </w:rPr>
        <w:t xml:space="preserve"> with the help of structural</w:t>
      </w:r>
      <w:r w:rsidR="00F8223F" w:rsidRPr="00EB63AB">
        <w:rPr>
          <w:rFonts w:eastAsia="Verdana"/>
        </w:rPr>
        <w:t xml:space="preserve"> </w:t>
      </w:r>
      <w:r w:rsidRPr="00EB63AB">
        <w:rPr>
          <w:rFonts w:eastAsia="Verdana"/>
        </w:rPr>
        <w:t xml:space="preserve">innovation and hardware computing power. The computing power is abstracted as the number of sibling nodes, which becomes the essential problem of the heap algorithm and is reflected in the time complexity of AOH. </w:t>
      </w:r>
    </w:p>
    <w:p w14:paraId="6C56F228" w14:textId="04C9F73F" w:rsidR="00BD1D39" w:rsidRPr="00BD1D39" w:rsidRDefault="00BD1D39" w:rsidP="00BD1D39">
      <w:pPr>
        <w:pStyle w:val="ParaContinue"/>
      </w:pPr>
      <w:r w:rsidRPr="00EB63AB">
        <w:rPr>
          <w:rFonts w:eastAsia="Verdana"/>
        </w:rPr>
        <w:t xml:space="preserve">Complete </w:t>
      </w:r>
      <w:r w:rsidRPr="00EB63AB">
        <w:t xml:space="preserve">experimental </w:t>
      </w:r>
      <w:r w:rsidRPr="00EB63AB">
        <w:rPr>
          <w:lang w:eastAsia="zh-CN"/>
        </w:rPr>
        <w:t xml:space="preserve">data </w:t>
      </w:r>
      <w:r w:rsidRPr="00EB63AB">
        <w:rPr>
          <w:rFonts w:eastAsia="Verdana"/>
        </w:rPr>
        <w:t xml:space="preserve">and statistical analysis are provided in Appendix </w:t>
      </w:r>
      <w:r w:rsidRPr="00EB63AB">
        <w:rPr>
          <w:rFonts w:eastAsia="Verdana"/>
          <w:lang w:eastAsia="zh-CN"/>
        </w:rPr>
        <w:t>B</w:t>
      </w:r>
      <w:r w:rsidRPr="00EB63AB">
        <w:rPr>
          <w:rFonts w:eastAsia="Verdana"/>
        </w:rPr>
        <w:t>.</w:t>
      </w:r>
      <w:r>
        <w:rPr>
          <w:rFonts w:eastAsia="Verdana"/>
        </w:rPr>
        <w:t xml:space="preserve"> </w:t>
      </w:r>
    </w:p>
    <w:p w14:paraId="4DC14D87" w14:textId="3622A22E" w:rsidR="00711E13" w:rsidRDefault="00BE7C74" w:rsidP="00BE7C74">
      <w:pPr>
        <w:pStyle w:val="Head1"/>
      </w:pPr>
      <w:bookmarkStart w:id="127" w:name="OLE_LINK183"/>
      <w:bookmarkStart w:id="128" w:name="OLE_LINK184"/>
      <w:bookmarkStart w:id="129" w:name="OLE_LINK185"/>
      <w:r>
        <w:t xml:space="preserve">Stability </w:t>
      </w:r>
      <w:r w:rsidR="00B63460">
        <w:t>of Delete</w:t>
      </w:r>
      <w:r w:rsidR="00B63460">
        <w:rPr>
          <w:rFonts w:hint="eastAsia"/>
        </w:rPr>
        <w:t>-</w:t>
      </w:r>
      <w:r w:rsidR="00B63460">
        <w:t>Min Operations</w:t>
      </w:r>
    </w:p>
    <w:p w14:paraId="472E7D15" w14:textId="62142F5B" w:rsidR="00DA7737" w:rsidRPr="00DA7737" w:rsidRDefault="00DA7737" w:rsidP="00DA7737">
      <w:pPr>
        <w:pStyle w:val="Para"/>
        <w:ind w:firstLine="0"/>
      </w:pPr>
      <w:bookmarkStart w:id="130" w:name="OLE_LINK231"/>
      <w:bookmarkStart w:id="131" w:name="OLE_LINK232"/>
      <w:bookmarkStart w:id="132" w:name="OLE_LINK13"/>
      <w:bookmarkStart w:id="133" w:name="OLE_LINK14"/>
      <w:r>
        <w:t>To evaluate the stability of the four core operations of Pairing Heap, Fibonacci Heap, D-ary Heap, and AOH, this study generates test datasets with strictly descending keys (classified as "decreasing-type," see Appendix C) and strictly ascending keys (classified as "increasing-type," see Appendix D), using the same method as for generating random-type datasets. Stability is assessed by observing performance variations across the three different input patterns. Ideally, an algorithm should demonstrate consistent performance across various dataset types.</w:t>
      </w:r>
    </w:p>
    <w:bookmarkEnd w:id="130"/>
    <w:bookmarkEnd w:id="131"/>
    <w:bookmarkEnd w:id="132"/>
    <w:bookmarkEnd w:id="133"/>
    <w:p w14:paraId="1BC94C03" w14:textId="45FD9A6A" w:rsidR="004B6C8B" w:rsidRDefault="0014599C" w:rsidP="00952C10">
      <w:pPr>
        <w:pStyle w:val="ParaContinue"/>
        <w:rPr>
          <w:rFonts w:eastAsia="Verdana"/>
        </w:rPr>
      </w:pPr>
      <w:r w:rsidRPr="007F3005">
        <w:t>I</w:t>
      </w:r>
      <w:r>
        <w:t>n Figure 1</w:t>
      </w:r>
      <w:r w:rsidR="006550F9">
        <w:t>1</w:t>
      </w:r>
      <w:r w:rsidRPr="007F3005">
        <w:rPr>
          <w:rFonts w:hint="eastAsia"/>
        </w:rPr>
        <w:t>,</w:t>
      </w:r>
      <w:r w:rsidRPr="007F3005">
        <w:t xml:space="preserve"> </w:t>
      </w:r>
      <w:r w:rsidR="00952C10" w:rsidRPr="00EB63AB">
        <w:rPr>
          <w:rFonts w:eastAsia="Verdana"/>
        </w:rPr>
        <w:t xml:space="preserve">AOH demonstrates relatively high stability across different input patterns, exhibiting smaller performance variations. In contrast, D-ary Heap, Fibonacci Heap and Pairing Heap show greater sensitivity to changes in input patterns. AOH heap is the ideal choice for handling unpredictable delete operations, while D-ary Heap, Fibonacci Heap, and Pairing Heap should be avoided in scenarios where delete operations occur frequently. Experimental data supporting these findings can be found in Appendix </w:t>
      </w:r>
      <w:r w:rsidR="00952C10" w:rsidRPr="00EB63AB">
        <w:rPr>
          <w:rFonts w:eastAsia="Verdana" w:hint="eastAsia"/>
        </w:rPr>
        <w:t>E</w:t>
      </w:r>
      <w:r w:rsidR="00952C10" w:rsidRPr="00EB63AB">
        <w:rPr>
          <w:rFonts w:eastAsia="Verdana"/>
        </w:rPr>
        <w:t>.4.</w:t>
      </w:r>
    </w:p>
    <w:p w14:paraId="2D19B3F8" w14:textId="05C8A551" w:rsidR="00C37FE6" w:rsidRDefault="00C37FE6" w:rsidP="00C37FE6">
      <w:pPr>
        <w:pStyle w:val="ParaContinue"/>
      </w:pPr>
      <w:bookmarkStart w:id="134" w:name="OLE_LINK19"/>
      <w:bookmarkStart w:id="135" w:name="OLE_LINK20"/>
      <w:r>
        <w:rPr>
          <w:rFonts w:eastAsia="Verdana"/>
        </w:rPr>
        <w:t>A</w:t>
      </w:r>
      <w:r w:rsidRPr="00EB63AB">
        <w:rPr>
          <w:rFonts w:eastAsia="Verdana"/>
        </w:rPr>
        <w:t xml:space="preserve">ll four core operations of AOH exhibit high stability. In terms of efficiency, its insert, decrease-key, and increase-key operations show no significant difference compared to the other three data structures. </w:t>
      </w:r>
      <w:r>
        <w:rPr>
          <w:rFonts w:eastAsia="Verdana"/>
        </w:rPr>
        <w:t>The</w:t>
      </w:r>
      <w:r w:rsidRPr="00EB63AB">
        <w:rPr>
          <w:rFonts w:eastAsia="Verdana"/>
        </w:rPr>
        <w:t xml:space="preserve"> crucial aspect is its substantial performance advantage and stability in delete-min operations, which effectively addresses the performance and stability issues associated with existing heap implementations.</w:t>
      </w:r>
      <w:r>
        <w:rPr>
          <w:rFonts w:eastAsia="Verdana"/>
        </w:rPr>
        <w:t xml:space="preserve"> </w:t>
      </w:r>
      <w:r w:rsidRPr="00B91A7B">
        <w:t>The experimental results in Appendices E.1-E.3 demonstrate consistent stability for the insert, decrease-key, and increase-key operations across all four data structures.</w:t>
      </w:r>
      <w:bookmarkEnd w:id="134"/>
      <w:bookmarkEnd w:id="135"/>
    </w:p>
    <w:p w14:paraId="18D7770F" w14:textId="77777777" w:rsidR="00B335AA" w:rsidRPr="00DB64AA" w:rsidRDefault="00B335AA" w:rsidP="00B335AA">
      <w:pPr>
        <w:pStyle w:val="Head1"/>
        <w:rPr>
          <w:rFonts w:ascii="宋体" w:eastAsia="宋体" w:hAnsi="宋体" w:cs="宋体"/>
        </w:rPr>
      </w:pPr>
      <w:r w:rsidRPr="0046482F">
        <w:rPr>
          <w14:ligatures w14:val="standard"/>
        </w:rPr>
        <w:t>Discussion</w:t>
      </w:r>
    </w:p>
    <w:p w14:paraId="1CFF4C20" w14:textId="77777777" w:rsidR="00B335AA" w:rsidRPr="00505D8D" w:rsidRDefault="00B335AA" w:rsidP="00B335AA">
      <w:pPr>
        <w:pStyle w:val="Para"/>
        <w:ind w:firstLine="0"/>
      </w:pPr>
      <w:r w:rsidRPr="00505D8D">
        <w:t>The performance of AOH under high-frequency key-modification workloads can be significantly improved through lazy techniques, whether based on completely novel technical innovations or by leveraging inherent data characteristics.</w:t>
      </w:r>
      <w:r>
        <w:t xml:space="preserve"> </w:t>
      </w:r>
      <w:r w:rsidRPr="00EB63AB">
        <w:t xml:space="preserve">By strategically deferring both key updates and tree consolidation operations, AOH implementation would </w:t>
      </w:r>
      <w:r w:rsidRPr="00EB63AB">
        <w:rPr>
          <w:rFonts w:hint="eastAsia"/>
          <w:lang w:eastAsia="zh-CN"/>
        </w:rPr>
        <w:t>d</w:t>
      </w:r>
      <w:r w:rsidRPr="00EB63AB">
        <w:t>emonstrates superior perfo</w:t>
      </w:r>
      <w:r w:rsidRPr="001C2623">
        <w:rPr>
          <w:rFonts w:eastAsia="Verdana"/>
        </w:rPr>
        <w:t>rmance compared to both Fibonacci and Pairing Heaps in dynamic key-update scenarios. For example, AOH can be optimized through controlled subtree consolidation by processing the fewest St</w:t>
      </w:r>
      <w:r w:rsidRPr="001C2623">
        <w:rPr>
          <w:rFonts w:eastAsia="Verdana" w:hint="eastAsia"/>
        </w:rPr>
        <w:t>a</w:t>
      </w:r>
      <w:r w:rsidRPr="001C2623">
        <w:rPr>
          <w:rFonts w:eastAsia="Verdana"/>
        </w:rPr>
        <w:t>ndard-Subtrees per consolidation cycle according to a specific strategy, while maintaining the remaining unmerged trees in a binary heap or an array.</w:t>
      </w:r>
    </w:p>
    <w:p w14:paraId="7D7AD828" w14:textId="7CC346E4" w:rsidR="00B335AA" w:rsidRPr="00B335AA" w:rsidRDefault="00B335AA" w:rsidP="00B335AA">
      <w:pPr>
        <w:pStyle w:val="Para"/>
        <w:rPr>
          <w:rFonts w:eastAsia="Verdana"/>
        </w:rPr>
      </w:pPr>
      <w:r w:rsidRPr="001C2623">
        <w:rPr>
          <w:rFonts w:eastAsia="Verdana" w:hint="eastAsia"/>
        </w:rPr>
        <w:t>T</w:t>
      </w:r>
      <w:r w:rsidRPr="001C2623">
        <w:rPr>
          <w:rFonts w:eastAsia="Verdana"/>
        </w:rPr>
        <w:t xml:space="preserve">he </w:t>
      </w:r>
      <w:r w:rsidRPr="0063610A">
        <w:rPr>
          <w:rFonts w:eastAsia="Verdana"/>
        </w:rPr>
        <w:t>computational</w:t>
      </w:r>
      <w:r w:rsidRPr="00EB63AB">
        <w:rPr>
          <w:rFonts w:eastAsia="Verdana"/>
        </w:rPr>
        <w:t xml:space="preserve"> </w:t>
      </w:r>
      <w:r w:rsidRPr="001C2623">
        <w:rPr>
          <w:rFonts w:eastAsia="Verdana"/>
        </w:rPr>
        <w:t xml:space="preserve">complexities of the four core operations exhibit a super-linear relationship with heap size. </w:t>
      </w:r>
      <w:r w:rsidRPr="00EB63AB">
        <w:rPr>
          <w:rFonts w:eastAsia="Verdana"/>
        </w:rPr>
        <w:t>The discrepancy stems may</w:t>
      </w:r>
      <w:r w:rsidRPr="00EB63AB">
        <w:rPr>
          <w:rFonts w:eastAsia="Verdana" w:hint="eastAsia"/>
        </w:rPr>
        <w:t xml:space="preserve"> </w:t>
      </w:r>
      <w:r w:rsidRPr="00EB63AB">
        <w:rPr>
          <w:rFonts w:eastAsia="Verdana"/>
        </w:rPr>
        <w:t>from our comprehensive measurement methodology, which incorporates the critical overhead of element localization within the heap structure.</w:t>
      </w:r>
      <w:r w:rsidRPr="001C2623">
        <w:rPr>
          <w:rFonts w:eastAsia="Verdana"/>
        </w:rPr>
        <w:t xml:space="preserve"> Therefore, for the purposes of algorithm evaluation and practical application, the testing methodology employed in this paper is more reliable.</w:t>
      </w:r>
      <w:r w:rsidRPr="00EB63AB">
        <w:rPr>
          <w:rFonts w:eastAsia="Verdana"/>
        </w:rPr>
        <w:t xml:space="preserve"> Specifically, our benchmarks account for the essential pointer resolution step that is inherently required in practical heap implementations but often abstracted away in theoretical analyses. This more realistic performance metric provides meaningful insights for real-world applications, where pointer resolution constitutes an unavoidable and often significant component of heap operations. </w:t>
      </w:r>
      <w:r>
        <w:rPr>
          <w:rFonts w:eastAsia="Verdana"/>
        </w:rPr>
        <w:t>T</w:t>
      </w:r>
      <w:r w:rsidRPr="00EB63AB">
        <w:rPr>
          <w:rFonts w:eastAsia="Verdana"/>
        </w:rPr>
        <w:t xml:space="preserve">he overall </w:t>
      </w:r>
      <w:bookmarkStart w:id="136" w:name="OLE_LINK137"/>
      <w:bookmarkStart w:id="137" w:name="OLE_LINK138"/>
      <w:r w:rsidRPr="0063610A">
        <w:rPr>
          <w:rFonts w:eastAsia="Verdana"/>
        </w:rPr>
        <w:t>computational</w:t>
      </w:r>
      <w:r w:rsidRPr="00EB63AB">
        <w:rPr>
          <w:rFonts w:eastAsia="Verdana"/>
        </w:rPr>
        <w:t xml:space="preserve"> </w:t>
      </w:r>
      <w:bookmarkEnd w:id="136"/>
      <w:bookmarkEnd w:id="137"/>
      <w:r w:rsidRPr="00EB63AB">
        <w:rPr>
          <w:rFonts w:eastAsia="Verdana"/>
        </w:rPr>
        <w:t>complexity converges to a unified pattern that may better reflect the actual system behavior.</w:t>
      </w:r>
      <w:r w:rsidRPr="00EB63AB">
        <w:rPr>
          <w:rFonts w:eastAsia="Verdana" w:hint="eastAsia"/>
        </w:rPr>
        <w:t xml:space="preserve"> </w:t>
      </w:r>
      <w:r w:rsidRPr="00EB63AB">
        <w:rPr>
          <w:rFonts w:eastAsia="Verdana"/>
        </w:rPr>
        <w:t>Regardless of whether the conflict arises from algorithmic factors, cache complexities, or the interplay between hash cache complexity and the inherent cache complexity of heap methods, our evaluation methodology offers greater theoretical and practical significance. Exploring the underlying causes and proposing optimization strategies will be a key focus of future research.</w:t>
      </w:r>
      <w:r>
        <w:rPr>
          <w:rFonts w:eastAsia="Verdana"/>
        </w:rPr>
        <w:t xml:space="preserve"> </w:t>
      </w:r>
    </w:p>
    <w:p w14:paraId="221C1543" w14:textId="32411D09" w:rsidR="00B63460" w:rsidRDefault="005A11F1" w:rsidP="005A11F1">
      <w:pPr>
        <w:pStyle w:val="FigureCaption"/>
      </w:pPr>
      <w:r>
        <w:rPr>
          <w:noProof/>
        </w:rPr>
        <w:drawing>
          <wp:inline distT="0" distB="0" distL="0" distR="0" wp14:anchorId="104FE038" wp14:editId="34B56936">
            <wp:extent cx="5562600" cy="4111625"/>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62600" cy="4111625"/>
                    </a:xfrm>
                    <a:prstGeom prst="rect">
                      <a:avLst/>
                    </a:prstGeom>
                  </pic:spPr>
                </pic:pic>
              </a:graphicData>
            </a:graphic>
          </wp:inline>
        </w:drawing>
      </w:r>
    </w:p>
    <w:p w14:paraId="0EF868CE" w14:textId="22AEE4D0" w:rsidR="00747775" w:rsidRPr="00747775" w:rsidRDefault="00747775" w:rsidP="00747775">
      <w:pPr>
        <w:pStyle w:val="FigureCaption"/>
        <w:rPr>
          <w:rFonts w:ascii="Linux Biolinum O" w:hAnsi="Linux Biolinum O" w:cs="Linux Biolinum O"/>
          <w:color w:val="auto"/>
          <w:shd w:val="clear" w:color="auto" w:fill="auto"/>
        </w:rPr>
      </w:pPr>
      <w:r w:rsidRPr="006E61C1">
        <w:rPr>
          <w:rFonts w:ascii="Linux Biolinum O" w:hAnsi="Linux Biolinum O" w:cs="Linux Biolinum O"/>
          <w:color w:val="auto"/>
          <w:shd w:val="clear" w:color="auto" w:fill="auto"/>
        </w:rPr>
        <w:t>Figure 1</w:t>
      </w:r>
      <w:r w:rsidR="006550F9">
        <w:rPr>
          <w:rFonts w:ascii="Linux Biolinum O" w:hAnsi="Linux Biolinum O" w:cs="Linux Biolinum O"/>
          <w:color w:val="auto"/>
          <w:shd w:val="clear" w:color="auto" w:fill="auto"/>
        </w:rPr>
        <w:t>1</w:t>
      </w:r>
      <w:r w:rsidRPr="006E61C1">
        <w:rPr>
          <w:rFonts w:ascii="Linux Biolinum O" w:hAnsi="Linux Biolinum O" w:cs="Linux Biolinum O"/>
          <w:color w:val="auto"/>
          <w:shd w:val="clear" w:color="auto" w:fill="auto"/>
        </w:rPr>
        <w:t xml:space="preserve">: </w:t>
      </w:r>
      <w:r w:rsidR="000327CD">
        <w:rPr>
          <w:rFonts w:ascii="Linux Biolinum O" w:hAnsi="Linux Biolinum O" w:cs="Linux Biolinum O"/>
          <w:color w:val="auto"/>
          <w:shd w:val="clear" w:color="auto" w:fill="auto"/>
        </w:rPr>
        <w:t>Delete-Min</w:t>
      </w:r>
      <w:r w:rsidRPr="00480341">
        <w:rPr>
          <w:rFonts w:ascii="Linux Biolinum O" w:hAnsi="Linux Biolinum O" w:cs="Linux Biolinum O"/>
          <w:color w:val="auto"/>
          <w:shd w:val="clear" w:color="auto" w:fill="auto"/>
        </w:rPr>
        <w:t xml:space="preserve"> Operation Stability Across Heap Implementations</w:t>
      </w:r>
    </w:p>
    <w:p w14:paraId="28B2B68F" w14:textId="4B48F2FE" w:rsidR="0058661D" w:rsidRPr="0058661D" w:rsidRDefault="00834A50" w:rsidP="0058661D">
      <w:pPr>
        <w:pStyle w:val="Para"/>
        <w:rPr>
          <w:rFonts w:eastAsia="Verdana"/>
        </w:rPr>
      </w:pPr>
      <w:bookmarkStart w:id="138" w:name="OLE_LINK23"/>
      <w:bookmarkStart w:id="139" w:name="OLE_LINK24"/>
      <w:bookmarkEnd w:id="127"/>
      <w:bookmarkEnd w:id="128"/>
      <w:bookmarkEnd w:id="129"/>
      <w:r w:rsidRPr="00EB63AB">
        <w:rPr>
          <w:rFonts w:eastAsia="Verdana" w:hint="eastAsia"/>
        </w:rPr>
        <w:t>T</w:t>
      </w:r>
      <w:r w:rsidRPr="00EB63AB">
        <w:rPr>
          <w:rFonts w:eastAsia="Verdana"/>
        </w:rPr>
        <w:t>he unified pattern</w:t>
      </w:r>
      <w:r w:rsidR="00AA6BD1" w:rsidRPr="00EB63AB">
        <w:rPr>
          <w:rFonts w:eastAsia="Verdana"/>
        </w:rPr>
        <w:t xml:space="preserve"> </w:t>
      </w:r>
      <w:r w:rsidRPr="00EB63AB">
        <w:rPr>
          <w:rFonts w:eastAsia="Verdana"/>
        </w:rPr>
        <w:t xml:space="preserve">also </w:t>
      </w:r>
      <w:r w:rsidR="00AA6BD1" w:rsidRPr="00EB63AB">
        <w:rPr>
          <w:rFonts w:eastAsia="Verdana"/>
        </w:rPr>
        <w:t xml:space="preserve">poses a significant challenge to the previously claimed sub-logarithmic time complexities for the corresponding operations in pairing heaps and Fibonacci heaps. </w:t>
      </w:r>
      <w:bookmarkStart w:id="140" w:name="OLE_LINK71"/>
      <w:bookmarkStart w:id="141" w:name="OLE_LINK72"/>
      <w:r w:rsidR="00E43A23" w:rsidRPr="001C2623">
        <w:rPr>
          <w:rFonts w:eastAsia="Verdana"/>
        </w:rPr>
        <w:t xml:space="preserve">The time complexities of the </w:t>
      </w:r>
      <w:r w:rsidR="00482A02">
        <w:rPr>
          <w:rFonts w:eastAsia="Verdana"/>
          <w:lang w:eastAsia="zh-CN"/>
        </w:rPr>
        <w:t>four core</w:t>
      </w:r>
      <w:r w:rsidR="00E43A23" w:rsidRPr="001C2623">
        <w:rPr>
          <w:rFonts w:eastAsia="Verdana" w:hint="eastAsia"/>
          <w:lang w:eastAsia="zh-CN"/>
        </w:rPr>
        <w:t xml:space="preserve"> </w:t>
      </w:r>
      <w:r w:rsidR="00E43A23" w:rsidRPr="001C2623">
        <w:rPr>
          <w:rFonts w:eastAsia="Verdana"/>
        </w:rPr>
        <w:t xml:space="preserve">operations in a d-ary heap depend on the input size </w:t>
      </w:r>
      <w:r w:rsidR="00E43A23" w:rsidRPr="00825333">
        <w:rPr>
          <w:rFonts w:eastAsia="Verdana"/>
          <w:i/>
          <w:iCs/>
        </w:rPr>
        <w:t>N</w:t>
      </w:r>
      <w:r w:rsidR="00E43A23" w:rsidRPr="001C2623">
        <w:rPr>
          <w:rFonts w:eastAsia="Verdana"/>
        </w:rPr>
        <w:t xml:space="preserve">, typically </w:t>
      </w:r>
      <m:oMath>
        <m:r>
          <m:rPr>
            <m:sty m:val="p"/>
          </m:rPr>
          <w:rPr>
            <w:rFonts w:ascii="Cambria Math" w:eastAsia="Verdana" w:hAnsi="Cambria Math"/>
          </w:rPr>
          <m:t xml:space="preserve">O(log </m:t>
        </m:r>
        <m:r>
          <w:rPr>
            <w:rFonts w:ascii="Cambria Math" w:eastAsia="Verdana" w:hAnsi="Cambria Math" w:hint="eastAsia"/>
          </w:rPr>
          <m:t>N</m:t>
        </m:r>
        <m:r>
          <m:rPr>
            <m:sty m:val="p"/>
          </m:rPr>
          <w:rPr>
            <w:rFonts w:ascii="Cambria Math" w:eastAsia="Verdana" w:hAnsi="Cambria Math"/>
          </w:rPr>
          <m:t>)</m:t>
        </m:r>
      </m:oMath>
      <w:r w:rsidR="00E43A23" w:rsidRPr="001C2623">
        <w:rPr>
          <w:rFonts w:eastAsia="Verdana"/>
        </w:rPr>
        <w:t xml:space="preserve"> when ignoring the effect of d. Furthermore, the above proof demonstrates that the amortized time complexities of </w:t>
      </w:r>
      <w:r w:rsidR="00482A02">
        <w:rPr>
          <w:rFonts w:eastAsia="Verdana"/>
        </w:rPr>
        <w:t>the</w:t>
      </w:r>
      <w:r w:rsidR="00E43A23" w:rsidRPr="001C2623">
        <w:rPr>
          <w:rFonts w:eastAsia="Verdana"/>
        </w:rPr>
        <w:t xml:space="preserve"> four core operations in AOH are all </w:t>
      </w:r>
      <m:oMath>
        <m:r>
          <m:rPr>
            <m:sty m:val="p"/>
          </m:rPr>
          <w:rPr>
            <w:rFonts w:ascii="Cambria Math" w:eastAsia="Verdana" w:hAnsi="Cambria Math"/>
          </w:rPr>
          <m:t xml:space="preserve">O(log </m:t>
        </m:r>
        <m:r>
          <w:rPr>
            <w:rFonts w:ascii="Cambria Math" w:eastAsia="Verdana" w:hAnsi="Cambria Math" w:hint="eastAsia"/>
          </w:rPr>
          <m:t>N</m:t>
        </m:r>
        <m:r>
          <m:rPr>
            <m:sty m:val="p"/>
          </m:rPr>
          <w:rPr>
            <w:rFonts w:ascii="Cambria Math" w:eastAsia="Verdana" w:hAnsi="Cambria Math"/>
          </w:rPr>
          <m:t xml:space="preserve">/log </m:t>
        </m:r>
        <m:acc>
          <m:accPr>
            <m:chr m:val="̅"/>
            <m:ctrlPr>
              <w:rPr>
                <w:rFonts w:ascii="Cambria Math" w:eastAsia="Verdana" w:hAnsi="Cambria Math"/>
                <w:i/>
                <w:iCs/>
              </w:rPr>
            </m:ctrlPr>
          </m:accPr>
          <m:e>
            <m:r>
              <w:rPr>
                <w:rFonts w:ascii="Cambria Math" w:eastAsia="Verdana" w:hAnsi="Cambria Math" w:hint="eastAsia"/>
              </w:rPr>
              <m:t>C</m:t>
            </m:r>
          </m:e>
        </m:acc>
        <m:r>
          <m:rPr>
            <m:sty m:val="p"/>
          </m:rPr>
          <w:rPr>
            <w:rFonts w:ascii="Cambria Math" w:eastAsia="Verdana" w:hAnsi="Cambria Math"/>
          </w:rPr>
          <m:t>)</m:t>
        </m:r>
      </m:oMath>
      <w:r w:rsidR="00E43A23" w:rsidRPr="001C2623">
        <w:rPr>
          <w:rFonts w:eastAsia="Verdana"/>
        </w:rPr>
        <w:t>.</w:t>
      </w:r>
      <w:bookmarkEnd w:id="140"/>
      <w:bookmarkEnd w:id="141"/>
      <w:r w:rsidR="00E43A23" w:rsidRPr="001C2623">
        <w:rPr>
          <w:rFonts w:eastAsia="Verdana"/>
        </w:rPr>
        <w:t xml:space="preserve"> </w:t>
      </w:r>
      <w:bookmarkStart w:id="142" w:name="OLE_LINK181"/>
      <w:bookmarkStart w:id="143" w:name="OLE_LINK182"/>
      <w:r w:rsidR="00E43A23" w:rsidRPr="001C2623">
        <w:rPr>
          <w:rFonts w:eastAsia="Verdana"/>
        </w:rPr>
        <w:t xml:space="preserve">The time complexity is not sub-logarithmic because </w:t>
      </w:r>
      <m:oMath>
        <m:r>
          <m:rPr>
            <m:sty m:val="p"/>
          </m:rPr>
          <w:rPr>
            <w:rFonts w:ascii="Cambria Math" w:eastAsia="Verdana" w:hAnsi="Cambria Math"/>
          </w:rPr>
          <m:t>log</m:t>
        </m:r>
        <m:r>
          <w:rPr>
            <w:rFonts w:ascii="Cambria Math" w:eastAsia="Verdana" w:hAnsi="Cambria Math"/>
          </w:rPr>
          <m:t xml:space="preserve"> </m:t>
        </m:r>
        <m:acc>
          <m:accPr>
            <m:chr m:val="̅"/>
            <m:ctrlPr>
              <w:rPr>
                <w:rFonts w:ascii="Cambria Math" w:eastAsia="Verdana" w:hAnsi="Cambria Math"/>
                <w:i/>
                <w:iCs/>
              </w:rPr>
            </m:ctrlPr>
          </m:accPr>
          <m:e>
            <m:r>
              <w:rPr>
                <w:rFonts w:ascii="Cambria Math" w:eastAsia="Verdana" w:hAnsi="Cambria Math" w:hint="eastAsia"/>
              </w:rPr>
              <m:t>C</m:t>
            </m:r>
          </m:e>
        </m:acc>
      </m:oMath>
      <w:r w:rsidR="00E43A23" w:rsidRPr="001C2623">
        <w:rPr>
          <w:rFonts w:eastAsia="Verdana"/>
        </w:rPr>
        <w:t xml:space="preserve"> is not dependent on the input size </w:t>
      </w:r>
      <w:r w:rsidR="00E43A23" w:rsidRPr="00825333">
        <w:rPr>
          <w:rFonts w:eastAsia="Verdana"/>
          <w:i/>
          <w:iCs/>
        </w:rPr>
        <w:t>N</w:t>
      </w:r>
      <w:r w:rsidR="00E43A23" w:rsidRPr="001C2623">
        <w:rPr>
          <w:rFonts w:eastAsia="Verdana"/>
        </w:rPr>
        <w:t xml:space="preserve">, making the overall complexity proportional to </w:t>
      </w:r>
      <m:oMath>
        <m:r>
          <m:rPr>
            <m:sty m:val="p"/>
          </m:rPr>
          <w:rPr>
            <w:rFonts w:ascii="Cambria Math" w:eastAsia="Verdana" w:hAnsi="Cambria Math"/>
          </w:rPr>
          <m:t>log</m:t>
        </m:r>
        <m:r>
          <w:rPr>
            <w:rFonts w:ascii="Cambria Math" w:eastAsia="Verdana" w:hAnsi="Cambria Math"/>
          </w:rPr>
          <m:t xml:space="preserve"> </m:t>
        </m:r>
        <m:r>
          <w:rPr>
            <w:rFonts w:ascii="Cambria Math" w:eastAsia="Verdana" w:hAnsi="Cambria Math" w:hint="eastAsia"/>
          </w:rPr>
          <m:t>N</m:t>
        </m:r>
      </m:oMath>
      <w:r w:rsidR="00E43A23" w:rsidRPr="001C2623">
        <w:rPr>
          <w:rFonts w:eastAsia="Verdana" w:hint="eastAsia"/>
        </w:rPr>
        <w:t xml:space="preserve"> </w:t>
      </w:r>
      <w:r w:rsidR="00E43A23" w:rsidRPr="001C2623">
        <w:rPr>
          <w:rFonts w:eastAsia="Verdana"/>
        </w:rPr>
        <w:t xml:space="preserve">as </w:t>
      </w:r>
      <w:r w:rsidR="00E43A23" w:rsidRPr="00482A02">
        <w:rPr>
          <w:rFonts w:eastAsia="Verdana"/>
          <w:i/>
          <w:iCs/>
        </w:rPr>
        <w:t>N</w:t>
      </w:r>
      <w:r w:rsidR="00E43A23" w:rsidRPr="001C2623">
        <w:rPr>
          <w:rFonts w:eastAsia="Verdana"/>
        </w:rPr>
        <w:t xml:space="preserve"> scales. </w:t>
      </w:r>
      <w:bookmarkEnd w:id="142"/>
      <w:bookmarkEnd w:id="143"/>
      <w:r w:rsidR="00B321B2" w:rsidRPr="001C2623">
        <w:rPr>
          <w:rFonts w:eastAsia="Verdana"/>
        </w:rPr>
        <w:t xml:space="preserve">The above experimental evidence calls into question the widely accepted belief that some of the four core operations in pairing heaps and Fibonacci heaps have time complexities that are sub-logarithmic rather than </w:t>
      </w:r>
      <m:oMath>
        <m:r>
          <m:rPr>
            <m:sty m:val="p"/>
          </m:rPr>
          <w:rPr>
            <w:rFonts w:ascii="Cambria Math" w:eastAsia="Verdana" w:hAnsi="Cambria Math"/>
          </w:rPr>
          <m:t xml:space="preserve">O(log </m:t>
        </m:r>
        <m:r>
          <w:rPr>
            <w:rFonts w:ascii="Cambria Math" w:eastAsia="Verdana" w:hAnsi="Cambria Math" w:hint="eastAsia"/>
          </w:rPr>
          <m:t>N</m:t>
        </m:r>
        <m:r>
          <m:rPr>
            <m:sty m:val="p"/>
          </m:rPr>
          <w:rPr>
            <w:rFonts w:ascii="Cambria Math" w:eastAsia="Verdana" w:hAnsi="Cambria Math"/>
          </w:rPr>
          <m:t>)</m:t>
        </m:r>
      </m:oMath>
      <w:r w:rsidR="00B321B2" w:rsidRPr="001C2623">
        <w:rPr>
          <w:rFonts w:eastAsia="Verdana"/>
        </w:rPr>
        <w:t xml:space="preserve">. </w:t>
      </w:r>
      <w:r w:rsidR="00AA6BD1" w:rsidRPr="00EB63AB">
        <w:rPr>
          <w:rFonts w:eastAsia="Verdana"/>
        </w:rPr>
        <w:t>Could the original complexity assessments be inaccurate? This question warrants further in-depth investigation.</w:t>
      </w:r>
      <w:bookmarkStart w:id="144" w:name="OLE_LINK84"/>
      <w:bookmarkStart w:id="145" w:name="OLE_LINK85"/>
      <w:r w:rsidR="0058661D">
        <w:rPr>
          <w:rFonts w:eastAsia="Verdana"/>
        </w:rPr>
        <w:t xml:space="preserve"> </w:t>
      </w:r>
      <w:r w:rsidR="0058661D" w:rsidRPr="0058661D">
        <w:rPr>
          <w:lang w:eastAsia="zh-CN"/>
        </w:rPr>
        <w:t>Based on the analyses and experimental evidence presented in this paper, we argue that the time complexities of the four core operations in pairing heaps and Fibonacci heaps may in fact remain logarithmic rather than sub</w:t>
      </w:r>
      <w:r w:rsidR="0058661D">
        <w:rPr>
          <w:lang w:eastAsia="zh-CN"/>
        </w:rPr>
        <w:t>-</w:t>
      </w:r>
      <w:r w:rsidR="0058661D" w:rsidRPr="0058661D">
        <w:rPr>
          <w:lang w:eastAsia="zh-CN"/>
        </w:rPr>
        <w:t>logarithmic.</w:t>
      </w:r>
    </w:p>
    <w:bookmarkEnd w:id="144"/>
    <w:bookmarkEnd w:id="145"/>
    <w:p w14:paraId="0AA2242C" w14:textId="1D240206" w:rsidR="00F047BC" w:rsidRPr="00C17750" w:rsidRDefault="00737CBB" w:rsidP="00C17750">
      <w:pPr>
        <w:pStyle w:val="Para"/>
        <w:rPr>
          <w:rFonts w:eastAsia="Verdana"/>
        </w:rPr>
      </w:pPr>
      <w:r w:rsidRPr="00EB63AB">
        <w:rPr>
          <w:rFonts w:eastAsia="Verdana"/>
        </w:rPr>
        <w:t>Additionally, investigating whether using a heap that supports key modifications instead of the binary heap employed can achieve better performance is a worthwhile research question. Furthermore, exploring the economic value of developing specialized multi-way maximum/minimum readers to replace the use of the binary heap is another pressing issue that warrants attention.</w:t>
      </w:r>
    </w:p>
    <w:bookmarkEnd w:id="138"/>
    <w:bookmarkEnd w:id="139"/>
    <w:p w14:paraId="431805D3" w14:textId="73A8C229" w:rsidR="00AA6BD1" w:rsidRDefault="00AA6BD1" w:rsidP="00AA6BD1">
      <w:pPr>
        <w:pStyle w:val="Head1"/>
      </w:pPr>
      <w:r w:rsidRPr="008149E4">
        <w:rPr>
          <w14:ligatures w14:val="standard"/>
        </w:rPr>
        <w:t>Conclusion</w:t>
      </w:r>
    </w:p>
    <w:p w14:paraId="58C2A926" w14:textId="291A3D58" w:rsidR="00AA6BD1" w:rsidRPr="00EB63AB" w:rsidRDefault="00BF002C" w:rsidP="00D076A4">
      <w:pPr>
        <w:pStyle w:val="Para"/>
        <w:ind w:firstLine="0"/>
        <w:rPr>
          <w:rFonts w:eastAsia="Verdana"/>
        </w:rPr>
      </w:pPr>
      <w:bookmarkStart w:id="146" w:name="OLE_LINK106"/>
      <w:bookmarkStart w:id="147" w:name="OLE_LINK111"/>
      <w:r w:rsidRPr="00EB63AB">
        <w:rPr>
          <w:rFonts w:eastAsia="Verdana"/>
        </w:rPr>
        <w:t xml:space="preserve">The single </w:t>
      </w:r>
      <w:bookmarkStart w:id="148" w:name="OLE_LINK92"/>
      <w:bookmarkStart w:id="149" w:name="OLE_LINK105"/>
      <w:r w:rsidRPr="00EB63AB">
        <w:rPr>
          <w:rFonts w:eastAsia="Verdana"/>
        </w:rPr>
        <w:t xml:space="preserve">partial order </w:t>
      </w:r>
      <w:bookmarkEnd w:id="148"/>
      <w:bookmarkEnd w:id="149"/>
      <w:r w:rsidRPr="00EB63AB">
        <w:rPr>
          <w:rFonts w:eastAsia="Verdana"/>
        </w:rPr>
        <w:t xml:space="preserve">relation between parent and child nodes in existing heaps creates a </w:t>
      </w:r>
      <w:r w:rsidRPr="00D31E7A">
        <w:rPr>
          <w:rFonts w:eastAsia="Verdana"/>
        </w:rPr>
        <w:t>negative trade-off</w:t>
      </w:r>
      <w:r w:rsidRPr="00EB63AB">
        <w:rPr>
          <w:rFonts w:eastAsia="Verdana"/>
        </w:rPr>
        <w:t xml:space="preserve"> between maintaining str</w:t>
      </w:r>
      <w:r w:rsidRPr="0076197D">
        <w:rPr>
          <w:rFonts w:eastAsia="Verdana"/>
        </w:rPr>
        <w:t>uctural invariants and achieving optimal performance and time com</w:t>
      </w:r>
      <w:r w:rsidRPr="00EB63AB">
        <w:rPr>
          <w:rFonts w:eastAsia="Verdana"/>
        </w:rPr>
        <w:t>plexity.</w:t>
      </w:r>
      <w:bookmarkEnd w:id="146"/>
      <w:bookmarkEnd w:id="147"/>
      <w:r w:rsidRPr="00EB63AB">
        <w:rPr>
          <w:rFonts w:eastAsia="Verdana"/>
        </w:rPr>
        <w:t xml:space="preserve"> The resources spent on preserving the heap structure become nearly pure overhead, offering little to no benefit to the algorithm's time complexity and performance.</w:t>
      </w:r>
      <w:r w:rsidR="000E178F" w:rsidRPr="00EB63AB">
        <w:rPr>
          <w:rFonts w:eastAsia="Verdana" w:hint="eastAsia"/>
        </w:rPr>
        <w:t xml:space="preserve"> </w:t>
      </w:r>
      <w:r w:rsidR="000E178F" w:rsidRPr="00EB63AB">
        <w:rPr>
          <w:rFonts w:eastAsia="Verdana"/>
        </w:rPr>
        <w:t>Moreover, fr</w:t>
      </w:r>
      <w:r w:rsidR="000E178F" w:rsidRPr="0076197D">
        <w:rPr>
          <w:rFonts w:eastAsia="Verdana"/>
        </w:rPr>
        <w:t xml:space="preserve">om the fundamental design principles </w:t>
      </w:r>
      <w:r w:rsidR="00250F2B" w:rsidRPr="0076197D">
        <w:rPr>
          <w:rFonts w:eastAsia="Verdana"/>
        </w:rPr>
        <w:t>to</w:t>
      </w:r>
      <w:r w:rsidR="000E178F" w:rsidRPr="0076197D">
        <w:rPr>
          <w:rFonts w:eastAsia="Verdana"/>
        </w:rPr>
        <w:t xml:space="preserve"> underlying data structures</w:t>
      </w:r>
      <w:r w:rsidR="000E178F" w:rsidRPr="00EB63AB">
        <w:rPr>
          <w:rFonts w:eastAsia="Verdana"/>
        </w:rPr>
        <w:t>, traditional heaps suffer from significant scalability and stability issues.</w:t>
      </w:r>
      <w:r w:rsidR="000E178F" w:rsidRPr="00EB63AB">
        <w:rPr>
          <w:rFonts w:eastAsia="Verdana" w:hint="eastAsia"/>
        </w:rPr>
        <w:t xml:space="preserve"> </w:t>
      </w:r>
      <w:bookmarkStart w:id="150" w:name="OLE_LINK112"/>
      <w:bookmarkStart w:id="151" w:name="OLE_LINK113"/>
      <w:r w:rsidR="00AA6BD1" w:rsidRPr="00EB63AB">
        <w:rPr>
          <w:rFonts w:eastAsia="Verdana"/>
        </w:rPr>
        <w:t>Continuous hardware advancements—whether through increasing the computational power of a single device or horizontally scaling with multiple devices—fail to deliver corresponding performance improvements for existing heap implementations.</w:t>
      </w:r>
      <w:bookmarkEnd w:id="150"/>
      <w:bookmarkEnd w:id="151"/>
      <w:r w:rsidR="00D076A4" w:rsidRPr="00EB63AB">
        <w:rPr>
          <w:rFonts w:eastAsia="Verdana" w:hint="eastAsia"/>
        </w:rPr>
        <w:t xml:space="preserve"> </w:t>
      </w:r>
      <w:r w:rsidR="00AA6BD1" w:rsidRPr="00EB63AB">
        <w:rPr>
          <w:rFonts w:eastAsia="Verdana"/>
        </w:rPr>
        <w:t>This poses a significant challenge in the face of rapidly evolving hardware capabilities. The bottleneck is especially evident in delete-min</w:t>
      </w:r>
      <w:r w:rsidR="00AA6BD1" w:rsidRPr="00EB63AB">
        <w:rPr>
          <w:rFonts w:eastAsia="Verdana" w:hint="eastAsia"/>
        </w:rPr>
        <w:t xml:space="preserve"> </w:t>
      </w:r>
      <w:r w:rsidR="00AA6BD1" w:rsidRPr="00EB63AB">
        <w:rPr>
          <w:rFonts w:eastAsia="Verdana"/>
        </w:rPr>
        <w:t>operations, where both practical runtime efficiency and theoretical time complexity struggle to achieve breakthroughs comparable to other heap operations.</w:t>
      </w:r>
    </w:p>
    <w:p w14:paraId="23B13283" w14:textId="65E1F276" w:rsidR="007A67C2" w:rsidRPr="007A67C2" w:rsidRDefault="00AA6BD1" w:rsidP="0076197D">
      <w:pPr>
        <w:pStyle w:val="Para"/>
        <w:rPr>
          <w:rFonts w:eastAsia="Verdana"/>
        </w:rPr>
      </w:pPr>
      <w:r w:rsidRPr="00EB63AB">
        <w:rPr>
          <w:rFonts w:eastAsia="Verdana"/>
        </w:rPr>
        <w:t>To address the limitations of traditional heaps, this paper extends the partial order relation from parent-child pairs to among child nodes themselves, and designs a simple yet effective data structure that is highly friendly to both delete-min operations and scalability. The use of an array</w:t>
      </w:r>
      <w:r w:rsidR="00D076A4" w:rsidRPr="00EB63AB">
        <w:rPr>
          <w:rFonts w:eastAsia="Verdana"/>
        </w:rPr>
        <w:t xml:space="preserve"> and a binary heap</w:t>
      </w:r>
      <w:r w:rsidRPr="00EB63AB">
        <w:rPr>
          <w:rFonts w:eastAsia="Verdana" w:hint="eastAsia"/>
        </w:rPr>
        <w:t xml:space="preserve"> </w:t>
      </w:r>
      <w:r w:rsidRPr="00EB63AB">
        <w:rPr>
          <w:rFonts w:eastAsia="Verdana"/>
        </w:rPr>
        <w:t>for storing tree root nodes, combined with the construction of long bro-pre chains, co</w:t>
      </w:r>
      <w:r w:rsidRPr="0076197D">
        <w:rPr>
          <w:rFonts w:eastAsia="Verdana"/>
        </w:rPr>
        <w:t>mpletely breaks the traditional trade-off between performance, time complexity, and structural maintena</w:t>
      </w:r>
      <w:r w:rsidRPr="00EB63AB">
        <w:rPr>
          <w:rFonts w:eastAsia="Verdana"/>
        </w:rPr>
        <w:t xml:space="preserve">nce. </w:t>
      </w:r>
      <w:r w:rsidR="003512C5" w:rsidRPr="00EB63AB">
        <w:rPr>
          <w:rFonts w:eastAsia="Verdana"/>
        </w:rPr>
        <w:t>From now on, maintaining structural invariants is no longer merely about correctness; rather, it exhibits a po</w:t>
      </w:r>
      <w:r w:rsidR="003512C5" w:rsidRPr="0076197D">
        <w:rPr>
          <w:rFonts w:eastAsia="Verdana"/>
        </w:rPr>
        <w:t>sitive correlation with time complexity and performa</w:t>
      </w:r>
      <w:r w:rsidR="003512C5" w:rsidRPr="00EB63AB">
        <w:rPr>
          <w:rFonts w:eastAsia="Verdana"/>
        </w:rPr>
        <w:t>nce, forming the foundation for furth</w:t>
      </w:r>
      <w:r w:rsidR="003512C5" w:rsidRPr="0076197D">
        <w:rPr>
          <w:rFonts w:eastAsia="Verdana"/>
        </w:rPr>
        <w:t>er optimi</w:t>
      </w:r>
      <w:r w:rsidR="003512C5" w:rsidRPr="00EB63AB">
        <w:rPr>
          <w:rFonts w:eastAsia="Verdana"/>
        </w:rPr>
        <w:t>zation, whether through str</w:t>
      </w:r>
      <w:r w:rsidR="003512C5" w:rsidRPr="0076197D">
        <w:rPr>
          <w:rFonts w:eastAsia="Verdana"/>
        </w:rPr>
        <w:t>uctural innovation</w:t>
      </w:r>
      <w:r w:rsidR="003512C5" w:rsidRPr="00EB63AB">
        <w:rPr>
          <w:rFonts w:eastAsia="Verdana"/>
        </w:rPr>
        <w:t>s, algo</w:t>
      </w:r>
      <w:r w:rsidR="003512C5" w:rsidRPr="0076197D">
        <w:rPr>
          <w:rFonts w:eastAsia="Verdana"/>
        </w:rPr>
        <w:t>rithmic mecha</w:t>
      </w:r>
      <w:r w:rsidR="003512C5" w:rsidRPr="00EB63AB">
        <w:rPr>
          <w:rFonts w:eastAsia="Verdana"/>
        </w:rPr>
        <w:t>nisms, or hard</w:t>
      </w:r>
      <w:r w:rsidR="003512C5" w:rsidRPr="0076197D">
        <w:rPr>
          <w:rFonts w:eastAsia="Verdana"/>
        </w:rPr>
        <w:t>ware advanceme</w:t>
      </w:r>
      <w:r w:rsidR="003512C5" w:rsidRPr="00EB63AB">
        <w:rPr>
          <w:rFonts w:eastAsia="Verdana"/>
        </w:rPr>
        <w:t>nts.</w:t>
      </w:r>
    </w:p>
    <w:p w14:paraId="564F1469" w14:textId="2B8317D8" w:rsidR="00655C39" w:rsidRPr="00655C39" w:rsidRDefault="003B65E2" w:rsidP="00655C39">
      <w:pPr>
        <w:pStyle w:val="Para"/>
      </w:pPr>
      <w:bookmarkStart w:id="152" w:name="OLE_LINK69"/>
      <w:bookmarkStart w:id="153" w:name="OLE_LINK70"/>
      <w:r w:rsidRPr="003B65E2">
        <w:rPr>
          <w:rFonts w:eastAsia="Verdana"/>
        </w:rPr>
        <w:t xml:space="preserve">The </w:t>
      </w:r>
      <w:r w:rsidR="00197F5B" w:rsidRPr="007A67C2">
        <w:rPr>
          <w:rFonts w:eastAsia="Verdana"/>
        </w:rPr>
        <w:t xml:space="preserve">amortized </w:t>
      </w:r>
      <w:r w:rsidRPr="003B65E2">
        <w:rPr>
          <w:rFonts w:eastAsia="Verdana"/>
        </w:rPr>
        <w:t>time complexity of the four core operations depends on the merged</w:t>
      </w:r>
      <w:r w:rsidR="00197F5B">
        <w:rPr>
          <w:rFonts w:eastAsia="Verdana"/>
        </w:rPr>
        <w:t>-</w:t>
      </w:r>
      <w:r w:rsidRPr="003B65E2">
        <w:rPr>
          <w:rFonts w:eastAsia="Verdana"/>
        </w:rPr>
        <w:t xml:space="preserve">height </w:t>
      </w:r>
      <m:oMath>
        <m:acc>
          <m:accPr>
            <m:chr m:val="̅"/>
            <m:ctrlPr>
              <w:rPr>
                <w:rFonts w:ascii="Cambria Math" w:eastAsia="Verdana" w:hAnsi="Cambria Math"/>
              </w:rPr>
            </m:ctrlPr>
          </m:accPr>
          <m:e>
            <m:r>
              <w:rPr>
                <w:rFonts w:ascii="Cambria Math" w:eastAsia="Verdana" w:hAnsi="Cambria Math" w:hint="eastAsia"/>
              </w:rPr>
              <m:t>H</m:t>
            </m:r>
          </m:e>
        </m:acc>
      </m:oMath>
      <w:r w:rsidRPr="003B65E2">
        <w:rPr>
          <w:rFonts w:eastAsia="Verdana"/>
        </w:rPr>
        <w:t xml:space="preserve"> rather than the actual tree height or</w:t>
      </w:r>
      <w:r w:rsidR="00C24309">
        <w:rPr>
          <w:rFonts w:eastAsia="Verdana" w:hint="eastAsia"/>
          <w:lang w:eastAsia="zh-CN"/>
        </w:rPr>
        <w:t xml:space="preserve"> t</w:t>
      </w:r>
      <w:r w:rsidR="00C24309" w:rsidRPr="007A67C2">
        <w:rPr>
          <w:rFonts w:eastAsia="Verdana"/>
        </w:rPr>
        <w:t xml:space="preserve">he length of the </w:t>
      </w:r>
      <w:r w:rsidR="00C24309">
        <w:rPr>
          <w:rFonts w:eastAsia="Verdana" w:hint="eastAsia"/>
          <w:lang w:eastAsia="zh-CN"/>
        </w:rPr>
        <w:t>next</w:t>
      </w:r>
      <w:r w:rsidR="00C24309">
        <w:rPr>
          <w:rFonts w:eastAsia="Verdana"/>
          <w:lang w:eastAsia="zh-CN"/>
        </w:rPr>
        <w:t xml:space="preserve"> </w:t>
      </w:r>
      <w:r w:rsidR="00C24309" w:rsidRPr="007A67C2">
        <w:rPr>
          <w:rFonts w:eastAsia="Verdana"/>
        </w:rPr>
        <w:t>pointer chain originating from the tree root</w:t>
      </w:r>
      <w:r w:rsidRPr="003B65E2">
        <w:rPr>
          <w:rFonts w:eastAsia="Verdana"/>
        </w:rPr>
        <w:t xml:space="preserve">. </w:t>
      </w:r>
      <m:oMath>
        <m:acc>
          <m:accPr>
            <m:chr m:val="̅"/>
            <m:ctrlPr>
              <w:rPr>
                <w:rFonts w:ascii="Cambria Math" w:eastAsia="Verdana" w:hAnsi="Cambria Math"/>
                <w:i/>
                <w:iCs/>
              </w:rPr>
            </m:ctrlPr>
          </m:accPr>
          <m:e>
            <m:r>
              <w:rPr>
                <w:rFonts w:ascii="Cambria Math" w:eastAsia="Verdana" w:hAnsi="Cambria Math" w:hint="eastAsia"/>
              </w:rPr>
              <m:t>H</m:t>
            </m:r>
          </m:e>
        </m:acc>
      </m:oMath>
      <w:r w:rsidR="00C24309">
        <w:rPr>
          <w:rFonts w:eastAsia="Verdana" w:hint="eastAsia"/>
          <w:iCs/>
          <w:lang w:eastAsia="zh-CN"/>
        </w:rPr>
        <w:t xml:space="preserve"> </w:t>
      </w:r>
      <w:r w:rsidR="00C24309" w:rsidRPr="00C24309">
        <w:rPr>
          <w:rFonts w:eastAsia="Verdana"/>
        </w:rPr>
        <w:t>is independent of the distribution of next–pre pointer pairs, a property that is critical for enabling further optimization through consolidation.</w:t>
      </w:r>
      <w:r w:rsidR="000E6333">
        <w:rPr>
          <w:rFonts w:eastAsia="Verdana"/>
        </w:rPr>
        <w:t xml:space="preserve"> </w:t>
      </w:r>
      <w:r w:rsidR="003223CB" w:rsidRPr="003223CB">
        <w:t>Notably, this independence removes the necessity for tree-balancing constraints, thereby enabling continuous scalability, where increased computational resources directly lower time complexity and improve efficiency. Such a structural innovation presents considerable potential for advancing the development of algorithms.</w:t>
      </w:r>
    </w:p>
    <w:p w14:paraId="2D6D72F2" w14:textId="5FA4F000" w:rsidR="00C318D3" w:rsidRPr="00C318D3" w:rsidRDefault="00AA6BD1" w:rsidP="000E6333">
      <w:pPr>
        <w:pStyle w:val="Para"/>
        <w:rPr>
          <w:rFonts w:eastAsia="Verdana"/>
        </w:rPr>
      </w:pPr>
      <w:bookmarkStart w:id="154" w:name="OLE_LINK116"/>
      <w:bookmarkStart w:id="155" w:name="OLE_LINK119"/>
      <w:bookmarkEnd w:id="152"/>
      <w:bookmarkEnd w:id="153"/>
      <w:r w:rsidRPr="00EB63AB">
        <w:rPr>
          <w:rFonts w:eastAsia="Verdana"/>
        </w:rPr>
        <w:t>To validate the intrinsic</w:t>
      </w:r>
      <w:r w:rsidR="000E6333">
        <w:rPr>
          <w:rFonts w:eastAsia="Verdana"/>
        </w:rPr>
        <w:t xml:space="preserve"> </w:t>
      </w:r>
      <w:r w:rsidR="000E6333" w:rsidRPr="007A67C2">
        <w:rPr>
          <w:rFonts w:eastAsia="Verdana"/>
        </w:rPr>
        <w:t>amortized</w:t>
      </w:r>
      <w:r w:rsidRPr="00EB63AB">
        <w:rPr>
          <w:rFonts w:eastAsia="Verdana"/>
        </w:rPr>
        <w:t xml:space="preserve"> time complexity of </w:t>
      </w:r>
      <w:r w:rsidR="00C318D3">
        <w:rPr>
          <w:rFonts w:eastAsia="Verdana" w:hint="eastAsia"/>
          <w:lang w:eastAsia="zh-CN"/>
        </w:rPr>
        <w:t>AOH</w:t>
      </w:r>
      <w:r w:rsidRPr="00EB63AB">
        <w:rPr>
          <w:rFonts w:eastAsia="Verdana"/>
        </w:rPr>
        <w:t xml:space="preserve">, we </w:t>
      </w:r>
      <w:r w:rsidR="00655C39" w:rsidRPr="00655C39">
        <w:t>conducted an analysis of the quantities</w:t>
      </w:r>
      <w:r w:rsidRPr="00EB63AB">
        <w:rPr>
          <w:rFonts w:eastAsia="Verdana"/>
        </w:rPr>
        <w:t xml:space="preserve"> </w:t>
      </w:r>
      <w:r w:rsidRPr="00825333">
        <w:rPr>
          <w:rFonts w:eastAsia="Verdana"/>
          <w:i/>
          <w:iCs/>
        </w:rPr>
        <w:t>L</w:t>
      </w:r>
      <w:r w:rsidRPr="00EB63AB">
        <w:rPr>
          <w:rFonts w:eastAsia="Verdana"/>
        </w:rPr>
        <w:t>,</w:t>
      </w:r>
      <w:r w:rsidRPr="00825333">
        <w:rPr>
          <w:rFonts w:eastAsia="Verdana"/>
          <w:i/>
          <w:iCs/>
        </w:rPr>
        <w:t xml:space="preserve"> </w:t>
      </w:r>
      <m:oMath>
        <m:acc>
          <m:accPr>
            <m:chr m:val="̅"/>
            <m:ctrlPr>
              <w:rPr>
                <w:rFonts w:ascii="Cambria Math" w:eastAsia="Verdana" w:hAnsi="Cambria Math"/>
                <w:i/>
                <w:iCs/>
              </w:rPr>
            </m:ctrlPr>
          </m:accPr>
          <m:e>
            <m:r>
              <w:rPr>
                <w:rFonts w:ascii="Cambria Math" w:eastAsia="Verdana" w:hAnsi="Cambria Math" w:hint="eastAsia"/>
              </w:rPr>
              <m:t>C</m:t>
            </m:r>
          </m:e>
        </m:acc>
      </m:oMath>
      <w:r w:rsidRPr="00EB63AB">
        <w:rPr>
          <w:rFonts w:eastAsia="Verdana"/>
        </w:rPr>
        <w:t xml:space="preserve">, and </w:t>
      </w:r>
      <m:oMath>
        <m:acc>
          <m:accPr>
            <m:chr m:val="̅"/>
            <m:ctrlPr>
              <w:rPr>
                <w:rFonts w:ascii="Cambria Math" w:eastAsia="Verdana" w:hAnsi="Cambria Math"/>
                <w:i/>
                <w:iCs/>
              </w:rPr>
            </m:ctrlPr>
          </m:accPr>
          <m:e>
            <m:r>
              <w:rPr>
                <w:rFonts w:ascii="Cambria Math" w:eastAsia="Verdana" w:hAnsi="Cambria Math" w:hint="eastAsia"/>
              </w:rPr>
              <m:t>H</m:t>
            </m:r>
          </m:e>
        </m:acc>
      </m:oMath>
      <w:r w:rsidRPr="00EB63AB">
        <w:rPr>
          <w:rFonts w:eastAsia="Verdana"/>
        </w:rPr>
        <w:t>, and further confirmed through empirical data that the</w:t>
      </w:r>
      <w:r w:rsidR="00A741D0" w:rsidRPr="00EB63AB">
        <w:rPr>
          <w:rFonts w:eastAsia="Verdana"/>
        </w:rPr>
        <w:t xml:space="preserve"> </w:t>
      </w:r>
      <w:r w:rsidR="00A741D0" w:rsidRPr="00EB63AB">
        <w:rPr>
          <w:rFonts w:eastAsia="Verdana"/>
          <w14:ligatures w14:val="standard"/>
        </w:rPr>
        <w:t>amortized</w:t>
      </w:r>
      <w:r w:rsidRPr="00EB63AB">
        <w:rPr>
          <w:rFonts w:eastAsia="Verdana" w:hint="eastAsia"/>
          <w:lang w:eastAsia="zh-CN"/>
        </w:rPr>
        <w:t xml:space="preserve"> </w:t>
      </w:r>
      <w:r w:rsidRPr="00EB63AB">
        <w:rPr>
          <w:rFonts w:eastAsia="Verdana"/>
        </w:rPr>
        <w:t xml:space="preserve">time complexity of the four core operations follows the formula </w:t>
      </w:r>
      <m:oMath>
        <m:r>
          <m:rPr>
            <m:sty m:val="p"/>
          </m:rPr>
          <w:rPr>
            <w:rFonts w:ascii="Cambria Math" w:eastAsia="Verdana" w:hAnsi="Cambria Math" w:hint="eastAsia"/>
            <w:lang w:eastAsia="zh-CN"/>
          </w:rPr>
          <m:t>O</m:t>
        </m:r>
        <m:d>
          <m:dPr>
            <m:ctrlPr>
              <w:rPr>
                <w:rFonts w:ascii="Cambria Math" w:eastAsia="Verdana" w:hAnsi="Cambria Math"/>
              </w:rPr>
            </m:ctrlPr>
          </m:dPr>
          <m:e>
            <m:acc>
              <m:accPr>
                <m:chr m:val="̅"/>
                <m:ctrlPr>
                  <w:rPr>
                    <w:rFonts w:ascii="Cambria Math" w:eastAsia="Verdana" w:hAnsi="Cambria Math"/>
                  </w:rPr>
                </m:ctrlPr>
              </m:accPr>
              <m:e>
                <m:r>
                  <w:rPr>
                    <w:rFonts w:ascii="Cambria Math" w:eastAsia="Verdana" w:hAnsi="Cambria Math" w:hint="eastAsia"/>
                    <w:lang w:eastAsia="zh-CN"/>
                  </w:rPr>
                  <m:t>H</m:t>
                </m:r>
              </m:e>
            </m:acc>
          </m:e>
        </m:d>
        <m:r>
          <m:rPr>
            <m:sty m:val="p"/>
          </m:rPr>
          <w:rPr>
            <w:rFonts w:ascii="Cambria Math" w:eastAsia="Verdana" w:hAnsi="Cambria Math"/>
            <w:lang w:eastAsia="zh-CN"/>
          </w:rPr>
          <m:t xml:space="preserve">=O(log </m:t>
        </m:r>
        <m:r>
          <w:rPr>
            <w:rFonts w:ascii="Cambria Math" w:eastAsia="Verdana" w:hAnsi="Cambria Math" w:hint="eastAsia"/>
            <w:lang w:eastAsia="zh-CN"/>
          </w:rPr>
          <m:t>N</m:t>
        </m:r>
        <m:r>
          <m:rPr>
            <m:sty m:val="p"/>
          </m:rPr>
          <w:rPr>
            <w:rFonts w:ascii="Cambria Math" w:eastAsia="Verdana" w:hAnsi="Cambria Math"/>
            <w:lang w:eastAsia="zh-CN"/>
          </w:rPr>
          <m:t xml:space="preserve">/log </m:t>
        </m:r>
        <m:acc>
          <m:accPr>
            <m:chr m:val="̅"/>
            <m:ctrlPr>
              <w:rPr>
                <w:rFonts w:ascii="Cambria Math" w:eastAsia="Verdana" w:hAnsi="Cambria Math"/>
                <w:i/>
                <w:iCs/>
              </w:rPr>
            </m:ctrlPr>
          </m:accPr>
          <m:e>
            <m:r>
              <w:rPr>
                <w:rFonts w:ascii="Cambria Math" w:eastAsia="Verdana" w:hAnsi="Cambria Math" w:hint="eastAsia"/>
                <w:lang w:eastAsia="zh-CN"/>
              </w:rPr>
              <m:t>C</m:t>
            </m:r>
          </m:e>
        </m:acc>
        <m:r>
          <m:rPr>
            <m:sty m:val="p"/>
          </m:rPr>
          <w:rPr>
            <w:rFonts w:ascii="Cambria Math" w:eastAsia="Verdana" w:hAnsi="Cambria Math"/>
            <w:lang w:eastAsia="zh-CN"/>
          </w:rPr>
          <m:t>)</m:t>
        </m:r>
      </m:oMath>
      <w:r w:rsidR="004C25AB" w:rsidRPr="004C25AB">
        <w:rPr>
          <w:rFonts w:eastAsia="Verdana"/>
          <w:lang w:eastAsia="zh-CN"/>
        </w:rPr>
        <w:t xml:space="preserve"> </w:t>
      </w:r>
      <w:r w:rsidR="004C25AB" w:rsidRPr="00EB63AB">
        <w:rPr>
          <w:rFonts w:eastAsia="Verdana" w:hint="eastAsia"/>
          <w:lang w:eastAsia="zh-CN"/>
        </w:rPr>
        <w:t>,</w:t>
      </w:r>
      <w:r w:rsidR="004C25AB" w:rsidRPr="00EB63AB">
        <w:rPr>
          <w:rFonts w:eastAsia="Verdana"/>
        </w:rPr>
        <w:t xml:space="preserve"> where </w:t>
      </w:r>
      <m:oMath>
        <m:acc>
          <m:accPr>
            <m:chr m:val="̅"/>
            <m:ctrlPr>
              <w:rPr>
                <w:rFonts w:ascii="Cambria Math" w:eastAsia="Verdana" w:hAnsi="Cambria Math"/>
                <w:i/>
                <w:iCs/>
              </w:rPr>
            </m:ctrlPr>
          </m:accPr>
          <m:e>
            <m:r>
              <w:rPr>
                <w:rFonts w:ascii="Cambria Math" w:eastAsia="Verdana" w:hAnsi="Cambria Math" w:hint="eastAsia"/>
              </w:rPr>
              <m:t>C</m:t>
            </m:r>
          </m:e>
        </m:acc>
      </m:oMath>
      <w:r w:rsidR="004C25AB" w:rsidRPr="00825333">
        <w:rPr>
          <w:rFonts w:eastAsia="Verdana"/>
          <w:i/>
          <w:iCs/>
        </w:rPr>
        <w:t xml:space="preserve"> </w:t>
      </w:r>
      <w:r w:rsidR="004C25AB" w:rsidRPr="00EB63AB">
        <w:rPr>
          <w:rFonts w:eastAsia="Verdana"/>
        </w:rPr>
        <w:t xml:space="preserve">is proven to be independent of </w:t>
      </w:r>
      <w:r w:rsidR="004C25AB" w:rsidRPr="00825333">
        <w:rPr>
          <w:rFonts w:eastAsia="Verdana"/>
          <w:i/>
          <w:iCs/>
        </w:rPr>
        <w:t>N</w:t>
      </w:r>
      <w:r w:rsidRPr="00EB63AB">
        <w:rPr>
          <w:rFonts w:eastAsia="Verdana"/>
        </w:rPr>
        <w:t xml:space="preserve">. </w:t>
      </w:r>
      <w:bookmarkEnd w:id="154"/>
      <w:bookmarkEnd w:id="155"/>
      <w:r w:rsidRPr="00EB63AB">
        <w:rPr>
          <w:rFonts w:eastAsia="Verdana"/>
        </w:rPr>
        <w:t>This is a significant conclusion: the computational power</w:t>
      </w:r>
      <w:r w:rsidRPr="00825333">
        <w:rPr>
          <w:rFonts w:eastAsia="Verdana"/>
          <w:i/>
          <w:iCs/>
        </w:rPr>
        <w:t xml:space="preserve"> L</w:t>
      </w:r>
      <w:r w:rsidRPr="00EB63AB">
        <w:rPr>
          <w:rFonts w:eastAsia="Verdana"/>
        </w:rPr>
        <w:t>, after being transformed through structural innovation into</w:t>
      </w:r>
      <w:r w:rsidRPr="00825333">
        <w:rPr>
          <w:rFonts w:eastAsia="Verdana"/>
          <w:i/>
          <w:iCs/>
        </w:rPr>
        <w:t xml:space="preserve"> </w:t>
      </w:r>
      <m:oMath>
        <m:acc>
          <m:accPr>
            <m:chr m:val="̅"/>
            <m:ctrlPr>
              <w:rPr>
                <w:rFonts w:ascii="Cambria Math" w:eastAsia="Verdana" w:hAnsi="Cambria Math"/>
                <w:i/>
                <w:iCs/>
              </w:rPr>
            </m:ctrlPr>
          </m:accPr>
          <m:e>
            <m:r>
              <w:rPr>
                <w:rFonts w:ascii="Cambria Math" w:eastAsia="Verdana" w:hAnsi="Cambria Math" w:hint="eastAsia"/>
              </w:rPr>
              <m:t>C</m:t>
            </m:r>
          </m:e>
        </m:acc>
      </m:oMath>
      <w:r w:rsidRPr="00EB63AB">
        <w:rPr>
          <w:rFonts w:eastAsia="Verdana"/>
        </w:rPr>
        <w:t xml:space="preserve">, serves as the intrinsic factor that directly governs the algorithm’s time complexity, making </w:t>
      </w:r>
      <m:oMath>
        <m:acc>
          <m:accPr>
            <m:chr m:val="̅"/>
            <m:ctrlPr>
              <w:rPr>
                <w:rFonts w:ascii="Cambria Math" w:eastAsia="Verdana" w:hAnsi="Cambria Math"/>
                <w:i/>
                <w:iCs/>
              </w:rPr>
            </m:ctrlPr>
          </m:accPr>
          <m:e>
            <m:r>
              <w:rPr>
                <w:rFonts w:ascii="Cambria Math" w:eastAsia="Verdana" w:hAnsi="Cambria Math" w:hint="eastAsia"/>
              </w:rPr>
              <m:t>C</m:t>
            </m:r>
          </m:e>
        </m:acc>
      </m:oMath>
      <w:r w:rsidRPr="00EB63AB">
        <w:rPr>
          <w:rFonts w:eastAsia="Verdana"/>
        </w:rPr>
        <w:t xml:space="preserve"> the key parameter in the complexity expression. </w:t>
      </w:r>
      <w:r w:rsidR="00EF48FC" w:rsidRPr="00EB63AB">
        <w:rPr>
          <w:rFonts w:eastAsia="Verdana"/>
        </w:rPr>
        <w:t xml:space="preserve">Empirical results demonstrate a statistically significant positive correlation between the array size </w:t>
      </w:r>
      <w:r w:rsidR="00EF48FC" w:rsidRPr="00825333">
        <w:rPr>
          <w:rFonts w:eastAsia="Verdana"/>
          <w:i/>
          <w:iCs/>
        </w:rPr>
        <w:t>L</w:t>
      </w:r>
      <w:r w:rsidR="00EF48FC" w:rsidRPr="00EB63AB">
        <w:rPr>
          <w:rFonts w:eastAsia="Verdana"/>
        </w:rPr>
        <w:t xml:space="preserve"> and </w:t>
      </w:r>
      <m:oMath>
        <m:acc>
          <m:accPr>
            <m:chr m:val="̅"/>
            <m:ctrlPr>
              <w:rPr>
                <w:rFonts w:ascii="Cambria Math" w:eastAsia="Verdana" w:hAnsi="Cambria Math"/>
                <w:i/>
                <w:iCs/>
              </w:rPr>
            </m:ctrlPr>
          </m:accPr>
          <m:e>
            <m:r>
              <w:rPr>
                <w:rFonts w:ascii="Cambria Math" w:eastAsia="Verdana" w:hAnsi="Cambria Math" w:hint="eastAsia"/>
              </w:rPr>
              <m:t>C</m:t>
            </m:r>
          </m:e>
        </m:acc>
      </m:oMath>
      <w:r w:rsidR="00EF48FC" w:rsidRPr="00EB63AB">
        <w:rPr>
          <w:rFonts w:eastAsia="Verdana"/>
        </w:rPr>
        <w:t>, providing the theoretical foundation for understanding computational efficiency scaling with processing power.</w:t>
      </w:r>
      <w:r w:rsidR="00EF48FC">
        <w:rPr>
          <w:rFonts w:eastAsia="Verdana" w:hint="eastAsia"/>
          <w:lang w:eastAsia="zh-CN"/>
        </w:rPr>
        <w:t xml:space="preserve"> </w:t>
      </w:r>
      <w:r w:rsidR="00C318D3" w:rsidRPr="00C318D3">
        <w:rPr>
          <w:rFonts w:eastAsia="Verdana"/>
        </w:rPr>
        <w:t>Compared to other heap variants, AOH demonstrates exceptional performance and stability, particularly in the delete-min operation.</w:t>
      </w:r>
    </w:p>
    <w:p w14:paraId="7D596427" w14:textId="01BCB664" w:rsidR="000C56F6" w:rsidRPr="000C56F6" w:rsidRDefault="00AA6BD1" w:rsidP="000C56F6">
      <w:pPr>
        <w:pStyle w:val="Para"/>
        <w:rPr>
          <w:rFonts w:eastAsia="Verdana"/>
        </w:rPr>
      </w:pPr>
      <w:bookmarkStart w:id="156" w:name="OLE_LINK55"/>
      <w:bookmarkStart w:id="157" w:name="OLE_LINK56"/>
      <w:r w:rsidRPr="00EB63AB">
        <w:rPr>
          <w:rFonts w:eastAsia="Verdana"/>
        </w:rPr>
        <w:t xml:space="preserve">The amortized time complexity of the </w:t>
      </w:r>
      <w:r w:rsidR="00BF6DC8" w:rsidRPr="00EB63AB">
        <w:rPr>
          <w:rFonts w:eastAsia="Verdana"/>
        </w:rPr>
        <w:t>delete-min</w:t>
      </w:r>
      <w:r w:rsidRPr="00EB63AB">
        <w:rPr>
          <w:rFonts w:eastAsia="Verdana"/>
        </w:rPr>
        <w:t xml:space="preserve"> operation surpasses the classical upper bounds of traditional heap data structures. </w:t>
      </w:r>
      <w:r w:rsidR="000C56F6" w:rsidRPr="000C56F6">
        <w:t>This work demonstrates that structural innovation—rather than merely relying on increased computational power—can effectively overcome existing theoretical limitations, underscoring the value of deep insight and critical analysis, and achieving both theoretical advancements and practical engineering benefits.</w:t>
      </w:r>
    </w:p>
    <w:bookmarkEnd w:id="156"/>
    <w:bookmarkEnd w:id="157"/>
    <w:p w14:paraId="0A691209" w14:textId="6FDB9DB9" w:rsidR="00BF6DC8" w:rsidRPr="00EB63AB" w:rsidRDefault="00AA6BD1" w:rsidP="005063D4">
      <w:pPr>
        <w:pStyle w:val="Para"/>
        <w:rPr>
          <w:rFonts w:eastAsia="Verdana"/>
        </w:rPr>
      </w:pPr>
      <w:r w:rsidRPr="00EB63AB">
        <w:rPr>
          <w:rFonts w:eastAsia="Verdana"/>
        </w:rPr>
        <w:t xml:space="preserve">AOH encounters two fundamental performance bottlenecks: (1) root node array traversal and sorting operations, and (2) inefficient batch consolidation of subtrees. While the first bottleneck can be substantially alleviated through hardware acceleration (e.g., higher-frequency CPUs), the more critical limitation stems from redundant consolidation operations during </w:t>
      </w:r>
      <w:r w:rsidR="00BA6D9D">
        <w:rPr>
          <w:rFonts w:eastAsia="Verdana"/>
        </w:rPr>
        <w:t>tree consolidation</w:t>
      </w:r>
      <w:r w:rsidRPr="00EB63AB">
        <w:rPr>
          <w:rFonts w:eastAsia="Verdana"/>
        </w:rPr>
        <w:t xml:space="preserve">. To address this core challenge, we propose two complementary approaches: (1) introducing novel structural attributes and relational constraints to minimize unnecessary </w:t>
      </w:r>
      <w:r w:rsidR="00BA6D9D">
        <w:rPr>
          <w:rFonts w:eastAsia="Verdana"/>
        </w:rPr>
        <w:t>consolidation</w:t>
      </w:r>
      <w:r w:rsidRPr="00EB63AB">
        <w:rPr>
          <w:rFonts w:eastAsia="Verdana"/>
        </w:rPr>
        <w:t>, and (2) exploiting domain-specific access patterns to optimize subtree management. These optimizations may effectively reduce the number of required consolidation operations while preserving the heap's theoretical guarantees.</w:t>
      </w:r>
    </w:p>
    <w:p w14:paraId="68846738" w14:textId="1D581A52" w:rsidR="003A44D5" w:rsidRPr="003A44D5" w:rsidRDefault="00AA6BD1" w:rsidP="00C318D3">
      <w:pPr>
        <w:pStyle w:val="Para"/>
        <w:rPr>
          <w:rFonts w:eastAsia="Verdana"/>
          <w:lang w:eastAsia="zh-CN"/>
          <w14:ligatures w14:val="standard"/>
        </w:rPr>
      </w:pPr>
      <w:r w:rsidRPr="00EB63AB">
        <w:rPr>
          <w:rFonts w:eastAsia="Verdana"/>
        </w:rPr>
        <w:t xml:space="preserve">The implementation code can be found at </w:t>
      </w:r>
      <w:hyperlink r:id="rId19" w:history="1">
        <w:r w:rsidRPr="00EB63AB">
          <w:rPr>
            <w:rFonts w:eastAsia="Verdana"/>
          </w:rPr>
          <w:t>https://github.com/idler66/AOHeap</w:t>
        </w:r>
      </w:hyperlink>
      <w:r w:rsidRPr="00EB63AB">
        <w:rPr>
          <w:rFonts w:eastAsia="Verdana"/>
        </w:rPr>
        <w:t>.</w:t>
      </w:r>
    </w:p>
    <w:p w14:paraId="3089196A" w14:textId="77777777" w:rsidR="00492442" w:rsidRDefault="00492442" w:rsidP="00492442">
      <w:pPr>
        <w:pStyle w:val="AckHead"/>
        <w:rPr>
          <w:lang w:eastAsia="en-US"/>
        </w:rPr>
      </w:pPr>
      <w:r>
        <w:t>ACKNOWLEDGMENTS</w:t>
      </w:r>
    </w:p>
    <w:p w14:paraId="2BAEF4A4" w14:textId="537317B8" w:rsidR="00C84194" w:rsidRPr="002512ED" w:rsidRDefault="00492442" w:rsidP="002512ED">
      <w:pPr>
        <w:pStyle w:val="AckPara"/>
        <w:rPr>
          <w:rFonts w:eastAsia="Verdana"/>
        </w:rPr>
      </w:pPr>
      <w:r w:rsidRPr="00D92C37">
        <w:rPr>
          <w:rFonts w:eastAsia="Verdana"/>
        </w:rPr>
        <w:t>I would like to thank my wife, Ms. Geng, for taking care of our family during the years I was unemployed, and for her selfless understanding and unwavering support. I am also deeply grateful to Professor Chen for his expert advice and dedicated supervision, which greatly contributed to the completion of this study.</w:t>
      </w:r>
    </w:p>
    <w:p w14:paraId="1D712942" w14:textId="77777777" w:rsidR="00492442" w:rsidRDefault="00492442" w:rsidP="00492442">
      <w:pPr>
        <w:pStyle w:val="ReferenceHead"/>
      </w:pPr>
      <w:r>
        <w:t>REFERENCES</w:t>
      </w:r>
    </w:p>
    <w:p w14:paraId="62AC53D0" w14:textId="29544FFE" w:rsidR="00492442" w:rsidRDefault="00492442" w:rsidP="008C2DC5">
      <w:pPr>
        <w:pStyle w:val="Bibentry"/>
      </w:pPr>
      <w:r w:rsidRPr="00510345">
        <w:t xml:space="preserve">Gerth Stølting Brodal, George Lagogiannis, and Robert E. Tarjan. 2025. </w:t>
      </w:r>
      <w:r w:rsidRPr="002029DC">
        <w:t>Strict</w:t>
      </w:r>
      <w:r w:rsidRPr="00510345">
        <w:t xml:space="preserve"> Fibonacci Heaps. ACM Trans. A</w:t>
      </w:r>
      <w:r>
        <w:t>log</w:t>
      </w:r>
      <w:r w:rsidRPr="00510345">
        <w:t>or. 21, 2, Article 15 (January 2025), 18 pages.</w:t>
      </w:r>
      <w:r>
        <w:t xml:space="preserve"> </w:t>
      </w:r>
      <w:hyperlink r:id="rId20" w:history="1">
        <w:r w:rsidRPr="002029DC">
          <w:t>https://doi.org/10.1145/3707692</w:t>
        </w:r>
      </w:hyperlink>
    </w:p>
    <w:p w14:paraId="08182E21" w14:textId="0328AA08" w:rsidR="00492442" w:rsidRDefault="00492442" w:rsidP="00492442">
      <w:pPr>
        <w:pStyle w:val="Bibentry"/>
      </w:pPr>
      <w:r w:rsidRPr="006C7688">
        <w:t>Michael</w:t>
      </w:r>
      <w:r>
        <w:t xml:space="preserve"> </w:t>
      </w:r>
      <w:r w:rsidRPr="006C7688">
        <w:t>L.</w:t>
      </w:r>
      <w:r>
        <w:t xml:space="preserve"> </w:t>
      </w:r>
      <w:r w:rsidRPr="006C7688">
        <w:t>Fredmanand</w:t>
      </w:r>
      <w:r>
        <w:t xml:space="preserve"> </w:t>
      </w:r>
      <w:r w:rsidRPr="006C7688">
        <w:t>Robert</w:t>
      </w:r>
      <w:r>
        <w:t xml:space="preserve"> </w:t>
      </w:r>
      <w:r w:rsidRPr="006C7688">
        <w:t>Endre</w:t>
      </w:r>
      <w:r>
        <w:t xml:space="preserve"> </w:t>
      </w:r>
      <w:r w:rsidRPr="006C7688">
        <w:t>Tarjan.</w:t>
      </w:r>
      <w:r>
        <w:t xml:space="preserve"> </w:t>
      </w:r>
      <w:r w:rsidRPr="006C7688">
        <w:t>1987.</w:t>
      </w:r>
      <w:r>
        <w:t xml:space="preserve"> </w:t>
      </w:r>
      <w:r w:rsidRPr="002029DC">
        <w:t>Fibonacci</w:t>
      </w:r>
      <w:r>
        <w:t xml:space="preserve"> </w:t>
      </w:r>
      <w:r w:rsidRPr="006C7688">
        <w:t>heaps</w:t>
      </w:r>
      <w:r>
        <w:t xml:space="preserve"> </w:t>
      </w:r>
      <w:r w:rsidRPr="006C7688">
        <w:t>and</w:t>
      </w:r>
      <w:r>
        <w:t xml:space="preserve"> </w:t>
      </w:r>
      <w:r w:rsidRPr="006C7688">
        <w:t>their</w:t>
      </w:r>
      <w:r>
        <w:t xml:space="preserve"> </w:t>
      </w:r>
      <w:r w:rsidRPr="006C7688">
        <w:t>uses</w:t>
      </w:r>
      <w:r>
        <w:t xml:space="preserve"> </w:t>
      </w:r>
      <w:r w:rsidRPr="006C7688">
        <w:t>in</w:t>
      </w:r>
      <w:r>
        <w:t xml:space="preserve"> </w:t>
      </w:r>
      <w:r w:rsidRPr="006C7688">
        <w:t>improved</w:t>
      </w:r>
      <w:r>
        <w:t xml:space="preserve"> </w:t>
      </w:r>
      <w:r w:rsidRPr="006C7688">
        <w:t>network</w:t>
      </w:r>
      <w:r>
        <w:t xml:space="preserve"> </w:t>
      </w:r>
      <w:r w:rsidRPr="006C7688">
        <w:t>optimizatio</w:t>
      </w:r>
      <w:r w:rsidR="004544C1">
        <w:rPr>
          <w:rFonts w:hint="eastAsia"/>
          <w:lang w:eastAsia="zh-CN"/>
        </w:rPr>
        <w:t>n</w:t>
      </w:r>
      <w:r w:rsidRPr="006C7688">
        <w:t xml:space="preserve"> a</w:t>
      </w:r>
      <w:r>
        <w:t>lg</w:t>
      </w:r>
      <w:r w:rsidRPr="006C7688">
        <w:t>orithms. Journal of the ACM 34, 3 (1987), 596–615. DOI: https://doi.org/10.1145/28869.28874</w:t>
      </w:r>
    </w:p>
    <w:p w14:paraId="22AE5A1E" w14:textId="012D4B27" w:rsidR="00492442" w:rsidRPr="002029DC" w:rsidRDefault="00492442" w:rsidP="00492442">
      <w:pPr>
        <w:pStyle w:val="Bibentry"/>
      </w:pPr>
      <w:r w:rsidRPr="001815DB">
        <w:t>Michael</w:t>
      </w:r>
      <w:r w:rsidRPr="004956F0">
        <w:t xml:space="preserve"> </w:t>
      </w:r>
      <w:r w:rsidRPr="001815DB">
        <w:t>L.</w:t>
      </w:r>
      <w:r w:rsidRPr="004956F0">
        <w:t xml:space="preserve"> </w:t>
      </w:r>
      <w:r w:rsidRPr="001815DB">
        <w:t>Fredman,</w:t>
      </w:r>
      <w:r w:rsidRPr="004956F0">
        <w:t xml:space="preserve"> </w:t>
      </w:r>
      <w:r w:rsidRPr="001815DB">
        <w:t>Robert</w:t>
      </w:r>
      <w:r w:rsidRPr="004956F0">
        <w:t xml:space="preserve"> </w:t>
      </w:r>
      <w:r w:rsidRPr="001815DB">
        <w:t>Sedgewick,</w:t>
      </w:r>
      <w:r w:rsidRPr="004956F0">
        <w:t xml:space="preserve"> </w:t>
      </w:r>
      <w:r w:rsidRPr="001815DB">
        <w:t>Daniel</w:t>
      </w:r>
      <w:r w:rsidRPr="004956F0">
        <w:t xml:space="preserve"> </w:t>
      </w:r>
      <w:r w:rsidRPr="001815DB">
        <w:t>Dominic</w:t>
      </w:r>
      <w:r w:rsidRPr="004956F0">
        <w:t xml:space="preserve"> </w:t>
      </w:r>
      <w:r w:rsidRPr="001815DB">
        <w:t>Sleator,</w:t>
      </w:r>
      <w:r w:rsidRPr="004956F0">
        <w:t xml:space="preserve"> </w:t>
      </w:r>
      <w:r w:rsidRPr="001815DB">
        <w:t>and</w:t>
      </w:r>
      <w:r w:rsidRPr="004956F0">
        <w:t xml:space="preserve"> </w:t>
      </w:r>
      <w:r w:rsidRPr="001815DB">
        <w:t>Robert</w:t>
      </w:r>
      <w:r w:rsidRPr="004956F0">
        <w:t xml:space="preserve"> </w:t>
      </w:r>
      <w:r w:rsidRPr="001815DB">
        <w:t>Endre</w:t>
      </w:r>
      <w:r w:rsidRPr="004956F0">
        <w:t xml:space="preserve"> </w:t>
      </w:r>
      <w:r w:rsidRPr="001815DB">
        <w:t>Tarjan.</w:t>
      </w:r>
      <w:r w:rsidRPr="004956F0">
        <w:t xml:space="preserve"> </w:t>
      </w:r>
      <w:r w:rsidRPr="001815DB">
        <w:t>1986.</w:t>
      </w:r>
      <w:r w:rsidRPr="004956F0">
        <w:t xml:space="preserve"> </w:t>
      </w:r>
      <w:r w:rsidRPr="001815DB">
        <w:t>The</w:t>
      </w:r>
      <w:r w:rsidRPr="004956F0">
        <w:t xml:space="preserve"> </w:t>
      </w:r>
      <w:r w:rsidRPr="002029DC">
        <w:t>pairing</w:t>
      </w:r>
      <w:r w:rsidRPr="004956F0">
        <w:t xml:space="preserve"> </w:t>
      </w:r>
      <w:r w:rsidRPr="001815DB">
        <w:t>heap:</w:t>
      </w:r>
      <w:r w:rsidRPr="004956F0">
        <w:t xml:space="preserve"> </w:t>
      </w:r>
      <w:r w:rsidRPr="001815DB">
        <w:t xml:space="preserve">A new form of self-adjusting heap. </w:t>
      </w:r>
      <w:r w:rsidRPr="002029DC">
        <w:t>Algorithmica</w:t>
      </w:r>
      <w:r w:rsidRPr="001815DB">
        <w:t xml:space="preserve"> 1, 1 (1986), 111–129. DOI: https://doi.org/10.1007/BF01840439</w:t>
      </w:r>
    </w:p>
    <w:p w14:paraId="15C3F83C" w14:textId="0B84D007" w:rsidR="00492442" w:rsidRPr="00A539A6" w:rsidRDefault="00492442" w:rsidP="00492442">
      <w:pPr>
        <w:pStyle w:val="Bibentry"/>
      </w:pPr>
      <w:r w:rsidRPr="002029DC">
        <w:t xml:space="preserve">John William Joseph </w:t>
      </w:r>
      <w:r w:rsidRPr="00CF284B">
        <w:t>Williams. 1964. A</w:t>
      </w:r>
      <w:r>
        <w:t>lg</w:t>
      </w:r>
      <w:r w:rsidRPr="00CF284B">
        <w:t>orithm 232: Heapsort. Communications of the ACM 7, 6 (1964), 347–348. DOI: https://doi.org/10.1145/512274.512284</w:t>
      </w:r>
    </w:p>
    <w:p w14:paraId="1A16C647" w14:textId="48A1F65B" w:rsidR="00492442" w:rsidRPr="002029DC" w:rsidRDefault="00492442" w:rsidP="00492442">
      <w:pPr>
        <w:pStyle w:val="Bibentry"/>
      </w:pPr>
      <w:r w:rsidRPr="00651627">
        <w:t xml:space="preserve">Gerth Stølting Brodal. 2013. A </w:t>
      </w:r>
      <w:r w:rsidRPr="002029DC">
        <w:t>survey</w:t>
      </w:r>
      <w:r w:rsidRPr="00651627">
        <w:t xml:space="preserve"> on priority queues. In Proceedings of the International Conference on Space- Efficient Data Struct</w:t>
      </w:r>
      <w:r w:rsidRPr="002029DC">
        <w:t xml:space="preserve">ures, Streams, and Alogorithms: Papers in Honor of J. Ian Munro on the Occasion of His 66th Birthday. Lecture Notes in Computer Science, Vol. 8066, Springer, 150–163. DOI: </w:t>
      </w:r>
      <w:hyperlink r:id="rId21" w:history="1">
        <w:r w:rsidRPr="002029DC">
          <w:t>https://doi.org/10.1007/978-3-642-40273-9_11</w:t>
        </w:r>
      </w:hyperlink>
    </w:p>
    <w:p w14:paraId="5E1E9155" w14:textId="5417D83B" w:rsidR="000445F8" w:rsidRPr="0079544F" w:rsidRDefault="000445F8" w:rsidP="00C84194">
      <w:pPr>
        <w:pStyle w:val="Bibentry"/>
      </w:pPr>
      <w:bookmarkStart w:id="158" w:name="OLE_LINK246"/>
      <w:bookmarkStart w:id="159" w:name="OLE_LINK247"/>
      <w:r>
        <w:t>Gerth Stølting Brodal and Chris Okasaki. Optimal purely functional priority queues. Journal of Functional Programming, 6(6):839–857, 1996.</w:t>
      </w:r>
    </w:p>
    <w:bookmarkEnd w:id="158"/>
    <w:bookmarkEnd w:id="159"/>
    <w:p w14:paraId="728AB735" w14:textId="4A0FB784" w:rsidR="00492442" w:rsidRDefault="00492442" w:rsidP="00492442">
      <w:pPr>
        <w:pStyle w:val="Bibentry"/>
      </w:pPr>
      <w:r w:rsidRPr="00494800">
        <w:t>Seth</w:t>
      </w:r>
      <w:r>
        <w:t xml:space="preserve"> Pettie. </w:t>
      </w:r>
      <w:r w:rsidRPr="00494800">
        <w:t>2015</w:t>
      </w:r>
      <w:r>
        <w:t>. Towards a Fi</w:t>
      </w:r>
      <w:r w:rsidRPr="002029DC">
        <w:t>nal Analysis of Pairing He</w:t>
      </w:r>
      <w:r>
        <w:t xml:space="preserve">aps. In Proceedings of the Twenty-Sixth Annual ACM-SIAM Symposium </w:t>
      </w:r>
      <w:r w:rsidRPr="00494800">
        <w:t>on</w:t>
      </w:r>
      <w:r>
        <w:t xml:space="preserve"> Discrete Algorithms (SODA ’</w:t>
      </w:r>
      <w:r w:rsidRPr="00494800">
        <w:t>15</w:t>
      </w:r>
      <w:r>
        <w:t xml:space="preserve">), January </w:t>
      </w:r>
      <w:r w:rsidRPr="00494800">
        <w:t>4</w:t>
      </w:r>
      <w:r>
        <w:t>–</w:t>
      </w:r>
      <w:r w:rsidRPr="00494800">
        <w:t>6</w:t>
      </w:r>
      <w:r>
        <w:t xml:space="preserve">, </w:t>
      </w:r>
      <w:r w:rsidRPr="00494800">
        <w:t>2015</w:t>
      </w:r>
      <w:r>
        <w:t xml:space="preserve">, San Diego, CA, USA. SIAM, </w:t>
      </w:r>
      <w:r w:rsidRPr="00494800">
        <w:t>254</w:t>
      </w:r>
      <w:r>
        <w:t>–</w:t>
      </w:r>
      <w:r w:rsidRPr="00494800">
        <w:t>269</w:t>
      </w:r>
      <w:r>
        <w:t>. DOI:https://doi.org/</w:t>
      </w:r>
      <w:r w:rsidRPr="00494800">
        <w:t>10</w:t>
      </w:r>
      <w:r>
        <w:t>.</w:t>
      </w:r>
      <w:r w:rsidRPr="00494800">
        <w:t>1137</w:t>
      </w:r>
      <w:r>
        <w:t>/</w:t>
      </w:r>
      <w:r w:rsidRPr="00494800">
        <w:t>1</w:t>
      </w:r>
      <w:r>
        <w:t>.</w:t>
      </w:r>
      <w:r w:rsidRPr="00494800">
        <w:t>9781611973739</w:t>
      </w:r>
      <w:r>
        <w:t>.</w:t>
      </w:r>
      <w:r w:rsidRPr="00494800">
        <w:t>19</w:t>
      </w:r>
    </w:p>
    <w:p w14:paraId="4EA351EE" w14:textId="04EB881F" w:rsidR="00492442" w:rsidRPr="002029DC" w:rsidRDefault="00492442" w:rsidP="00492442">
      <w:pPr>
        <w:pStyle w:val="Bibentry"/>
      </w:pPr>
      <w:r w:rsidRPr="001B5BB3">
        <w:t>Tarjan</w:t>
      </w:r>
      <w:r>
        <w:t xml:space="preserve">, R. E. </w:t>
      </w:r>
      <w:r w:rsidRPr="001B5BB3">
        <w:t>1985</w:t>
      </w:r>
      <w:r>
        <w:t xml:space="preserve">. Amortized computational complexity. SIAM J. Algebraic Discrete Methods </w:t>
      </w:r>
      <w:r w:rsidRPr="001B5BB3">
        <w:t>6</w:t>
      </w:r>
      <w:r>
        <w:t xml:space="preserve">, </w:t>
      </w:r>
      <w:r w:rsidRPr="001B5BB3">
        <w:t>2</w:t>
      </w:r>
      <w:r>
        <w:t xml:space="preserve"> (Apr. </w:t>
      </w:r>
      <w:r w:rsidRPr="001B5BB3">
        <w:t>1985</w:t>
      </w:r>
      <w:r>
        <w:t xml:space="preserve">), </w:t>
      </w:r>
      <w:r w:rsidRPr="001B5BB3">
        <w:t>306</w:t>
      </w:r>
      <w:r>
        <w:t>–</w:t>
      </w:r>
      <w:r w:rsidRPr="001B5BB3">
        <w:t>318</w:t>
      </w:r>
      <w:r>
        <w:t>. DOI:https://doi.org/</w:t>
      </w:r>
      <w:r w:rsidRPr="001B5BB3">
        <w:t>10</w:t>
      </w:r>
      <w:r>
        <w:t>.</w:t>
      </w:r>
      <w:r w:rsidRPr="001B5BB3">
        <w:t>1137</w:t>
      </w:r>
      <w:r>
        <w:t>/</w:t>
      </w:r>
      <w:r w:rsidRPr="001B5BB3">
        <w:t>0606021</w:t>
      </w:r>
    </w:p>
    <w:p w14:paraId="7226884F" w14:textId="024696E3" w:rsidR="00492442" w:rsidRPr="00C77A67" w:rsidRDefault="00492442" w:rsidP="008C2DC5">
      <w:pPr>
        <w:pStyle w:val="Bibentry"/>
      </w:pPr>
      <w:r w:rsidRPr="001F3DA7">
        <w:t>Dani Dorfman, Haim Kaplan, László Kozma, and Uri Zwick. 2018. Pairing heaps: The Forward variant. In Proceedings of the 43rd International Symposium on Mathematical Foundations of Computer Science. Leibniz International Proceedings in Informatics (LIPIcs), Vol. 117, Schloss Dagstuhl–Leibniz-Zentrum für Informatik, 13:1–13:14. DOI: https://doi.org/ 10.4230/LIPIcs.MFCS.2018.13</w:t>
      </w:r>
    </w:p>
    <w:p w14:paraId="4B4843FF" w14:textId="3D0CDAA0" w:rsidR="00492442" w:rsidRPr="00710654" w:rsidRDefault="00492442" w:rsidP="00492442">
      <w:pPr>
        <w:pStyle w:val="Bibentry"/>
      </w:pPr>
      <w:r w:rsidRPr="00EC0DB1">
        <w:t>Daniel</w:t>
      </w:r>
      <w:r>
        <w:t xml:space="preserve"> </w:t>
      </w:r>
      <w:r w:rsidRPr="00EC0DB1">
        <w:t>Dominic</w:t>
      </w:r>
      <w:r>
        <w:t xml:space="preserve"> </w:t>
      </w:r>
      <w:r w:rsidRPr="00EC0DB1">
        <w:t>Sleator</w:t>
      </w:r>
      <w:r>
        <w:t xml:space="preserve"> </w:t>
      </w:r>
      <w:r w:rsidRPr="00EC0DB1">
        <w:t>and</w:t>
      </w:r>
      <w:r>
        <w:t xml:space="preserve"> </w:t>
      </w:r>
      <w:r w:rsidRPr="00EC0DB1">
        <w:t>Robert</w:t>
      </w:r>
      <w:r>
        <w:t xml:space="preserve"> </w:t>
      </w:r>
      <w:r w:rsidRPr="00EC0DB1">
        <w:t>Endre</w:t>
      </w:r>
      <w:r>
        <w:t xml:space="preserve"> </w:t>
      </w:r>
      <w:r w:rsidRPr="00EC0DB1">
        <w:t>Tarjan.</w:t>
      </w:r>
      <w:r>
        <w:t xml:space="preserve"> </w:t>
      </w:r>
      <w:r w:rsidRPr="00EC0DB1">
        <w:t>1986.</w:t>
      </w:r>
      <w:r>
        <w:t xml:space="preserve"> </w:t>
      </w:r>
      <w:r w:rsidRPr="00EC0DB1">
        <w:t>Self-adjusting</w:t>
      </w:r>
      <w:r>
        <w:t xml:space="preserve"> </w:t>
      </w:r>
      <w:r w:rsidRPr="00EC0DB1">
        <w:t>heaps.</w:t>
      </w:r>
      <w:r>
        <w:t xml:space="preserve"> </w:t>
      </w:r>
      <w:r w:rsidRPr="00EC0DB1">
        <w:t>SIAM</w:t>
      </w:r>
      <w:r>
        <w:t xml:space="preserve"> </w:t>
      </w:r>
      <w:r w:rsidRPr="00EC0DB1">
        <w:t>Journal</w:t>
      </w:r>
      <w:r>
        <w:t xml:space="preserve"> </w:t>
      </w:r>
      <w:r w:rsidRPr="00EC0DB1">
        <w:t>of</w:t>
      </w:r>
      <w:r>
        <w:t xml:space="preserve"> </w:t>
      </w:r>
      <w:r w:rsidRPr="00EC0DB1">
        <w:t>Computing</w:t>
      </w:r>
      <w:r>
        <w:t xml:space="preserve"> </w:t>
      </w:r>
      <w:r w:rsidRPr="00EC0DB1">
        <w:t>15,</w:t>
      </w:r>
      <w:r>
        <w:t xml:space="preserve"> </w:t>
      </w:r>
      <w:r w:rsidRPr="00EC0DB1">
        <w:t>1</w:t>
      </w:r>
      <w:r>
        <w:t xml:space="preserve"> </w:t>
      </w:r>
      <w:r w:rsidRPr="00EC0DB1">
        <w:t>(1986), 52–69.</w:t>
      </w:r>
      <w:r>
        <w:t xml:space="preserve"> </w:t>
      </w:r>
      <w:r w:rsidRPr="00EC0DB1">
        <w:t xml:space="preserve">DOI: </w:t>
      </w:r>
      <w:hyperlink r:id="rId22" w:history="1">
        <w:r w:rsidRPr="002029DC">
          <w:t>https://doi.org/10.1137/0215004</w:t>
        </w:r>
      </w:hyperlink>
    </w:p>
    <w:p w14:paraId="2E656CDF" w14:textId="46FE956E" w:rsidR="00492442" w:rsidRPr="008065B7" w:rsidRDefault="00492442" w:rsidP="00492442">
      <w:pPr>
        <w:pStyle w:val="Bibentry"/>
      </w:pPr>
      <w:r w:rsidRPr="008065B7">
        <w:t>Maria</w:t>
      </w:r>
      <w:r w:rsidRPr="00710654">
        <w:t xml:space="preserve"> </w:t>
      </w:r>
      <w:r w:rsidRPr="008065B7">
        <w:t>Hartmann,</w:t>
      </w:r>
      <w:r w:rsidRPr="00710654">
        <w:t xml:space="preserve"> </w:t>
      </w:r>
      <w:r w:rsidRPr="008065B7">
        <w:t>László</w:t>
      </w:r>
      <w:r w:rsidRPr="00710654">
        <w:t xml:space="preserve"> </w:t>
      </w:r>
      <w:r w:rsidRPr="008065B7">
        <w:t>Kozma,</w:t>
      </w:r>
      <w:r w:rsidRPr="00710654">
        <w:t xml:space="preserve"> </w:t>
      </w:r>
      <w:r w:rsidRPr="008065B7">
        <w:t>Corwin</w:t>
      </w:r>
      <w:r w:rsidRPr="00710654">
        <w:t xml:space="preserve"> </w:t>
      </w:r>
      <w:r w:rsidRPr="008065B7">
        <w:t>Sinnamon,</w:t>
      </w:r>
      <w:r w:rsidRPr="00710654">
        <w:t xml:space="preserve"> </w:t>
      </w:r>
      <w:r w:rsidRPr="008065B7">
        <w:t>and</w:t>
      </w:r>
      <w:r w:rsidRPr="00710654">
        <w:t xml:space="preserve"> </w:t>
      </w:r>
      <w:r w:rsidRPr="008065B7">
        <w:t>RobertE.</w:t>
      </w:r>
      <w:r w:rsidRPr="00710654">
        <w:t xml:space="preserve"> </w:t>
      </w:r>
      <w:r w:rsidRPr="008065B7">
        <w:t>Tarjan.</w:t>
      </w:r>
      <w:r w:rsidRPr="00710654">
        <w:t xml:space="preserve"> </w:t>
      </w:r>
      <w:r w:rsidRPr="008065B7">
        <w:t>2021.</w:t>
      </w:r>
      <w:r w:rsidRPr="00710654">
        <w:t xml:space="preserve"> </w:t>
      </w:r>
      <w:r w:rsidRPr="008065B7">
        <w:t>Analysis</w:t>
      </w:r>
      <w:r w:rsidRPr="00710654">
        <w:t xml:space="preserve"> </w:t>
      </w:r>
      <w:r w:rsidRPr="008065B7">
        <w:t>of</w:t>
      </w:r>
      <w:r w:rsidRPr="00710654">
        <w:t xml:space="preserve"> </w:t>
      </w:r>
      <w:r w:rsidRPr="008065B7">
        <w:t>smooth</w:t>
      </w:r>
      <w:r w:rsidRPr="00710654">
        <w:t xml:space="preserve"> </w:t>
      </w:r>
      <w:r w:rsidRPr="008065B7">
        <w:t>heaps</w:t>
      </w:r>
      <w:r w:rsidRPr="00710654">
        <w:t xml:space="preserve"> </w:t>
      </w:r>
      <w:r w:rsidRPr="008065B7">
        <w:t>and</w:t>
      </w:r>
      <w:r w:rsidRPr="00710654">
        <w:t xml:space="preserve"> </w:t>
      </w:r>
      <w:r w:rsidRPr="008065B7">
        <w:t xml:space="preserve">slim heaps. In Proceedings of the 48th International Colloquium on Automata, Languages, and Programming (ICALP ’21). Leibniz International Proceedings in Informatics (LIPIcs), Vol. 198, Schloss Dagstuhl – Leibniz-Zentrum für Informatik, Dagstuhl, Germany, 79:1–79:20. DOI: </w:t>
      </w:r>
      <w:hyperlink r:id="rId23" w:history="1">
        <w:r w:rsidRPr="002029DC">
          <w:t>https://doi.org/10.4230/LIPIcs.ICALP.2021.79</w:t>
        </w:r>
      </w:hyperlink>
    </w:p>
    <w:p w14:paraId="040E7BAF" w14:textId="14B50E6A" w:rsidR="00492442" w:rsidRPr="00D07705" w:rsidRDefault="00492442" w:rsidP="00492442">
      <w:pPr>
        <w:pStyle w:val="Bibentry"/>
      </w:pPr>
      <w:r w:rsidRPr="00D07705">
        <w:t>László</w:t>
      </w:r>
      <w:r w:rsidRPr="00710654">
        <w:t xml:space="preserve"> </w:t>
      </w:r>
      <w:r w:rsidRPr="00D07705">
        <w:t>Kozma</w:t>
      </w:r>
      <w:r w:rsidRPr="00710654">
        <w:t xml:space="preserve"> </w:t>
      </w:r>
      <w:r w:rsidRPr="00D07705">
        <w:t>and</w:t>
      </w:r>
      <w:r w:rsidRPr="00710654">
        <w:t xml:space="preserve"> </w:t>
      </w:r>
      <w:r w:rsidRPr="00D07705">
        <w:t>Thatchaphol</w:t>
      </w:r>
      <w:r w:rsidRPr="00710654">
        <w:t xml:space="preserve"> </w:t>
      </w:r>
      <w:r w:rsidRPr="00D07705">
        <w:t>Saranurak.</w:t>
      </w:r>
      <w:r w:rsidRPr="00710654">
        <w:t xml:space="preserve"> </w:t>
      </w:r>
      <w:r w:rsidRPr="00D07705">
        <w:t>2020.</w:t>
      </w:r>
      <w:r w:rsidRPr="00710654">
        <w:t xml:space="preserve"> </w:t>
      </w:r>
      <w:r w:rsidRPr="00D07705">
        <w:t>Smooth</w:t>
      </w:r>
      <w:r w:rsidRPr="00710654">
        <w:t xml:space="preserve"> </w:t>
      </w:r>
      <w:r w:rsidRPr="00D07705">
        <w:t>heaps</w:t>
      </w:r>
      <w:r w:rsidRPr="00710654">
        <w:t xml:space="preserve"> </w:t>
      </w:r>
      <w:r w:rsidRPr="00D07705">
        <w:t>and</w:t>
      </w:r>
      <w:r w:rsidRPr="00710654">
        <w:t xml:space="preserve"> </w:t>
      </w:r>
      <w:r w:rsidRPr="00D07705">
        <w:t>a</w:t>
      </w:r>
      <w:r w:rsidRPr="00710654">
        <w:t xml:space="preserve"> </w:t>
      </w:r>
      <w:r w:rsidRPr="00D07705">
        <w:t>dual</w:t>
      </w:r>
      <w:r w:rsidRPr="00710654">
        <w:t xml:space="preserve"> </w:t>
      </w:r>
      <w:r w:rsidRPr="00D07705">
        <w:t>view</w:t>
      </w:r>
      <w:r w:rsidRPr="00710654">
        <w:t xml:space="preserve"> </w:t>
      </w:r>
      <w:r w:rsidRPr="00D07705">
        <w:t>of</w:t>
      </w:r>
      <w:r w:rsidRPr="00710654">
        <w:t xml:space="preserve"> </w:t>
      </w:r>
      <w:r w:rsidRPr="00D07705">
        <w:t>self-adjusting</w:t>
      </w:r>
      <w:r w:rsidRPr="00710654">
        <w:t xml:space="preserve"> </w:t>
      </w:r>
      <w:r w:rsidRPr="00D07705">
        <w:t>data</w:t>
      </w:r>
      <w:r w:rsidRPr="00710654">
        <w:t xml:space="preserve"> </w:t>
      </w:r>
      <w:r w:rsidRPr="00D07705">
        <w:t>structures.</w:t>
      </w:r>
      <w:r w:rsidRPr="00710654">
        <w:t xml:space="preserve"> </w:t>
      </w:r>
      <w:r w:rsidRPr="00D07705">
        <w:t xml:space="preserve">SIAM Journal of Computing 49, 5 (2020), STOC18–45–STOC 18–93. DOI: </w:t>
      </w:r>
      <w:hyperlink r:id="rId24" w:history="1">
        <w:r w:rsidRPr="002029DC">
          <w:t>https://doi.org/10.1137/18M1195188</w:t>
        </w:r>
      </w:hyperlink>
    </w:p>
    <w:p w14:paraId="3AABA5CB" w14:textId="6952F365" w:rsidR="00492442" w:rsidRPr="00954E8B" w:rsidRDefault="00492442" w:rsidP="00492442">
      <w:pPr>
        <w:pStyle w:val="Bibentry"/>
      </w:pPr>
      <w:r w:rsidRPr="00954E8B">
        <w:t>Haim</w:t>
      </w:r>
      <w:r w:rsidRPr="00710654">
        <w:t xml:space="preserve"> </w:t>
      </w:r>
      <w:r w:rsidRPr="00954E8B">
        <w:t>Kaplanand</w:t>
      </w:r>
      <w:r w:rsidRPr="00710654">
        <w:t xml:space="preserve"> </w:t>
      </w:r>
      <w:r w:rsidRPr="00954E8B">
        <w:t>Robert</w:t>
      </w:r>
      <w:r w:rsidRPr="00710654">
        <w:t xml:space="preserve"> </w:t>
      </w:r>
      <w:r w:rsidRPr="00954E8B">
        <w:t>Endre</w:t>
      </w:r>
      <w:r w:rsidRPr="00710654">
        <w:t xml:space="preserve"> </w:t>
      </w:r>
      <w:r w:rsidRPr="00954E8B">
        <w:t>Tarjan.</w:t>
      </w:r>
      <w:r w:rsidRPr="00710654">
        <w:t xml:space="preserve"> </w:t>
      </w:r>
      <w:r w:rsidRPr="00954E8B">
        <w:t>2008.</w:t>
      </w:r>
      <w:r w:rsidRPr="00710654">
        <w:t xml:space="preserve"> </w:t>
      </w:r>
      <w:r w:rsidRPr="00954E8B">
        <w:t>Thin</w:t>
      </w:r>
      <w:r w:rsidRPr="00710654">
        <w:t xml:space="preserve"> </w:t>
      </w:r>
      <w:r w:rsidRPr="00954E8B">
        <w:t>heaps,</w:t>
      </w:r>
      <w:r w:rsidRPr="00710654">
        <w:t xml:space="preserve"> </w:t>
      </w:r>
      <w:r w:rsidRPr="00954E8B">
        <w:t>thick</w:t>
      </w:r>
      <w:r w:rsidRPr="00710654">
        <w:t xml:space="preserve"> </w:t>
      </w:r>
      <w:r w:rsidRPr="00954E8B">
        <w:t>heaps.</w:t>
      </w:r>
      <w:r w:rsidRPr="00710654">
        <w:t xml:space="preserve"> </w:t>
      </w:r>
      <w:r w:rsidRPr="00954E8B">
        <w:t>ACM</w:t>
      </w:r>
      <w:r w:rsidRPr="00710654">
        <w:t xml:space="preserve"> </w:t>
      </w:r>
      <w:r w:rsidRPr="00954E8B">
        <w:t>Transactions</w:t>
      </w:r>
      <w:r w:rsidR="004544C1">
        <w:t xml:space="preserve"> </w:t>
      </w:r>
      <w:r w:rsidRPr="00954E8B">
        <w:t>on</w:t>
      </w:r>
      <w:r w:rsidRPr="00710654">
        <w:t xml:space="preserve"> </w:t>
      </w:r>
      <w:r w:rsidRPr="00954E8B">
        <w:t>A</w:t>
      </w:r>
      <w:r>
        <w:t>log</w:t>
      </w:r>
      <w:r w:rsidRPr="00954E8B">
        <w:t>orithms4,</w:t>
      </w:r>
      <w:r w:rsidRPr="00710654">
        <w:t xml:space="preserve"> </w:t>
      </w:r>
      <w:r w:rsidRPr="00954E8B">
        <w:t>1</w:t>
      </w:r>
      <w:r w:rsidRPr="00710654">
        <w:t xml:space="preserve"> </w:t>
      </w:r>
      <w:r w:rsidRPr="00954E8B">
        <w:t xml:space="preserve">(2008), 3:1–3:14. DOI: </w:t>
      </w:r>
      <w:hyperlink r:id="rId25" w:history="1">
        <w:r w:rsidRPr="002029DC">
          <w:t>https://doi.org/10.1145/1328911.1328914</w:t>
        </w:r>
      </w:hyperlink>
    </w:p>
    <w:p w14:paraId="66041F95" w14:textId="2374190C" w:rsidR="00492442" w:rsidRPr="00651627" w:rsidRDefault="00492442" w:rsidP="00492442">
      <w:pPr>
        <w:pStyle w:val="Bibentry"/>
      </w:pPr>
      <w:r w:rsidRPr="00651627">
        <w:t>Clark Allan Crane. 1972. Linear Lists and Priority Queues as Balanced Binary Trees. Ph.D. Dissertation. Stanford University, Stanford, CA.</w:t>
      </w:r>
    </w:p>
    <w:p w14:paraId="473C71DE" w14:textId="2AC16A5E" w:rsidR="00492442" w:rsidRPr="00651627" w:rsidRDefault="00492442" w:rsidP="00492442">
      <w:pPr>
        <w:pStyle w:val="Bibentry"/>
      </w:pPr>
      <w:r w:rsidRPr="00980233">
        <w:t>Amr</w:t>
      </w:r>
      <w:r w:rsidRPr="00710654">
        <w:t xml:space="preserve"> </w:t>
      </w:r>
      <w:r w:rsidRPr="00980233">
        <w:t>Elmasry,</w:t>
      </w:r>
      <w:r w:rsidRPr="00710654">
        <w:t xml:space="preserve"> </w:t>
      </w:r>
      <w:r w:rsidRPr="00980233">
        <w:t>Claus</w:t>
      </w:r>
      <w:r w:rsidRPr="00710654">
        <w:t xml:space="preserve"> </w:t>
      </w:r>
      <w:r w:rsidRPr="00980233">
        <w:t>Jensen,</w:t>
      </w:r>
      <w:r w:rsidRPr="00710654">
        <w:t xml:space="preserve"> </w:t>
      </w:r>
      <w:r w:rsidRPr="00980233">
        <w:t>and</w:t>
      </w:r>
      <w:r w:rsidRPr="00710654">
        <w:t xml:space="preserve"> </w:t>
      </w:r>
      <w:r w:rsidRPr="00980233">
        <w:t>Jyrki</w:t>
      </w:r>
      <w:r w:rsidRPr="00710654">
        <w:t xml:space="preserve"> </w:t>
      </w:r>
      <w:r w:rsidRPr="00980233">
        <w:t>Katajainen.</w:t>
      </w:r>
      <w:r w:rsidRPr="00710654">
        <w:t xml:space="preserve"> </w:t>
      </w:r>
      <w:r w:rsidRPr="00980233">
        <w:t>2008.</w:t>
      </w:r>
      <w:r w:rsidRPr="00710654">
        <w:t xml:space="preserve"> </w:t>
      </w:r>
      <w:r w:rsidRPr="00980233">
        <w:t>Two-tier</w:t>
      </w:r>
      <w:r w:rsidRPr="00710654">
        <w:t xml:space="preserve"> </w:t>
      </w:r>
      <w:r w:rsidRPr="00980233">
        <w:t>relaxed</w:t>
      </w:r>
      <w:r w:rsidRPr="00710654">
        <w:t xml:space="preserve"> </w:t>
      </w:r>
      <w:r w:rsidRPr="00980233">
        <w:t>heaps.</w:t>
      </w:r>
      <w:r w:rsidRPr="00710654">
        <w:t xml:space="preserve"> </w:t>
      </w:r>
      <w:r w:rsidRPr="00980233">
        <w:t>Acta</w:t>
      </w:r>
      <w:r w:rsidRPr="00710654">
        <w:t xml:space="preserve"> </w:t>
      </w:r>
      <w:r w:rsidRPr="00980233">
        <w:t>Informatica</w:t>
      </w:r>
      <w:r w:rsidRPr="00710654">
        <w:t xml:space="preserve"> </w:t>
      </w:r>
      <w:r w:rsidRPr="00980233">
        <w:t>45,</w:t>
      </w:r>
      <w:r w:rsidRPr="00710654">
        <w:t xml:space="preserve"> </w:t>
      </w:r>
      <w:r w:rsidRPr="00980233">
        <w:t>3</w:t>
      </w:r>
      <w:r w:rsidRPr="00710654">
        <w:t xml:space="preserve"> </w:t>
      </w:r>
      <w:r w:rsidRPr="00980233">
        <w:t>(2008),</w:t>
      </w:r>
      <w:r w:rsidRPr="00710654">
        <w:t xml:space="preserve"> </w:t>
      </w:r>
      <w:r w:rsidRPr="00980233">
        <w:t xml:space="preserve">193–210. DOI: </w:t>
      </w:r>
      <w:hyperlink r:id="rId26" w:history="1">
        <w:r w:rsidRPr="002029DC">
          <w:t>https://doi.org/10.1007/s00236-008-0070-7</w:t>
        </w:r>
      </w:hyperlink>
    </w:p>
    <w:p w14:paraId="74E92A36" w14:textId="1F056BA3" w:rsidR="00492442" w:rsidRPr="00846E9E" w:rsidRDefault="00492442" w:rsidP="00492442">
      <w:pPr>
        <w:pStyle w:val="Bibentry"/>
      </w:pPr>
      <w:r w:rsidRPr="00846E9E">
        <w:t xml:space="preserve">Jean Vuillemin. 1978. A data structure for manipulating priority queues. Communications of the ACM 21, 4 (1978), 309–315. DOI: </w:t>
      </w:r>
      <w:hyperlink r:id="rId27" w:history="1">
        <w:r w:rsidRPr="00846E9E">
          <w:t>https://doi.org/10.1145/359460.359478</w:t>
        </w:r>
      </w:hyperlink>
    </w:p>
    <w:p w14:paraId="5698F2F3" w14:textId="0D783988" w:rsidR="00492442" w:rsidRPr="002029DC" w:rsidRDefault="00492442" w:rsidP="00492442">
      <w:pPr>
        <w:pStyle w:val="Bibentry"/>
      </w:pPr>
      <w:r w:rsidRPr="001144F9">
        <w:t>Bernhard</w:t>
      </w:r>
      <w:r w:rsidRPr="00710654">
        <w:t xml:space="preserve"> </w:t>
      </w:r>
      <w:r w:rsidRPr="001144F9">
        <w:t>Haeupler,</w:t>
      </w:r>
      <w:r w:rsidRPr="00710654">
        <w:t xml:space="preserve"> </w:t>
      </w:r>
      <w:r w:rsidRPr="001144F9">
        <w:t>Siddhartha</w:t>
      </w:r>
      <w:r w:rsidRPr="00710654">
        <w:t xml:space="preserve"> </w:t>
      </w:r>
      <w:r w:rsidRPr="001144F9">
        <w:t>Sen,</w:t>
      </w:r>
      <w:r w:rsidRPr="00710654">
        <w:t xml:space="preserve"> </w:t>
      </w:r>
      <w:r w:rsidRPr="001144F9">
        <w:t>and</w:t>
      </w:r>
      <w:r w:rsidRPr="00710654">
        <w:t xml:space="preserve"> </w:t>
      </w:r>
      <w:r w:rsidRPr="001144F9">
        <w:t>Robert</w:t>
      </w:r>
      <w:r w:rsidRPr="00710654">
        <w:t xml:space="preserve"> </w:t>
      </w:r>
      <w:r w:rsidRPr="001144F9">
        <w:t>Endre</w:t>
      </w:r>
      <w:r w:rsidRPr="00710654">
        <w:t xml:space="preserve"> </w:t>
      </w:r>
      <w:r w:rsidRPr="001144F9">
        <w:t>Tarjan.</w:t>
      </w:r>
      <w:r w:rsidRPr="00710654">
        <w:t xml:space="preserve"> </w:t>
      </w:r>
      <w:r w:rsidRPr="001144F9">
        <w:t>2011.</w:t>
      </w:r>
      <w:r w:rsidRPr="00710654">
        <w:t xml:space="preserve"> </w:t>
      </w:r>
      <w:r w:rsidRPr="001144F9">
        <w:t>Rank-pairing</w:t>
      </w:r>
      <w:r w:rsidRPr="00710654">
        <w:t xml:space="preserve"> </w:t>
      </w:r>
      <w:r w:rsidRPr="001144F9">
        <w:t>heaps.</w:t>
      </w:r>
      <w:r w:rsidRPr="00710654">
        <w:t xml:space="preserve"> </w:t>
      </w:r>
      <w:r w:rsidRPr="001144F9">
        <w:t>SIAM</w:t>
      </w:r>
      <w:r w:rsidRPr="00710654">
        <w:t xml:space="preserve"> </w:t>
      </w:r>
      <w:r w:rsidRPr="001144F9">
        <w:t>Journal</w:t>
      </w:r>
      <w:r w:rsidRPr="00710654">
        <w:t xml:space="preserve"> </w:t>
      </w:r>
      <w:r w:rsidRPr="001144F9">
        <w:t>of</w:t>
      </w:r>
      <w:r w:rsidRPr="00710654">
        <w:t xml:space="preserve"> </w:t>
      </w:r>
      <w:r w:rsidRPr="001144F9">
        <w:t xml:space="preserve">Computing 40, 6 (2011), 1463–1485. DOI: </w:t>
      </w:r>
      <w:hyperlink r:id="rId28" w:history="1">
        <w:r w:rsidRPr="002029DC">
          <w:t>https://doi.org/10.1137/100785351</w:t>
        </w:r>
      </w:hyperlink>
    </w:p>
    <w:p w14:paraId="44AD4977" w14:textId="2E504BD9" w:rsidR="00492442" w:rsidRDefault="00492442" w:rsidP="00492442">
      <w:pPr>
        <w:pStyle w:val="Bibentry"/>
      </w:pPr>
      <w:r w:rsidRPr="008065B7">
        <w:t>Corwin</w:t>
      </w:r>
      <w:r>
        <w:t xml:space="preserve"> </w:t>
      </w:r>
      <w:r w:rsidRPr="008065B7">
        <w:t>Sinnamon</w:t>
      </w:r>
      <w:r>
        <w:t xml:space="preserve"> </w:t>
      </w:r>
      <w:r w:rsidRPr="008065B7">
        <w:t>and</w:t>
      </w:r>
      <w:r>
        <w:t xml:space="preserve"> </w:t>
      </w:r>
      <w:r w:rsidRPr="008065B7">
        <w:t>RobertE.</w:t>
      </w:r>
      <w:r>
        <w:t xml:space="preserve"> </w:t>
      </w:r>
      <w:r w:rsidRPr="008065B7">
        <w:t>Tarjan.</w:t>
      </w:r>
      <w:r>
        <w:t xml:space="preserve"> </w:t>
      </w:r>
      <w:r w:rsidRPr="008065B7">
        <w:t>2025.</w:t>
      </w:r>
      <w:r>
        <w:t xml:space="preserve"> </w:t>
      </w:r>
      <w:r w:rsidRPr="008065B7">
        <w:t>Efficiency</w:t>
      </w:r>
      <w:r>
        <w:t xml:space="preserve"> </w:t>
      </w:r>
      <w:r w:rsidRPr="008065B7">
        <w:t>of</w:t>
      </w:r>
      <w:r>
        <w:t xml:space="preserve"> </w:t>
      </w:r>
      <w:r w:rsidRPr="008065B7">
        <w:t>self-adjusting</w:t>
      </w:r>
      <w:r>
        <w:t xml:space="preserve"> </w:t>
      </w:r>
      <w:r w:rsidRPr="008065B7">
        <w:t>heaps.</w:t>
      </w:r>
      <w:r>
        <w:t xml:space="preserve"> </w:t>
      </w:r>
      <w:r w:rsidRPr="008065B7">
        <w:t>ACM</w:t>
      </w:r>
      <w:r>
        <w:t xml:space="preserve"> </w:t>
      </w:r>
      <w:r w:rsidRPr="008065B7">
        <w:t>Transactions</w:t>
      </w:r>
      <w:r w:rsidR="004544C1">
        <w:t xml:space="preserve"> </w:t>
      </w:r>
      <w:r w:rsidRPr="008065B7">
        <w:t>on</w:t>
      </w:r>
      <w:r>
        <w:t xml:space="preserve"> </w:t>
      </w:r>
      <w:r w:rsidRPr="008065B7">
        <w:t>A</w:t>
      </w:r>
      <w:r>
        <w:t>lg</w:t>
      </w:r>
      <w:r w:rsidRPr="008065B7">
        <w:t>orithms (2025).</w:t>
      </w:r>
    </w:p>
    <w:p w14:paraId="46E8375E" w14:textId="459A5743" w:rsidR="00492442" w:rsidRDefault="00492442" w:rsidP="00492442">
      <w:pPr>
        <w:pStyle w:val="Bibentry"/>
      </w:pPr>
      <w:r w:rsidRPr="001F3DA7">
        <w:t>Dani Dorfman, Haim Kaplan, László Kozma, Seth Pettie, and Uri Zwick. 2018. Improved bounds for multipass pairing heaps and path-balanced binary search trees. In Proceedings of the 26th Annual European Symposium on A</w:t>
      </w:r>
      <w:r>
        <w:t>lg</w:t>
      </w:r>
      <w:r w:rsidRPr="001F3DA7">
        <w:t>orithms (ESA ’18), LIPIcs, Vol. 112, Schloss Dagstuhl - Leibniz-Zentrum für Informatik, 24:1–24:13. DOI: https: //doi.org/10.4230/LIPIcs.ESA.2018.24</w:t>
      </w:r>
    </w:p>
    <w:p w14:paraId="55A0E285" w14:textId="3C566501" w:rsidR="00492442" w:rsidRDefault="00492442" w:rsidP="00492442">
      <w:pPr>
        <w:pStyle w:val="Bibentry"/>
      </w:pPr>
      <w:r w:rsidRPr="00EC73F4">
        <w:t>MichaelL.</w:t>
      </w:r>
      <w:r w:rsidRPr="00D37BF1">
        <w:t xml:space="preserve"> </w:t>
      </w:r>
      <w:r w:rsidRPr="00EC73F4">
        <w:t>Fredman.</w:t>
      </w:r>
      <w:r w:rsidRPr="00D37BF1">
        <w:t xml:space="preserve"> </w:t>
      </w:r>
      <w:r w:rsidRPr="00EC73F4">
        <w:t>1999.</w:t>
      </w:r>
      <w:r w:rsidRPr="00D37BF1">
        <w:t xml:space="preserve"> </w:t>
      </w:r>
      <w:r w:rsidRPr="00EC73F4">
        <w:t>On</w:t>
      </w:r>
      <w:r w:rsidRPr="00D37BF1">
        <w:t xml:space="preserve"> </w:t>
      </w:r>
      <w:r w:rsidRPr="00EC73F4">
        <w:t>the</w:t>
      </w:r>
      <w:r w:rsidRPr="00D37BF1">
        <w:t xml:space="preserve"> </w:t>
      </w:r>
      <w:r w:rsidRPr="00EC73F4">
        <w:t>efficiency</w:t>
      </w:r>
      <w:r w:rsidRPr="00D37BF1">
        <w:t xml:space="preserve"> </w:t>
      </w:r>
      <w:r w:rsidRPr="00EC73F4">
        <w:t>of</w:t>
      </w:r>
      <w:r w:rsidRPr="00D37BF1">
        <w:t xml:space="preserve"> </w:t>
      </w:r>
      <w:r w:rsidRPr="00EC73F4">
        <w:t>pairing</w:t>
      </w:r>
      <w:r w:rsidRPr="00D37BF1">
        <w:t xml:space="preserve"> </w:t>
      </w:r>
      <w:r w:rsidRPr="00EC73F4">
        <w:t>heaps</w:t>
      </w:r>
      <w:r w:rsidRPr="00D37BF1">
        <w:t xml:space="preserve"> </w:t>
      </w:r>
      <w:r w:rsidRPr="00EC73F4">
        <w:t>and</w:t>
      </w:r>
      <w:r w:rsidRPr="00D37BF1">
        <w:t xml:space="preserve"> </w:t>
      </w:r>
      <w:r w:rsidRPr="00EC73F4">
        <w:t>related</w:t>
      </w:r>
      <w:r w:rsidRPr="00D37BF1">
        <w:t xml:space="preserve"> </w:t>
      </w:r>
      <w:r w:rsidRPr="00EC73F4">
        <w:t>data</w:t>
      </w:r>
      <w:r w:rsidR="00D73A88">
        <w:t xml:space="preserve"> </w:t>
      </w:r>
      <w:r w:rsidRPr="00EC73F4">
        <w:t>structures.</w:t>
      </w:r>
      <w:r w:rsidRPr="00D37BF1">
        <w:t xml:space="preserve"> </w:t>
      </w:r>
      <w:r w:rsidRPr="00EC73F4">
        <w:t>J.</w:t>
      </w:r>
      <w:r w:rsidRPr="00D37BF1">
        <w:t xml:space="preserve"> </w:t>
      </w:r>
      <w:r w:rsidRPr="00EC73F4">
        <w:t>ACM</w:t>
      </w:r>
      <w:r w:rsidRPr="00D37BF1">
        <w:t xml:space="preserve"> </w:t>
      </w:r>
      <w:r w:rsidRPr="00EC73F4">
        <w:t>46,</w:t>
      </w:r>
      <w:r w:rsidRPr="00D37BF1">
        <w:t xml:space="preserve"> </w:t>
      </w:r>
      <w:r w:rsidRPr="00EC73F4">
        <w:t>4</w:t>
      </w:r>
      <w:r w:rsidRPr="00D37BF1">
        <w:t xml:space="preserve"> </w:t>
      </w:r>
      <w:r w:rsidRPr="00EC73F4">
        <w:t>(1999),</w:t>
      </w:r>
      <w:r w:rsidRPr="00D37BF1">
        <w:t xml:space="preserve"> </w:t>
      </w:r>
      <w:r w:rsidRPr="00EC73F4">
        <w:t>473–501.</w:t>
      </w:r>
      <w:r w:rsidRPr="00D37BF1">
        <w:t xml:space="preserve"> </w:t>
      </w:r>
      <w:r w:rsidRPr="00EC73F4">
        <w:t xml:space="preserve">DOI: </w:t>
      </w:r>
      <w:hyperlink r:id="rId29" w:history="1">
        <w:r w:rsidRPr="002029DC">
          <w:t>https://doi.org/10.1145/320211.320214</w:t>
        </w:r>
      </w:hyperlink>
    </w:p>
    <w:p w14:paraId="181EEC33" w14:textId="6D3FD9FB" w:rsidR="00492442" w:rsidRPr="001F3DA7" w:rsidRDefault="00492442" w:rsidP="00492442">
      <w:pPr>
        <w:pStyle w:val="Bibentry"/>
      </w:pPr>
      <w:r w:rsidRPr="001F3DA7">
        <w:t xml:space="preserve">Amr Elmasry. 2009. Pairing heaps with </w:t>
      </w:r>
      <w:r w:rsidRPr="00931310">
        <w:rPr>
          <w:rFonts w:ascii="Cambria Math" w:hAnsi="Cambria Math" w:cs="Cambria Math"/>
        </w:rPr>
        <w:t>𝑜</w:t>
      </w:r>
      <w:r w:rsidRPr="001F3DA7">
        <w:t>(</w:t>
      </w:r>
      <w:r>
        <w:t>loglog</w:t>
      </w:r>
      <w:r w:rsidRPr="00931310">
        <w:rPr>
          <w:rFonts w:ascii="Cambria Math" w:hAnsi="Cambria Math" w:cs="Cambria Math"/>
        </w:rPr>
        <w:t>𝑛</w:t>
      </w:r>
      <w:r w:rsidRPr="001F3DA7">
        <w:t>) decrease cost. In Proceedings of the 20th Annual ACM-SIAM Symposium on Discrete A</w:t>
      </w:r>
      <w:r>
        <w:t>lg</w:t>
      </w:r>
      <w:r w:rsidRPr="001F3DA7">
        <w:t>orithms. SIAM, 471–476. Retrieved from http://doi.acm.org/10.1145/1496770.1496822</w:t>
      </w:r>
    </w:p>
    <w:p w14:paraId="7A98B2E7" w14:textId="597A9BB9" w:rsidR="004C3CCE" w:rsidRDefault="00492442" w:rsidP="00363275">
      <w:pPr>
        <w:pStyle w:val="Bibentry"/>
      </w:pPr>
      <w:r w:rsidRPr="001F3DA7">
        <w:t>Amr</w:t>
      </w:r>
      <w:r>
        <w:t xml:space="preserve"> </w:t>
      </w:r>
      <w:r w:rsidRPr="001F3DA7">
        <w:t>Elmasry.</w:t>
      </w:r>
      <w:r>
        <w:t xml:space="preserve"> </w:t>
      </w:r>
      <w:r w:rsidRPr="001F3DA7">
        <w:t>2017.</w:t>
      </w:r>
      <w:r>
        <w:t xml:space="preserve"> </w:t>
      </w:r>
      <w:r w:rsidRPr="001F3DA7">
        <w:t>Toward</w:t>
      </w:r>
      <w:r>
        <w:t xml:space="preserve"> </w:t>
      </w:r>
      <w:r w:rsidRPr="001F3DA7">
        <w:t>optimal</w:t>
      </w:r>
      <w:r>
        <w:t xml:space="preserve"> </w:t>
      </w:r>
      <w:r w:rsidRPr="001F3DA7">
        <w:t>Self-adjusting</w:t>
      </w:r>
      <w:r>
        <w:t xml:space="preserve"> </w:t>
      </w:r>
      <w:r w:rsidRPr="001F3DA7">
        <w:t>heaps.</w:t>
      </w:r>
      <w:r>
        <w:t xml:space="preserve"> </w:t>
      </w:r>
      <w:r w:rsidRPr="001F3DA7">
        <w:t>ACM</w:t>
      </w:r>
      <w:r>
        <w:t xml:space="preserve"> </w:t>
      </w:r>
      <w:r w:rsidRPr="001F3DA7">
        <w:t>Transactions</w:t>
      </w:r>
      <w:r w:rsidR="004544C1">
        <w:t xml:space="preserve"> </w:t>
      </w:r>
      <w:r w:rsidRPr="001F3DA7">
        <w:t>on</w:t>
      </w:r>
      <w:r>
        <w:t xml:space="preserve"> </w:t>
      </w:r>
      <w:r w:rsidRPr="001F3DA7">
        <w:t>A</w:t>
      </w:r>
      <w:r>
        <w:t>lg</w:t>
      </w:r>
      <w:r w:rsidRPr="001F3DA7">
        <w:t>orithms</w:t>
      </w:r>
      <w:r>
        <w:t xml:space="preserve"> </w:t>
      </w:r>
      <w:r w:rsidRPr="001F3DA7">
        <w:t>13,</w:t>
      </w:r>
      <w:r>
        <w:t xml:space="preserve"> </w:t>
      </w:r>
      <w:r w:rsidRPr="001F3DA7">
        <w:t>4</w:t>
      </w:r>
      <w:r>
        <w:t xml:space="preserve"> </w:t>
      </w:r>
      <w:r w:rsidRPr="001F3DA7">
        <w:t>(2017),</w:t>
      </w:r>
      <w:r>
        <w:t xml:space="preserve"> </w:t>
      </w:r>
      <w:r w:rsidRPr="001F3DA7">
        <w:t>Article</w:t>
      </w:r>
      <w:r>
        <w:t xml:space="preserve"> </w:t>
      </w:r>
      <w:r w:rsidRPr="001F3DA7">
        <w:t>55,</w:t>
      </w:r>
      <w:r>
        <w:t xml:space="preserve"> </w:t>
      </w:r>
      <w:r w:rsidRPr="001F3DA7">
        <w:t xml:space="preserve">14 pages. DOI: </w:t>
      </w:r>
      <w:hyperlink r:id="rId30" w:history="1">
        <w:r w:rsidRPr="001F3DA7">
          <w:t>https://doi.org/10.1145/3147138</w:t>
        </w:r>
      </w:hyperlink>
    </w:p>
    <w:p w14:paraId="1FF55EFE" w14:textId="561D92BB" w:rsidR="007E42F8" w:rsidRDefault="002148E4" w:rsidP="007E42F8">
      <w:pPr>
        <w:pStyle w:val="Bibentry"/>
      </w:pPr>
      <w:r>
        <w:t>John T . Stasko and Jeffrey Scott Vitter. Pairing heaps: Experiments and analysis . Communications of the ACM, 30(3) :234-249, March 1987.</w:t>
      </w:r>
    </w:p>
    <w:p w14:paraId="453BCF07" w14:textId="44BECE13" w:rsidR="00A87D04" w:rsidRDefault="00A87D04" w:rsidP="008541C2">
      <w:pPr>
        <w:pStyle w:val="AppendixH1"/>
      </w:pPr>
      <w:r>
        <w:rPr>
          <w:rFonts w:hint="eastAsia"/>
          <w:lang w:eastAsia="zh-CN"/>
        </w:rPr>
        <w:t>A</w:t>
      </w:r>
      <w:r>
        <w:t> </w:t>
      </w:r>
      <w:r>
        <w:t xml:space="preserve"> </w:t>
      </w:r>
      <w:r w:rsidR="00145D00">
        <w:t>R</w:t>
      </w:r>
      <w:r>
        <w:t>Andom key</w:t>
      </w:r>
    </w:p>
    <w:p w14:paraId="4349AA0A" w14:textId="77777777" w:rsidR="00A87D04" w:rsidRPr="006E61C1" w:rsidRDefault="00A87D04" w:rsidP="00A87D04">
      <w:pPr>
        <w:pStyle w:val="TableCaption"/>
        <w:rPr>
          <w:rFonts w:ascii="Linux Biolinum O" w:eastAsia="Cambria" w:hAnsi="Linux Biolinum O"/>
          <w:iCs w:val="0"/>
          <w:lang w:eastAsia="ja-JP"/>
        </w:rPr>
      </w:pPr>
      <w:r w:rsidRPr="006E61C1">
        <w:rPr>
          <w:rFonts w:ascii="Linux Biolinum O" w:eastAsia="Cambria" w:hAnsi="Linux Biolinum O" w:hint="eastAsia"/>
          <w:iCs w:val="0"/>
          <w:lang w:eastAsia="ja-JP"/>
        </w:rPr>
        <w:t>T</w:t>
      </w:r>
      <w:r w:rsidRPr="006E61C1">
        <w:rPr>
          <w:rFonts w:ascii="Linux Biolinum O" w:eastAsia="Cambria" w:hAnsi="Linux Biolinum O"/>
          <w:iCs w:val="0"/>
          <w:lang w:eastAsia="ja-JP"/>
        </w:rPr>
        <w:t>able 1: Clock cycles consumed by insert operations</w:t>
      </w:r>
    </w:p>
    <w:tbl>
      <w:tblPr>
        <w:tblStyle w:val="6-3"/>
        <w:tblW w:w="0" w:type="auto"/>
        <w:jc w:val="center"/>
        <w:tblCellMar>
          <w:left w:w="85" w:type="dxa"/>
        </w:tblCellMar>
        <w:tblLook w:val="04A0" w:firstRow="1" w:lastRow="0" w:firstColumn="1" w:lastColumn="0" w:noHBand="0" w:noVBand="1"/>
      </w:tblPr>
      <w:tblGrid>
        <w:gridCol w:w="824"/>
        <w:gridCol w:w="401"/>
        <w:gridCol w:w="433"/>
        <w:gridCol w:w="513"/>
        <w:gridCol w:w="593"/>
        <w:gridCol w:w="673"/>
        <w:gridCol w:w="753"/>
        <w:gridCol w:w="833"/>
      </w:tblGrid>
      <w:tr w:rsidR="00A87D04" w:rsidRPr="00BF229B" w14:paraId="13593A79" w14:textId="77777777" w:rsidTr="007E180E">
        <w:trPr>
          <w:cnfStyle w:val="100000000000" w:firstRow="1" w:lastRow="0" w:firstColumn="0" w:lastColumn="0" w:oddVBand="0" w:evenVBand="0" w:oddHBand="0" w:evenHBand="0" w:firstRowFirstColumn="0" w:firstRowLastColumn="0" w:lastRowFirstColumn="0" w:lastRowLastColumn="0"/>
          <w:trHeight w:val="113"/>
          <w:tblHeade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C0D1B18" w14:textId="77777777" w:rsidR="00A87D04" w:rsidRPr="00224E31" w:rsidRDefault="00A87D04" w:rsidP="007E180E">
            <w:pPr>
              <w:pStyle w:val="TableCell"/>
              <w:ind w:firstLine="0"/>
              <w:jc w:val="left"/>
              <w:rPr>
                <w:b w:val="0"/>
                <w:bCs w:val="0"/>
                <w:i/>
                <w:iCs/>
                <w:color w:val="000000" w:themeColor="text1"/>
                <w:lang w:val="it-IT"/>
              </w:rPr>
            </w:pPr>
          </w:p>
        </w:tc>
        <w:tc>
          <w:tcPr>
            <w:tcW w:w="0" w:type="auto"/>
            <w:hideMark/>
          </w:tcPr>
          <w:p w14:paraId="1DD56347" w14:textId="77777777" w:rsidR="00A87D04" w:rsidRPr="00224E31"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i/>
                <w:iCs/>
                <w:color w:val="000000" w:themeColor="text1"/>
                <w:lang w:val="it-IT"/>
              </w:rPr>
            </w:pPr>
            <w:r w:rsidRPr="00364ADE">
              <w:rPr>
                <w:b w:val="0"/>
                <w:bCs w:val="0"/>
                <w:color w:val="000000" w:themeColor="text1"/>
              </w:rPr>
              <w:t>10²</w:t>
            </w:r>
          </w:p>
        </w:tc>
        <w:tc>
          <w:tcPr>
            <w:tcW w:w="0" w:type="auto"/>
          </w:tcPr>
          <w:p w14:paraId="1E4E6280" w14:textId="77777777" w:rsidR="00A87D04" w:rsidRPr="00224E31"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i/>
                <w:iCs/>
                <w:color w:val="000000" w:themeColor="text1"/>
                <w:lang w:val="it-IT"/>
              </w:rPr>
            </w:pPr>
            <w:r w:rsidRPr="00364ADE">
              <w:rPr>
                <w:b w:val="0"/>
                <w:bCs w:val="0"/>
                <w:color w:val="000000" w:themeColor="text1"/>
              </w:rPr>
              <w:t>10</w:t>
            </w:r>
            <w:r w:rsidRPr="00224E31">
              <w:rPr>
                <w:b w:val="0"/>
                <w:bCs w:val="0"/>
                <w:color w:val="000000" w:themeColor="text1"/>
                <w:vertAlign w:val="superscript"/>
              </w:rPr>
              <w:t>3</w:t>
            </w:r>
          </w:p>
        </w:tc>
        <w:tc>
          <w:tcPr>
            <w:tcW w:w="0" w:type="auto"/>
          </w:tcPr>
          <w:p w14:paraId="40259BD2" w14:textId="77777777" w:rsidR="00A87D04" w:rsidRPr="00224E31"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i/>
                <w:iCs/>
                <w:color w:val="000000" w:themeColor="text1"/>
                <w:lang w:val="it-IT"/>
              </w:rPr>
            </w:pPr>
            <w:r w:rsidRPr="00364ADE">
              <w:rPr>
                <w:b w:val="0"/>
                <w:bCs w:val="0"/>
                <w:color w:val="000000" w:themeColor="text1"/>
              </w:rPr>
              <w:t>10</w:t>
            </w:r>
            <w:r w:rsidRPr="00224E31">
              <w:rPr>
                <w:b w:val="0"/>
                <w:bCs w:val="0"/>
                <w:color w:val="000000" w:themeColor="text1"/>
                <w:vertAlign w:val="superscript"/>
              </w:rPr>
              <w:t>4</w:t>
            </w:r>
          </w:p>
        </w:tc>
        <w:tc>
          <w:tcPr>
            <w:tcW w:w="0" w:type="auto"/>
          </w:tcPr>
          <w:p w14:paraId="7DD7A086" w14:textId="77777777" w:rsidR="00A87D04" w:rsidRPr="00224E31"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i/>
                <w:iCs/>
                <w:color w:val="000000" w:themeColor="text1"/>
                <w:lang w:val="it-IT"/>
              </w:rPr>
            </w:pPr>
            <w:r w:rsidRPr="00364ADE">
              <w:rPr>
                <w:b w:val="0"/>
                <w:bCs w:val="0"/>
                <w:color w:val="000000" w:themeColor="text1"/>
              </w:rPr>
              <w:t>10</w:t>
            </w:r>
            <w:r w:rsidRPr="00224E31">
              <w:rPr>
                <w:b w:val="0"/>
                <w:bCs w:val="0"/>
                <w:color w:val="000000" w:themeColor="text1"/>
                <w:vertAlign w:val="superscript"/>
              </w:rPr>
              <w:t>5</w:t>
            </w:r>
          </w:p>
        </w:tc>
        <w:tc>
          <w:tcPr>
            <w:tcW w:w="0" w:type="auto"/>
          </w:tcPr>
          <w:p w14:paraId="543641B2" w14:textId="77777777" w:rsidR="00A87D04" w:rsidRPr="00224E31"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i/>
                <w:iCs/>
                <w:color w:val="000000" w:themeColor="text1"/>
                <w:lang w:val="it-IT"/>
              </w:rPr>
            </w:pPr>
            <w:r w:rsidRPr="00364ADE">
              <w:rPr>
                <w:b w:val="0"/>
                <w:bCs w:val="0"/>
                <w:color w:val="000000" w:themeColor="text1"/>
              </w:rPr>
              <w:t>10</w:t>
            </w:r>
            <w:r w:rsidRPr="00224E31">
              <w:rPr>
                <w:b w:val="0"/>
                <w:bCs w:val="0"/>
                <w:color w:val="000000" w:themeColor="text1"/>
                <w:vertAlign w:val="superscript"/>
              </w:rPr>
              <w:t>6</w:t>
            </w:r>
          </w:p>
        </w:tc>
        <w:tc>
          <w:tcPr>
            <w:tcW w:w="0" w:type="auto"/>
            <w:hideMark/>
          </w:tcPr>
          <w:p w14:paraId="40831DCF" w14:textId="77777777" w:rsidR="00A87D04" w:rsidRPr="00224E31"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i/>
                <w:iCs/>
                <w:color w:val="000000" w:themeColor="text1"/>
                <w:lang w:val="it-IT"/>
              </w:rPr>
            </w:pPr>
            <w:r w:rsidRPr="00364ADE">
              <w:rPr>
                <w:b w:val="0"/>
                <w:bCs w:val="0"/>
                <w:color w:val="000000" w:themeColor="text1"/>
              </w:rPr>
              <w:t>10</w:t>
            </w:r>
            <w:r w:rsidRPr="00224E31">
              <w:rPr>
                <w:b w:val="0"/>
                <w:bCs w:val="0"/>
                <w:color w:val="000000" w:themeColor="text1"/>
                <w:vertAlign w:val="superscript"/>
              </w:rPr>
              <w:t>7</w:t>
            </w:r>
          </w:p>
        </w:tc>
        <w:tc>
          <w:tcPr>
            <w:tcW w:w="0" w:type="auto"/>
            <w:hideMark/>
          </w:tcPr>
          <w:p w14:paraId="011B675E" w14:textId="77777777" w:rsidR="00A87D04" w:rsidRPr="00224E31"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i/>
                <w:iCs/>
                <w:color w:val="000000" w:themeColor="text1"/>
                <w:lang w:val="it-IT"/>
              </w:rPr>
            </w:pPr>
            <w:r w:rsidRPr="00364ADE">
              <w:rPr>
                <w:b w:val="0"/>
                <w:bCs w:val="0"/>
                <w:color w:val="000000" w:themeColor="text1"/>
              </w:rPr>
              <w:t>5*10</w:t>
            </w:r>
            <w:r w:rsidRPr="00224E31">
              <w:rPr>
                <w:b w:val="0"/>
                <w:bCs w:val="0"/>
                <w:color w:val="000000" w:themeColor="text1"/>
                <w:vertAlign w:val="superscript"/>
              </w:rPr>
              <w:t>7</w:t>
            </w:r>
          </w:p>
        </w:tc>
      </w:tr>
      <w:tr w:rsidR="00A87D04" w:rsidRPr="00BF229B" w14:paraId="5F34E3A8" w14:textId="77777777" w:rsidTr="007E180E">
        <w:trPr>
          <w:cnfStyle w:val="100000000000" w:firstRow="1" w:lastRow="0" w:firstColumn="0" w:lastColumn="0" w:oddVBand="0" w:evenVBand="0" w:oddHBand="0" w:evenHBand="0" w:firstRowFirstColumn="0" w:firstRowLastColumn="0" w:lastRowFirstColumn="0" w:lastRowLastColumn="0"/>
          <w:trHeight w:val="113"/>
          <w:tblHeade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124E5B5" w14:textId="77777777" w:rsidR="00A87D04" w:rsidRPr="00433F74" w:rsidRDefault="00A87D04" w:rsidP="007E180E">
            <w:pPr>
              <w:pStyle w:val="TableCell"/>
              <w:ind w:firstLine="0"/>
              <w:jc w:val="left"/>
              <w:rPr>
                <w:b w:val="0"/>
                <w:bCs w:val="0"/>
                <w:color w:val="000000" w:themeColor="text1"/>
              </w:rPr>
            </w:pPr>
            <w:r w:rsidRPr="00761D93">
              <w:rPr>
                <w:b w:val="0"/>
                <w:bCs w:val="0"/>
                <w:color w:val="000000" w:themeColor="text1"/>
              </w:rPr>
              <w:t>Fibonacci</w:t>
            </w:r>
          </w:p>
        </w:tc>
        <w:tc>
          <w:tcPr>
            <w:tcW w:w="0" w:type="auto"/>
            <w:hideMark/>
          </w:tcPr>
          <w:p w14:paraId="5F8D4D78" w14:textId="77777777" w:rsidR="00A87D04" w:rsidRPr="00433F74"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30</w:t>
            </w:r>
          </w:p>
        </w:tc>
        <w:tc>
          <w:tcPr>
            <w:tcW w:w="0" w:type="auto"/>
          </w:tcPr>
          <w:p w14:paraId="4AE1EEBA" w14:textId="77777777" w:rsidR="00A87D04" w:rsidRPr="00433F74"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140</w:t>
            </w:r>
          </w:p>
        </w:tc>
        <w:tc>
          <w:tcPr>
            <w:tcW w:w="0" w:type="auto"/>
          </w:tcPr>
          <w:p w14:paraId="58903241" w14:textId="77777777" w:rsidR="00A87D04" w:rsidRPr="00433F74"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1453</w:t>
            </w:r>
          </w:p>
        </w:tc>
        <w:tc>
          <w:tcPr>
            <w:tcW w:w="0" w:type="auto"/>
          </w:tcPr>
          <w:p w14:paraId="2EE4DBE7" w14:textId="77777777" w:rsidR="00A87D04" w:rsidRPr="00433F74"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10055</w:t>
            </w:r>
          </w:p>
        </w:tc>
        <w:tc>
          <w:tcPr>
            <w:tcW w:w="0" w:type="auto"/>
          </w:tcPr>
          <w:p w14:paraId="1CD5032A" w14:textId="77777777" w:rsidR="00A87D04" w:rsidRPr="00433F74"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104908</w:t>
            </w:r>
          </w:p>
        </w:tc>
        <w:tc>
          <w:tcPr>
            <w:tcW w:w="0" w:type="auto"/>
            <w:hideMark/>
          </w:tcPr>
          <w:p w14:paraId="32E7185B" w14:textId="77777777" w:rsidR="00A87D04" w:rsidRPr="00433F74"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929109</w:t>
            </w:r>
          </w:p>
        </w:tc>
        <w:tc>
          <w:tcPr>
            <w:tcW w:w="0" w:type="auto"/>
            <w:hideMark/>
          </w:tcPr>
          <w:p w14:paraId="669E3A71" w14:textId="77777777" w:rsidR="00A87D04" w:rsidRPr="00433F74"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433F74">
              <w:rPr>
                <w:b w:val="0"/>
                <w:bCs w:val="0"/>
                <w:color w:val="000000" w:themeColor="text1"/>
              </w:rPr>
              <w:t>15699570</w:t>
            </w:r>
          </w:p>
        </w:tc>
      </w:tr>
      <w:tr w:rsidR="00A87D04" w:rsidRPr="00C07C2A" w14:paraId="472509A0" w14:textId="77777777" w:rsidTr="007E180E">
        <w:trPr>
          <w:cnfStyle w:val="100000000000" w:firstRow="1" w:lastRow="0" w:firstColumn="0" w:lastColumn="0" w:oddVBand="0" w:evenVBand="0" w:oddHBand="0" w:evenHBand="0" w:firstRowFirstColumn="0" w:firstRowLastColumn="0" w:lastRowFirstColumn="0" w:lastRowLastColumn="0"/>
          <w:trHeight w:val="113"/>
          <w:tblHeader/>
          <w:jc w:val="center"/>
        </w:trPr>
        <w:tc>
          <w:tcPr>
            <w:cnfStyle w:val="001000000000" w:firstRow="0" w:lastRow="0" w:firstColumn="1" w:lastColumn="0" w:oddVBand="0" w:evenVBand="0" w:oddHBand="0" w:evenHBand="0" w:firstRowFirstColumn="0" w:firstRowLastColumn="0" w:lastRowFirstColumn="0" w:lastRowLastColumn="0"/>
            <w:tcW w:w="0" w:type="auto"/>
          </w:tcPr>
          <w:p w14:paraId="0B0E7F5F" w14:textId="77777777" w:rsidR="00A87D04" w:rsidRPr="00433F74" w:rsidRDefault="00A87D04" w:rsidP="007E180E">
            <w:pPr>
              <w:pStyle w:val="TableCell"/>
              <w:ind w:firstLine="0"/>
              <w:jc w:val="left"/>
              <w:rPr>
                <w:b w:val="0"/>
                <w:bCs w:val="0"/>
                <w:color w:val="000000" w:themeColor="text1"/>
              </w:rPr>
            </w:pPr>
            <w:r w:rsidRPr="00761D93">
              <w:rPr>
                <w:b w:val="0"/>
                <w:bCs w:val="0"/>
                <w:color w:val="000000" w:themeColor="text1"/>
              </w:rPr>
              <w:t>AOH</w:t>
            </w:r>
          </w:p>
        </w:tc>
        <w:tc>
          <w:tcPr>
            <w:tcW w:w="0" w:type="auto"/>
          </w:tcPr>
          <w:p w14:paraId="46392319" w14:textId="77777777" w:rsidR="00A87D04" w:rsidRPr="00433F74"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22</w:t>
            </w:r>
          </w:p>
        </w:tc>
        <w:tc>
          <w:tcPr>
            <w:tcW w:w="0" w:type="auto"/>
          </w:tcPr>
          <w:p w14:paraId="190449C8" w14:textId="77777777" w:rsidR="00A87D04" w:rsidRPr="00433F74"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175</w:t>
            </w:r>
          </w:p>
        </w:tc>
        <w:tc>
          <w:tcPr>
            <w:tcW w:w="0" w:type="auto"/>
          </w:tcPr>
          <w:p w14:paraId="548F2D03" w14:textId="77777777" w:rsidR="00A87D04" w:rsidRPr="00433F74"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1336</w:t>
            </w:r>
          </w:p>
        </w:tc>
        <w:tc>
          <w:tcPr>
            <w:tcW w:w="0" w:type="auto"/>
          </w:tcPr>
          <w:p w14:paraId="13BE9E24" w14:textId="77777777" w:rsidR="00A87D04" w:rsidRPr="00433F74"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11938</w:t>
            </w:r>
          </w:p>
        </w:tc>
        <w:tc>
          <w:tcPr>
            <w:tcW w:w="0" w:type="auto"/>
          </w:tcPr>
          <w:p w14:paraId="12C57A96" w14:textId="77777777" w:rsidR="00A87D04" w:rsidRPr="00433F74"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137204</w:t>
            </w:r>
          </w:p>
        </w:tc>
        <w:tc>
          <w:tcPr>
            <w:tcW w:w="0" w:type="auto"/>
          </w:tcPr>
          <w:p w14:paraId="3CFC861D" w14:textId="77777777" w:rsidR="00A87D04" w:rsidRPr="00433F74"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1175545</w:t>
            </w:r>
          </w:p>
        </w:tc>
        <w:tc>
          <w:tcPr>
            <w:tcW w:w="0" w:type="auto"/>
          </w:tcPr>
          <w:p w14:paraId="3EB1D429" w14:textId="77777777" w:rsidR="00A87D04" w:rsidRPr="00433F74"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433F74">
              <w:rPr>
                <w:b w:val="0"/>
                <w:bCs w:val="0"/>
                <w:color w:val="000000" w:themeColor="text1"/>
              </w:rPr>
              <w:t>11973090</w:t>
            </w:r>
          </w:p>
        </w:tc>
      </w:tr>
      <w:tr w:rsidR="00A87D04" w:rsidRPr="00C07C2A" w14:paraId="26835A26" w14:textId="77777777" w:rsidTr="007E180E">
        <w:trPr>
          <w:cnfStyle w:val="100000000000" w:firstRow="1" w:lastRow="0" w:firstColumn="0" w:lastColumn="0" w:oddVBand="0" w:evenVBand="0" w:oddHBand="0" w:evenHBand="0" w:firstRowFirstColumn="0" w:firstRowLastColumn="0" w:lastRowFirstColumn="0" w:lastRowLastColumn="0"/>
          <w:trHeight w:val="113"/>
          <w:tblHeader/>
          <w:jc w:val="center"/>
        </w:trPr>
        <w:tc>
          <w:tcPr>
            <w:cnfStyle w:val="001000000000" w:firstRow="0" w:lastRow="0" w:firstColumn="1" w:lastColumn="0" w:oddVBand="0" w:evenVBand="0" w:oddHBand="0" w:evenHBand="0" w:firstRowFirstColumn="0" w:firstRowLastColumn="0" w:lastRowFirstColumn="0" w:lastRowLastColumn="0"/>
            <w:tcW w:w="0" w:type="auto"/>
          </w:tcPr>
          <w:p w14:paraId="72EF2C11" w14:textId="77777777" w:rsidR="00A87D04" w:rsidRPr="00433F74" w:rsidRDefault="00A87D04" w:rsidP="007E180E">
            <w:pPr>
              <w:pStyle w:val="TableCell"/>
              <w:ind w:firstLine="0"/>
              <w:jc w:val="left"/>
              <w:rPr>
                <w:b w:val="0"/>
                <w:bCs w:val="0"/>
                <w:color w:val="000000" w:themeColor="text1"/>
              </w:rPr>
            </w:pPr>
            <w:r w:rsidRPr="00761D93">
              <w:rPr>
                <w:b w:val="0"/>
                <w:bCs w:val="0"/>
                <w:color w:val="000000" w:themeColor="text1"/>
              </w:rPr>
              <w:t>Pairing</w:t>
            </w:r>
          </w:p>
        </w:tc>
        <w:tc>
          <w:tcPr>
            <w:tcW w:w="0" w:type="auto"/>
          </w:tcPr>
          <w:p w14:paraId="5C7A8C6C" w14:textId="77777777" w:rsidR="00A87D04" w:rsidRPr="00433F74"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14</w:t>
            </w:r>
          </w:p>
        </w:tc>
        <w:tc>
          <w:tcPr>
            <w:tcW w:w="0" w:type="auto"/>
          </w:tcPr>
          <w:p w14:paraId="6469FC00" w14:textId="77777777" w:rsidR="00A87D04" w:rsidRPr="00433F74"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102</w:t>
            </w:r>
          </w:p>
        </w:tc>
        <w:tc>
          <w:tcPr>
            <w:tcW w:w="0" w:type="auto"/>
          </w:tcPr>
          <w:p w14:paraId="50F57400" w14:textId="77777777" w:rsidR="00A87D04" w:rsidRPr="00433F74"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902</w:t>
            </w:r>
          </w:p>
        </w:tc>
        <w:tc>
          <w:tcPr>
            <w:tcW w:w="0" w:type="auto"/>
          </w:tcPr>
          <w:p w14:paraId="73700255" w14:textId="77777777" w:rsidR="00A87D04" w:rsidRPr="00433F74"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7846</w:t>
            </w:r>
          </w:p>
        </w:tc>
        <w:tc>
          <w:tcPr>
            <w:tcW w:w="0" w:type="auto"/>
          </w:tcPr>
          <w:p w14:paraId="2B166B05" w14:textId="77777777" w:rsidR="00A87D04" w:rsidRPr="00433F74"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96393</w:t>
            </w:r>
          </w:p>
        </w:tc>
        <w:tc>
          <w:tcPr>
            <w:tcW w:w="0" w:type="auto"/>
          </w:tcPr>
          <w:p w14:paraId="16146746" w14:textId="77777777" w:rsidR="00A87D04" w:rsidRPr="00433F74"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1376387</w:t>
            </w:r>
          </w:p>
        </w:tc>
        <w:tc>
          <w:tcPr>
            <w:tcW w:w="0" w:type="auto"/>
          </w:tcPr>
          <w:p w14:paraId="27CAB4B5" w14:textId="77777777" w:rsidR="00A87D04" w:rsidRPr="00433F74"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433F74">
              <w:rPr>
                <w:b w:val="0"/>
                <w:bCs w:val="0"/>
                <w:color w:val="000000" w:themeColor="text1"/>
              </w:rPr>
              <w:t>16174580</w:t>
            </w:r>
          </w:p>
        </w:tc>
      </w:tr>
      <w:tr w:rsidR="00131FF0" w:rsidRPr="00C07C2A" w14:paraId="19DE8A07" w14:textId="77777777" w:rsidTr="007E180E">
        <w:trPr>
          <w:cnfStyle w:val="100000000000" w:firstRow="1" w:lastRow="0" w:firstColumn="0" w:lastColumn="0" w:oddVBand="0" w:evenVBand="0" w:oddHBand="0" w:evenHBand="0" w:firstRowFirstColumn="0" w:firstRowLastColumn="0" w:lastRowFirstColumn="0" w:lastRowLastColumn="0"/>
          <w:trHeight w:val="113"/>
          <w:tblHeader/>
          <w:jc w:val="center"/>
        </w:trPr>
        <w:tc>
          <w:tcPr>
            <w:cnfStyle w:val="001000000000" w:firstRow="0" w:lastRow="0" w:firstColumn="1" w:lastColumn="0" w:oddVBand="0" w:evenVBand="0" w:oddHBand="0" w:evenHBand="0" w:firstRowFirstColumn="0" w:firstRowLastColumn="0" w:lastRowFirstColumn="0" w:lastRowLastColumn="0"/>
            <w:tcW w:w="0" w:type="auto"/>
          </w:tcPr>
          <w:p w14:paraId="182627D8" w14:textId="34722B75" w:rsidR="00131FF0" w:rsidRPr="00433F74" w:rsidRDefault="00131FF0" w:rsidP="00131FF0">
            <w:pPr>
              <w:pStyle w:val="TableCell"/>
              <w:ind w:firstLine="0"/>
              <w:jc w:val="left"/>
              <w:rPr>
                <w:b w:val="0"/>
                <w:bCs w:val="0"/>
                <w:color w:val="000000" w:themeColor="text1"/>
              </w:rPr>
            </w:pPr>
            <w:r w:rsidRPr="00090307">
              <w:rPr>
                <w:b w:val="0"/>
                <w:bCs w:val="0"/>
                <w:color w:val="000000" w:themeColor="text1"/>
              </w:rPr>
              <w:t>D</w:t>
            </w:r>
            <w:r>
              <w:rPr>
                <w:b w:val="0"/>
                <w:bCs w:val="0"/>
                <w:color w:val="000000" w:themeColor="text1"/>
              </w:rPr>
              <w:t>-</w:t>
            </w:r>
            <w:r>
              <w:rPr>
                <w:rFonts w:hint="eastAsia"/>
                <w:b w:val="0"/>
                <w:bCs w:val="0"/>
                <w:color w:val="000000" w:themeColor="text1"/>
                <w:lang w:eastAsia="zh-CN"/>
              </w:rPr>
              <w:t>a</w:t>
            </w:r>
            <w:r w:rsidRPr="00090307">
              <w:rPr>
                <w:b w:val="0"/>
                <w:bCs w:val="0"/>
                <w:color w:val="000000" w:themeColor="text1"/>
              </w:rPr>
              <w:t>ry</w:t>
            </w:r>
          </w:p>
        </w:tc>
        <w:tc>
          <w:tcPr>
            <w:tcW w:w="0" w:type="auto"/>
          </w:tcPr>
          <w:p w14:paraId="0AD33A40" w14:textId="77777777" w:rsidR="00131FF0" w:rsidRPr="00433F74"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23</w:t>
            </w:r>
          </w:p>
        </w:tc>
        <w:tc>
          <w:tcPr>
            <w:tcW w:w="0" w:type="auto"/>
          </w:tcPr>
          <w:p w14:paraId="646E663D" w14:textId="77777777" w:rsidR="00131FF0" w:rsidRPr="00433F74"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126</w:t>
            </w:r>
          </w:p>
        </w:tc>
        <w:tc>
          <w:tcPr>
            <w:tcW w:w="0" w:type="auto"/>
          </w:tcPr>
          <w:p w14:paraId="7A552CD1" w14:textId="77777777" w:rsidR="00131FF0" w:rsidRPr="00433F74"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1024</w:t>
            </w:r>
          </w:p>
        </w:tc>
        <w:tc>
          <w:tcPr>
            <w:tcW w:w="0" w:type="auto"/>
          </w:tcPr>
          <w:p w14:paraId="30A53507" w14:textId="77777777" w:rsidR="00131FF0" w:rsidRPr="00433F74"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9465</w:t>
            </w:r>
          </w:p>
        </w:tc>
        <w:tc>
          <w:tcPr>
            <w:tcW w:w="0" w:type="auto"/>
          </w:tcPr>
          <w:p w14:paraId="4CF024FC" w14:textId="77777777" w:rsidR="00131FF0" w:rsidRPr="00433F74"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116459</w:t>
            </w:r>
          </w:p>
        </w:tc>
        <w:tc>
          <w:tcPr>
            <w:tcW w:w="0" w:type="auto"/>
          </w:tcPr>
          <w:p w14:paraId="33C7B06A" w14:textId="77777777" w:rsidR="00131FF0" w:rsidRPr="00433F74"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1514442</w:t>
            </w:r>
          </w:p>
        </w:tc>
        <w:tc>
          <w:tcPr>
            <w:tcW w:w="0" w:type="auto"/>
          </w:tcPr>
          <w:p w14:paraId="0EC79652" w14:textId="77777777" w:rsidR="00131FF0" w:rsidRPr="00433F74"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433F74">
              <w:rPr>
                <w:b w:val="0"/>
                <w:bCs w:val="0"/>
                <w:color w:val="000000" w:themeColor="text1"/>
              </w:rPr>
              <w:t>20345040</w:t>
            </w:r>
          </w:p>
        </w:tc>
      </w:tr>
    </w:tbl>
    <w:p w14:paraId="0E7005BA" w14:textId="77777777" w:rsidR="00A87D04" w:rsidRPr="00C62161" w:rsidRDefault="00A87D04" w:rsidP="00023082">
      <w:pPr>
        <w:pStyle w:val="TableCaption"/>
      </w:pPr>
      <w:bookmarkStart w:id="160" w:name="OLE_LINK109"/>
      <w:bookmarkStart w:id="161" w:name="OLE_LINK110"/>
      <w:r>
        <w:rPr>
          <w:rStyle w:val="Label"/>
          <w:rFonts w:hint="eastAsia"/>
        </w:rPr>
        <w:t>T</w:t>
      </w:r>
      <w:r>
        <w:rPr>
          <w:rStyle w:val="Label"/>
        </w:rPr>
        <w:t>able 2</w:t>
      </w:r>
      <w:r w:rsidRPr="00C14A4F">
        <w:rPr>
          <w:rStyle w:val="Label"/>
        </w:rPr>
        <w:t>:</w:t>
      </w:r>
      <w:r w:rsidRPr="00F4286E">
        <w:t xml:space="preserve"> Clock cycles consumed by </w:t>
      </w:r>
      <w:r>
        <w:t>decrease-key</w:t>
      </w:r>
      <w:r w:rsidRPr="00F4286E">
        <w:rPr>
          <w:rFonts w:hint="eastAsia"/>
        </w:rPr>
        <w:t xml:space="preserve"> </w:t>
      </w:r>
      <w:r w:rsidRPr="00F4286E">
        <w:t>operations</w:t>
      </w:r>
    </w:p>
    <w:tbl>
      <w:tblPr>
        <w:tblStyle w:val="6-3"/>
        <w:tblW w:w="0" w:type="auto"/>
        <w:jc w:val="center"/>
        <w:tblCellMar>
          <w:left w:w="85" w:type="dxa"/>
        </w:tblCellMar>
        <w:tblLook w:val="04A0" w:firstRow="1" w:lastRow="0" w:firstColumn="1" w:lastColumn="0" w:noHBand="0" w:noVBand="1"/>
      </w:tblPr>
      <w:tblGrid>
        <w:gridCol w:w="824"/>
        <w:gridCol w:w="401"/>
        <w:gridCol w:w="433"/>
        <w:gridCol w:w="513"/>
        <w:gridCol w:w="593"/>
        <w:gridCol w:w="673"/>
        <w:gridCol w:w="753"/>
        <w:gridCol w:w="834"/>
      </w:tblGrid>
      <w:tr w:rsidR="00A87D04" w:rsidRPr="00F71D97" w14:paraId="291EF26C" w14:textId="77777777" w:rsidTr="00131FF0">
        <w:trPr>
          <w:cnfStyle w:val="100000000000" w:firstRow="1" w:lastRow="0" w:firstColumn="0" w:lastColumn="0" w:oddVBand="0" w:evenVBand="0" w:oddHBand="0" w:evenHBand="0" w:firstRowFirstColumn="0" w:firstRowLastColumn="0" w:lastRowFirstColumn="0" w:lastRowLastColumn="0"/>
          <w:trHeight w:val="165"/>
          <w:tblHeader/>
          <w:jc w:val="center"/>
        </w:trPr>
        <w:tc>
          <w:tcPr>
            <w:cnfStyle w:val="001000000000" w:firstRow="0" w:lastRow="0" w:firstColumn="1" w:lastColumn="0" w:oddVBand="0" w:evenVBand="0" w:oddHBand="0" w:evenHBand="0" w:firstRowFirstColumn="0" w:firstRowLastColumn="0" w:lastRowFirstColumn="0" w:lastRowLastColumn="0"/>
            <w:tcW w:w="824" w:type="dxa"/>
            <w:hideMark/>
          </w:tcPr>
          <w:p w14:paraId="7A987BDF" w14:textId="77777777" w:rsidR="00A87D04" w:rsidRPr="00364ADE" w:rsidRDefault="00A87D04" w:rsidP="007E180E">
            <w:pPr>
              <w:pStyle w:val="TableCell"/>
              <w:ind w:firstLine="0"/>
              <w:jc w:val="left"/>
              <w:rPr>
                <w:b w:val="0"/>
                <w:bCs w:val="0"/>
                <w:color w:val="000000" w:themeColor="text1"/>
              </w:rPr>
            </w:pPr>
          </w:p>
        </w:tc>
        <w:tc>
          <w:tcPr>
            <w:tcW w:w="401" w:type="dxa"/>
            <w:hideMark/>
          </w:tcPr>
          <w:p w14:paraId="46D508E8"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10²</w:t>
            </w:r>
          </w:p>
        </w:tc>
        <w:tc>
          <w:tcPr>
            <w:tcW w:w="433" w:type="dxa"/>
          </w:tcPr>
          <w:p w14:paraId="75C37F86"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3</w:t>
            </w:r>
          </w:p>
        </w:tc>
        <w:tc>
          <w:tcPr>
            <w:tcW w:w="513" w:type="dxa"/>
          </w:tcPr>
          <w:p w14:paraId="68003050"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4</w:t>
            </w:r>
          </w:p>
        </w:tc>
        <w:tc>
          <w:tcPr>
            <w:tcW w:w="593" w:type="dxa"/>
          </w:tcPr>
          <w:p w14:paraId="6A4A57FC"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5</w:t>
            </w:r>
          </w:p>
        </w:tc>
        <w:tc>
          <w:tcPr>
            <w:tcW w:w="673" w:type="dxa"/>
          </w:tcPr>
          <w:p w14:paraId="411E401B"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6</w:t>
            </w:r>
          </w:p>
        </w:tc>
        <w:tc>
          <w:tcPr>
            <w:tcW w:w="753" w:type="dxa"/>
            <w:hideMark/>
          </w:tcPr>
          <w:p w14:paraId="408E1251"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7</w:t>
            </w:r>
          </w:p>
        </w:tc>
        <w:tc>
          <w:tcPr>
            <w:tcW w:w="834" w:type="dxa"/>
            <w:hideMark/>
          </w:tcPr>
          <w:p w14:paraId="25618458"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5*10</w:t>
            </w:r>
            <w:r w:rsidRPr="00224E31">
              <w:rPr>
                <w:b w:val="0"/>
                <w:bCs w:val="0"/>
                <w:color w:val="000000" w:themeColor="text1"/>
                <w:vertAlign w:val="superscript"/>
              </w:rPr>
              <w:t>7</w:t>
            </w:r>
          </w:p>
        </w:tc>
      </w:tr>
      <w:tr w:rsidR="00A87D04" w:rsidRPr="00F71D97" w14:paraId="3896C27D" w14:textId="77777777" w:rsidTr="00131FF0">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824" w:type="dxa"/>
          </w:tcPr>
          <w:p w14:paraId="2346D388" w14:textId="77777777" w:rsidR="00A87D04" w:rsidRPr="00364ADE" w:rsidRDefault="00A87D04" w:rsidP="007E180E">
            <w:pPr>
              <w:pStyle w:val="TableCell"/>
              <w:ind w:firstLine="0"/>
              <w:jc w:val="left"/>
              <w:rPr>
                <w:b w:val="0"/>
                <w:bCs w:val="0"/>
                <w:color w:val="000000" w:themeColor="text1"/>
              </w:rPr>
            </w:pPr>
            <w:r w:rsidRPr="00761D93">
              <w:rPr>
                <w:b w:val="0"/>
                <w:bCs w:val="0"/>
                <w:color w:val="000000" w:themeColor="text1"/>
              </w:rPr>
              <w:t>Fibonacci</w:t>
            </w:r>
          </w:p>
        </w:tc>
        <w:tc>
          <w:tcPr>
            <w:tcW w:w="401" w:type="dxa"/>
          </w:tcPr>
          <w:p w14:paraId="6F2DC805"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9</w:t>
            </w:r>
          </w:p>
        </w:tc>
        <w:tc>
          <w:tcPr>
            <w:tcW w:w="433" w:type="dxa"/>
          </w:tcPr>
          <w:p w14:paraId="4A5F49D3"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45</w:t>
            </w:r>
          </w:p>
        </w:tc>
        <w:tc>
          <w:tcPr>
            <w:tcW w:w="513" w:type="dxa"/>
          </w:tcPr>
          <w:p w14:paraId="449FED9B"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666</w:t>
            </w:r>
          </w:p>
        </w:tc>
        <w:tc>
          <w:tcPr>
            <w:tcW w:w="593" w:type="dxa"/>
          </w:tcPr>
          <w:p w14:paraId="466B37DD"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13415</w:t>
            </w:r>
          </w:p>
        </w:tc>
        <w:tc>
          <w:tcPr>
            <w:tcW w:w="673" w:type="dxa"/>
          </w:tcPr>
          <w:p w14:paraId="1A4AE9FC"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378518</w:t>
            </w:r>
          </w:p>
        </w:tc>
        <w:tc>
          <w:tcPr>
            <w:tcW w:w="753" w:type="dxa"/>
          </w:tcPr>
          <w:p w14:paraId="46FF3413"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4849939</w:t>
            </w:r>
          </w:p>
        </w:tc>
        <w:tc>
          <w:tcPr>
            <w:tcW w:w="834" w:type="dxa"/>
          </w:tcPr>
          <w:p w14:paraId="477D9A56"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E55937">
              <w:rPr>
                <w:b w:val="0"/>
                <w:bCs w:val="0"/>
                <w:color w:val="000000" w:themeColor="text1"/>
              </w:rPr>
              <w:t>30097491</w:t>
            </w:r>
          </w:p>
        </w:tc>
      </w:tr>
      <w:tr w:rsidR="00A87D04" w:rsidRPr="00F71D97" w14:paraId="11AD2910" w14:textId="77777777" w:rsidTr="00131FF0">
        <w:trPr>
          <w:cnfStyle w:val="100000000000" w:firstRow="1" w:lastRow="0" w:firstColumn="0" w:lastColumn="0" w:oddVBand="0" w:evenVBand="0" w:oddHBand="0" w:evenHBand="0" w:firstRowFirstColumn="0" w:firstRowLastColumn="0" w:lastRowFirstColumn="0" w:lastRowLastColumn="0"/>
          <w:trHeight w:val="73"/>
          <w:tblHeader/>
          <w:jc w:val="center"/>
        </w:trPr>
        <w:tc>
          <w:tcPr>
            <w:cnfStyle w:val="001000000000" w:firstRow="0" w:lastRow="0" w:firstColumn="1" w:lastColumn="0" w:oddVBand="0" w:evenVBand="0" w:oddHBand="0" w:evenHBand="0" w:firstRowFirstColumn="0" w:firstRowLastColumn="0" w:lastRowFirstColumn="0" w:lastRowLastColumn="0"/>
            <w:tcW w:w="824" w:type="dxa"/>
          </w:tcPr>
          <w:p w14:paraId="0AB008CF" w14:textId="77777777" w:rsidR="00A87D04" w:rsidRPr="00364ADE" w:rsidRDefault="00A87D04" w:rsidP="007E180E">
            <w:pPr>
              <w:pStyle w:val="TableCell"/>
              <w:ind w:firstLine="0"/>
              <w:jc w:val="left"/>
              <w:rPr>
                <w:b w:val="0"/>
                <w:bCs w:val="0"/>
                <w:color w:val="000000" w:themeColor="text1"/>
              </w:rPr>
            </w:pPr>
            <w:r w:rsidRPr="00761D93">
              <w:rPr>
                <w:b w:val="0"/>
                <w:bCs w:val="0"/>
                <w:color w:val="000000" w:themeColor="text1"/>
              </w:rPr>
              <w:t>AOH</w:t>
            </w:r>
          </w:p>
        </w:tc>
        <w:tc>
          <w:tcPr>
            <w:tcW w:w="401" w:type="dxa"/>
          </w:tcPr>
          <w:p w14:paraId="1E4EA70C"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7</w:t>
            </w:r>
          </w:p>
        </w:tc>
        <w:tc>
          <w:tcPr>
            <w:tcW w:w="433" w:type="dxa"/>
          </w:tcPr>
          <w:p w14:paraId="4A6B3387"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136</w:t>
            </w:r>
          </w:p>
        </w:tc>
        <w:tc>
          <w:tcPr>
            <w:tcW w:w="513" w:type="dxa"/>
          </w:tcPr>
          <w:p w14:paraId="0DA4966A"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1762</w:t>
            </w:r>
          </w:p>
        </w:tc>
        <w:tc>
          <w:tcPr>
            <w:tcW w:w="593" w:type="dxa"/>
          </w:tcPr>
          <w:p w14:paraId="7E2B2836"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24640</w:t>
            </w:r>
          </w:p>
        </w:tc>
        <w:tc>
          <w:tcPr>
            <w:tcW w:w="673" w:type="dxa"/>
          </w:tcPr>
          <w:p w14:paraId="58B2994D"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652925</w:t>
            </w:r>
          </w:p>
        </w:tc>
        <w:tc>
          <w:tcPr>
            <w:tcW w:w="753" w:type="dxa"/>
          </w:tcPr>
          <w:p w14:paraId="56AFF836"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7786720</w:t>
            </w:r>
          </w:p>
        </w:tc>
        <w:tc>
          <w:tcPr>
            <w:tcW w:w="834" w:type="dxa"/>
          </w:tcPr>
          <w:p w14:paraId="37D21645"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E55937">
              <w:rPr>
                <w:b w:val="0"/>
                <w:bCs w:val="0"/>
                <w:color w:val="000000" w:themeColor="text1"/>
              </w:rPr>
              <w:t>44071274</w:t>
            </w:r>
          </w:p>
        </w:tc>
      </w:tr>
      <w:tr w:rsidR="00A87D04" w:rsidRPr="00F71D97" w14:paraId="67B5EDF9" w14:textId="77777777" w:rsidTr="00131FF0">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824" w:type="dxa"/>
          </w:tcPr>
          <w:p w14:paraId="3B0D160B" w14:textId="77777777" w:rsidR="00A87D04" w:rsidRPr="00364ADE" w:rsidRDefault="00A87D04" w:rsidP="007E180E">
            <w:pPr>
              <w:pStyle w:val="TableCell"/>
              <w:ind w:firstLine="0"/>
              <w:jc w:val="left"/>
              <w:rPr>
                <w:b w:val="0"/>
                <w:bCs w:val="0"/>
                <w:color w:val="000000" w:themeColor="text1"/>
              </w:rPr>
            </w:pPr>
            <w:r w:rsidRPr="00761D93">
              <w:rPr>
                <w:b w:val="0"/>
                <w:bCs w:val="0"/>
                <w:color w:val="000000" w:themeColor="text1"/>
              </w:rPr>
              <w:t>Pairing</w:t>
            </w:r>
          </w:p>
        </w:tc>
        <w:tc>
          <w:tcPr>
            <w:tcW w:w="401" w:type="dxa"/>
          </w:tcPr>
          <w:p w14:paraId="00136590"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11</w:t>
            </w:r>
          </w:p>
        </w:tc>
        <w:tc>
          <w:tcPr>
            <w:tcW w:w="433" w:type="dxa"/>
          </w:tcPr>
          <w:p w14:paraId="032BF652"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90</w:t>
            </w:r>
          </w:p>
        </w:tc>
        <w:tc>
          <w:tcPr>
            <w:tcW w:w="513" w:type="dxa"/>
          </w:tcPr>
          <w:p w14:paraId="48955353"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1349</w:t>
            </w:r>
          </w:p>
        </w:tc>
        <w:tc>
          <w:tcPr>
            <w:tcW w:w="593" w:type="dxa"/>
          </w:tcPr>
          <w:p w14:paraId="23AA6CBE"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18783</w:t>
            </w:r>
          </w:p>
        </w:tc>
        <w:tc>
          <w:tcPr>
            <w:tcW w:w="673" w:type="dxa"/>
          </w:tcPr>
          <w:p w14:paraId="5C1A7144"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467526</w:t>
            </w:r>
          </w:p>
        </w:tc>
        <w:tc>
          <w:tcPr>
            <w:tcW w:w="753" w:type="dxa"/>
          </w:tcPr>
          <w:p w14:paraId="7D78190A"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7716629</w:t>
            </w:r>
          </w:p>
        </w:tc>
        <w:tc>
          <w:tcPr>
            <w:tcW w:w="834" w:type="dxa"/>
          </w:tcPr>
          <w:p w14:paraId="03657E96"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E55937">
              <w:rPr>
                <w:b w:val="0"/>
                <w:bCs w:val="0"/>
                <w:color w:val="000000" w:themeColor="text1"/>
              </w:rPr>
              <w:t>42046954</w:t>
            </w:r>
          </w:p>
        </w:tc>
      </w:tr>
      <w:tr w:rsidR="00131FF0" w:rsidRPr="00F71D97" w14:paraId="4D3AF1EA" w14:textId="77777777" w:rsidTr="00131FF0">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824" w:type="dxa"/>
          </w:tcPr>
          <w:p w14:paraId="49774D1D" w14:textId="54184FDA" w:rsidR="00131FF0" w:rsidRPr="00364ADE" w:rsidRDefault="00131FF0" w:rsidP="00131FF0">
            <w:pPr>
              <w:pStyle w:val="TableCell"/>
              <w:ind w:firstLine="0"/>
              <w:jc w:val="left"/>
              <w:rPr>
                <w:b w:val="0"/>
                <w:bCs w:val="0"/>
                <w:color w:val="000000" w:themeColor="text1"/>
              </w:rPr>
            </w:pPr>
            <w:r w:rsidRPr="00090307">
              <w:rPr>
                <w:b w:val="0"/>
                <w:bCs w:val="0"/>
                <w:color w:val="000000" w:themeColor="text1"/>
              </w:rPr>
              <w:t>D</w:t>
            </w:r>
            <w:r>
              <w:rPr>
                <w:b w:val="0"/>
                <w:bCs w:val="0"/>
                <w:color w:val="000000" w:themeColor="text1"/>
              </w:rPr>
              <w:t>-</w:t>
            </w:r>
            <w:r>
              <w:rPr>
                <w:rFonts w:hint="eastAsia"/>
                <w:b w:val="0"/>
                <w:bCs w:val="0"/>
                <w:color w:val="000000" w:themeColor="text1"/>
                <w:lang w:eastAsia="zh-CN"/>
              </w:rPr>
              <w:t>a</w:t>
            </w:r>
            <w:r w:rsidRPr="00090307">
              <w:rPr>
                <w:b w:val="0"/>
                <w:bCs w:val="0"/>
                <w:color w:val="000000" w:themeColor="text1"/>
              </w:rPr>
              <w:t>ry</w:t>
            </w:r>
          </w:p>
        </w:tc>
        <w:tc>
          <w:tcPr>
            <w:tcW w:w="401" w:type="dxa"/>
          </w:tcPr>
          <w:p w14:paraId="00D61B58" w14:textId="77777777" w:rsidR="00131FF0" w:rsidRPr="00364ADE"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8</w:t>
            </w:r>
          </w:p>
        </w:tc>
        <w:tc>
          <w:tcPr>
            <w:tcW w:w="433" w:type="dxa"/>
          </w:tcPr>
          <w:p w14:paraId="30E3AF39" w14:textId="77777777" w:rsidR="00131FF0" w:rsidRPr="00364ADE"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69</w:t>
            </w:r>
          </w:p>
        </w:tc>
        <w:tc>
          <w:tcPr>
            <w:tcW w:w="513" w:type="dxa"/>
          </w:tcPr>
          <w:p w14:paraId="29C5F6A6" w14:textId="77777777" w:rsidR="00131FF0" w:rsidRPr="00364ADE"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1108</w:t>
            </w:r>
          </w:p>
        </w:tc>
        <w:tc>
          <w:tcPr>
            <w:tcW w:w="593" w:type="dxa"/>
          </w:tcPr>
          <w:p w14:paraId="2A941496" w14:textId="77777777" w:rsidR="00131FF0" w:rsidRPr="00364ADE"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18465</w:t>
            </w:r>
          </w:p>
        </w:tc>
        <w:tc>
          <w:tcPr>
            <w:tcW w:w="673" w:type="dxa"/>
          </w:tcPr>
          <w:p w14:paraId="0DE68B42" w14:textId="77777777" w:rsidR="00131FF0" w:rsidRPr="00364ADE"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499292</w:t>
            </w:r>
          </w:p>
        </w:tc>
        <w:tc>
          <w:tcPr>
            <w:tcW w:w="753" w:type="dxa"/>
          </w:tcPr>
          <w:p w14:paraId="60792D1E" w14:textId="77777777" w:rsidR="00131FF0" w:rsidRPr="00364ADE"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9920904</w:t>
            </w:r>
          </w:p>
        </w:tc>
        <w:tc>
          <w:tcPr>
            <w:tcW w:w="834" w:type="dxa"/>
          </w:tcPr>
          <w:p w14:paraId="23C4BAB2" w14:textId="77777777" w:rsidR="00131FF0" w:rsidRPr="00364ADE"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E55937">
              <w:rPr>
                <w:b w:val="0"/>
                <w:bCs w:val="0"/>
                <w:color w:val="000000" w:themeColor="text1"/>
              </w:rPr>
              <w:t>43050789</w:t>
            </w:r>
          </w:p>
        </w:tc>
      </w:tr>
    </w:tbl>
    <w:bookmarkEnd w:id="160"/>
    <w:bookmarkEnd w:id="161"/>
    <w:p w14:paraId="0FEA0179" w14:textId="77777777" w:rsidR="00A87D04" w:rsidRPr="00C62161" w:rsidRDefault="00A87D04" w:rsidP="00023082">
      <w:pPr>
        <w:pStyle w:val="TableCaption"/>
      </w:pPr>
      <w:r>
        <w:rPr>
          <w:rStyle w:val="Label"/>
          <w:rFonts w:hint="eastAsia"/>
        </w:rPr>
        <w:t>T</w:t>
      </w:r>
      <w:r>
        <w:rPr>
          <w:rStyle w:val="Label"/>
        </w:rPr>
        <w:t>able 3</w:t>
      </w:r>
      <w:r w:rsidRPr="00C14A4F">
        <w:rPr>
          <w:rStyle w:val="Label"/>
        </w:rPr>
        <w:t>:</w:t>
      </w:r>
      <w:r w:rsidRPr="00F4286E">
        <w:t xml:space="preserve"> Clock cycles consumed by </w:t>
      </w:r>
      <w:r>
        <w:t>increase-key</w:t>
      </w:r>
      <w:r w:rsidRPr="00F4286E">
        <w:t xml:space="preserve"> operations</w:t>
      </w:r>
    </w:p>
    <w:tbl>
      <w:tblPr>
        <w:tblStyle w:val="2-3"/>
        <w:tblW w:w="0" w:type="auto"/>
        <w:jc w:val="center"/>
        <w:tblCellMar>
          <w:left w:w="85" w:type="dxa"/>
        </w:tblCellMar>
        <w:tblLook w:val="04A0" w:firstRow="1" w:lastRow="0" w:firstColumn="1" w:lastColumn="0" w:noHBand="0" w:noVBand="1"/>
      </w:tblPr>
      <w:tblGrid>
        <w:gridCol w:w="824"/>
        <w:gridCol w:w="401"/>
        <w:gridCol w:w="433"/>
        <w:gridCol w:w="513"/>
        <w:gridCol w:w="593"/>
        <w:gridCol w:w="673"/>
        <w:gridCol w:w="753"/>
        <w:gridCol w:w="834"/>
      </w:tblGrid>
      <w:tr w:rsidR="00A87D04" w:rsidRPr="00D310BC" w14:paraId="78486A8B" w14:textId="77777777" w:rsidTr="00131FF0">
        <w:trPr>
          <w:cnfStyle w:val="100000000000" w:firstRow="1" w:lastRow="0" w:firstColumn="0" w:lastColumn="0" w:oddVBand="0" w:evenVBand="0" w:oddHBand="0" w:evenHBand="0" w:firstRowFirstColumn="0" w:firstRowLastColumn="0" w:lastRowFirstColumn="0" w:lastRowLastColumn="0"/>
          <w:trHeight w:val="165"/>
          <w:tblHeader/>
          <w:jc w:val="center"/>
        </w:trPr>
        <w:tc>
          <w:tcPr>
            <w:cnfStyle w:val="001000000000" w:firstRow="0" w:lastRow="0" w:firstColumn="1" w:lastColumn="0" w:oddVBand="0" w:evenVBand="0" w:oddHBand="0" w:evenHBand="0" w:firstRowFirstColumn="0" w:firstRowLastColumn="0" w:lastRowFirstColumn="0" w:lastRowLastColumn="0"/>
            <w:tcW w:w="824" w:type="dxa"/>
            <w:hideMark/>
          </w:tcPr>
          <w:p w14:paraId="1F4725B3" w14:textId="77777777" w:rsidR="00A87D04" w:rsidRPr="00364ADE" w:rsidRDefault="00A87D04" w:rsidP="007E180E">
            <w:pPr>
              <w:pStyle w:val="TableCell"/>
              <w:ind w:firstLine="0"/>
              <w:jc w:val="left"/>
              <w:rPr>
                <w:b w:val="0"/>
                <w:bCs w:val="0"/>
                <w:color w:val="000000" w:themeColor="text1"/>
              </w:rPr>
            </w:pPr>
          </w:p>
        </w:tc>
        <w:tc>
          <w:tcPr>
            <w:tcW w:w="401" w:type="dxa"/>
            <w:hideMark/>
          </w:tcPr>
          <w:p w14:paraId="077DF3FC"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10²</w:t>
            </w:r>
          </w:p>
        </w:tc>
        <w:tc>
          <w:tcPr>
            <w:tcW w:w="433" w:type="dxa"/>
          </w:tcPr>
          <w:p w14:paraId="0605C79E"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3</w:t>
            </w:r>
          </w:p>
        </w:tc>
        <w:tc>
          <w:tcPr>
            <w:tcW w:w="513" w:type="dxa"/>
          </w:tcPr>
          <w:p w14:paraId="26C7AD4D"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4</w:t>
            </w:r>
          </w:p>
        </w:tc>
        <w:tc>
          <w:tcPr>
            <w:tcW w:w="593" w:type="dxa"/>
          </w:tcPr>
          <w:p w14:paraId="55501F97"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5</w:t>
            </w:r>
          </w:p>
        </w:tc>
        <w:tc>
          <w:tcPr>
            <w:tcW w:w="673" w:type="dxa"/>
          </w:tcPr>
          <w:p w14:paraId="7DD8BBAB"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6</w:t>
            </w:r>
          </w:p>
        </w:tc>
        <w:tc>
          <w:tcPr>
            <w:tcW w:w="753" w:type="dxa"/>
            <w:hideMark/>
          </w:tcPr>
          <w:p w14:paraId="7EA48AD3"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7</w:t>
            </w:r>
          </w:p>
        </w:tc>
        <w:tc>
          <w:tcPr>
            <w:tcW w:w="834" w:type="dxa"/>
            <w:hideMark/>
          </w:tcPr>
          <w:p w14:paraId="096EBCAA"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5*10</w:t>
            </w:r>
            <w:r w:rsidRPr="00224E31">
              <w:rPr>
                <w:b w:val="0"/>
                <w:bCs w:val="0"/>
                <w:color w:val="000000" w:themeColor="text1"/>
                <w:vertAlign w:val="superscript"/>
              </w:rPr>
              <w:t>7</w:t>
            </w:r>
          </w:p>
        </w:tc>
      </w:tr>
      <w:tr w:rsidR="00A87D04" w:rsidRPr="00D310BC" w14:paraId="22B47987" w14:textId="77777777" w:rsidTr="00131FF0">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824" w:type="dxa"/>
            <w:hideMark/>
          </w:tcPr>
          <w:p w14:paraId="0D2C5DD2" w14:textId="77777777" w:rsidR="00A87D04" w:rsidRPr="00364ADE" w:rsidRDefault="00A87D04" w:rsidP="007E180E">
            <w:pPr>
              <w:pStyle w:val="TableCell"/>
              <w:ind w:firstLine="0"/>
              <w:jc w:val="left"/>
              <w:rPr>
                <w:b w:val="0"/>
                <w:bCs w:val="0"/>
                <w:color w:val="000000" w:themeColor="text1"/>
              </w:rPr>
            </w:pPr>
            <w:r w:rsidRPr="00761D93">
              <w:rPr>
                <w:b w:val="0"/>
                <w:bCs w:val="0"/>
                <w:color w:val="000000" w:themeColor="text1"/>
              </w:rPr>
              <w:t>Fibonacci</w:t>
            </w:r>
          </w:p>
        </w:tc>
        <w:tc>
          <w:tcPr>
            <w:tcW w:w="401" w:type="dxa"/>
            <w:hideMark/>
          </w:tcPr>
          <w:p w14:paraId="7A17F68F"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16</w:t>
            </w:r>
          </w:p>
        </w:tc>
        <w:tc>
          <w:tcPr>
            <w:tcW w:w="433" w:type="dxa"/>
          </w:tcPr>
          <w:p w14:paraId="045AD1C6"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137</w:t>
            </w:r>
          </w:p>
        </w:tc>
        <w:tc>
          <w:tcPr>
            <w:tcW w:w="513" w:type="dxa"/>
          </w:tcPr>
          <w:p w14:paraId="2B2E5C4B"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1770</w:t>
            </w:r>
          </w:p>
        </w:tc>
        <w:tc>
          <w:tcPr>
            <w:tcW w:w="593" w:type="dxa"/>
          </w:tcPr>
          <w:p w14:paraId="2C97680A"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26397</w:t>
            </w:r>
          </w:p>
        </w:tc>
        <w:tc>
          <w:tcPr>
            <w:tcW w:w="673" w:type="dxa"/>
          </w:tcPr>
          <w:p w14:paraId="477F035A"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490371</w:t>
            </w:r>
          </w:p>
        </w:tc>
        <w:tc>
          <w:tcPr>
            <w:tcW w:w="753" w:type="dxa"/>
            <w:hideMark/>
          </w:tcPr>
          <w:p w14:paraId="6EB0649E"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5943868</w:t>
            </w:r>
          </w:p>
        </w:tc>
        <w:tc>
          <w:tcPr>
            <w:tcW w:w="834" w:type="dxa"/>
            <w:hideMark/>
          </w:tcPr>
          <w:p w14:paraId="0010E1D6"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E55937">
              <w:rPr>
                <w:b w:val="0"/>
                <w:bCs w:val="0"/>
                <w:color w:val="000000" w:themeColor="text1"/>
              </w:rPr>
              <w:t>54746129</w:t>
            </w:r>
          </w:p>
        </w:tc>
      </w:tr>
      <w:tr w:rsidR="00A87D04" w:rsidRPr="00D310BC" w14:paraId="491AA824" w14:textId="77777777" w:rsidTr="00131FF0">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824" w:type="dxa"/>
          </w:tcPr>
          <w:p w14:paraId="00A6FF06" w14:textId="77777777" w:rsidR="00A87D04" w:rsidRPr="00364ADE" w:rsidRDefault="00A87D04" w:rsidP="007E180E">
            <w:pPr>
              <w:pStyle w:val="TableCell"/>
              <w:ind w:firstLine="0"/>
              <w:jc w:val="left"/>
              <w:rPr>
                <w:b w:val="0"/>
                <w:bCs w:val="0"/>
                <w:color w:val="000000" w:themeColor="text1"/>
              </w:rPr>
            </w:pPr>
            <w:r w:rsidRPr="00761D93">
              <w:rPr>
                <w:b w:val="0"/>
                <w:bCs w:val="0"/>
                <w:color w:val="000000" w:themeColor="text1"/>
              </w:rPr>
              <w:t>AOH</w:t>
            </w:r>
          </w:p>
        </w:tc>
        <w:tc>
          <w:tcPr>
            <w:tcW w:w="401" w:type="dxa"/>
          </w:tcPr>
          <w:p w14:paraId="2192352A"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4</w:t>
            </w:r>
          </w:p>
        </w:tc>
        <w:tc>
          <w:tcPr>
            <w:tcW w:w="433" w:type="dxa"/>
          </w:tcPr>
          <w:p w14:paraId="010E57A4"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97</w:t>
            </w:r>
          </w:p>
        </w:tc>
        <w:tc>
          <w:tcPr>
            <w:tcW w:w="513" w:type="dxa"/>
          </w:tcPr>
          <w:p w14:paraId="1E44E338"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1118</w:t>
            </w:r>
          </w:p>
        </w:tc>
        <w:tc>
          <w:tcPr>
            <w:tcW w:w="593" w:type="dxa"/>
          </w:tcPr>
          <w:p w14:paraId="53CD92C1"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14722</w:t>
            </w:r>
          </w:p>
        </w:tc>
        <w:tc>
          <w:tcPr>
            <w:tcW w:w="673" w:type="dxa"/>
          </w:tcPr>
          <w:p w14:paraId="1083D4AD"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414216</w:t>
            </w:r>
          </w:p>
        </w:tc>
        <w:tc>
          <w:tcPr>
            <w:tcW w:w="753" w:type="dxa"/>
          </w:tcPr>
          <w:p w14:paraId="2C82AD2B"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5962854</w:t>
            </w:r>
          </w:p>
        </w:tc>
        <w:tc>
          <w:tcPr>
            <w:tcW w:w="834" w:type="dxa"/>
          </w:tcPr>
          <w:p w14:paraId="2C3A0691"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E55937">
              <w:rPr>
                <w:b w:val="0"/>
                <w:bCs w:val="0"/>
                <w:color w:val="000000" w:themeColor="text1"/>
              </w:rPr>
              <w:t>51275255</w:t>
            </w:r>
          </w:p>
        </w:tc>
      </w:tr>
      <w:tr w:rsidR="00A87D04" w:rsidRPr="00D310BC" w14:paraId="182087CA" w14:textId="77777777" w:rsidTr="00131FF0">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824" w:type="dxa"/>
          </w:tcPr>
          <w:p w14:paraId="1EB14126" w14:textId="77777777" w:rsidR="00A87D04" w:rsidRPr="00364ADE" w:rsidRDefault="00A87D04" w:rsidP="007E180E">
            <w:pPr>
              <w:pStyle w:val="TableCell"/>
              <w:ind w:firstLine="0"/>
              <w:jc w:val="left"/>
              <w:rPr>
                <w:b w:val="0"/>
                <w:bCs w:val="0"/>
                <w:color w:val="000000" w:themeColor="text1"/>
              </w:rPr>
            </w:pPr>
            <w:r w:rsidRPr="00761D93">
              <w:rPr>
                <w:b w:val="0"/>
                <w:bCs w:val="0"/>
                <w:color w:val="000000" w:themeColor="text1"/>
              </w:rPr>
              <w:t>Pairing</w:t>
            </w:r>
          </w:p>
        </w:tc>
        <w:tc>
          <w:tcPr>
            <w:tcW w:w="401" w:type="dxa"/>
          </w:tcPr>
          <w:p w14:paraId="111D2101"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7</w:t>
            </w:r>
          </w:p>
        </w:tc>
        <w:tc>
          <w:tcPr>
            <w:tcW w:w="433" w:type="dxa"/>
          </w:tcPr>
          <w:p w14:paraId="2587E0CE"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43</w:t>
            </w:r>
          </w:p>
        </w:tc>
        <w:tc>
          <w:tcPr>
            <w:tcW w:w="513" w:type="dxa"/>
          </w:tcPr>
          <w:p w14:paraId="68C81693"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781</w:t>
            </w:r>
          </w:p>
        </w:tc>
        <w:tc>
          <w:tcPr>
            <w:tcW w:w="593" w:type="dxa"/>
          </w:tcPr>
          <w:p w14:paraId="5F16FA24"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12781</w:t>
            </w:r>
          </w:p>
        </w:tc>
        <w:tc>
          <w:tcPr>
            <w:tcW w:w="673" w:type="dxa"/>
          </w:tcPr>
          <w:p w14:paraId="0F8710C5"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348830</w:t>
            </w:r>
          </w:p>
        </w:tc>
        <w:tc>
          <w:tcPr>
            <w:tcW w:w="753" w:type="dxa"/>
          </w:tcPr>
          <w:p w14:paraId="4B9B194D"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6661346</w:t>
            </w:r>
          </w:p>
        </w:tc>
        <w:tc>
          <w:tcPr>
            <w:tcW w:w="834" w:type="dxa"/>
          </w:tcPr>
          <w:p w14:paraId="1826809B" w14:textId="77777777" w:rsidR="00A87D04" w:rsidRPr="00364ADE"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E55937">
              <w:rPr>
                <w:b w:val="0"/>
                <w:bCs w:val="0"/>
                <w:color w:val="000000" w:themeColor="text1"/>
              </w:rPr>
              <w:t>43699159</w:t>
            </w:r>
          </w:p>
        </w:tc>
      </w:tr>
      <w:tr w:rsidR="00131FF0" w:rsidRPr="00D310BC" w14:paraId="217470CA" w14:textId="77777777" w:rsidTr="00131FF0">
        <w:trPr>
          <w:cnfStyle w:val="100000000000" w:firstRow="1" w:lastRow="0" w:firstColumn="0" w:lastColumn="0" w:oddVBand="0" w:evenVBand="0" w:oddHBand="0" w:evenHBand="0" w:firstRowFirstColumn="0" w:firstRowLastColumn="0" w:lastRowFirstColumn="0" w:lastRowLastColumn="0"/>
          <w:trHeight w:val="63"/>
          <w:tblHeader/>
          <w:jc w:val="center"/>
        </w:trPr>
        <w:tc>
          <w:tcPr>
            <w:cnfStyle w:val="001000000000" w:firstRow="0" w:lastRow="0" w:firstColumn="1" w:lastColumn="0" w:oddVBand="0" w:evenVBand="0" w:oddHBand="0" w:evenHBand="0" w:firstRowFirstColumn="0" w:firstRowLastColumn="0" w:lastRowFirstColumn="0" w:lastRowLastColumn="0"/>
            <w:tcW w:w="824" w:type="dxa"/>
          </w:tcPr>
          <w:p w14:paraId="3305FCD1" w14:textId="18175D76" w:rsidR="00131FF0" w:rsidRPr="00364ADE" w:rsidRDefault="00131FF0" w:rsidP="00131FF0">
            <w:pPr>
              <w:pStyle w:val="TableCell"/>
              <w:ind w:firstLine="0"/>
              <w:jc w:val="left"/>
              <w:rPr>
                <w:b w:val="0"/>
                <w:bCs w:val="0"/>
                <w:color w:val="000000" w:themeColor="text1"/>
              </w:rPr>
            </w:pPr>
            <w:r w:rsidRPr="00090307">
              <w:rPr>
                <w:b w:val="0"/>
                <w:bCs w:val="0"/>
                <w:color w:val="000000" w:themeColor="text1"/>
              </w:rPr>
              <w:t>D</w:t>
            </w:r>
            <w:r>
              <w:rPr>
                <w:b w:val="0"/>
                <w:bCs w:val="0"/>
                <w:color w:val="000000" w:themeColor="text1"/>
              </w:rPr>
              <w:t>-</w:t>
            </w:r>
            <w:r>
              <w:rPr>
                <w:rFonts w:hint="eastAsia"/>
                <w:b w:val="0"/>
                <w:bCs w:val="0"/>
                <w:color w:val="000000" w:themeColor="text1"/>
                <w:lang w:eastAsia="zh-CN"/>
              </w:rPr>
              <w:t>a</w:t>
            </w:r>
            <w:r w:rsidRPr="00090307">
              <w:rPr>
                <w:b w:val="0"/>
                <w:bCs w:val="0"/>
                <w:color w:val="000000" w:themeColor="text1"/>
              </w:rPr>
              <w:t>ry</w:t>
            </w:r>
          </w:p>
        </w:tc>
        <w:tc>
          <w:tcPr>
            <w:tcW w:w="401" w:type="dxa"/>
          </w:tcPr>
          <w:p w14:paraId="07C0ACC1" w14:textId="77777777" w:rsidR="00131FF0" w:rsidRPr="00364ADE"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6</w:t>
            </w:r>
          </w:p>
        </w:tc>
        <w:tc>
          <w:tcPr>
            <w:tcW w:w="433" w:type="dxa"/>
          </w:tcPr>
          <w:p w14:paraId="05B01EE4" w14:textId="77777777" w:rsidR="00131FF0" w:rsidRPr="00364ADE"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45</w:t>
            </w:r>
          </w:p>
        </w:tc>
        <w:tc>
          <w:tcPr>
            <w:tcW w:w="513" w:type="dxa"/>
          </w:tcPr>
          <w:p w14:paraId="509DBBD6" w14:textId="77777777" w:rsidR="00131FF0" w:rsidRPr="00364ADE"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655</w:t>
            </w:r>
          </w:p>
        </w:tc>
        <w:tc>
          <w:tcPr>
            <w:tcW w:w="593" w:type="dxa"/>
          </w:tcPr>
          <w:p w14:paraId="4E3BE49F" w14:textId="77777777" w:rsidR="00131FF0" w:rsidRPr="00364ADE"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10973</w:t>
            </w:r>
          </w:p>
        </w:tc>
        <w:tc>
          <w:tcPr>
            <w:tcW w:w="673" w:type="dxa"/>
          </w:tcPr>
          <w:p w14:paraId="6ABE8678" w14:textId="77777777" w:rsidR="00131FF0" w:rsidRPr="00364ADE"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360679</w:t>
            </w:r>
          </w:p>
        </w:tc>
        <w:tc>
          <w:tcPr>
            <w:tcW w:w="753" w:type="dxa"/>
          </w:tcPr>
          <w:p w14:paraId="2A399A36" w14:textId="77777777" w:rsidR="00131FF0" w:rsidRPr="00364ADE"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5404676</w:t>
            </w:r>
          </w:p>
        </w:tc>
        <w:tc>
          <w:tcPr>
            <w:tcW w:w="834" w:type="dxa"/>
          </w:tcPr>
          <w:p w14:paraId="7EDDE3AD" w14:textId="77777777" w:rsidR="00131FF0" w:rsidRPr="00364ADE"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E55937">
              <w:rPr>
                <w:b w:val="0"/>
                <w:bCs w:val="0"/>
                <w:color w:val="000000" w:themeColor="text1"/>
              </w:rPr>
              <w:t>47640716</w:t>
            </w:r>
          </w:p>
        </w:tc>
      </w:tr>
    </w:tbl>
    <w:p w14:paraId="298CE55E" w14:textId="77777777" w:rsidR="00A87D04" w:rsidRPr="006564B3" w:rsidRDefault="00A87D04" w:rsidP="00023082">
      <w:pPr>
        <w:pStyle w:val="TableCaption"/>
      </w:pPr>
      <w:bookmarkStart w:id="162" w:name="OLE_LINK59"/>
      <w:bookmarkStart w:id="163" w:name="OLE_LINK60"/>
      <w:r>
        <w:rPr>
          <w:rStyle w:val="Label"/>
          <w:rFonts w:hint="eastAsia"/>
        </w:rPr>
        <w:t>T</w:t>
      </w:r>
      <w:r>
        <w:rPr>
          <w:rStyle w:val="Label"/>
        </w:rPr>
        <w:t>able 4</w:t>
      </w:r>
      <w:r w:rsidRPr="00C14A4F">
        <w:rPr>
          <w:rStyle w:val="Label"/>
        </w:rPr>
        <w:t>:</w:t>
      </w:r>
      <w:r w:rsidRPr="00F4286E">
        <w:t xml:space="preserve"> </w:t>
      </w:r>
      <w:bookmarkStart w:id="164" w:name="OLE_LINK61"/>
      <w:bookmarkStart w:id="165" w:name="OLE_LINK62"/>
      <w:r w:rsidRPr="00F4286E">
        <w:t xml:space="preserve">Clock cycles consumed by </w:t>
      </w:r>
      <w:r>
        <w:t>delete-min</w:t>
      </w:r>
      <w:r w:rsidRPr="00F4286E">
        <w:t xml:space="preserve"> operations</w:t>
      </w:r>
      <w:bookmarkEnd w:id="164"/>
      <w:bookmarkEnd w:id="165"/>
    </w:p>
    <w:tbl>
      <w:tblPr>
        <w:tblStyle w:val="1-3"/>
        <w:tblW w:w="0" w:type="auto"/>
        <w:jc w:val="center"/>
        <w:tblCellMar>
          <w:left w:w="85" w:type="dxa"/>
        </w:tblCellMar>
        <w:tblLook w:val="04A0" w:firstRow="1" w:lastRow="0" w:firstColumn="1" w:lastColumn="0" w:noHBand="0" w:noVBand="1"/>
      </w:tblPr>
      <w:tblGrid>
        <w:gridCol w:w="824"/>
        <w:gridCol w:w="401"/>
        <w:gridCol w:w="433"/>
        <w:gridCol w:w="513"/>
        <w:gridCol w:w="593"/>
        <w:gridCol w:w="753"/>
        <w:gridCol w:w="833"/>
        <w:gridCol w:w="913"/>
      </w:tblGrid>
      <w:tr w:rsidR="00A87D04" w:rsidRPr="00224E31" w14:paraId="7A88D5D6" w14:textId="77777777" w:rsidTr="007E180E">
        <w:trPr>
          <w:cnfStyle w:val="100000000000" w:firstRow="1" w:lastRow="0" w:firstColumn="0" w:lastColumn="0" w:oddVBand="0" w:evenVBand="0" w:oddHBand="0" w:evenHBand="0" w:firstRowFirstColumn="0" w:firstRowLastColumn="0" w:lastRowFirstColumn="0" w:lastRowLastColumn="0"/>
          <w:trHeight w:val="165"/>
          <w:tblHeade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D480438" w14:textId="77777777" w:rsidR="00A87D04" w:rsidRPr="00224E31" w:rsidRDefault="00A87D04" w:rsidP="007E180E">
            <w:pPr>
              <w:pStyle w:val="TableCell"/>
              <w:ind w:firstLine="0"/>
              <w:jc w:val="left"/>
              <w:rPr>
                <w:b w:val="0"/>
                <w:bCs w:val="0"/>
              </w:rPr>
            </w:pPr>
            <w:bookmarkStart w:id="166" w:name="_Hlk204974681"/>
          </w:p>
        </w:tc>
        <w:tc>
          <w:tcPr>
            <w:tcW w:w="0" w:type="auto"/>
            <w:hideMark/>
          </w:tcPr>
          <w:p w14:paraId="6ED68D3E" w14:textId="77777777" w:rsidR="00A87D04" w:rsidRPr="00224E31"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rPr>
            </w:pPr>
            <w:r w:rsidRPr="00364ADE">
              <w:rPr>
                <w:b w:val="0"/>
                <w:bCs w:val="0"/>
                <w:color w:val="000000" w:themeColor="text1"/>
              </w:rPr>
              <w:t>10²</w:t>
            </w:r>
          </w:p>
        </w:tc>
        <w:tc>
          <w:tcPr>
            <w:tcW w:w="0" w:type="auto"/>
          </w:tcPr>
          <w:p w14:paraId="37F56681" w14:textId="77777777" w:rsidR="00A87D04" w:rsidRPr="00224E31"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rPr>
            </w:pPr>
            <w:r w:rsidRPr="00364ADE">
              <w:rPr>
                <w:b w:val="0"/>
                <w:bCs w:val="0"/>
                <w:color w:val="000000" w:themeColor="text1"/>
              </w:rPr>
              <w:t>10</w:t>
            </w:r>
            <w:r w:rsidRPr="00224E31">
              <w:rPr>
                <w:b w:val="0"/>
                <w:bCs w:val="0"/>
                <w:color w:val="000000" w:themeColor="text1"/>
                <w:vertAlign w:val="superscript"/>
              </w:rPr>
              <w:t>3</w:t>
            </w:r>
          </w:p>
        </w:tc>
        <w:tc>
          <w:tcPr>
            <w:tcW w:w="0" w:type="auto"/>
          </w:tcPr>
          <w:p w14:paraId="5C6A3AC1" w14:textId="77777777" w:rsidR="00A87D04" w:rsidRPr="00224E31"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rPr>
            </w:pPr>
            <w:r w:rsidRPr="00364ADE">
              <w:rPr>
                <w:b w:val="0"/>
                <w:bCs w:val="0"/>
                <w:color w:val="000000" w:themeColor="text1"/>
              </w:rPr>
              <w:t>10</w:t>
            </w:r>
            <w:r w:rsidRPr="00224E31">
              <w:rPr>
                <w:b w:val="0"/>
                <w:bCs w:val="0"/>
                <w:color w:val="000000" w:themeColor="text1"/>
                <w:vertAlign w:val="superscript"/>
              </w:rPr>
              <w:t>4</w:t>
            </w:r>
          </w:p>
        </w:tc>
        <w:tc>
          <w:tcPr>
            <w:tcW w:w="0" w:type="auto"/>
          </w:tcPr>
          <w:p w14:paraId="725CDA6C" w14:textId="77777777" w:rsidR="00A87D04" w:rsidRPr="00224E31"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rPr>
            </w:pPr>
            <w:r w:rsidRPr="00364ADE">
              <w:rPr>
                <w:b w:val="0"/>
                <w:bCs w:val="0"/>
                <w:color w:val="000000" w:themeColor="text1"/>
              </w:rPr>
              <w:t>10</w:t>
            </w:r>
            <w:r w:rsidRPr="00224E31">
              <w:rPr>
                <w:b w:val="0"/>
                <w:bCs w:val="0"/>
                <w:color w:val="000000" w:themeColor="text1"/>
                <w:vertAlign w:val="superscript"/>
              </w:rPr>
              <w:t>5</w:t>
            </w:r>
          </w:p>
        </w:tc>
        <w:tc>
          <w:tcPr>
            <w:tcW w:w="0" w:type="auto"/>
          </w:tcPr>
          <w:p w14:paraId="6F34590B" w14:textId="77777777" w:rsidR="00A87D04" w:rsidRPr="00224E31"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rPr>
            </w:pPr>
            <w:r w:rsidRPr="00364ADE">
              <w:rPr>
                <w:b w:val="0"/>
                <w:bCs w:val="0"/>
                <w:color w:val="000000" w:themeColor="text1"/>
              </w:rPr>
              <w:t>10</w:t>
            </w:r>
            <w:r w:rsidRPr="00224E31">
              <w:rPr>
                <w:b w:val="0"/>
                <w:bCs w:val="0"/>
                <w:color w:val="000000" w:themeColor="text1"/>
                <w:vertAlign w:val="superscript"/>
              </w:rPr>
              <w:t>6</w:t>
            </w:r>
          </w:p>
        </w:tc>
        <w:tc>
          <w:tcPr>
            <w:tcW w:w="0" w:type="auto"/>
            <w:hideMark/>
          </w:tcPr>
          <w:p w14:paraId="4648E5EB" w14:textId="77777777" w:rsidR="00A87D04" w:rsidRPr="00224E31"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rPr>
            </w:pPr>
            <w:r w:rsidRPr="00364ADE">
              <w:rPr>
                <w:b w:val="0"/>
                <w:bCs w:val="0"/>
                <w:color w:val="000000" w:themeColor="text1"/>
              </w:rPr>
              <w:t>10</w:t>
            </w:r>
            <w:r w:rsidRPr="00224E31">
              <w:rPr>
                <w:b w:val="0"/>
                <w:bCs w:val="0"/>
                <w:color w:val="000000" w:themeColor="text1"/>
                <w:vertAlign w:val="superscript"/>
              </w:rPr>
              <w:t>7</w:t>
            </w:r>
          </w:p>
        </w:tc>
        <w:tc>
          <w:tcPr>
            <w:tcW w:w="0" w:type="auto"/>
            <w:hideMark/>
          </w:tcPr>
          <w:p w14:paraId="75A94A00" w14:textId="77777777" w:rsidR="00A87D04" w:rsidRPr="00224E31"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rPr>
            </w:pPr>
            <w:r w:rsidRPr="00364ADE">
              <w:rPr>
                <w:b w:val="0"/>
                <w:bCs w:val="0"/>
                <w:color w:val="000000" w:themeColor="text1"/>
              </w:rPr>
              <w:t>5*10</w:t>
            </w:r>
            <w:r w:rsidRPr="00224E31">
              <w:rPr>
                <w:b w:val="0"/>
                <w:bCs w:val="0"/>
                <w:color w:val="000000" w:themeColor="text1"/>
                <w:vertAlign w:val="superscript"/>
              </w:rPr>
              <w:t>7</w:t>
            </w:r>
          </w:p>
        </w:tc>
      </w:tr>
      <w:tr w:rsidR="00A87D04" w:rsidRPr="00224E31" w14:paraId="16B31673" w14:textId="77777777" w:rsidTr="007E180E">
        <w:trPr>
          <w:cnfStyle w:val="100000000000" w:firstRow="1" w:lastRow="0" w:firstColumn="0" w:lastColumn="0" w:oddVBand="0" w:evenVBand="0" w:oddHBand="0" w:evenHBand="0" w:firstRowFirstColumn="0" w:firstRowLastColumn="0" w:lastRowFirstColumn="0" w:lastRowLastColumn="0"/>
          <w:trHeight w:val="165"/>
          <w:tblHeade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E806C0C" w14:textId="77777777" w:rsidR="00A87D04" w:rsidRPr="00224E31" w:rsidRDefault="00A87D04" w:rsidP="007E180E">
            <w:pPr>
              <w:pStyle w:val="TableCell"/>
              <w:ind w:firstLine="0"/>
              <w:jc w:val="left"/>
              <w:rPr>
                <w:b w:val="0"/>
                <w:bCs w:val="0"/>
                <w:color w:val="000000" w:themeColor="text1"/>
              </w:rPr>
            </w:pPr>
            <w:r w:rsidRPr="00761D93">
              <w:rPr>
                <w:b w:val="0"/>
                <w:bCs w:val="0"/>
                <w:color w:val="000000" w:themeColor="text1"/>
              </w:rPr>
              <w:t>Fibonacci</w:t>
            </w:r>
          </w:p>
        </w:tc>
        <w:tc>
          <w:tcPr>
            <w:tcW w:w="0" w:type="auto"/>
            <w:hideMark/>
          </w:tcPr>
          <w:p w14:paraId="4FBE0B8F" w14:textId="77777777" w:rsidR="00A87D04" w:rsidRPr="00224E31"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25</w:t>
            </w:r>
          </w:p>
        </w:tc>
        <w:tc>
          <w:tcPr>
            <w:tcW w:w="0" w:type="auto"/>
          </w:tcPr>
          <w:p w14:paraId="48CE48E3" w14:textId="77777777" w:rsidR="00A87D04" w:rsidRPr="00224E31"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284</w:t>
            </w:r>
          </w:p>
        </w:tc>
        <w:tc>
          <w:tcPr>
            <w:tcW w:w="0" w:type="auto"/>
          </w:tcPr>
          <w:p w14:paraId="2CCF016F" w14:textId="77777777" w:rsidR="00A87D04" w:rsidRPr="00224E31"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4008</w:t>
            </w:r>
          </w:p>
        </w:tc>
        <w:tc>
          <w:tcPr>
            <w:tcW w:w="0" w:type="auto"/>
          </w:tcPr>
          <w:p w14:paraId="1C76D86B" w14:textId="77777777" w:rsidR="00A87D04" w:rsidRPr="00224E31"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64636</w:t>
            </w:r>
          </w:p>
        </w:tc>
        <w:tc>
          <w:tcPr>
            <w:tcW w:w="0" w:type="auto"/>
          </w:tcPr>
          <w:p w14:paraId="1659333A" w14:textId="77777777" w:rsidR="00A87D04" w:rsidRPr="00224E31"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1194201</w:t>
            </w:r>
          </w:p>
        </w:tc>
        <w:tc>
          <w:tcPr>
            <w:tcW w:w="0" w:type="auto"/>
            <w:hideMark/>
          </w:tcPr>
          <w:p w14:paraId="770EEDF1" w14:textId="77777777" w:rsidR="00A87D04" w:rsidRPr="00224E31"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18984676</w:t>
            </w:r>
          </w:p>
        </w:tc>
        <w:tc>
          <w:tcPr>
            <w:tcW w:w="0" w:type="auto"/>
            <w:hideMark/>
          </w:tcPr>
          <w:p w14:paraId="12CB2765" w14:textId="77777777" w:rsidR="00A87D04" w:rsidRPr="00224E31"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E55937">
              <w:rPr>
                <w:b w:val="0"/>
                <w:bCs w:val="0"/>
                <w:color w:val="000000" w:themeColor="text1"/>
              </w:rPr>
              <w:t>195494281</w:t>
            </w:r>
          </w:p>
        </w:tc>
      </w:tr>
      <w:tr w:rsidR="00A87D04" w:rsidRPr="00224E31" w14:paraId="4F3C05D8" w14:textId="77777777" w:rsidTr="007E180E">
        <w:trPr>
          <w:cnfStyle w:val="100000000000" w:firstRow="1" w:lastRow="0" w:firstColumn="0" w:lastColumn="0" w:oddVBand="0" w:evenVBand="0" w:oddHBand="0" w:evenHBand="0" w:firstRowFirstColumn="0" w:firstRowLastColumn="0" w:lastRowFirstColumn="0" w:lastRowLastColumn="0"/>
          <w:trHeight w:val="165"/>
          <w:tblHeader/>
          <w:jc w:val="center"/>
        </w:trPr>
        <w:tc>
          <w:tcPr>
            <w:cnfStyle w:val="001000000000" w:firstRow="0" w:lastRow="0" w:firstColumn="1" w:lastColumn="0" w:oddVBand="0" w:evenVBand="0" w:oddHBand="0" w:evenHBand="0" w:firstRowFirstColumn="0" w:firstRowLastColumn="0" w:lastRowFirstColumn="0" w:lastRowLastColumn="0"/>
            <w:tcW w:w="0" w:type="auto"/>
          </w:tcPr>
          <w:p w14:paraId="6F70FB90" w14:textId="77777777" w:rsidR="00A87D04" w:rsidRPr="00224E31" w:rsidRDefault="00A87D04" w:rsidP="007E180E">
            <w:pPr>
              <w:pStyle w:val="TableCell"/>
              <w:ind w:firstLine="0"/>
              <w:jc w:val="left"/>
              <w:rPr>
                <w:b w:val="0"/>
                <w:bCs w:val="0"/>
                <w:color w:val="000000" w:themeColor="text1"/>
              </w:rPr>
            </w:pPr>
            <w:r w:rsidRPr="00761D93">
              <w:rPr>
                <w:b w:val="0"/>
                <w:bCs w:val="0"/>
                <w:color w:val="000000" w:themeColor="text1"/>
              </w:rPr>
              <w:t>AOH</w:t>
            </w:r>
          </w:p>
        </w:tc>
        <w:tc>
          <w:tcPr>
            <w:tcW w:w="0" w:type="auto"/>
          </w:tcPr>
          <w:p w14:paraId="5C6FAF95" w14:textId="77777777" w:rsidR="00A87D04" w:rsidRPr="00224E31"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11</w:t>
            </w:r>
          </w:p>
        </w:tc>
        <w:tc>
          <w:tcPr>
            <w:tcW w:w="0" w:type="auto"/>
          </w:tcPr>
          <w:p w14:paraId="43AFD31A" w14:textId="77777777" w:rsidR="00A87D04" w:rsidRPr="00224E31"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187</w:t>
            </w:r>
          </w:p>
        </w:tc>
        <w:tc>
          <w:tcPr>
            <w:tcW w:w="0" w:type="auto"/>
          </w:tcPr>
          <w:p w14:paraId="4B425C78" w14:textId="77777777" w:rsidR="00A87D04" w:rsidRPr="00224E31"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2550</w:t>
            </w:r>
          </w:p>
        </w:tc>
        <w:tc>
          <w:tcPr>
            <w:tcW w:w="0" w:type="auto"/>
          </w:tcPr>
          <w:p w14:paraId="4BE24122" w14:textId="77777777" w:rsidR="00A87D04" w:rsidRPr="00224E31"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33863</w:t>
            </w:r>
          </w:p>
        </w:tc>
        <w:tc>
          <w:tcPr>
            <w:tcW w:w="0" w:type="auto"/>
          </w:tcPr>
          <w:p w14:paraId="41E99183" w14:textId="77777777" w:rsidR="00A87D04" w:rsidRPr="00224E31"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575802</w:t>
            </w:r>
          </w:p>
        </w:tc>
        <w:tc>
          <w:tcPr>
            <w:tcW w:w="0" w:type="auto"/>
          </w:tcPr>
          <w:p w14:paraId="38803877" w14:textId="77777777" w:rsidR="00A87D04" w:rsidRPr="00224E31"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7459118</w:t>
            </w:r>
          </w:p>
        </w:tc>
        <w:tc>
          <w:tcPr>
            <w:tcW w:w="0" w:type="auto"/>
          </w:tcPr>
          <w:p w14:paraId="2A02F9F5" w14:textId="77777777" w:rsidR="00A87D04" w:rsidRPr="00224E31"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C511B">
              <w:rPr>
                <w:b w:val="0"/>
                <w:bCs w:val="0"/>
                <w:color w:val="000000" w:themeColor="text1"/>
              </w:rPr>
              <w:t>72892979</w:t>
            </w:r>
          </w:p>
        </w:tc>
      </w:tr>
      <w:tr w:rsidR="00A87D04" w:rsidRPr="00224E31" w14:paraId="3C2D6F25" w14:textId="77777777" w:rsidTr="007E180E">
        <w:trPr>
          <w:cnfStyle w:val="100000000000" w:firstRow="1" w:lastRow="0" w:firstColumn="0" w:lastColumn="0" w:oddVBand="0" w:evenVBand="0" w:oddHBand="0" w:evenHBand="0" w:firstRowFirstColumn="0" w:firstRowLastColumn="0" w:lastRowFirstColumn="0" w:lastRowLastColumn="0"/>
          <w:trHeight w:val="165"/>
          <w:tblHeader/>
          <w:jc w:val="center"/>
        </w:trPr>
        <w:tc>
          <w:tcPr>
            <w:cnfStyle w:val="001000000000" w:firstRow="0" w:lastRow="0" w:firstColumn="1" w:lastColumn="0" w:oddVBand="0" w:evenVBand="0" w:oddHBand="0" w:evenHBand="0" w:firstRowFirstColumn="0" w:firstRowLastColumn="0" w:lastRowFirstColumn="0" w:lastRowLastColumn="0"/>
            <w:tcW w:w="0" w:type="auto"/>
          </w:tcPr>
          <w:p w14:paraId="4CB90124" w14:textId="77777777" w:rsidR="00A87D04" w:rsidRPr="00224E31" w:rsidRDefault="00A87D04" w:rsidP="007E180E">
            <w:pPr>
              <w:pStyle w:val="TableCell"/>
              <w:ind w:firstLine="0"/>
              <w:jc w:val="left"/>
              <w:rPr>
                <w:b w:val="0"/>
                <w:bCs w:val="0"/>
                <w:color w:val="000000" w:themeColor="text1"/>
              </w:rPr>
            </w:pPr>
            <w:r w:rsidRPr="00761D93">
              <w:rPr>
                <w:b w:val="0"/>
                <w:bCs w:val="0"/>
                <w:color w:val="000000" w:themeColor="text1"/>
              </w:rPr>
              <w:t>Pairing</w:t>
            </w:r>
          </w:p>
        </w:tc>
        <w:tc>
          <w:tcPr>
            <w:tcW w:w="0" w:type="auto"/>
          </w:tcPr>
          <w:p w14:paraId="706D9B77" w14:textId="77777777" w:rsidR="00A87D04" w:rsidRPr="00224E31"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17</w:t>
            </w:r>
          </w:p>
        </w:tc>
        <w:tc>
          <w:tcPr>
            <w:tcW w:w="0" w:type="auto"/>
          </w:tcPr>
          <w:p w14:paraId="37F218D2" w14:textId="77777777" w:rsidR="00A87D04" w:rsidRPr="00224E31"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247</w:t>
            </w:r>
          </w:p>
        </w:tc>
        <w:tc>
          <w:tcPr>
            <w:tcW w:w="0" w:type="auto"/>
          </w:tcPr>
          <w:p w14:paraId="5DAEFC0A" w14:textId="77777777" w:rsidR="00A87D04" w:rsidRPr="00224E31"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3993</w:t>
            </w:r>
          </w:p>
        </w:tc>
        <w:tc>
          <w:tcPr>
            <w:tcW w:w="0" w:type="auto"/>
          </w:tcPr>
          <w:p w14:paraId="1D07FDFA" w14:textId="77777777" w:rsidR="00A87D04" w:rsidRPr="00224E31"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68077</w:t>
            </w:r>
          </w:p>
        </w:tc>
        <w:tc>
          <w:tcPr>
            <w:tcW w:w="0" w:type="auto"/>
          </w:tcPr>
          <w:p w14:paraId="56A71A57" w14:textId="77777777" w:rsidR="00A87D04" w:rsidRPr="00224E31"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1408615</w:t>
            </w:r>
          </w:p>
        </w:tc>
        <w:tc>
          <w:tcPr>
            <w:tcW w:w="0" w:type="auto"/>
          </w:tcPr>
          <w:p w14:paraId="63AA501F" w14:textId="77777777" w:rsidR="00A87D04" w:rsidRPr="00224E31"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24374698</w:t>
            </w:r>
          </w:p>
        </w:tc>
        <w:tc>
          <w:tcPr>
            <w:tcW w:w="0" w:type="auto"/>
          </w:tcPr>
          <w:p w14:paraId="17D0B145" w14:textId="77777777" w:rsidR="00A87D04" w:rsidRPr="00224E31"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E55937">
              <w:rPr>
                <w:b w:val="0"/>
                <w:bCs w:val="0"/>
                <w:color w:val="000000" w:themeColor="text1"/>
              </w:rPr>
              <w:t>224989810</w:t>
            </w:r>
          </w:p>
        </w:tc>
      </w:tr>
      <w:tr w:rsidR="00A87D04" w:rsidRPr="00224E31" w14:paraId="79EA354C" w14:textId="77777777" w:rsidTr="007E180E">
        <w:trPr>
          <w:cnfStyle w:val="100000000000" w:firstRow="1" w:lastRow="0" w:firstColumn="0" w:lastColumn="0" w:oddVBand="0" w:evenVBand="0" w:oddHBand="0" w:evenHBand="0" w:firstRowFirstColumn="0" w:firstRowLastColumn="0" w:lastRowFirstColumn="0" w:lastRowLastColumn="0"/>
          <w:trHeight w:val="165"/>
          <w:tblHeader/>
          <w:jc w:val="center"/>
        </w:trPr>
        <w:tc>
          <w:tcPr>
            <w:cnfStyle w:val="001000000000" w:firstRow="0" w:lastRow="0" w:firstColumn="1" w:lastColumn="0" w:oddVBand="0" w:evenVBand="0" w:oddHBand="0" w:evenHBand="0" w:firstRowFirstColumn="0" w:firstRowLastColumn="0" w:lastRowFirstColumn="0" w:lastRowLastColumn="0"/>
            <w:tcW w:w="0" w:type="auto"/>
          </w:tcPr>
          <w:p w14:paraId="360DB86E" w14:textId="6F76D386" w:rsidR="00A87D04" w:rsidRPr="00224E31" w:rsidRDefault="00A87D04" w:rsidP="007E180E">
            <w:pPr>
              <w:pStyle w:val="TableCell"/>
              <w:ind w:firstLine="0"/>
              <w:jc w:val="left"/>
              <w:rPr>
                <w:b w:val="0"/>
                <w:bCs w:val="0"/>
                <w:color w:val="000000" w:themeColor="text1"/>
              </w:rPr>
            </w:pPr>
            <w:r w:rsidRPr="00761D93">
              <w:rPr>
                <w:b w:val="0"/>
                <w:bCs w:val="0"/>
                <w:color w:val="000000" w:themeColor="text1"/>
              </w:rPr>
              <w:t>D</w:t>
            </w:r>
            <w:r w:rsidR="00D86AB5">
              <w:rPr>
                <w:b w:val="0"/>
                <w:bCs w:val="0"/>
                <w:color w:val="000000" w:themeColor="text1"/>
              </w:rPr>
              <w:t>-a</w:t>
            </w:r>
            <w:r w:rsidRPr="00761D93">
              <w:rPr>
                <w:b w:val="0"/>
                <w:bCs w:val="0"/>
                <w:color w:val="000000" w:themeColor="text1"/>
              </w:rPr>
              <w:t>ry</w:t>
            </w:r>
          </w:p>
        </w:tc>
        <w:tc>
          <w:tcPr>
            <w:tcW w:w="0" w:type="auto"/>
          </w:tcPr>
          <w:p w14:paraId="47693392" w14:textId="77777777" w:rsidR="00A87D04" w:rsidRPr="00224E31"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16</w:t>
            </w:r>
          </w:p>
        </w:tc>
        <w:tc>
          <w:tcPr>
            <w:tcW w:w="0" w:type="auto"/>
          </w:tcPr>
          <w:p w14:paraId="29EC3930" w14:textId="77777777" w:rsidR="00A87D04" w:rsidRPr="00224E31"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205</w:t>
            </w:r>
          </w:p>
        </w:tc>
        <w:tc>
          <w:tcPr>
            <w:tcW w:w="0" w:type="auto"/>
          </w:tcPr>
          <w:p w14:paraId="665AB569" w14:textId="77777777" w:rsidR="00A87D04" w:rsidRPr="00224E31"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2806</w:t>
            </w:r>
          </w:p>
        </w:tc>
        <w:tc>
          <w:tcPr>
            <w:tcW w:w="0" w:type="auto"/>
          </w:tcPr>
          <w:p w14:paraId="40EE6838" w14:textId="77777777" w:rsidR="00A87D04" w:rsidRPr="00224E31"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41307</w:t>
            </w:r>
          </w:p>
        </w:tc>
        <w:tc>
          <w:tcPr>
            <w:tcW w:w="0" w:type="auto"/>
          </w:tcPr>
          <w:p w14:paraId="1520F57A" w14:textId="77777777" w:rsidR="00A87D04" w:rsidRPr="00224E31"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926364</w:t>
            </w:r>
          </w:p>
        </w:tc>
        <w:tc>
          <w:tcPr>
            <w:tcW w:w="0" w:type="auto"/>
          </w:tcPr>
          <w:p w14:paraId="2C760796" w14:textId="77777777" w:rsidR="00A87D04" w:rsidRPr="00224E31"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16844187</w:t>
            </w:r>
          </w:p>
        </w:tc>
        <w:tc>
          <w:tcPr>
            <w:tcW w:w="0" w:type="auto"/>
          </w:tcPr>
          <w:p w14:paraId="470DDD28" w14:textId="77777777" w:rsidR="00A87D04" w:rsidRPr="00224E31" w:rsidRDefault="00A87D04" w:rsidP="007E180E">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E55937">
              <w:rPr>
                <w:b w:val="0"/>
                <w:bCs w:val="0"/>
                <w:color w:val="000000" w:themeColor="text1"/>
              </w:rPr>
              <w:t>153014655</w:t>
            </w:r>
          </w:p>
        </w:tc>
      </w:tr>
    </w:tbl>
    <w:bookmarkEnd w:id="162"/>
    <w:bookmarkEnd w:id="163"/>
    <w:bookmarkEnd w:id="166"/>
    <w:p w14:paraId="3E94833A" w14:textId="7732799F" w:rsidR="008541C2" w:rsidRDefault="00A87D04" w:rsidP="008541C2">
      <w:pPr>
        <w:pStyle w:val="AppendixH1"/>
        <w:rPr>
          <w:lang w:eastAsia="zh-CN"/>
        </w:rPr>
      </w:pPr>
      <w:r>
        <w:rPr>
          <w:lang w:eastAsia="zh-CN"/>
        </w:rPr>
        <w:t>B</w:t>
      </w:r>
      <w:r w:rsidR="008541C2">
        <w:t> </w:t>
      </w:r>
      <w:r w:rsidR="008541C2">
        <w:t xml:space="preserve"> A</w:t>
      </w:r>
      <w:r>
        <w:t>verage merged-height</w:t>
      </w:r>
    </w:p>
    <w:p w14:paraId="77A8C821" w14:textId="77777777" w:rsidR="004A2838" w:rsidRDefault="008541C2" w:rsidP="00433A03">
      <w:pPr>
        <w:pStyle w:val="PostHeadPara"/>
      </w:pPr>
      <w:r w:rsidRPr="003031A0">
        <w:t xml:space="preserve">In this appendix, Tables 5-7 present the experimental results for </w:t>
      </w:r>
      <w:r w:rsidRPr="00F5698B">
        <w:rPr>
          <w:i/>
          <w:iCs/>
        </w:rPr>
        <w:t>L</w:t>
      </w:r>
      <w:r w:rsidRPr="003031A0">
        <w:t xml:space="preserve">=16, 64, and 256 respectively, where the independent variable </w:t>
      </w:r>
      <w:r w:rsidRPr="00F5698B">
        <w:rPr>
          <w:i/>
          <w:iCs/>
        </w:rPr>
        <w:t>x</w:t>
      </w:r>
      <w:r w:rsidRPr="003031A0">
        <w:t xml:space="preserve"> represents </w:t>
      </w:r>
      <m:oMath>
        <m:r>
          <m:rPr>
            <m:sty m:val="p"/>
          </m:rPr>
          <w:rPr>
            <w:rFonts w:ascii="Cambria Math" w:hAnsi="Cambria Math"/>
          </w:rPr>
          <m:t xml:space="preserve">log </m:t>
        </m:r>
        <m:r>
          <w:rPr>
            <w:rFonts w:ascii="Cambria Math" w:hAnsi="Cambria Math" w:hint="eastAsia"/>
          </w:rPr>
          <m:t>N</m:t>
        </m:r>
      </m:oMath>
      <w:r w:rsidRPr="003031A0">
        <w:t xml:space="preserve"> (taking values 3, 4, 5, 6, 7, and 7</w:t>
      </w:r>
      <w:r w:rsidR="003031A0">
        <w:t xml:space="preserve"> </w:t>
      </w:r>
      <w:r w:rsidRPr="003031A0">
        <w:t>*</w:t>
      </w:r>
      <w:r w:rsidR="003031A0">
        <w:t xml:space="preserve"> </w:t>
      </w:r>
      <w:r w:rsidRPr="003031A0">
        <w:t>log</w:t>
      </w:r>
      <w:r w:rsidR="003031A0">
        <w:t xml:space="preserve"> </w:t>
      </w:r>
      <w:r w:rsidRPr="003031A0">
        <w:t xml:space="preserve">5), and the dependent variables are </w:t>
      </w:r>
      <w:r w:rsidRPr="00F5698B">
        <w:rPr>
          <w:i/>
          <w:iCs/>
        </w:rPr>
        <w:t>H̅</w:t>
      </w:r>
      <w:r w:rsidRPr="003031A0">
        <w:t xml:space="preserve"> for four </w:t>
      </w:r>
      <w:r w:rsidR="00F46D53" w:rsidRPr="003031A0">
        <w:rPr>
          <w:rFonts w:hint="eastAsia"/>
          <w:lang w:eastAsia="zh-CN"/>
        </w:rPr>
        <w:t>core</w:t>
      </w:r>
      <w:r w:rsidR="00F46D53" w:rsidRPr="003031A0">
        <w:rPr>
          <w:lang w:eastAsia="zh-CN"/>
        </w:rPr>
        <w:t xml:space="preserve"> </w:t>
      </w:r>
      <w:r w:rsidRPr="003031A0">
        <w:t xml:space="preserve">operations: insert, key-decrease, key-increase, and delete-min. </w:t>
      </w:r>
      <w:bookmarkStart w:id="167" w:name="OLE_LINK196"/>
      <w:bookmarkStart w:id="168" w:name="OLE_LINK197"/>
      <w:r w:rsidR="00A33F5B" w:rsidRPr="00A33F5B">
        <w:t>For each fixed L on each type of operation, we conducted a linear regressio</w:t>
      </w:r>
      <w:r w:rsidRPr="003031A0">
        <w:t>n (</w:t>
      </w:r>
      <w:r w:rsidRPr="00E50038">
        <w:rPr>
          <w:i/>
          <w:iCs/>
        </w:rPr>
        <w:t xml:space="preserve">y </w:t>
      </w:r>
      <w:r w:rsidRPr="00E50038">
        <w:t>=</w:t>
      </w:r>
      <w:r w:rsidRPr="00E50038">
        <w:rPr>
          <w:i/>
          <w:iCs/>
        </w:rPr>
        <w:t xml:space="preserve"> k</w:t>
      </w:r>
      <w:r w:rsidR="003031A0" w:rsidRPr="00E50038">
        <w:rPr>
          <w:i/>
          <w:iCs/>
        </w:rPr>
        <w:t xml:space="preserve"> </w:t>
      </w:r>
      <w:r w:rsidRPr="00E50038">
        <w:t>*</w:t>
      </w:r>
      <w:r w:rsidR="003031A0" w:rsidRPr="00E50038">
        <w:rPr>
          <w:i/>
          <w:iCs/>
        </w:rPr>
        <w:t xml:space="preserve"> </w:t>
      </w:r>
      <w:r w:rsidRPr="00E50038">
        <w:rPr>
          <w:i/>
          <w:iCs/>
        </w:rPr>
        <w:t xml:space="preserve">x </w:t>
      </w:r>
      <w:r w:rsidRPr="00E50038">
        <w:t>+</w:t>
      </w:r>
      <w:r w:rsidRPr="00E50038">
        <w:rPr>
          <w:i/>
          <w:iCs/>
        </w:rPr>
        <w:t xml:space="preserve"> b</w:t>
      </w:r>
      <w:r w:rsidRPr="003031A0">
        <w:t xml:space="preserve">, where </w:t>
      </w:r>
      <w:r w:rsidRPr="00E50038">
        <w:rPr>
          <w:i/>
          <w:iCs/>
        </w:rPr>
        <w:t xml:space="preserve">y </w:t>
      </w:r>
      <w:r w:rsidRPr="003031A0">
        <w:t xml:space="preserve">represents </w:t>
      </w:r>
      <w:r w:rsidRPr="00E50038">
        <w:rPr>
          <w:i/>
          <w:iCs/>
        </w:rPr>
        <w:t>H̅</w:t>
      </w:r>
      <w:r w:rsidRPr="003031A0">
        <w:t xml:space="preserve"> ) using ordinary least squares (OLS). </w:t>
      </w:r>
    </w:p>
    <w:p w14:paraId="49321B80" w14:textId="029D9AE6" w:rsidR="003F15F3" w:rsidRPr="00B54DB9" w:rsidRDefault="00433A03" w:rsidP="00FA1D06">
      <w:pPr>
        <w:pStyle w:val="PostHeadPara"/>
        <w:ind w:firstLineChars="200" w:firstLine="360"/>
      </w:pPr>
      <w:r>
        <w:t xml:space="preserve">The linear fitting results from the experimental data show that all models have high R² values (close to 1), and the p-values are all less than 0.0001. </w:t>
      </w:r>
      <w:bookmarkStart w:id="169" w:name="OLE_LINK82"/>
      <w:bookmarkStart w:id="170" w:name="OLE_LINK83"/>
      <w:r>
        <w:t>Therefore, these linear fits can be considered reliable.</w:t>
      </w:r>
      <w:r w:rsidR="004A2838">
        <w:rPr>
          <w:rFonts w:hint="eastAsia"/>
          <w:lang w:eastAsia="zh-CN"/>
        </w:rPr>
        <w:t xml:space="preserve"> </w:t>
      </w:r>
      <w:r w:rsidR="004A2838">
        <w:t>I</w:t>
      </w:r>
      <w:r w:rsidR="00B54DB9">
        <w:t xml:space="preserve">t can be concluded that the </w:t>
      </w:r>
      <w:r w:rsidR="004A2838">
        <w:t xml:space="preserve">slope </w:t>
      </w:r>
      <w:r w:rsidR="004A2838" w:rsidRPr="004A2838">
        <w:rPr>
          <w:i/>
          <w:iCs/>
        </w:rPr>
        <w:t>k</w:t>
      </w:r>
      <w:r w:rsidR="00B54DB9" w:rsidRPr="00433A03">
        <w:rPr>
          <w:i/>
          <w:iCs/>
        </w:rPr>
        <w:t xml:space="preserve"> </w:t>
      </w:r>
      <w:r w:rsidR="00B54DB9">
        <w:t xml:space="preserve">is </w:t>
      </w:r>
      <w:r w:rsidR="00FA1D06" w:rsidRPr="00E50038">
        <w:t>remains invariant with respect to</w:t>
      </w:r>
      <w:r w:rsidR="00FA1D06">
        <w:t xml:space="preserve"> x, </w:t>
      </w:r>
      <w:r w:rsidR="00FA1D06" w:rsidRPr="00E50038">
        <w:t xml:space="preserve">being solely determined by the parameter </w:t>
      </w:r>
      <w:r w:rsidR="00FA1D06" w:rsidRPr="00E50038">
        <w:rPr>
          <w:i/>
          <w:iCs/>
        </w:rPr>
        <w:t>L</w:t>
      </w:r>
      <w:r w:rsidR="00FA1D06" w:rsidRPr="00E50038">
        <w:t xml:space="preserve"> for each operation type</w:t>
      </w:r>
      <w:r w:rsidR="00FA1D06">
        <w:t>.</w:t>
      </w:r>
      <w:r w:rsidR="003F15F3">
        <w:t xml:space="preserve"> This robust linear relationship conclusively demonstrates that </w:t>
      </w:r>
      <m:oMath>
        <m:acc>
          <m:accPr>
            <m:chr m:val="̅"/>
            <m:ctrlPr>
              <w:rPr>
                <w:rFonts w:ascii="Cambria Math" w:hAnsi="Cambria Math"/>
                <w:i/>
                <w:iCs/>
              </w:rPr>
            </m:ctrlPr>
          </m:accPr>
          <m:e>
            <m:r>
              <w:rPr>
                <w:rFonts w:ascii="Cambria Math" w:hAnsi="Cambria Math" w:hint="eastAsia"/>
              </w:rPr>
              <m:t>C</m:t>
            </m:r>
          </m:e>
        </m:acc>
      </m:oMath>
      <w:r w:rsidR="003F15F3">
        <w:t xml:space="preserve"> is independent of problem size </w:t>
      </w:r>
      <w:r w:rsidR="003F15F3" w:rsidRPr="00DE7412">
        <w:rPr>
          <w:i/>
          <w:iCs/>
        </w:rPr>
        <w:t>N</w:t>
      </w:r>
      <w:r w:rsidR="003F15F3">
        <w:t>.</w:t>
      </w:r>
    </w:p>
    <w:p w14:paraId="072D8157" w14:textId="77777777" w:rsidR="008541C2" w:rsidRPr="00FC0683" w:rsidRDefault="008541C2" w:rsidP="008541C2">
      <w:pPr>
        <w:pStyle w:val="TableCaption"/>
      </w:pPr>
      <w:bookmarkStart w:id="171" w:name="OLE_LINK194"/>
      <w:bookmarkStart w:id="172" w:name="OLE_LINK195"/>
      <w:bookmarkStart w:id="173" w:name="OLE_LINK198"/>
      <w:bookmarkEnd w:id="167"/>
      <w:bookmarkEnd w:id="168"/>
      <w:bookmarkEnd w:id="169"/>
      <w:bookmarkEnd w:id="170"/>
      <w:r w:rsidRPr="00691D68">
        <w:rPr>
          <w:rFonts w:hint="eastAsia"/>
        </w:rPr>
        <w:t>T</w:t>
      </w:r>
      <w:r w:rsidRPr="00691D68">
        <w:t>able 5:</w:t>
      </w:r>
      <w:r w:rsidRPr="00FC0683">
        <w:t xml:space="preserve"> </w:t>
      </w:r>
      <m:oMath>
        <m:acc>
          <m:accPr>
            <m:chr m:val="̅"/>
            <m:ctrlPr/>
          </m:accPr>
          <m:e>
            <m:r>
              <m:rPr>
                <m:sty m:val="p"/>
              </m:rPr>
              <w:rPr>
                <w:rFonts w:hint="eastAsia"/>
              </w:rPr>
              <m:t>H</m:t>
            </m:r>
          </m:e>
        </m:acc>
      </m:oMath>
      <w:r w:rsidRPr="00FC0683">
        <w:t xml:space="preserve"> of</w:t>
      </w:r>
      <w:r w:rsidRPr="00FC0683">
        <w:rPr>
          <w:rFonts w:hint="eastAsia"/>
        </w:rPr>
        <w:t xml:space="preserve"> </w:t>
      </w:r>
      <w:r w:rsidRPr="00691D68">
        <w:t>Four</w:t>
      </w:r>
      <w:r w:rsidRPr="00FC0683">
        <w:t xml:space="preserve"> Core Operations at L = 16</w:t>
      </w:r>
    </w:p>
    <w:bookmarkEnd w:id="171"/>
    <w:bookmarkEnd w:id="172"/>
    <w:bookmarkEnd w:id="173"/>
    <w:tbl>
      <w:tblPr>
        <w:tblStyle w:val="2-3"/>
        <w:tblW w:w="0" w:type="auto"/>
        <w:jc w:val="center"/>
        <w:tblCellMar>
          <w:left w:w="85" w:type="dxa"/>
        </w:tblCellMar>
        <w:tblLook w:val="04A0" w:firstRow="1" w:lastRow="0" w:firstColumn="1" w:lastColumn="0" w:noHBand="0" w:noVBand="1"/>
      </w:tblPr>
      <w:tblGrid>
        <w:gridCol w:w="1117"/>
        <w:gridCol w:w="793"/>
        <w:gridCol w:w="793"/>
        <w:gridCol w:w="793"/>
        <w:gridCol w:w="793"/>
        <w:gridCol w:w="793"/>
        <w:gridCol w:w="834"/>
      </w:tblGrid>
      <w:tr w:rsidR="008541C2" w:rsidRPr="00D310BC" w14:paraId="5BC24356" w14:textId="77777777" w:rsidTr="00447B0A">
        <w:trPr>
          <w:cnfStyle w:val="100000000000" w:firstRow="1" w:lastRow="0" w:firstColumn="0" w:lastColumn="0" w:oddVBand="0" w:evenVBand="0" w:oddHBand="0" w:evenHBand="0" w:firstRowFirstColumn="0" w:firstRowLastColumn="0" w:lastRowFirstColumn="0" w:lastRowLastColumn="0"/>
          <w:trHeight w:val="165"/>
          <w:tblHeader/>
          <w:jc w:val="center"/>
        </w:trPr>
        <w:tc>
          <w:tcPr>
            <w:cnfStyle w:val="001000000000" w:firstRow="0" w:lastRow="0" w:firstColumn="1" w:lastColumn="0" w:oddVBand="0" w:evenVBand="0" w:oddHBand="0" w:evenHBand="0" w:firstRowFirstColumn="0" w:firstRowLastColumn="0" w:lastRowFirstColumn="0" w:lastRowLastColumn="0"/>
            <w:tcW w:w="1117" w:type="dxa"/>
            <w:hideMark/>
          </w:tcPr>
          <w:p w14:paraId="77C78F10" w14:textId="77777777" w:rsidR="008541C2" w:rsidRPr="00364ADE" w:rsidRDefault="008541C2" w:rsidP="00447B0A">
            <w:pPr>
              <w:pStyle w:val="TableCell"/>
              <w:ind w:firstLine="0"/>
              <w:jc w:val="left"/>
              <w:rPr>
                <w:b w:val="0"/>
                <w:bCs w:val="0"/>
                <w:color w:val="000000" w:themeColor="text1"/>
              </w:rPr>
            </w:pPr>
          </w:p>
        </w:tc>
        <w:tc>
          <w:tcPr>
            <w:tcW w:w="793" w:type="dxa"/>
          </w:tcPr>
          <w:p w14:paraId="3DC85C50"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3</w:t>
            </w:r>
          </w:p>
        </w:tc>
        <w:tc>
          <w:tcPr>
            <w:tcW w:w="793" w:type="dxa"/>
          </w:tcPr>
          <w:p w14:paraId="4A8A3A82"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4</w:t>
            </w:r>
          </w:p>
        </w:tc>
        <w:tc>
          <w:tcPr>
            <w:tcW w:w="793" w:type="dxa"/>
          </w:tcPr>
          <w:p w14:paraId="33F37813"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5</w:t>
            </w:r>
          </w:p>
        </w:tc>
        <w:tc>
          <w:tcPr>
            <w:tcW w:w="793" w:type="dxa"/>
          </w:tcPr>
          <w:p w14:paraId="1E524B7E"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6</w:t>
            </w:r>
          </w:p>
        </w:tc>
        <w:tc>
          <w:tcPr>
            <w:tcW w:w="793" w:type="dxa"/>
            <w:hideMark/>
          </w:tcPr>
          <w:p w14:paraId="5626EB67"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7</w:t>
            </w:r>
          </w:p>
        </w:tc>
        <w:tc>
          <w:tcPr>
            <w:tcW w:w="834" w:type="dxa"/>
            <w:hideMark/>
          </w:tcPr>
          <w:p w14:paraId="2E21A4F6"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7</w:t>
            </w:r>
            <w:r w:rsidRPr="00217B7C">
              <w:rPr>
                <w:b w:val="0"/>
                <w:bCs w:val="0"/>
                <w:color w:val="000000" w:themeColor="text1"/>
              </w:rPr>
              <w:t>*</w:t>
            </w:r>
            <w:r w:rsidRPr="00217B7C">
              <w:rPr>
                <w:rFonts w:hint="eastAsia"/>
                <w:b w:val="0"/>
                <w:bCs w:val="0"/>
                <w:color w:val="000000" w:themeColor="text1"/>
              </w:rPr>
              <w:t>log</w:t>
            </w:r>
            <w:r w:rsidRPr="00217B7C">
              <w:rPr>
                <w:b w:val="0"/>
                <w:bCs w:val="0"/>
                <w:color w:val="000000" w:themeColor="text1"/>
              </w:rPr>
              <w:t>5</w:t>
            </w:r>
          </w:p>
        </w:tc>
      </w:tr>
      <w:tr w:rsidR="008541C2" w:rsidRPr="00D310BC" w14:paraId="1349F1E1" w14:textId="77777777" w:rsidTr="00447B0A">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117" w:type="dxa"/>
            <w:hideMark/>
          </w:tcPr>
          <w:p w14:paraId="469E2F81" w14:textId="77777777" w:rsidR="008541C2" w:rsidRPr="00364ADE" w:rsidRDefault="008541C2" w:rsidP="00447B0A">
            <w:pPr>
              <w:pStyle w:val="TableCell"/>
              <w:ind w:firstLine="0"/>
              <w:jc w:val="left"/>
              <w:rPr>
                <w:b w:val="0"/>
                <w:bCs w:val="0"/>
                <w:color w:val="000000" w:themeColor="text1"/>
              </w:rPr>
            </w:pPr>
            <w:r>
              <w:rPr>
                <w:b w:val="0"/>
                <w:bCs w:val="0"/>
                <w:color w:val="000000" w:themeColor="text1"/>
              </w:rPr>
              <w:t>I</w:t>
            </w:r>
            <w:r>
              <w:rPr>
                <w:rFonts w:hint="eastAsia"/>
                <w:b w:val="0"/>
                <w:bCs w:val="0"/>
                <w:color w:val="000000" w:themeColor="text1"/>
              </w:rPr>
              <w:t>nser</w:t>
            </w:r>
            <w:r>
              <w:rPr>
                <w:b w:val="0"/>
                <w:bCs w:val="0"/>
                <w:color w:val="000000" w:themeColor="text1"/>
              </w:rPr>
              <w:t>t</w:t>
            </w:r>
          </w:p>
        </w:tc>
        <w:tc>
          <w:tcPr>
            <w:tcW w:w="793" w:type="dxa"/>
          </w:tcPr>
          <w:p w14:paraId="3D914BF8"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217B7C">
              <w:rPr>
                <w:b w:val="0"/>
                <w:bCs w:val="0"/>
                <w:color w:val="000000" w:themeColor="text1"/>
              </w:rPr>
              <w:t>2.644000</w:t>
            </w:r>
          </w:p>
        </w:tc>
        <w:tc>
          <w:tcPr>
            <w:tcW w:w="793" w:type="dxa"/>
          </w:tcPr>
          <w:p w14:paraId="0A1C3659"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217B7C">
              <w:rPr>
                <w:b w:val="0"/>
                <w:bCs w:val="0"/>
                <w:color w:val="000000" w:themeColor="text1"/>
              </w:rPr>
              <w:t>3.902550</w:t>
            </w:r>
          </w:p>
        </w:tc>
        <w:tc>
          <w:tcPr>
            <w:tcW w:w="793" w:type="dxa"/>
          </w:tcPr>
          <w:p w14:paraId="775DB238"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217B7C">
              <w:rPr>
                <w:b w:val="0"/>
                <w:bCs w:val="0"/>
                <w:color w:val="000000" w:themeColor="text1"/>
              </w:rPr>
              <w:t>5.121235</w:t>
            </w:r>
          </w:p>
        </w:tc>
        <w:tc>
          <w:tcPr>
            <w:tcW w:w="793" w:type="dxa"/>
          </w:tcPr>
          <w:p w14:paraId="608B0FE5"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217B7C">
              <w:rPr>
                <w:b w:val="0"/>
                <w:bCs w:val="0"/>
                <w:color w:val="000000" w:themeColor="text1"/>
              </w:rPr>
              <w:t>6.318553</w:t>
            </w:r>
          </w:p>
        </w:tc>
        <w:tc>
          <w:tcPr>
            <w:tcW w:w="793" w:type="dxa"/>
            <w:hideMark/>
          </w:tcPr>
          <w:p w14:paraId="51EDA047"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217B7C">
              <w:rPr>
                <w:b w:val="0"/>
                <w:bCs w:val="0"/>
                <w:color w:val="000000" w:themeColor="text1"/>
              </w:rPr>
              <w:t>7.489616</w:t>
            </w:r>
          </w:p>
        </w:tc>
        <w:tc>
          <w:tcPr>
            <w:tcW w:w="834" w:type="dxa"/>
            <w:hideMark/>
          </w:tcPr>
          <w:p w14:paraId="242AA6B3"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217B7C">
              <w:rPr>
                <w:b w:val="0"/>
                <w:bCs w:val="0"/>
                <w:color w:val="000000" w:themeColor="text1"/>
              </w:rPr>
              <w:t>8.347980</w:t>
            </w:r>
          </w:p>
        </w:tc>
      </w:tr>
      <w:tr w:rsidR="008541C2" w:rsidRPr="00D310BC" w14:paraId="28E2022D" w14:textId="77777777" w:rsidTr="00447B0A">
        <w:trPr>
          <w:cnfStyle w:val="100000000000" w:firstRow="1" w:lastRow="0" w:firstColumn="0" w:lastColumn="0" w:oddVBand="0" w:evenVBand="0" w:oddHBand="0" w:evenHBand="0" w:firstRowFirstColumn="0" w:firstRowLastColumn="0" w:lastRowFirstColumn="0" w:lastRowLastColumn="0"/>
          <w:trHeight w:val="63"/>
          <w:tblHeader/>
          <w:jc w:val="center"/>
        </w:trPr>
        <w:tc>
          <w:tcPr>
            <w:cnfStyle w:val="001000000000" w:firstRow="0" w:lastRow="0" w:firstColumn="1" w:lastColumn="0" w:oddVBand="0" w:evenVBand="0" w:oddHBand="0" w:evenHBand="0" w:firstRowFirstColumn="0" w:firstRowLastColumn="0" w:lastRowFirstColumn="0" w:lastRowLastColumn="0"/>
            <w:tcW w:w="1117" w:type="dxa"/>
            <w:hideMark/>
          </w:tcPr>
          <w:p w14:paraId="16D0F7D8" w14:textId="77777777" w:rsidR="008541C2" w:rsidRPr="00364ADE" w:rsidRDefault="008541C2" w:rsidP="00447B0A">
            <w:pPr>
              <w:pStyle w:val="TableCell"/>
              <w:ind w:firstLine="0"/>
              <w:jc w:val="left"/>
              <w:rPr>
                <w:b w:val="0"/>
                <w:bCs w:val="0"/>
                <w:color w:val="000000" w:themeColor="text1"/>
              </w:rPr>
            </w:pPr>
            <w:r>
              <w:rPr>
                <w:b w:val="0"/>
                <w:bCs w:val="0"/>
                <w:color w:val="000000" w:themeColor="text1"/>
              </w:rPr>
              <w:t>Decrease-key</w:t>
            </w:r>
          </w:p>
        </w:tc>
        <w:tc>
          <w:tcPr>
            <w:tcW w:w="793" w:type="dxa"/>
          </w:tcPr>
          <w:p w14:paraId="69C0C84C"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217B7C">
              <w:rPr>
                <w:b w:val="0"/>
                <w:bCs w:val="0"/>
                <w:color w:val="000000" w:themeColor="text1"/>
              </w:rPr>
              <w:t>2.747667</w:t>
            </w:r>
          </w:p>
        </w:tc>
        <w:tc>
          <w:tcPr>
            <w:tcW w:w="793" w:type="dxa"/>
          </w:tcPr>
          <w:p w14:paraId="23D0F99B"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217B7C">
              <w:rPr>
                <w:b w:val="0"/>
                <w:bCs w:val="0"/>
                <w:color w:val="000000" w:themeColor="text1"/>
              </w:rPr>
              <w:t>3.742633</w:t>
            </w:r>
          </w:p>
        </w:tc>
        <w:tc>
          <w:tcPr>
            <w:tcW w:w="793" w:type="dxa"/>
          </w:tcPr>
          <w:p w14:paraId="23047BAA"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217B7C">
              <w:rPr>
                <w:b w:val="0"/>
                <w:bCs w:val="0"/>
                <w:color w:val="000000" w:themeColor="text1"/>
              </w:rPr>
              <w:t>4.633140</w:t>
            </w:r>
          </w:p>
        </w:tc>
        <w:tc>
          <w:tcPr>
            <w:tcW w:w="793" w:type="dxa"/>
          </w:tcPr>
          <w:p w14:paraId="7E08DFC0"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217B7C">
              <w:rPr>
                <w:b w:val="0"/>
                <w:bCs w:val="0"/>
                <w:color w:val="000000" w:themeColor="text1"/>
              </w:rPr>
              <w:t>5.520898</w:t>
            </w:r>
          </w:p>
        </w:tc>
        <w:tc>
          <w:tcPr>
            <w:tcW w:w="793" w:type="dxa"/>
            <w:hideMark/>
          </w:tcPr>
          <w:p w14:paraId="357CD564"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217B7C">
              <w:rPr>
                <w:b w:val="0"/>
                <w:bCs w:val="0"/>
                <w:color w:val="000000" w:themeColor="text1"/>
              </w:rPr>
              <w:t>6.403667</w:t>
            </w:r>
          </w:p>
        </w:tc>
        <w:tc>
          <w:tcPr>
            <w:tcW w:w="834" w:type="dxa"/>
            <w:hideMark/>
          </w:tcPr>
          <w:p w14:paraId="111334EC"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217B7C">
              <w:rPr>
                <w:b w:val="0"/>
                <w:bCs w:val="0"/>
                <w:color w:val="000000" w:themeColor="text1"/>
              </w:rPr>
              <w:t>6.991390</w:t>
            </w:r>
          </w:p>
        </w:tc>
      </w:tr>
      <w:tr w:rsidR="008541C2" w:rsidRPr="00D310BC" w14:paraId="01BC6DBE" w14:textId="77777777" w:rsidTr="00447B0A">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117" w:type="dxa"/>
          </w:tcPr>
          <w:p w14:paraId="017A33EB" w14:textId="77777777" w:rsidR="008541C2" w:rsidRPr="00364ADE" w:rsidRDefault="008541C2" w:rsidP="00447B0A">
            <w:pPr>
              <w:pStyle w:val="TableCell"/>
              <w:ind w:firstLine="0"/>
              <w:jc w:val="left"/>
              <w:rPr>
                <w:b w:val="0"/>
                <w:bCs w:val="0"/>
                <w:color w:val="000000" w:themeColor="text1"/>
              </w:rPr>
            </w:pPr>
            <w:r>
              <w:rPr>
                <w:b w:val="0"/>
                <w:bCs w:val="0"/>
                <w:color w:val="000000" w:themeColor="text1"/>
              </w:rPr>
              <w:t>Increase-key</w:t>
            </w:r>
          </w:p>
        </w:tc>
        <w:tc>
          <w:tcPr>
            <w:tcW w:w="793" w:type="dxa"/>
          </w:tcPr>
          <w:p w14:paraId="4826815B"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217B7C">
              <w:rPr>
                <w:b w:val="0"/>
                <w:bCs w:val="0"/>
                <w:color w:val="000000" w:themeColor="text1"/>
              </w:rPr>
              <w:t>2.901667</w:t>
            </w:r>
          </w:p>
        </w:tc>
        <w:tc>
          <w:tcPr>
            <w:tcW w:w="793" w:type="dxa"/>
          </w:tcPr>
          <w:p w14:paraId="083D68BD"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217B7C">
              <w:rPr>
                <w:b w:val="0"/>
                <w:bCs w:val="0"/>
                <w:color w:val="000000" w:themeColor="text1"/>
              </w:rPr>
              <w:t>3.824633</w:t>
            </w:r>
          </w:p>
        </w:tc>
        <w:tc>
          <w:tcPr>
            <w:tcW w:w="793" w:type="dxa"/>
          </w:tcPr>
          <w:p w14:paraId="36E7D016"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217B7C">
              <w:rPr>
                <w:b w:val="0"/>
                <w:bCs w:val="0"/>
                <w:color w:val="000000" w:themeColor="text1"/>
              </w:rPr>
              <w:t>4.731340</w:t>
            </w:r>
          </w:p>
        </w:tc>
        <w:tc>
          <w:tcPr>
            <w:tcW w:w="793" w:type="dxa"/>
          </w:tcPr>
          <w:p w14:paraId="7626A305"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217B7C">
              <w:rPr>
                <w:b w:val="0"/>
                <w:bCs w:val="0"/>
                <w:color w:val="000000" w:themeColor="text1"/>
              </w:rPr>
              <w:t>5.620312</w:t>
            </w:r>
          </w:p>
        </w:tc>
        <w:tc>
          <w:tcPr>
            <w:tcW w:w="793" w:type="dxa"/>
          </w:tcPr>
          <w:p w14:paraId="4348FE83"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217B7C">
              <w:rPr>
                <w:b w:val="0"/>
                <w:bCs w:val="0"/>
                <w:color w:val="000000" w:themeColor="text1"/>
              </w:rPr>
              <w:t>6.506419</w:t>
            </w:r>
          </w:p>
        </w:tc>
        <w:tc>
          <w:tcPr>
            <w:tcW w:w="834" w:type="dxa"/>
          </w:tcPr>
          <w:p w14:paraId="6258BFA1"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217B7C">
              <w:rPr>
                <w:b w:val="0"/>
                <w:bCs w:val="0"/>
                <w:color w:val="000000" w:themeColor="text1"/>
              </w:rPr>
              <w:t>7.133426</w:t>
            </w:r>
          </w:p>
        </w:tc>
      </w:tr>
      <w:tr w:rsidR="008541C2" w:rsidRPr="00D310BC" w14:paraId="3C8F2841" w14:textId="77777777" w:rsidTr="00447B0A">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117" w:type="dxa"/>
          </w:tcPr>
          <w:p w14:paraId="34CAB4DE" w14:textId="77777777" w:rsidR="008541C2" w:rsidRPr="00364ADE" w:rsidRDefault="008541C2" w:rsidP="00447B0A">
            <w:pPr>
              <w:pStyle w:val="TableCell"/>
              <w:ind w:firstLine="0"/>
              <w:jc w:val="left"/>
              <w:rPr>
                <w:b w:val="0"/>
                <w:bCs w:val="0"/>
                <w:color w:val="000000" w:themeColor="text1"/>
              </w:rPr>
            </w:pPr>
            <w:r>
              <w:rPr>
                <w:b w:val="0"/>
                <w:bCs w:val="0"/>
                <w:color w:val="000000" w:themeColor="text1"/>
              </w:rPr>
              <w:t>Delete-min</w:t>
            </w:r>
          </w:p>
        </w:tc>
        <w:tc>
          <w:tcPr>
            <w:tcW w:w="793" w:type="dxa"/>
          </w:tcPr>
          <w:p w14:paraId="5F896DE2"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217B7C">
              <w:rPr>
                <w:b w:val="0"/>
                <w:bCs w:val="0"/>
                <w:color w:val="000000" w:themeColor="text1"/>
              </w:rPr>
              <w:t>2.648000</w:t>
            </w:r>
          </w:p>
        </w:tc>
        <w:tc>
          <w:tcPr>
            <w:tcW w:w="793" w:type="dxa"/>
          </w:tcPr>
          <w:p w14:paraId="364961A7"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217B7C">
              <w:rPr>
                <w:b w:val="0"/>
                <w:bCs w:val="0"/>
                <w:color w:val="000000" w:themeColor="text1"/>
              </w:rPr>
              <w:t>3.933050</w:t>
            </w:r>
          </w:p>
        </w:tc>
        <w:tc>
          <w:tcPr>
            <w:tcW w:w="793" w:type="dxa"/>
          </w:tcPr>
          <w:p w14:paraId="38340262"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217B7C">
              <w:rPr>
                <w:b w:val="0"/>
                <w:bCs w:val="0"/>
                <w:color w:val="000000" w:themeColor="text1"/>
              </w:rPr>
              <w:t>5.141655</w:t>
            </w:r>
          </w:p>
        </w:tc>
        <w:tc>
          <w:tcPr>
            <w:tcW w:w="793" w:type="dxa"/>
          </w:tcPr>
          <w:p w14:paraId="3E4C44B7"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217B7C">
              <w:rPr>
                <w:b w:val="0"/>
                <w:bCs w:val="0"/>
                <w:color w:val="000000" w:themeColor="text1"/>
              </w:rPr>
              <w:t>6.308402</w:t>
            </w:r>
          </w:p>
        </w:tc>
        <w:tc>
          <w:tcPr>
            <w:tcW w:w="793" w:type="dxa"/>
          </w:tcPr>
          <w:p w14:paraId="0EF4F587"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217B7C">
              <w:rPr>
                <w:b w:val="0"/>
                <w:bCs w:val="0"/>
                <w:color w:val="000000" w:themeColor="text1"/>
              </w:rPr>
              <w:t>7.488569</w:t>
            </w:r>
          </w:p>
        </w:tc>
        <w:tc>
          <w:tcPr>
            <w:tcW w:w="834" w:type="dxa"/>
          </w:tcPr>
          <w:p w14:paraId="667BF5BC"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217B7C">
              <w:rPr>
                <w:b w:val="0"/>
                <w:bCs w:val="0"/>
                <w:color w:val="000000" w:themeColor="text1"/>
              </w:rPr>
              <w:t>8.321159</w:t>
            </w:r>
          </w:p>
        </w:tc>
      </w:tr>
    </w:tbl>
    <w:p w14:paraId="7A2730E7" w14:textId="77777777" w:rsidR="008541C2" w:rsidRPr="00C62161" w:rsidRDefault="008541C2" w:rsidP="008541C2">
      <w:pPr>
        <w:pStyle w:val="TableCaption"/>
      </w:pPr>
      <w:bookmarkStart w:id="174" w:name="OLE_LINK139"/>
      <w:bookmarkStart w:id="175" w:name="OLE_LINK140"/>
      <w:bookmarkStart w:id="176" w:name="OLE_LINK199"/>
      <w:bookmarkStart w:id="177" w:name="OLE_LINK200"/>
      <w:r>
        <w:rPr>
          <w:rStyle w:val="Label"/>
          <w:rFonts w:hint="eastAsia"/>
        </w:rPr>
        <w:t>T</w:t>
      </w:r>
      <w:r>
        <w:rPr>
          <w:rStyle w:val="Label"/>
        </w:rPr>
        <w:t>able 6</w:t>
      </w:r>
      <w:r w:rsidRPr="00C14A4F">
        <w:rPr>
          <w:rStyle w:val="Label"/>
        </w:rPr>
        <w:t>:</w:t>
      </w:r>
      <w:r w:rsidRPr="00F4286E">
        <w:t xml:space="preserve"> </w:t>
      </w:r>
      <m:oMath>
        <m:acc>
          <m:accPr>
            <m:chr m:val="̅"/>
            <m:ctrlPr/>
          </m:accPr>
          <m:e>
            <m:r>
              <m:rPr>
                <m:sty m:val="p"/>
              </m:rPr>
              <w:rPr>
                <w:rFonts w:hint="eastAsia"/>
              </w:rPr>
              <m:t>H</m:t>
            </m:r>
          </m:e>
        </m:acc>
      </m:oMath>
      <w:r>
        <w:t xml:space="preserve"> of</w:t>
      </w:r>
      <w:r>
        <w:rPr>
          <w:rFonts w:hint="eastAsia"/>
        </w:rPr>
        <w:t xml:space="preserve"> </w:t>
      </w:r>
      <w:r>
        <w:t>Four Core Operations at L = 64</w:t>
      </w:r>
    </w:p>
    <w:tbl>
      <w:tblPr>
        <w:tblStyle w:val="2-3"/>
        <w:tblW w:w="0" w:type="auto"/>
        <w:jc w:val="center"/>
        <w:tblCellMar>
          <w:left w:w="85" w:type="dxa"/>
        </w:tblCellMar>
        <w:tblLook w:val="04A0" w:firstRow="1" w:lastRow="0" w:firstColumn="1" w:lastColumn="0" w:noHBand="0" w:noVBand="1"/>
      </w:tblPr>
      <w:tblGrid>
        <w:gridCol w:w="1117"/>
        <w:gridCol w:w="793"/>
        <w:gridCol w:w="793"/>
        <w:gridCol w:w="793"/>
        <w:gridCol w:w="793"/>
        <w:gridCol w:w="793"/>
        <w:gridCol w:w="834"/>
      </w:tblGrid>
      <w:tr w:rsidR="008541C2" w:rsidRPr="00D310BC" w14:paraId="2736CAAB" w14:textId="77777777" w:rsidTr="00447B0A">
        <w:trPr>
          <w:cnfStyle w:val="100000000000" w:firstRow="1" w:lastRow="0" w:firstColumn="0" w:lastColumn="0" w:oddVBand="0" w:evenVBand="0" w:oddHBand="0" w:evenHBand="0" w:firstRowFirstColumn="0" w:firstRowLastColumn="0" w:lastRowFirstColumn="0" w:lastRowLastColumn="0"/>
          <w:trHeight w:val="165"/>
          <w:tblHeader/>
          <w:jc w:val="center"/>
        </w:trPr>
        <w:tc>
          <w:tcPr>
            <w:cnfStyle w:val="001000000000" w:firstRow="0" w:lastRow="0" w:firstColumn="1" w:lastColumn="0" w:oddVBand="0" w:evenVBand="0" w:oddHBand="0" w:evenHBand="0" w:firstRowFirstColumn="0" w:firstRowLastColumn="0" w:lastRowFirstColumn="0" w:lastRowLastColumn="0"/>
            <w:tcW w:w="1117" w:type="dxa"/>
            <w:hideMark/>
          </w:tcPr>
          <w:p w14:paraId="4C8C105E" w14:textId="77777777" w:rsidR="008541C2" w:rsidRPr="00364ADE" w:rsidRDefault="008541C2" w:rsidP="00447B0A">
            <w:pPr>
              <w:pStyle w:val="TableCell"/>
              <w:ind w:firstLine="0"/>
              <w:jc w:val="left"/>
              <w:rPr>
                <w:b w:val="0"/>
                <w:bCs w:val="0"/>
                <w:color w:val="000000" w:themeColor="text1"/>
              </w:rPr>
            </w:pPr>
          </w:p>
        </w:tc>
        <w:tc>
          <w:tcPr>
            <w:tcW w:w="793" w:type="dxa"/>
          </w:tcPr>
          <w:p w14:paraId="345CC921"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3</w:t>
            </w:r>
          </w:p>
        </w:tc>
        <w:tc>
          <w:tcPr>
            <w:tcW w:w="793" w:type="dxa"/>
          </w:tcPr>
          <w:p w14:paraId="669CCECD"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4</w:t>
            </w:r>
          </w:p>
        </w:tc>
        <w:tc>
          <w:tcPr>
            <w:tcW w:w="793" w:type="dxa"/>
          </w:tcPr>
          <w:p w14:paraId="28B68A2E"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5</w:t>
            </w:r>
          </w:p>
        </w:tc>
        <w:tc>
          <w:tcPr>
            <w:tcW w:w="793" w:type="dxa"/>
          </w:tcPr>
          <w:p w14:paraId="7DDFDC47"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6</w:t>
            </w:r>
          </w:p>
        </w:tc>
        <w:tc>
          <w:tcPr>
            <w:tcW w:w="793" w:type="dxa"/>
            <w:hideMark/>
          </w:tcPr>
          <w:p w14:paraId="10127A45"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7</w:t>
            </w:r>
          </w:p>
        </w:tc>
        <w:tc>
          <w:tcPr>
            <w:tcW w:w="834" w:type="dxa"/>
            <w:hideMark/>
          </w:tcPr>
          <w:p w14:paraId="2FE960E4"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7</w:t>
            </w:r>
            <w:r w:rsidRPr="00217B7C">
              <w:rPr>
                <w:b w:val="0"/>
                <w:bCs w:val="0"/>
                <w:color w:val="000000" w:themeColor="text1"/>
              </w:rPr>
              <w:t>*</w:t>
            </w:r>
            <w:r w:rsidRPr="00217B7C">
              <w:rPr>
                <w:rFonts w:hint="eastAsia"/>
                <w:b w:val="0"/>
                <w:bCs w:val="0"/>
                <w:color w:val="000000" w:themeColor="text1"/>
              </w:rPr>
              <w:t>log</w:t>
            </w:r>
            <w:r w:rsidRPr="00217B7C">
              <w:rPr>
                <w:b w:val="0"/>
                <w:bCs w:val="0"/>
                <w:color w:val="000000" w:themeColor="text1"/>
              </w:rPr>
              <w:t>5</w:t>
            </w:r>
          </w:p>
        </w:tc>
      </w:tr>
      <w:tr w:rsidR="008541C2" w:rsidRPr="00D310BC" w14:paraId="470D6430" w14:textId="77777777" w:rsidTr="00447B0A">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117" w:type="dxa"/>
            <w:hideMark/>
          </w:tcPr>
          <w:p w14:paraId="7C09D2AA" w14:textId="77777777" w:rsidR="008541C2" w:rsidRPr="00364ADE" w:rsidRDefault="008541C2" w:rsidP="00447B0A">
            <w:pPr>
              <w:pStyle w:val="TableCell"/>
              <w:ind w:firstLine="0"/>
              <w:jc w:val="left"/>
              <w:rPr>
                <w:b w:val="0"/>
                <w:bCs w:val="0"/>
                <w:color w:val="000000" w:themeColor="text1"/>
              </w:rPr>
            </w:pPr>
            <w:r>
              <w:rPr>
                <w:b w:val="0"/>
                <w:bCs w:val="0"/>
                <w:color w:val="000000" w:themeColor="text1"/>
              </w:rPr>
              <w:t>I</w:t>
            </w:r>
            <w:r>
              <w:rPr>
                <w:rFonts w:hint="eastAsia"/>
                <w:b w:val="0"/>
                <w:bCs w:val="0"/>
                <w:color w:val="000000" w:themeColor="text1"/>
              </w:rPr>
              <w:t>nser</w:t>
            </w:r>
            <w:r>
              <w:rPr>
                <w:b w:val="0"/>
                <w:bCs w:val="0"/>
                <w:color w:val="000000" w:themeColor="text1"/>
              </w:rPr>
              <w:t>t</w:t>
            </w:r>
          </w:p>
        </w:tc>
        <w:tc>
          <w:tcPr>
            <w:tcW w:w="793" w:type="dxa"/>
          </w:tcPr>
          <w:p w14:paraId="1FE3CE14"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E57">
              <w:rPr>
                <w:b w:val="0"/>
                <w:bCs w:val="0"/>
                <w:color w:val="000000" w:themeColor="text1"/>
              </w:rPr>
              <w:t>1.057000</w:t>
            </w:r>
          </w:p>
        </w:tc>
        <w:tc>
          <w:tcPr>
            <w:tcW w:w="793" w:type="dxa"/>
          </w:tcPr>
          <w:p w14:paraId="016594BC"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E57">
              <w:rPr>
                <w:b w:val="0"/>
                <w:bCs w:val="0"/>
                <w:color w:val="000000" w:themeColor="text1"/>
              </w:rPr>
              <w:t>1.976300</w:t>
            </w:r>
          </w:p>
        </w:tc>
        <w:tc>
          <w:tcPr>
            <w:tcW w:w="793" w:type="dxa"/>
          </w:tcPr>
          <w:p w14:paraId="31079E01"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E57">
              <w:rPr>
                <w:b w:val="0"/>
                <w:bCs w:val="0"/>
                <w:color w:val="000000" w:themeColor="text1"/>
              </w:rPr>
              <w:t>2.748860</w:t>
            </w:r>
          </w:p>
        </w:tc>
        <w:tc>
          <w:tcPr>
            <w:tcW w:w="793" w:type="dxa"/>
          </w:tcPr>
          <w:p w14:paraId="0C455E90"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E57">
              <w:rPr>
                <w:b w:val="0"/>
                <w:bCs w:val="0"/>
                <w:color w:val="000000" w:themeColor="text1"/>
              </w:rPr>
              <w:t>3.479367</w:t>
            </w:r>
          </w:p>
        </w:tc>
        <w:tc>
          <w:tcPr>
            <w:tcW w:w="793" w:type="dxa"/>
            <w:hideMark/>
          </w:tcPr>
          <w:p w14:paraId="5C498341"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E57">
              <w:rPr>
                <w:b w:val="0"/>
                <w:bCs w:val="0"/>
                <w:color w:val="000000" w:themeColor="text1"/>
              </w:rPr>
              <w:t>4.200098</w:t>
            </w:r>
          </w:p>
        </w:tc>
        <w:tc>
          <w:tcPr>
            <w:tcW w:w="834" w:type="dxa"/>
            <w:hideMark/>
          </w:tcPr>
          <w:p w14:paraId="0B3D3B02"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E57">
              <w:rPr>
                <w:b w:val="0"/>
                <w:bCs w:val="0"/>
                <w:color w:val="000000" w:themeColor="text1"/>
              </w:rPr>
              <w:t>4.703200</w:t>
            </w:r>
          </w:p>
        </w:tc>
      </w:tr>
      <w:tr w:rsidR="008541C2" w:rsidRPr="00D310BC" w14:paraId="6B0D9FD8" w14:textId="77777777" w:rsidTr="00447B0A">
        <w:trPr>
          <w:cnfStyle w:val="100000000000" w:firstRow="1" w:lastRow="0" w:firstColumn="0" w:lastColumn="0" w:oddVBand="0" w:evenVBand="0" w:oddHBand="0" w:evenHBand="0" w:firstRowFirstColumn="0" w:firstRowLastColumn="0" w:lastRowFirstColumn="0" w:lastRowLastColumn="0"/>
          <w:trHeight w:val="63"/>
          <w:tblHeader/>
          <w:jc w:val="center"/>
        </w:trPr>
        <w:tc>
          <w:tcPr>
            <w:cnfStyle w:val="001000000000" w:firstRow="0" w:lastRow="0" w:firstColumn="1" w:lastColumn="0" w:oddVBand="0" w:evenVBand="0" w:oddHBand="0" w:evenHBand="0" w:firstRowFirstColumn="0" w:firstRowLastColumn="0" w:lastRowFirstColumn="0" w:lastRowLastColumn="0"/>
            <w:tcW w:w="1117" w:type="dxa"/>
            <w:hideMark/>
          </w:tcPr>
          <w:p w14:paraId="67C96292" w14:textId="77777777" w:rsidR="008541C2" w:rsidRPr="00364ADE" w:rsidRDefault="008541C2" w:rsidP="00447B0A">
            <w:pPr>
              <w:pStyle w:val="TableCell"/>
              <w:ind w:firstLine="0"/>
              <w:jc w:val="left"/>
              <w:rPr>
                <w:b w:val="0"/>
                <w:bCs w:val="0"/>
                <w:color w:val="000000" w:themeColor="text1"/>
              </w:rPr>
            </w:pPr>
            <w:r>
              <w:rPr>
                <w:b w:val="0"/>
                <w:bCs w:val="0"/>
                <w:color w:val="000000" w:themeColor="text1"/>
              </w:rPr>
              <w:t>Decrease-key</w:t>
            </w:r>
          </w:p>
        </w:tc>
        <w:tc>
          <w:tcPr>
            <w:tcW w:w="793" w:type="dxa"/>
          </w:tcPr>
          <w:p w14:paraId="33D772C7"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E57">
              <w:rPr>
                <w:b w:val="0"/>
                <w:bCs w:val="0"/>
                <w:color w:val="000000" w:themeColor="text1"/>
              </w:rPr>
              <w:t>1.631667</w:t>
            </w:r>
          </w:p>
        </w:tc>
        <w:tc>
          <w:tcPr>
            <w:tcW w:w="793" w:type="dxa"/>
          </w:tcPr>
          <w:p w14:paraId="6B5AF9CF"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E57">
              <w:rPr>
                <w:b w:val="0"/>
                <w:bCs w:val="0"/>
                <w:color w:val="000000" w:themeColor="text1"/>
              </w:rPr>
              <w:t>2.290100</w:t>
            </w:r>
          </w:p>
        </w:tc>
        <w:tc>
          <w:tcPr>
            <w:tcW w:w="793" w:type="dxa"/>
          </w:tcPr>
          <w:p w14:paraId="1C2E58E9"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E57">
              <w:rPr>
                <w:b w:val="0"/>
                <w:bCs w:val="0"/>
                <w:color w:val="000000" w:themeColor="text1"/>
              </w:rPr>
              <w:t>2.831783</w:t>
            </w:r>
          </w:p>
        </w:tc>
        <w:tc>
          <w:tcPr>
            <w:tcW w:w="793" w:type="dxa"/>
          </w:tcPr>
          <w:p w14:paraId="3915ACE6"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E57">
              <w:rPr>
                <w:b w:val="0"/>
                <w:bCs w:val="0"/>
                <w:color w:val="000000" w:themeColor="text1"/>
              </w:rPr>
              <w:t>3.366850</w:t>
            </w:r>
          </w:p>
        </w:tc>
        <w:tc>
          <w:tcPr>
            <w:tcW w:w="793" w:type="dxa"/>
            <w:hideMark/>
          </w:tcPr>
          <w:p w14:paraId="0F96CD9F"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E57">
              <w:rPr>
                <w:b w:val="0"/>
                <w:bCs w:val="0"/>
                <w:color w:val="000000" w:themeColor="text1"/>
              </w:rPr>
              <w:t>3.873060</w:t>
            </w:r>
          </w:p>
        </w:tc>
        <w:tc>
          <w:tcPr>
            <w:tcW w:w="834" w:type="dxa"/>
            <w:hideMark/>
          </w:tcPr>
          <w:p w14:paraId="275B0CFA"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E57">
              <w:rPr>
                <w:b w:val="0"/>
                <w:bCs w:val="0"/>
                <w:color w:val="000000" w:themeColor="text1"/>
              </w:rPr>
              <w:t>4.216692</w:t>
            </w:r>
          </w:p>
        </w:tc>
      </w:tr>
      <w:tr w:rsidR="008541C2" w:rsidRPr="00D310BC" w14:paraId="0B5FC20C" w14:textId="77777777" w:rsidTr="00447B0A">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117" w:type="dxa"/>
          </w:tcPr>
          <w:p w14:paraId="04BA172F" w14:textId="77777777" w:rsidR="008541C2" w:rsidRPr="00364ADE" w:rsidRDefault="008541C2" w:rsidP="00447B0A">
            <w:pPr>
              <w:pStyle w:val="TableCell"/>
              <w:ind w:firstLine="0"/>
              <w:jc w:val="left"/>
              <w:rPr>
                <w:b w:val="0"/>
                <w:bCs w:val="0"/>
                <w:color w:val="000000" w:themeColor="text1"/>
              </w:rPr>
            </w:pPr>
            <w:r>
              <w:rPr>
                <w:b w:val="0"/>
                <w:bCs w:val="0"/>
                <w:color w:val="000000" w:themeColor="text1"/>
              </w:rPr>
              <w:t>Increase-key</w:t>
            </w:r>
          </w:p>
        </w:tc>
        <w:tc>
          <w:tcPr>
            <w:tcW w:w="793" w:type="dxa"/>
          </w:tcPr>
          <w:p w14:paraId="72182756"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E57">
              <w:rPr>
                <w:b w:val="0"/>
                <w:bCs w:val="0"/>
                <w:color w:val="000000" w:themeColor="text1"/>
              </w:rPr>
              <w:t>1.682000</w:t>
            </w:r>
          </w:p>
        </w:tc>
        <w:tc>
          <w:tcPr>
            <w:tcW w:w="793" w:type="dxa"/>
          </w:tcPr>
          <w:p w14:paraId="23A9F01A"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E57">
              <w:rPr>
                <w:b w:val="0"/>
                <w:bCs w:val="0"/>
                <w:color w:val="000000" w:themeColor="text1"/>
              </w:rPr>
              <w:t>2.391100</w:t>
            </w:r>
          </w:p>
        </w:tc>
        <w:tc>
          <w:tcPr>
            <w:tcW w:w="793" w:type="dxa"/>
          </w:tcPr>
          <w:p w14:paraId="496CD19D"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E57">
              <w:rPr>
                <w:b w:val="0"/>
                <w:bCs w:val="0"/>
                <w:color w:val="000000" w:themeColor="text1"/>
              </w:rPr>
              <w:t>2.920663</w:t>
            </w:r>
          </w:p>
        </w:tc>
        <w:tc>
          <w:tcPr>
            <w:tcW w:w="793" w:type="dxa"/>
          </w:tcPr>
          <w:p w14:paraId="6EB24867"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E57">
              <w:rPr>
                <w:b w:val="0"/>
                <w:bCs w:val="0"/>
                <w:color w:val="000000" w:themeColor="text1"/>
              </w:rPr>
              <w:t>3.431946</w:t>
            </w:r>
          </w:p>
        </w:tc>
        <w:tc>
          <w:tcPr>
            <w:tcW w:w="793" w:type="dxa"/>
          </w:tcPr>
          <w:p w14:paraId="4890857D"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E57">
              <w:rPr>
                <w:b w:val="0"/>
                <w:bCs w:val="0"/>
                <w:color w:val="000000" w:themeColor="text1"/>
              </w:rPr>
              <w:t>3.936116</w:t>
            </w:r>
          </w:p>
        </w:tc>
        <w:tc>
          <w:tcPr>
            <w:tcW w:w="834" w:type="dxa"/>
          </w:tcPr>
          <w:p w14:paraId="6B5DDFCE"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E57">
              <w:rPr>
                <w:b w:val="0"/>
                <w:bCs w:val="0"/>
                <w:color w:val="000000" w:themeColor="text1"/>
              </w:rPr>
              <w:t>4.293537</w:t>
            </w:r>
          </w:p>
        </w:tc>
      </w:tr>
      <w:tr w:rsidR="008541C2" w:rsidRPr="00D310BC" w14:paraId="3C046E39" w14:textId="77777777" w:rsidTr="00447B0A">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117" w:type="dxa"/>
          </w:tcPr>
          <w:p w14:paraId="73A40286" w14:textId="77777777" w:rsidR="008541C2" w:rsidRPr="00364ADE" w:rsidRDefault="008541C2" w:rsidP="00447B0A">
            <w:pPr>
              <w:pStyle w:val="TableCell"/>
              <w:ind w:firstLine="0"/>
              <w:jc w:val="left"/>
              <w:rPr>
                <w:b w:val="0"/>
                <w:bCs w:val="0"/>
                <w:color w:val="000000" w:themeColor="text1"/>
              </w:rPr>
            </w:pPr>
            <w:r>
              <w:rPr>
                <w:b w:val="0"/>
                <w:bCs w:val="0"/>
                <w:color w:val="000000" w:themeColor="text1"/>
              </w:rPr>
              <w:t>Delete-min</w:t>
            </w:r>
          </w:p>
        </w:tc>
        <w:tc>
          <w:tcPr>
            <w:tcW w:w="793" w:type="dxa"/>
          </w:tcPr>
          <w:p w14:paraId="7601C969"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E57">
              <w:rPr>
                <w:b w:val="0"/>
                <w:bCs w:val="0"/>
                <w:color w:val="000000" w:themeColor="text1"/>
              </w:rPr>
              <w:t>1.053000</w:t>
            </w:r>
          </w:p>
        </w:tc>
        <w:tc>
          <w:tcPr>
            <w:tcW w:w="793" w:type="dxa"/>
          </w:tcPr>
          <w:p w14:paraId="3D98AF5D"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E57">
              <w:rPr>
                <w:b w:val="0"/>
                <w:bCs w:val="0"/>
                <w:color w:val="000000" w:themeColor="text1"/>
              </w:rPr>
              <w:t>1.987050</w:t>
            </w:r>
          </w:p>
        </w:tc>
        <w:tc>
          <w:tcPr>
            <w:tcW w:w="793" w:type="dxa"/>
          </w:tcPr>
          <w:p w14:paraId="258C641E"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E57">
              <w:rPr>
                <w:b w:val="0"/>
                <w:bCs w:val="0"/>
                <w:color w:val="000000" w:themeColor="text1"/>
              </w:rPr>
              <w:t>2.753330</w:t>
            </w:r>
          </w:p>
        </w:tc>
        <w:tc>
          <w:tcPr>
            <w:tcW w:w="793" w:type="dxa"/>
          </w:tcPr>
          <w:p w14:paraId="15E9AADE"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E57">
              <w:rPr>
                <w:b w:val="0"/>
                <w:bCs w:val="0"/>
                <w:color w:val="000000" w:themeColor="text1"/>
              </w:rPr>
              <w:t>3.475734</w:t>
            </w:r>
          </w:p>
        </w:tc>
        <w:tc>
          <w:tcPr>
            <w:tcW w:w="793" w:type="dxa"/>
          </w:tcPr>
          <w:p w14:paraId="404CC391"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E57">
              <w:rPr>
                <w:b w:val="0"/>
                <w:bCs w:val="0"/>
                <w:color w:val="000000" w:themeColor="text1"/>
              </w:rPr>
              <w:t>4.199172</w:t>
            </w:r>
          </w:p>
        </w:tc>
        <w:tc>
          <w:tcPr>
            <w:tcW w:w="834" w:type="dxa"/>
          </w:tcPr>
          <w:p w14:paraId="5BF75F00"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E57">
              <w:rPr>
                <w:b w:val="0"/>
                <w:bCs w:val="0"/>
                <w:color w:val="000000" w:themeColor="text1"/>
              </w:rPr>
              <w:t>4.696862</w:t>
            </w:r>
          </w:p>
        </w:tc>
      </w:tr>
    </w:tbl>
    <w:bookmarkEnd w:id="174"/>
    <w:bookmarkEnd w:id="175"/>
    <w:bookmarkEnd w:id="176"/>
    <w:bookmarkEnd w:id="177"/>
    <w:p w14:paraId="0128B2D8" w14:textId="77777777" w:rsidR="008541C2" w:rsidRPr="00C62161" w:rsidRDefault="008541C2" w:rsidP="008541C2">
      <w:pPr>
        <w:pStyle w:val="TableCaption"/>
      </w:pPr>
      <w:r>
        <w:rPr>
          <w:rStyle w:val="Label"/>
          <w:rFonts w:hint="eastAsia"/>
        </w:rPr>
        <w:t>T</w:t>
      </w:r>
      <w:r>
        <w:rPr>
          <w:rStyle w:val="Label"/>
        </w:rPr>
        <w:t>able 7</w:t>
      </w:r>
      <w:r w:rsidRPr="00C14A4F">
        <w:rPr>
          <w:rStyle w:val="Label"/>
        </w:rPr>
        <w:t>:</w:t>
      </w:r>
      <w:r w:rsidRPr="00F4286E">
        <w:t xml:space="preserve"> </w:t>
      </w:r>
      <m:oMath>
        <m:acc>
          <m:accPr>
            <m:chr m:val="̅"/>
            <m:ctrlPr/>
          </m:accPr>
          <m:e>
            <m:r>
              <m:rPr>
                <m:sty m:val="p"/>
              </m:rPr>
              <w:rPr>
                <w:rFonts w:hint="eastAsia"/>
              </w:rPr>
              <m:t>H</m:t>
            </m:r>
          </m:e>
        </m:acc>
      </m:oMath>
      <w:r>
        <w:t xml:space="preserve"> of</w:t>
      </w:r>
      <w:r>
        <w:rPr>
          <w:rFonts w:hint="eastAsia"/>
        </w:rPr>
        <w:t xml:space="preserve"> </w:t>
      </w:r>
      <w:r>
        <w:t>Four Core Operations at L = 256</w:t>
      </w:r>
    </w:p>
    <w:tbl>
      <w:tblPr>
        <w:tblStyle w:val="2-3"/>
        <w:tblW w:w="0" w:type="auto"/>
        <w:jc w:val="center"/>
        <w:tblCellMar>
          <w:left w:w="85" w:type="dxa"/>
        </w:tblCellMar>
        <w:tblLook w:val="04A0" w:firstRow="1" w:lastRow="0" w:firstColumn="1" w:lastColumn="0" w:noHBand="0" w:noVBand="1"/>
      </w:tblPr>
      <w:tblGrid>
        <w:gridCol w:w="1117"/>
        <w:gridCol w:w="793"/>
        <w:gridCol w:w="793"/>
        <w:gridCol w:w="793"/>
        <w:gridCol w:w="793"/>
        <w:gridCol w:w="793"/>
        <w:gridCol w:w="834"/>
      </w:tblGrid>
      <w:tr w:rsidR="008541C2" w:rsidRPr="00D310BC" w14:paraId="0E76A284" w14:textId="77777777" w:rsidTr="00447B0A">
        <w:trPr>
          <w:cnfStyle w:val="100000000000" w:firstRow="1" w:lastRow="0" w:firstColumn="0" w:lastColumn="0" w:oddVBand="0" w:evenVBand="0" w:oddHBand="0" w:evenHBand="0" w:firstRowFirstColumn="0" w:firstRowLastColumn="0" w:lastRowFirstColumn="0" w:lastRowLastColumn="0"/>
          <w:trHeight w:val="165"/>
          <w:tblHeader/>
          <w:jc w:val="center"/>
        </w:trPr>
        <w:tc>
          <w:tcPr>
            <w:cnfStyle w:val="001000000000" w:firstRow="0" w:lastRow="0" w:firstColumn="1" w:lastColumn="0" w:oddVBand="0" w:evenVBand="0" w:oddHBand="0" w:evenHBand="0" w:firstRowFirstColumn="0" w:firstRowLastColumn="0" w:lastRowFirstColumn="0" w:lastRowLastColumn="0"/>
            <w:tcW w:w="1117" w:type="dxa"/>
            <w:hideMark/>
          </w:tcPr>
          <w:p w14:paraId="1161C8D6" w14:textId="77777777" w:rsidR="008541C2" w:rsidRPr="00364ADE" w:rsidRDefault="008541C2" w:rsidP="00447B0A">
            <w:pPr>
              <w:pStyle w:val="TableCell"/>
              <w:ind w:firstLine="0"/>
              <w:jc w:val="left"/>
              <w:rPr>
                <w:b w:val="0"/>
                <w:bCs w:val="0"/>
                <w:color w:val="000000" w:themeColor="text1"/>
              </w:rPr>
            </w:pPr>
          </w:p>
        </w:tc>
        <w:tc>
          <w:tcPr>
            <w:tcW w:w="793" w:type="dxa"/>
          </w:tcPr>
          <w:p w14:paraId="6F626E57"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3</w:t>
            </w:r>
          </w:p>
        </w:tc>
        <w:tc>
          <w:tcPr>
            <w:tcW w:w="793" w:type="dxa"/>
          </w:tcPr>
          <w:p w14:paraId="2E2FF894"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4</w:t>
            </w:r>
          </w:p>
        </w:tc>
        <w:tc>
          <w:tcPr>
            <w:tcW w:w="793" w:type="dxa"/>
          </w:tcPr>
          <w:p w14:paraId="01601678"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5</w:t>
            </w:r>
          </w:p>
        </w:tc>
        <w:tc>
          <w:tcPr>
            <w:tcW w:w="793" w:type="dxa"/>
          </w:tcPr>
          <w:p w14:paraId="5E4A9EC2"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6</w:t>
            </w:r>
          </w:p>
        </w:tc>
        <w:tc>
          <w:tcPr>
            <w:tcW w:w="793" w:type="dxa"/>
            <w:hideMark/>
          </w:tcPr>
          <w:p w14:paraId="6FB955E9"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7</w:t>
            </w:r>
          </w:p>
        </w:tc>
        <w:tc>
          <w:tcPr>
            <w:tcW w:w="834" w:type="dxa"/>
            <w:hideMark/>
          </w:tcPr>
          <w:p w14:paraId="3421C45B"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7</w:t>
            </w:r>
            <w:r w:rsidRPr="00217B7C">
              <w:rPr>
                <w:b w:val="0"/>
                <w:bCs w:val="0"/>
                <w:color w:val="000000" w:themeColor="text1"/>
              </w:rPr>
              <w:t>*</w:t>
            </w:r>
            <w:r w:rsidRPr="00217B7C">
              <w:rPr>
                <w:rFonts w:hint="eastAsia"/>
                <w:b w:val="0"/>
                <w:bCs w:val="0"/>
                <w:color w:val="000000" w:themeColor="text1"/>
              </w:rPr>
              <w:t>log</w:t>
            </w:r>
            <w:r w:rsidRPr="00217B7C">
              <w:rPr>
                <w:b w:val="0"/>
                <w:bCs w:val="0"/>
                <w:color w:val="000000" w:themeColor="text1"/>
              </w:rPr>
              <w:t>5</w:t>
            </w:r>
          </w:p>
        </w:tc>
      </w:tr>
      <w:tr w:rsidR="008541C2" w:rsidRPr="00D310BC" w14:paraId="08A1FECD" w14:textId="77777777" w:rsidTr="00447B0A">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117" w:type="dxa"/>
            <w:hideMark/>
          </w:tcPr>
          <w:p w14:paraId="7845520E" w14:textId="77777777" w:rsidR="008541C2" w:rsidRPr="00364ADE" w:rsidRDefault="008541C2" w:rsidP="00447B0A">
            <w:pPr>
              <w:pStyle w:val="TableCell"/>
              <w:ind w:firstLine="0"/>
              <w:jc w:val="left"/>
              <w:rPr>
                <w:b w:val="0"/>
                <w:bCs w:val="0"/>
                <w:color w:val="000000" w:themeColor="text1"/>
              </w:rPr>
            </w:pPr>
            <w:r>
              <w:rPr>
                <w:b w:val="0"/>
                <w:bCs w:val="0"/>
                <w:color w:val="000000" w:themeColor="text1"/>
              </w:rPr>
              <w:t>I</w:t>
            </w:r>
            <w:r>
              <w:rPr>
                <w:rFonts w:hint="eastAsia"/>
                <w:b w:val="0"/>
                <w:bCs w:val="0"/>
                <w:color w:val="000000" w:themeColor="text1"/>
              </w:rPr>
              <w:t>nser</w:t>
            </w:r>
            <w:r>
              <w:rPr>
                <w:b w:val="0"/>
                <w:bCs w:val="0"/>
                <w:color w:val="000000" w:themeColor="text1"/>
              </w:rPr>
              <w:t>t</w:t>
            </w:r>
          </w:p>
        </w:tc>
        <w:tc>
          <w:tcPr>
            <w:tcW w:w="793" w:type="dxa"/>
          </w:tcPr>
          <w:p w14:paraId="1669D475"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E57">
              <w:rPr>
                <w:b w:val="0"/>
                <w:bCs w:val="0"/>
                <w:color w:val="000000" w:themeColor="text1"/>
              </w:rPr>
              <w:t>0.769500</w:t>
            </w:r>
          </w:p>
        </w:tc>
        <w:tc>
          <w:tcPr>
            <w:tcW w:w="793" w:type="dxa"/>
          </w:tcPr>
          <w:p w14:paraId="7508393C"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E57">
              <w:rPr>
                <w:b w:val="0"/>
                <w:bCs w:val="0"/>
                <w:color w:val="000000" w:themeColor="text1"/>
              </w:rPr>
              <w:t>1.009350</w:t>
            </w:r>
          </w:p>
        </w:tc>
        <w:tc>
          <w:tcPr>
            <w:tcW w:w="793" w:type="dxa"/>
          </w:tcPr>
          <w:p w14:paraId="57889D7E"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E57">
              <w:rPr>
                <w:b w:val="0"/>
                <w:bCs w:val="0"/>
                <w:color w:val="000000" w:themeColor="text1"/>
              </w:rPr>
              <w:t>1.664095</w:t>
            </w:r>
          </w:p>
        </w:tc>
        <w:tc>
          <w:tcPr>
            <w:tcW w:w="793" w:type="dxa"/>
          </w:tcPr>
          <w:p w14:paraId="2F0EDDCA"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E57">
              <w:rPr>
                <w:b w:val="0"/>
                <w:bCs w:val="0"/>
                <w:color w:val="000000" w:themeColor="text1"/>
              </w:rPr>
              <w:t>2.202320</w:t>
            </w:r>
          </w:p>
        </w:tc>
        <w:tc>
          <w:tcPr>
            <w:tcW w:w="793" w:type="dxa"/>
            <w:hideMark/>
          </w:tcPr>
          <w:p w14:paraId="685F6140"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E57">
              <w:rPr>
                <w:b w:val="0"/>
                <w:bCs w:val="0"/>
                <w:color w:val="000000" w:themeColor="text1"/>
              </w:rPr>
              <w:t>2.773728</w:t>
            </w:r>
          </w:p>
        </w:tc>
        <w:tc>
          <w:tcPr>
            <w:tcW w:w="834" w:type="dxa"/>
            <w:hideMark/>
          </w:tcPr>
          <w:p w14:paraId="2E22D068"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E57">
              <w:rPr>
                <w:b w:val="0"/>
                <w:bCs w:val="0"/>
                <w:color w:val="000000" w:themeColor="text1"/>
              </w:rPr>
              <w:t>3.129983</w:t>
            </w:r>
          </w:p>
        </w:tc>
      </w:tr>
      <w:tr w:rsidR="008541C2" w:rsidRPr="00D310BC" w14:paraId="1EE3CFA6" w14:textId="77777777" w:rsidTr="00447B0A">
        <w:trPr>
          <w:cnfStyle w:val="100000000000" w:firstRow="1" w:lastRow="0" w:firstColumn="0" w:lastColumn="0" w:oddVBand="0" w:evenVBand="0" w:oddHBand="0" w:evenHBand="0" w:firstRowFirstColumn="0" w:firstRowLastColumn="0" w:lastRowFirstColumn="0" w:lastRowLastColumn="0"/>
          <w:trHeight w:val="63"/>
          <w:tblHeader/>
          <w:jc w:val="center"/>
        </w:trPr>
        <w:tc>
          <w:tcPr>
            <w:cnfStyle w:val="001000000000" w:firstRow="0" w:lastRow="0" w:firstColumn="1" w:lastColumn="0" w:oddVBand="0" w:evenVBand="0" w:oddHBand="0" w:evenHBand="0" w:firstRowFirstColumn="0" w:firstRowLastColumn="0" w:lastRowFirstColumn="0" w:lastRowLastColumn="0"/>
            <w:tcW w:w="1117" w:type="dxa"/>
            <w:hideMark/>
          </w:tcPr>
          <w:p w14:paraId="49B8A9DB" w14:textId="77777777" w:rsidR="008541C2" w:rsidRPr="00364ADE" w:rsidRDefault="008541C2" w:rsidP="00447B0A">
            <w:pPr>
              <w:pStyle w:val="TableCell"/>
              <w:ind w:firstLine="0"/>
              <w:jc w:val="left"/>
              <w:rPr>
                <w:b w:val="0"/>
                <w:bCs w:val="0"/>
                <w:color w:val="000000" w:themeColor="text1"/>
              </w:rPr>
            </w:pPr>
            <w:r>
              <w:rPr>
                <w:b w:val="0"/>
                <w:bCs w:val="0"/>
                <w:color w:val="000000" w:themeColor="text1"/>
              </w:rPr>
              <w:t>Decrease-key</w:t>
            </w:r>
          </w:p>
        </w:tc>
        <w:tc>
          <w:tcPr>
            <w:tcW w:w="793" w:type="dxa"/>
          </w:tcPr>
          <w:p w14:paraId="4C5916EA"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E57">
              <w:rPr>
                <w:b w:val="0"/>
                <w:bCs w:val="0"/>
                <w:color w:val="000000" w:themeColor="text1"/>
              </w:rPr>
              <w:t>1.251000</w:t>
            </w:r>
          </w:p>
        </w:tc>
        <w:tc>
          <w:tcPr>
            <w:tcW w:w="793" w:type="dxa"/>
          </w:tcPr>
          <w:p w14:paraId="10D0FF7A"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E57">
              <w:rPr>
                <w:b w:val="0"/>
                <w:bCs w:val="0"/>
                <w:color w:val="000000" w:themeColor="text1"/>
              </w:rPr>
              <w:t>1.639800</w:t>
            </w:r>
          </w:p>
        </w:tc>
        <w:tc>
          <w:tcPr>
            <w:tcW w:w="793" w:type="dxa"/>
          </w:tcPr>
          <w:p w14:paraId="3CE5B773"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E57">
              <w:rPr>
                <w:b w:val="0"/>
                <w:bCs w:val="0"/>
                <w:color w:val="000000" w:themeColor="text1"/>
              </w:rPr>
              <w:t>2.084117</w:t>
            </w:r>
          </w:p>
        </w:tc>
        <w:tc>
          <w:tcPr>
            <w:tcW w:w="793" w:type="dxa"/>
          </w:tcPr>
          <w:p w14:paraId="53BB7F3B"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E57">
              <w:rPr>
                <w:b w:val="0"/>
                <w:bCs w:val="0"/>
                <w:color w:val="000000" w:themeColor="text1"/>
              </w:rPr>
              <w:t>2.451888</w:t>
            </w:r>
          </w:p>
        </w:tc>
        <w:tc>
          <w:tcPr>
            <w:tcW w:w="793" w:type="dxa"/>
            <w:hideMark/>
          </w:tcPr>
          <w:p w14:paraId="5B0CED13"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E57">
              <w:rPr>
                <w:b w:val="0"/>
                <w:bCs w:val="0"/>
                <w:color w:val="000000" w:themeColor="text1"/>
              </w:rPr>
              <w:t>2.843409</w:t>
            </w:r>
          </w:p>
        </w:tc>
        <w:tc>
          <w:tcPr>
            <w:tcW w:w="834" w:type="dxa"/>
            <w:hideMark/>
          </w:tcPr>
          <w:p w14:paraId="19EFC84C"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E57">
              <w:rPr>
                <w:b w:val="0"/>
                <w:bCs w:val="0"/>
                <w:color w:val="000000" w:themeColor="text1"/>
              </w:rPr>
              <w:t>3.095897</w:t>
            </w:r>
          </w:p>
        </w:tc>
      </w:tr>
      <w:tr w:rsidR="008541C2" w:rsidRPr="00D310BC" w14:paraId="2BF9B9F3" w14:textId="77777777" w:rsidTr="00447B0A">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117" w:type="dxa"/>
          </w:tcPr>
          <w:p w14:paraId="24A1C416" w14:textId="77777777" w:rsidR="008541C2" w:rsidRPr="00364ADE" w:rsidRDefault="008541C2" w:rsidP="00447B0A">
            <w:pPr>
              <w:pStyle w:val="TableCell"/>
              <w:ind w:firstLine="0"/>
              <w:jc w:val="left"/>
              <w:rPr>
                <w:b w:val="0"/>
                <w:bCs w:val="0"/>
                <w:color w:val="000000" w:themeColor="text1"/>
              </w:rPr>
            </w:pPr>
            <w:r>
              <w:rPr>
                <w:b w:val="0"/>
                <w:bCs w:val="0"/>
                <w:color w:val="000000" w:themeColor="text1"/>
              </w:rPr>
              <w:t>Increase-key</w:t>
            </w:r>
          </w:p>
        </w:tc>
        <w:tc>
          <w:tcPr>
            <w:tcW w:w="793" w:type="dxa"/>
          </w:tcPr>
          <w:p w14:paraId="6CEC3CFB"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E57">
              <w:rPr>
                <w:b w:val="0"/>
                <w:bCs w:val="0"/>
                <w:color w:val="000000" w:themeColor="text1"/>
              </w:rPr>
              <w:t>1.254333</w:t>
            </w:r>
          </w:p>
        </w:tc>
        <w:tc>
          <w:tcPr>
            <w:tcW w:w="793" w:type="dxa"/>
          </w:tcPr>
          <w:p w14:paraId="3DEC63D7"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E57">
              <w:rPr>
                <w:b w:val="0"/>
                <w:bCs w:val="0"/>
                <w:color w:val="000000" w:themeColor="text1"/>
              </w:rPr>
              <w:t>1.729200</w:t>
            </w:r>
          </w:p>
        </w:tc>
        <w:tc>
          <w:tcPr>
            <w:tcW w:w="793" w:type="dxa"/>
          </w:tcPr>
          <w:p w14:paraId="30BF1648"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E57">
              <w:rPr>
                <w:b w:val="0"/>
                <w:bCs w:val="0"/>
                <w:color w:val="000000" w:themeColor="text1"/>
              </w:rPr>
              <w:t>2.173857</w:t>
            </w:r>
          </w:p>
        </w:tc>
        <w:tc>
          <w:tcPr>
            <w:tcW w:w="793" w:type="dxa"/>
          </w:tcPr>
          <w:p w14:paraId="2DC6A691"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E57">
              <w:rPr>
                <w:b w:val="0"/>
                <w:bCs w:val="0"/>
                <w:color w:val="000000" w:themeColor="text1"/>
              </w:rPr>
              <w:t>2.538564</w:t>
            </w:r>
          </w:p>
        </w:tc>
        <w:tc>
          <w:tcPr>
            <w:tcW w:w="793" w:type="dxa"/>
          </w:tcPr>
          <w:p w14:paraId="38F0DD6C"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E57">
              <w:rPr>
                <w:b w:val="0"/>
                <w:bCs w:val="0"/>
                <w:color w:val="000000" w:themeColor="text1"/>
              </w:rPr>
              <w:t>2.909921</w:t>
            </w:r>
          </w:p>
        </w:tc>
        <w:tc>
          <w:tcPr>
            <w:tcW w:w="834" w:type="dxa"/>
          </w:tcPr>
          <w:p w14:paraId="0B6B3C6C"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E57">
              <w:rPr>
                <w:b w:val="0"/>
                <w:bCs w:val="0"/>
                <w:color w:val="000000" w:themeColor="text1"/>
              </w:rPr>
              <w:t>3.165956</w:t>
            </w:r>
          </w:p>
        </w:tc>
      </w:tr>
      <w:tr w:rsidR="008541C2" w:rsidRPr="00D310BC" w14:paraId="4F2FDA8F" w14:textId="77777777" w:rsidTr="00447B0A">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117" w:type="dxa"/>
          </w:tcPr>
          <w:p w14:paraId="265F7A64" w14:textId="77777777" w:rsidR="008541C2" w:rsidRPr="00364ADE" w:rsidRDefault="008541C2" w:rsidP="00447B0A">
            <w:pPr>
              <w:pStyle w:val="TableCell"/>
              <w:ind w:firstLine="0"/>
              <w:jc w:val="left"/>
              <w:rPr>
                <w:b w:val="0"/>
                <w:bCs w:val="0"/>
                <w:color w:val="000000" w:themeColor="text1"/>
              </w:rPr>
            </w:pPr>
            <w:r>
              <w:rPr>
                <w:b w:val="0"/>
                <w:bCs w:val="0"/>
                <w:color w:val="000000" w:themeColor="text1"/>
              </w:rPr>
              <w:t>Delete-min</w:t>
            </w:r>
          </w:p>
        </w:tc>
        <w:tc>
          <w:tcPr>
            <w:tcW w:w="793" w:type="dxa"/>
          </w:tcPr>
          <w:p w14:paraId="37E7235F"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E57">
              <w:rPr>
                <w:b w:val="0"/>
                <w:bCs w:val="0"/>
                <w:color w:val="000000" w:themeColor="text1"/>
              </w:rPr>
              <w:t>0.769500</w:t>
            </w:r>
          </w:p>
        </w:tc>
        <w:tc>
          <w:tcPr>
            <w:tcW w:w="793" w:type="dxa"/>
          </w:tcPr>
          <w:p w14:paraId="3944D392"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E57">
              <w:rPr>
                <w:b w:val="0"/>
                <w:bCs w:val="0"/>
                <w:color w:val="000000" w:themeColor="text1"/>
              </w:rPr>
              <w:t>1.009150</w:t>
            </w:r>
          </w:p>
        </w:tc>
        <w:tc>
          <w:tcPr>
            <w:tcW w:w="793" w:type="dxa"/>
          </w:tcPr>
          <w:p w14:paraId="20755CA3"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E57">
              <w:rPr>
                <w:b w:val="0"/>
                <w:bCs w:val="0"/>
                <w:color w:val="000000" w:themeColor="text1"/>
              </w:rPr>
              <w:t>1.662330</w:t>
            </w:r>
          </w:p>
        </w:tc>
        <w:tc>
          <w:tcPr>
            <w:tcW w:w="793" w:type="dxa"/>
          </w:tcPr>
          <w:p w14:paraId="516F8F76"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E57">
              <w:rPr>
                <w:b w:val="0"/>
                <w:bCs w:val="0"/>
                <w:color w:val="000000" w:themeColor="text1"/>
              </w:rPr>
              <w:t>2.202167</w:t>
            </w:r>
          </w:p>
        </w:tc>
        <w:tc>
          <w:tcPr>
            <w:tcW w:w="793" w:type="dxa"/>
          </w:tcPr>
          <w:p w14:paraId="3FDF8F30"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E57">
              <w:rPr>
                <w:b w:val="0"/>
                <w:bCs w:val="0"/>
                <w:color w:val="000000" w:themeColor="text1"/>
              </w:rPr>
              <w:t>2.773428</w:t>
            </w:r>
          </w:p>
        </w:tc>
        <w:tc>
          <w:tcPr>
            <w:tcW w:w="834" w:type="dxa"/>
          </w:tcPr>
          <w:p w14:paraId="7E84FECC" w14:textId="77777777" w:rsidR="008541C2" w:rsidRPr="00364ADE" w:rsidRDefault="008541C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E57">
              <w:rPr>
                <w:b w:val="0"/>
                <w:bCs w:val="0"/>
                <w:color w:val="000000" w:themeColor="text1"/>
              </w:rPr>
              <w:t>3.127870</w:t>
            </w:r>
          </w:p>
        </w:tc>
      </w:tr>
    </w:tbl>
    <w:p w14:paraId="3D4ABE52" w14:textId="4412E1D6" w:rsidR="00055C0E" w:rsidRDefault="00A87D04" w:rsidP="00055C0E">
      <w:pPr>
        <w:pStyle w:val="AppendixH1"/>
      </w:pPr>
      <w:r>
        <w:rPr>
          <w:lang w:eastAsia="zh-CN"/>
        </w:rPr>
        <w:t>C</w:t>
      </w:r>
      <w:r w:rsidR="00055C0E">
        <w:t> </w:t>
      </w:r>
      <w:r w:rsidR="00020179">
        <w:t xml:space="preserve"> </w:t>
      </w:r>
      <w:r w:rsidR="00151A50">
        <w:rPr>
          <w:lang w:eastAsia="zh-CN"/>
        </w:rPr>
        <w:t>decrease</w:t>
      </w:r>
      <w:r w:rsidR="003E632C">
        <w:rPr>
          <w:rFonts w:hint="eastAsia"/>
          <w:lang w:eastAsia="zh-CN"/>
        </w:rPr>
        <w:t xml:space="preserve"> k</w:t>
      </w:r>
      <w:r w:rsidR="003E632C">
        <w:t>ey</w:t>
      </w:r>
    </w:p>
    <w:p w14:paraId="592DC332" w14:textId="021BAEA6" w:rsidR="008276FF" w:rsidRPr="002460C1" w:rsidRDefault="00D83EC7" w:rsidP="00145D00">
      <w:pPr>
        <w:pStyle w:val="Para"/>
        <w:ind w:firstLine="0"/>
      </w:pPr>
      <w:bookmarkStart w:id="178" w:name="OLE_LINK205"/>
      <w:bookmarkStart w:id="179" w:name="OLE_LINK206"/>
      <w:r w:rsidRPr="002460C1">
        <w:t>Following the same methodology, we construct test datasets with strictly monotonically increasing keys to evaluate the algorithm's robustness</w:t>
      </w:r>
      <w:r w:rsidR="002460C1" w:rsidRPr="00D83EC7">
        <w:t xml:space="preserve"> against this specific input pattern</w:t>
      </w:r>
      <w:r w:rsidRPr="002460C1">
        <w:t xml:space="preserve">. The heap is initialized with elements containing strictly monotonically decreasing keys (from </w:t>
      </w:r>
      <w:r w:rsidRPr="00DE7412">
        <w:rPr>
          <w:i/>
          <w:iCs/>
        </w:rPr>
        <w:t>N</w:t>
      </w:r>
      <w:r w:rsidRPr="002460C1">
        <w:t xml:space="preserve"> down to 1), where </w:t>
      </w:r>
      <w:r w:rsidRPr="00DE7412">
        <w:rPr>
          <w:i/>
          <w:iCs/>
        </w:rPr>
        <w:t>N</w:t>
      </w:r>
      <w:r w:rsidRPr="002460C1">
        <w:t xml:space="preserve"> represents the dataset cardinality. All subsequent key modifications (including both decrease-key and increase-key operations) are generated at random within the range [1,</w:t>
      </w:r>
      <w:r w:rsidR="006A4F10" w:rsidRPr="002460C1">
        <w:t xml:space="preserve"> </w:t>
      </w:r>
      <w:r w:rsidRPr="00DE7412">
        <w:rPr>
          <w:i/>
          <w:iCs/>
        </w:rPr>
        <w:t>N</w:t>
      </w:r>
      <w:r w:rsidRPr="002460C1">
        <w:t>].</w:t>
      </w:r>
      <w:r w:rsidR="00145D00" w:rsidRPr="002460C1">
        <w:rPr>
          <w:rFonts w:hint="eastAsia"/>
          <w:lang w:eastAsia="zh-CN"/>
        </w:rPr>
        <w:t xml:space="preserve"> </w:t>
      </w:r>
      <w:r w:rsidR="008276FF" w:rsidRPr="002460C1">
        <w:t xml:space="preserve">The below experimental results exhibit nearly consistent performance trends with those from randomly generated datasets, confirming the robustness of AOH across varying operational conditions. </w:t>
      </w:r>
    </w:p>
    <w:bookmarkEnd w:id="178"/>
    <w:bookmarkEnd w:id="179"/>
    <w:p w14:paraId="3B7BB1A9" w14:textId="0334C4EE" w:rsidR="00A172AD" w:rsidRPr="00C62161" w:rsidRDefault="00A172AD" w:rsidP="00A172AD">
      <w:pPr>
        <w:pStyle w:val="TableCaption"/>
      </w:pPr>
      <w:r>
        <w:rPr>
          <w:rStyle w:val="Label"/>
          <w:rFonts w:hint="eastAsia"/>
        </w:rPr>
        <w:t>T</w:t>
      </w:r>
      <w:r>
        <w:rPr>
          <w:rStyle w:val="Label"/>
        </w:rPr>
        <w:t xml:space="preserve">able </w:t>
      </w:r>
      <w:r w:rsidR="003A42DF">
        <w:rPr>
          <w:rStyle w:val="Label"/>
        </w:rPr>
        <w:t>8</w:t>
      </w:r>
      <w:r w:rsidRPr="00C14A4F">
        <w:rPr>
          <w:rStyle w:val="Label"/>
        </w:rPr>
        <w:t>:</w:t>
      </w:r>
      <w:r w:rsidRPr="00F4286E">
        <w:t xml:space="preserve"> Clock cycles consumed by </w:t>
      </w:r>
      <w:r>
        <w:rPr>
          <w:rFonts w:hint="eastAsia"/>
        </w:rPr>
        <w:t>insert</w:t>
      </w:r>
      <w:r w:rsidRPr="00F4286E">
        <w:rPr>
          <w:rFonts w:hint="eastAsia"/>
        </w:rPr>
        <w:t xml:space="preserve"> </w:t>
      </w:r>
      <w:r w:rsidRPr="00F4286E">
        <w:t>operations</w:t>
      </w:r>
    </w:p>
    <w:tbl>
      <w:tblPr>
        <w:tblStyle w:val="6-3"/>
        <w:tblW w:w="0" w:type="auto"/>
        <w:jc w:val="center"/>
        <w:tblCellMar>
          <w:left w:w="85" w:type="dxa"/>
        </w:tblCellMar>
        <w:tblLook w:val="04A0" w:firstRow="1" w:lastRow="0" w:firstColumn="1" w:lastColumn="0" w:noHBand="0" w:noVBand="1"/>
      </w:tblPr>
      <w:tblGrid>
        <w:gridCol w:w="824"/>
        <w:gridCol w:w="401"/>
        <w:gridCol w:w="444"/>
        <w:gridCol w:w="527"/>
        <w:gridCol w:w="610"/>
        <w:gridCol w:w="694"/>
        <w:gridCol w:w="861"/>
        <w:gridCol w:w="834"/>
      </w:tblGrid>
      <w:tr w:rsidR="00A172AD" w:rsidRPr="00F71D97" w14:paraId="7BE87A80" w14:textId="77777777" w:rsidTr="00447B0A">
        <w:trPr>
          <w:cnfStyle w:val="100000000000" w:firstRow="1" w:lastRow="0" w:firstColumn="0" w:lastColumn="0" w:oddVBand="0" w:evenVBand="0" w:oddHBand="0" w:evenHBand="0" w:firstRowFirstColumn="0" w:firstRowLastColumn="0" w:lastRowFirstColumn="0" w:lastRowLastColumn="0"/>
          <w:trHeight w:val="165"/>
          <w:tblHeader/>
          <w:jc w:val="center"/>
        </w:trPr>
        <w:tc>
          <w:tcPr>
            <w:cnfStyle w:val="001000000000" w:firstRow="0" w:lastRow="0" w:firstColumn="1" w:lastColumn="0" w:oddVBand="0" w:evenVBand="0" w:oddHBand="0" w:evenHBand="0" w:firstRowFirstColumn="0" w:firstRowLastColumn="0" w:lastRowFirstColumn="0" w:lastRowLastColumn="0"/>
            <w:tcW w:w="789" w:type="dxa"/>
            <w:hideMark/>
          </w:tcPr>
          <w:p w14:paraId="135B737E" w14:textId="77777777" w:rsidR="00A172AD" w:rsidRPr="00364ADE" w:rsidRDefault="00A172AD" w:rsidP="00447B0A">
            <w:pPr>
              <w:pStyle w:val="TableCell"/>
              <w:ind w:firstLine="0"/>
              <w:jc w:val="left"/>
              <w:rPr>
                <w:b w:val="0"/>
                <w:bCs w:val="0"/>
                <w:color w:val="000000" w:themeColor="text1"/>
              </w:rPr>
            </w:pPr>
          </w:p>
        </w:tc>
        <w:tc>
          <w:tcPr>
            <w:tcW w:w="401" w:type="dxa"/>
            <w:hideMark/>
          </w:tcPr>
          <w:p w14:paraId="366A6D1C" w14:textId="77777777" w:rsidR="00A172AD" w:rsidRPr="00364ADE" w:rsidRDefault="00A172AD"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10²</w:t>
            </w:r>
          </w:p>
        </w:tc>
        <w:tc>
          <w:tcPr>
            <w:tcW w:w="444" w:type="dxa"/>
          </w:tcPr>
          <w:p w14:paraId="2BE897D3" w14:textId="77777777" w:rsidR="00A172AD" w:rsidRPr="00364ADE" w:rsidRDefault="00A172AD"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3</w:t>
            </w:r>
          </w:p>
        </w:tc>
        <w:tc>
          <w:tcPr>
            <w:tcW w:w="527" w:type="dxa"/>
          </w:tcPr>
          <w:p w14:paraId="15154C87" w14:textId="77777777" w:rsidR="00A172AD" w:rsidRPr="00364ADE" w:rsidRDefault="00A172AD"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4</w:t>
            </w:r>
          </w:p>
        </w:tc>
        <w:tc>
          <w:tcPr>
            <w:tcW w:w="610" w:type="dxa"/>
          </w:tcPr>
          <w:p w14:paraId="6D258678" w14:textId="77777777" w:rsidR="00A172AD" w:rsidRPr="00364ADE" w:rsidRDefault="00A172AD"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5</w:t>
            </w:r>
          </w:p>
        </w:tc>
        <w:tc>
          <w:tcPr>
            <w:tcW w:w="694" w:type="dxa"/>
          </w:tcPr>
          <w:p w14:paraId="53A4A8F9" w14:textId="77777777" w:rsidR="00A172AD" w:rsidRPr="00364ADE" w:rsidRDefault="00A172AD"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6</w:t>
            </w:r>
          </w:p>
        </w:tc>
        <w:tc>
          <w:tcPr>
            <w:tcW w:w="861" w:type="dxa"/>
            <w:hideMark/>
          </w:tcPr>
          <w:p w14:paraId="6EF32A34" w14:textId="77777777" w:rsidR="00A172AD" w:rsidRPr="00364ADE" w:rsidRDefault="00A172AD"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7</w:t>
            </w:r>
          </w:p>
        </w:tc>
        <w:tc>
          <w:tcPr>
            <w:tcW w:w="834" w:type="dxa"/>
            <w:hideMark/>
          </w:tcPr>
          <w:p w14:paraId="01A6ED41" w14:textId="77777777" w:rsidR="00A172AD" w:rsidRPr="00364ADE" w:rsidRDefault="00A172AD"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5*10</w:t>
            </w:r>
            <w:r w:rsidRPr="00224E31">
              <w:rPr>
                <w:b w:val="0"/>
                <w:bCs w:val="0"/>
                <w:color w:val="000000" w:themeColor="text1"/>
                <w:vertAlign w:val="superscript"/>
              </w:rPr>
              <w:t>7</w:t>
            </w:r>
          </w:p>
        </w:tc>
      </w:tr>
      <w:tr w:rsidR="00786116" w:rsidRPr="00F71D97" w14:paraId="64BC4D2D" w14:textId="77777777" w:rsidTr="00447B0A">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789" w:type="dxa"/>
          </w:tcPr>
          <w:p w14:paraId="20B080EE" w14:textId="5DB5C46D" w:rsidR="00786116" w:rsidRPr="00786116" w:rsidRDefault="00786116" w:rsidP="00786116">
            <w:pPr>
              <w:pStyle w:val="TableCell"/>
              <w:ind w:firstLine="0"/>
              <w:jc w:val="left"/>
              <w:rPr>
                <w:b w:val="0"/>
                <w:bCs w:val="0"/>
                <w:color w:val="000000" w:themeColor="text1"/>
              </w:rPr>
            </w:pPr>
            <w:r w:rsidRPr="00090307">
              <w:rPr>
                <w:b w:val="0"/>
                <w:bCs w:val="0"/>
                <w:color w:val="000000" w:themeColor="text1"/>
              </w:rPr>
              <w:t>AOH</w:t>
            </w:r>
          </w:p>
        </w:tc>
        <w:tc>
          <w:tcPr>
            <w:tcW w:w="401" w:type="dxa"/>
          </w:tcPr>
          <w:p w14:paraId="2E4EF637" w14:textId="4DCB9273" w:rsidR="00786116" w:rsidRPr="00786116"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34</w:t>
            </w:r>
          </w:p>
        </w:tc>
        <w:tc>
          <w:tcPr>
            <w:tcW w:w="444" w:type="dxa"/>
          </w:tcPr>
          <w:p w14:paraId="264867F6" w14:textId="3B9E8D40" w:rsidR="00786116" w:rsidRPr="00786116"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89</w:t>
            </w:r>
          </w:p>
        </w:tc>
        <w:tc>
          <w:tcPr>
            <w:tcW w:w="527" w:type="dxa"/>
          </w:tcPr>
          <w:p w14:paraId="42C902E3" w14:textId="55CFBA55" w:rsidR="00786116" w:rsidRPr="00786116"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1000</w:t>
            </w:r>
          </w:p>
        </w:tc>
        <w:tc>
          <w:tcPr>
            <w:tcW w:w="610" w:type="dxa"/>
          </w:tcPr>
          <w:p w14:paraId="348092FC" w14:textId="414B5637" w:rsidR="00786116" w:rsidRPr="00786116"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8706</w:t>
            </w:r>
          </w:p>
        </w:tc>
        <w:tc>
          <w:tcPr>
            <w:tcW w:w="694" w:type="dxa"/>
          </w:tcPr>
          <w:p w14:paraId="4393A331" w14:textId="202647FD" w:rsidR="00786116" w:rsidRPr="00786116"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92189</w:t>
            </w:r>
          </w:p>
        </w:tc>
        <w:tc>
          <w:tcPr>
            <w:tcW w:w="861" w:type="dxa"/>
          </w:tcPr>
          <w:p w14:paraId="11E859E2" w14:textId="7C3F445D" w:rsidR="00786116" w:rsidRPr="00786116"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86116">
              <w:rPr>
                <w:b w:val="0"/>
                <w:bCs w:val="0"/>
                <w:color w:val="000000" w:themeColor="text1"/>
              </w:rPr>
              <w:t>824560</w:t>
            </w:r>
          </w:p>
        </w:tc>
        <w:tc>
          <w:tcPr>
            <w:tcW w:w="834" w:type="dxa"/>
          </w:tcPr>
          <w:p w14:paraId="19CCE6BB" w14:textId="73FF5F84" w:rsidR="00786116" w:rsidRPr="00786116"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86116">
              <w:rPr>
                <w:b w:val="0"/>
                <w:bCs w:val="0"/>
                <w:color w:val="000000" w:themeColor="text1"/>
              </w:rPr>
              <w:t>8106871</w:t>
            </w:r>
          </w:p>
        </w:tc>
      </w:tr>
      <w:tr w:rsidR="00786116" w:rsidRPr="00F71D97" w14:paraId="3B394E76" w14:textId="77777777" w:rsidTr="00447B0A">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789" w:type="dxa"/>
            <w:hideMark/>
          </w:tcPr>
          <w:p w14:paraId="26E9AEDC" w14:textId="4D1FDF97" w:rsidR="00786116" w:rsidRPr="00786116" w:rsidRDefault="00786116" w:rsidP="00786116">
            <w:pPr>
              <w:pStyle w:val="TableCell"/>
              <w:ind w:firstLine="0"/>
              <w:jc w:val="left"/>
              <w:rPr>
                <w:b w:val="0"/>
                <w:bCs w:val="0"/>
                <w:color w:val="000000" w:themeColor="text1"/>
              </w:rPr>
            </w:pPr>
            <w:r w:rsidRPr="00090307">
              <w:rPr>
                <w:b w:val="0"/>
                <w:bCs w:val="0"/>
                <w:color w:val="000000" w:themeColor="text1"/>
              </w:rPr>
              <w:t>Fibonacci</w:t>
            </w:r>
          </w:p>
        </w:tc>
        <w:tc>
          <w:tcPr>
            <w:tcW w:w="401" w:type="dxa"/>
            <w:hideMark/>
          </w:tcPr>
          <w:p w14:paraId="6DE5FCE5" w14:textId="3439EB88" w:rsidR="00786116" w:rsidRPr="00786116"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17</w:t>
            </w:r>
          </w:p>
        </w:tc>
        <w:tc>
          <w:tcPr>
            <w:tcW w:w="444" w:type="dxa"/>
          </w:tcPr>
          <w:p w14:paraId="2B23C844" w14:textId="7D451BAB" w:rsidR="00786116" w:rsidRPr="00786116"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82</w:t>
            </w:r>
          </w:p>
        </w:tc>
        <w:tc>
          <w:tcPr>
            <w:tcW w:w="527" w:type="dxa"/>
          </w:tcPr>
          <w:p w14:paraId="16C6A1E9" w14:textId="387A3BD4" w:rsidR="00786116" w:rsidRPr="00786116"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815</w:t>
            </w:r>
          </w:p>
        </w:tc>
        <w:tc>
          <w:tcPr>
            <w:tcW w:w="610" w:type="dxa"/>
          </w:tcPr>
          <w:p w14:paraId="5D3E2CE0" w14:textId="34A07942" w:rsidR="00786116" w:rsidRPr="00786116"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8268</w:t>
            </w:r>
          </w:p>
        </w:tc>
        <w:tc>
          <w:tcPr>
            <w:tcW w:w="694" w:type="dxa"/>
          </w:tcPr>
          <w:p w14:paraId="354C8749" w14:textId="620ACD8A" w:rsidR="00786116" w:rsidRPr="00786116"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88294</w:t>
            </w:r>
          </w:p>
        </w:tc>
        <w:tc>
          <w:tcPr>
            <w:tcW w:w="861" w:type="dxa"/>
            <w:hideMark/>
          </w:tcPr>
          <w:p w14:paraId="53EEC34D" w14:textId="5A3D9F99" w:rsidR="00786116" w:rsidRPr="00786116"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86116">
              <w:rPr>
                <w:b w:val="0"/>
                <w:bCs w:val="0"/>
                <w:color w:val="000000" w:themeColor="text1"/>
              </w:rPr>
              <w:t>826621</w:t>
            </w:r>
          </w:p>
        </w:tc>
        <w:tc>
          <w:tcPr>
            <w:tcW w:w="834" w:type="dxa"/>
            <w:hideMark/>
          </w:tcPr>
          <w:p w14:paraId="09C73B44" w14:textId="422E6E9A" w:rsidR="00786116" w:rsidRPr="00786116"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86116">
              <w:rPr>
                <w:b w:val="0"/>
                <w:bCs w:val="0"/>
                <w:color w:val="000000" w:themeColor="text1"/>
              </w:rPr>
              <w:t>9447808</w:t>
            </w:r>
          </w:p>
        </w:tc>
      </w:tr>
      <w:tr w:rsidR="00786116" w:rsidRPr="00F71D97" w14:paraId="4B483318" w14:textId="77777777" w:rsidTr="00447B0A">
        <w:trPr>
          <w:cnfStyle w:val="100000000000" w:firstRow="1" w:lastRow="0" w:firstColumn="0" w:lastColumn="0" w:oddVBand="0" w:evenVBand="0" w:oddHBand="0" w:evenHBand="0" w:firstRowFirstColumn="0" w:firstRowLastColumn="0" w:lastRowFirstColumn="0" w:lastRowLastColumn="0"/>
          <w:trHeight w:val="73"/>
          <w:tblHeader/>
          <w:jc w:val="center"/>
        </w:trPr>
        <w:tc>
          <w:tcPr>
            <w:cnfStyle w:val="001000000000" w:firstRow="0" w:lastRow="0" w:firstColumn="1" w:lastColumn="0" w:oddVBand="0" w:evenVBand="0" w:oddHBand="0" w:evenHBand="0" w:firstRowFirstColumn="0" w:firstRowLastColumn="0" w:lastRowFirstColumn="0" w:lastRowLastColumn="0"/>
            <w:tcW w:w="789" w:type="dxa"/>
          </w:tcPr>
          <w:p w14:paraId="2083C588" w14:textId="1CC57F8C" w:rsidR="00786116" w:rsidRPr="00786116" w:rsidRDefault="00786116" w:rsidP="00786116">
            <w:pPr>
              <w:pStyle w:val="TableCell"/>
              <w:ind w:firstLine="0"/>
              <w:jc w:val="left"/>
              <w:rPr>
                <w:b w:val="0"/>
                <w:bCs w:val="0"/>
                <w:color w:val="000000" w:themeColor="text1"/>
              </w:rPr>
            </w:pPr>
            <w:r w:rsidRPr="00090307">
              <w:rPr>
                <w:b w:val="0"/>
                <w:bCs w:val="0"/>
                <w:color w:val="000000" w:themeColor="text1"/>
              </w:rPr>
              <w:t>Pairing</w:t>
            </w:r>
          </w:p>
        </w:tc>
        <w:tc>
          <w:tcPr>
            <w:tcW w:w="401" w:type="dxa"/>
          </w:tcPr>
          <w:p w14:paraId="7A3DC2E0" w14:textId="1E42734D" w:rsidR="00786116" w:rsidRPr="00786116"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9</w:t>
            </w:r>
          </w:p>
        </w:tc>
        <w:tc>
          <w:tcPr>
            <w:tcW w:w="444" w:type="dxa"/>
          </w:tcPr>
          <w:p w14:paraId="2E6A0EBA" w14:textId="2EEFE932" w:rsidR="00786116" w:rsidRPr="00786116"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63</w:t>
            </w:r>
          </w:p>
        </w:tc>
        <w:tc>
          <w:tcPr>
            <w:tcW w:w="527" w:type="dxa"/>
          </w:tcPr>
          <w:p w14:paraId="35C3B915" w14:textId="42A551EC" w:rsidR="00786116" w:rsidRPr="00786116"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705</w:t>
            </w:r>
          </w:p>
        </w:tc>
        <w:tc>
          <w:tcPr>
            <w:tcW w:w="610" w:type="dxa"/>
          </w:tcPr>
          <w:p w14:paraId="30A0275B" w14:textId="711487F9" w:rsidR="00786116" w:rsidRPr="00786116"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6151</w:t>
            </w:r>
          </w:p>
        </w:tc>
        <w:tc>
          <w:tcPr>
            <w:tcW w:w="694" w:type="dxa"/>
          </w:tcPr>
          <w:p w14:paraId="0B12A7E7" w14:textId="1A3F2060" w:rsidR="00786116" w:rsidRPr="00786116"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80268</w:t>
            </w:r>
          </w:p>
        </w:tc>
        <w:tc>
          <w:tcPr>
            <w:tcW w:w="861" w:type="dxa"/>
          </w:tcPr>
          <w:p w14:paraId="65BFF439" w14:textId="0EDE5273" w:rsidR="00786116" w:rsidRPr="00786116"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86116">
              <w:rPr>
                <w:b w:val="0"/>
                <w:bCs w:val="0"/>
                <w:color w:val="000000" w:themeColor="text1"/>
              </w:rPr>
              <w:t>747598</w:t>
            </w:r>
          </w:p>
        </w:tc>
        <w:tc>
          <w:tcPr>
            <w:tcW w:w="834" w:type="dxa"/>
          </w:tcPr>
          <w:p w14:paraId="10092E77" w14:textId="63BF78D4" w:rsidR="00786116" w:rsidRPr="00786116"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86116">
              <w:rPr>
                <w:b w:val="0"/>
                <w:bCs w:val="0"/>
                <w:color w:val="000000" w:themeColor="text1"/>
              </w:rPr>
              <w:t>7585986</w:t>
            </w:r>
          </w:p>
        </w:tc>
      </w:tr>
      <w:tr w:rsidR="00786116" w:rsidRPr="00F71D97" w14:paraId="2612B45F" w14:textId="77777777" w:rsidTr="00447B0A">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789" w:type="dxa"/>
          </w:tcPr>
          <w:p w14:paraId="2BDCEB79" w14:textId="37182023" w:rsidR="00786116" w:rsidRPr="00786116" w:rsidRDefault="00786116" w:rsidP="00786116">
            <w:pPr>
              <w:pStyle w:val="TableCell"/>
              <w:ind w:firstLine="0"/>
              <w:jc w:val="left"/>
              <w:rPr>
                <w:b w:val="0"/>
                <w:bCs w:val="0"/>
                <w:color w:val="000000" w:themeColor="text1"/>
              </w:rPr>
            </w:pPr>
            <w:r w:rsidRPr="00090307">
              <w:rPr>
                <w:b w:val="0"/>
                <w:bCs w:val="0"/>
                <w:color w:val="000000" w:themeColor="text1"/>
              </w:rPr>
              <w:t>D</w:t>
            </w:r>
            <w:r w:rsidR="00131FF0">
              <w:rPr>
                <w:b w:val="0"/>
                <w:bCs w:val="0"/>
                <w:color w:val="000000" w:themeColor="text1"/>
              </w:rPr>
              <w:t>-</w:t>
            </w:r>
            <w:r w:rsidR="00131FF0">
              <w:rPr>
                <w:rFonts w:hint="eastAsia"/>
                <w:b w:val="0"/>
                <w:bCs w:val="0"/>
                <w:color w:val="000000" w:themeColor="text1"/>
                <w:lang w:eastAsia="zh-CN"/>
              </w:rPr>
              <w:t>a</w:t>
            </w:r>
            <w:r w:rsidRPr="00090307">
              <w:rPr>
                <w:b w:val="0"/>
                <w:bCs w:val="0"/>
                <w:color w:val="000000" w:themeColor="text1"/>
              </w:rPr>
              <w:t>ry</w:t>
            </w:r>
          </w:p>
        </w:tc>
        <w:tc>
          <w:tcPr>
            <w:tcW w:w="401" w:type="dxa"/>
          </w:tcPr>
          <w:p w14:paraId="55424CEF" w14:textId="54346C1E" w:rsidR="00786116" w:rsidRPr="00786116"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14</w:t>
            </w:r>
          </w:p>
        </w:tc>
        <w:tc>
          <w:tcPr>
            <w:tcW w:w="444" w:type="dxa"/>
          </w:tcPr>
          <w:p w14:paraId="6B8E4DB4" w14:textId="69A9F9FA" w:rsidR="00786116" w:rsidRPr="00786116"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82</w:t>
            </w:r>
          </w:p>
        </w:tc>
        <w:tc>
          <w:tcPr>
            <w:tcW w:w="527" w:type="dxa"/>
          </w:tcPr>
          <w:p w14:paraId="4D47ED46" w14:textId="2EF871AC" w:rsidR="00786116" w:rsidRPr="00786116"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840</w:t>
            </w:r>
          </w:p>
        </w:tc>
        <w:tc>
          <w:tcPr>
            <w:tcW w:w="610" w:type="dxa"/>
          </w:tcPr>
          <w:p w14:paraId="5B666C12" w14:textId="4B8DC6CB" w:rsidR="00786116" w:rsidRPr="00786116"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9800</w:t>
            </w:r>
          </w:p>
        </w:tc>
        <w:tc>
          <w:tcPr>
            <w:tcW w:w="694" w:type="dxa"/>
          </w:tcPr>
          <w:p w14:paraId="034CDFFC" w14:textId="2088F148" w:rsidR="00786116" w:rsidRPr="00786116"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106862</w:t>
            </w:r>
          </w:p>
        </w:tc>
        <w:tc>
          <w:tcPr>
            <w:tcW w:w="861" w:type="dxa"/>
          </w:tcPr>
          <w:p w14:paraId="37397A2C" w14:textId="688782A7" w:rsidR="00786116" w:rsidRPr="00786116"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86116">
              <w:rPr>
                <w:b w:val="0"/>
                <w:bCs w:val="0"/>
                <w:color w:val="000000" w:themeColor="text1"/>
              </w:rPr>
              <w:t>1033190</w:t>
            </w:r>
          </w:p>
        </w:tc>
        <w:tc>
          <w:tcPr>
            <w:tcW w:w="834" w:type="dxa"/>
          </w:tcPr>
          <w:p w14:paraId="3310C999" w14:textId="35DA585C" w:rsidR="00786116" w:rsidRPr="00786116"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86116">
              <w:rPr>
                <w:b w:val="0"/>
                <w:bCs w:val="0"/>
                <w:color w:val="000000" w:themeColor="text1"/>
              </w:rPr>
              <w:t>11762207</w:t>
            </w:r>
          </w:p>
        </w:tc>
      </w:tr>
    </w:tbl>
    <w:p w14:paraId="7E76310D" w14:textId="767508FC" w:rsidR="00F675E6" w:rsidRPr="00C62161" w:rsidRDefault="008E7499" w:rsidP="00F675E6">
      <w:pPr>
        <w:pStyle w:val="TableCaption"/>
      </w:pPr>
      <w:r>
        <w:rPr>
          <w:rStyle w:val="Label"/>
          <w:rFonts w:hint="eastAsia"/>
        </w:rPr>
        <w:t>T</w:t>
      </w:r>
      <w:r>
        <w:rPr>
          <w:rStyle w:val="Label"/>
        </w:rPr>
        <w:t>able 9</w:t>
      </w:r>
      <w:r w:rsidRPr="00C14A4F">
        <w:rPr>
          <w:rStyle w:val="Label"/>
        </w:rPr>
        <w:t>:</w:t>
      </w:r>
      <w:r w:rsidRPr="00F4286E">
        <w:t xml:space="preserve"> Clock cycles consumed by </w:t>
      </w:r>
      <w:r>
        <w:t>decrease-key</w:t>
      </w:r>
      <w:r w:rsidRPr="00F4286E">
        <w:rPr>
          <w:rFonts w:hint="eastAsia"/>
        </w:rPr>
        <w:t xml:space="preserve"> </w:t>
      </w:r>
      <w:r w:rsidRPr="00F4286E">
        <w:t>operations</w:t>
      </w:r>
    </w:p>
    <w:tbl>
      <w:tblPr>
        <w:tblStyle w:val="6-3"/>
        <w:tblW w:w="0" w:type="auto"/>
        <w:jc w:val="center"/>
        <w:tblCellMar>
          <w:left w:w="85" w:type="dxa"/>
        </w:tblCellMar>
        <w:tblLook w:val="04A0" w:firstRow="1" w:lastRow="0" w:firstColumn="1" w:lastColumn="0" w:noHBand="0" w:noVBand="1"/>
      </w:tblPr>
      <w:tblGrid>
        <w:gridCol w:w="824"/>
        <w:gridCol w:w="401"/>
        <w:gridCol w:w="444"/>
        <w:gridCol w:w="527"/>
        <w:gridCol w:w="610"/>
        <w:gridCol w:w="694"/>
        <w:gridCol w:w="861"/>
        <w:gridCol w:w="834"/>
      </w:tblGrid>
      <w:tr w:rsidR="00F675E6" w:rsidRPr="00F71D97" w14:paraId="541C3682" w14:textId="77777777" w:rsidTr="00131FF0">
        <w:trPr>
          <w:cnfStyle w:val="100000000000" w:firstRow="1" w:lastRow="0" w:firstColumn="0" w:lastColumn="0" w:oddVBand="0" w:evenVBand="0" w:oddHBand="0" w:evenHBand="0" w:firstRowFirstColumn="0" w:firstRowLastColumn="0" w:lastRowFirstColumn="0" w:lastRowLastColumn="0"/>
          <w:trHeight w:val="165"/>
          <w:tblHeader/>
          <w:jc w:val="center"/>
        </w:trPr>
        <w:tc>
          <w:tcPr>
            <w:cnfStyle w:val="001000000000" w:firstRow="0" w:lastRow="0" w:firstColumn="1" w:lastColumn="0" w:oddVBand="0" w:evenVBand="0" w:oddHBand="0" w:evenHBand="0" w:firstRowFirstColumn="0" w:firstRowLastColumn="0" w:lastRowFirstColumn="0" w:lastRowLastColumn="0"/>
            <w:tcW w:w="824" w:type="dxa"/>
            <w:hideMark/>
          </w:tcPr>
          <w:p w14:paraId="1744CB18" w14:textId="77777777" w:rsidR="00F675E6" w:rsidRPr="00364ADE" w:rsidRDefault="00F675E6" w:rsidP="00447B0A">
            <w:pPr>
              <w:pStyle w:val="TableCell"/>
              <w:ind w:firstLine="0"/>
              <w:jc w:val="left"/>
              <w:rPr>
                <w:b w:val="0"/>
                <w:bCs w:val="0"/>
                <w:color w:val="000000" w:themeColor="text1"/>
              </w:rPr>
            </w:pPr>
          </w:p>
        </w:tc>
        <w:tc>
          <w:tcPr>
            <w:tcW w:w="401" w:type="dxa"/>
            <w:hideMark/>
          </w:tcPr>
          <w:p w14:paraId="4530110A" w14:textId="77777777" w:rsidR="00F675E6" w:rsidRPr="00364ADE" w:rsidRDefault="00F675E6"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10²</w:t>
            </w:r>
          </w:p>
        </w:tc>
        <w:tc>
          <w:tcPr>
            <w:tcW w:w="444" w:type="dxa"/>
          </w:tcPr>
          <w:p w14:paraId="600A84BF" w14:textId="77777777" w:rsidR="00F675E6" w:rsidRPr="00364ADE" w:rsidRDefault="00F675E6"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3</w:t>
            </w:r>
          </w:p>
        </w:tc>
        <w:tc>
          <w:tcPr>
            <w:tcW w:w="527" w:type="dxa"/>
          </w:tcPr>
          <w:p w14:paraId="0E93849B" w14:textId="77777777" w:rsidR="00F675E6" w:rsidRPr="00364ADE" w:rsidRDefault="00F675E6"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4</w:t>
            </w:r>
          </w:p>
        </w:tc>
        <w:tc>
          <w:tcPr>
            <w:tcW w:w="610" w:type="dxa"/>
          </w:tcPr>
          <w:p w14:paraId="4C52F364" w14:textId="77777777" w:rsidR="00F675E6" w:rsidRPr="00364ADE" w:rsidRDefault="00F675E6"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5</w:t>
            </w:r>
          </w:p>
        </w:tc>
        <w:tc>
          <w:tcPr>
            <w:tcW w:w="694" w:type="dxa"/>
          </w:tcPr>
          <w:p w14:paraId="25502F4D" w14:textId="77777777" w:rsidR="00F675E6" w:rsidRPr="00364ADE" w:rsidRDefault="00F675E6"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6</w:t>
            </w:r>
          </w:p>
        </w:tc>
        <w:tc>
          <w:tcPr>
            <w:tcW w:w="861" w:type="dxa"/>
            <w:hideMark/>
          </w:tcPr>
          <w:p w14:paraId="10336D00" w14:textId="77777777" w:rsidR="00F675E6" w:rsidRPr="00364ADE" w:rsidRDefault="00F675E6"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7</w:t>
            </w:r>
          </w:p>
        </w:tc>
        <w:tc>
          <w:tcPr>
            <w:tcW w:w="834" w:type="dxa"/>
            <w:hideMark/>
          </w:tcPr>
          <w:p w14:paraId="1FE94C2E" w14:textId="77777777" w:rsidR="00F675E6" w:rsidRPr="00364ADE" w:rsidRDefault="00F675E6"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5*10</w:t>
            </w:r>
            <w:r w:rsidRPr="00224E31">
              <w:rPr>
                <w:b w:val="0"/>
                <w:bCs w:val="0"/>
                <w:color w:val="000000" w:themeColor="text1"/>
                <w:vertAlign w:val="superscript"/>
              </w:rPr>
              <w:t>7</w:t>
            </w:r>
          </w:p>
        </w:tc>
      </w:tr>
      <w:tr w:rsidR="00786116" w:rsidRPr="00F71D97" w14:paraId="30F455C2" w14:textId="77777777" w:rsidTr="00131FF0">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824" w:type="dxa"/>
          </w:tcPr>
          <w:p w14:paraId="59640319" w14:textId="47F0A4F0" w:rsidR="00786116" w:rsidRPr="00364ADE" w:rsidRDefault="00786116" w:rsidP="00786116">
            <w:pPr>
              <w:pStyle w:val="TableCell"/>
              <w:ind w:firstLine="0"/>
              <w:jc w:val="left"/>
              <w:rPr>
                <w:b w:val="0"/>
                <w:bCs w:val="0"/>
                <w:color w:val="000000" w:themeColor="text1"/>
              </w:rPr>
            </w:pPr>
            <w:r w:rsidRPr="00090307">
              <w:rPr>
                <w:b w:val="0"/>
                <w:bCs w:val="0"/>
                <w:color w:val="000000" w:themeColor="text1"/>
              </w:rPr>
              <w:t>AOH</w:t>
            </w:r>
          </w:p>
        </w:tc>
        <w:tc>
          <w:tcPr>
            <w:tcW w:w="401" w:type="dxa"/>
          </w:tcPr>
          <w:p w14:paraId="6CD7C92B" w14:textId="3C056D04"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4</w:t>
            </w:r>
          </w:p>
        </w:tc>
        <w:tc>
          <w:tcPr>
            <w:tcW w:w="444" w:type="dxa"/>
          </w:tcPr>
          <w:p w14:paraId="2D4D76D3" w14:textId="63B9E00D"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55</w:t>
            </w:r>
          </w:p>
        </w:tc>
        <w:tc>
          <w:tcPr>
            <w:tcW w:w="527" w:type="dxa"/>
          </w:tcPr>
          <w:p w14:paraId="0FD44E67" w14:textId="4EA76219"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786</w:t>
            </w:r>
          </w:p>
        </w:tc>
        <w:tc>
          <w:tcPr>
            <w:tcW w:w="610" w:type="dxa"/>
          </w:tcPr>
          <w:p w14:paraId="5ED07F69" w14:textId="591A5E94"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12401</w:t>
            </w:r>
          </w:p>
        </w:tc>
        <w:tc>
          <w:tcPr>
            <w:tcW w:w="694" w:type="dxa"/>
          </w:tcPr>
          <w:p w14:paraId="7FB4CF9C" w14:textId="3AA51219"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403273</w:t>
            </w:r>
          </w:p>
        </w:tc>
        <w:tc>
          <w:tcPr>
            <w:tcW w:w="861" w:type="dxa"/>
          </w:tcPr>
          <w:p w14:paraId="568D8629" w14:textId="406CF53B"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86116">
              <w:rPr>
                <w:b w:val="0"/>
                <w:bCs w:val="0"/>
                <w:color w:val="000000" w:themeColor="text1"/>
              </w:rPr>
              <w:t>4886410</w:t>
            </w:r>
          </w:p>
        </w:tc>
        <w:tc>
          <w:tcPr>
            <w:tcW w:w="834" w:type="dxa"/>
          </w:tcPr>
          <w:p w14:paraId="0E60C1B8" w14:textId="7CFF29D6"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86116">
              <w:rPr>
                <w:b w:val="0"/>
                <w:bCs w:val="0"/>
                <w:color w:val="000000" w:themeColor="text1"/>
              </w:rPr>
              <w:t>30921693</w:t>
            </w:r>
          </w:p>
        </w:tc>
      </w:tr>
      <w:tr w:rsidR="00786116" w:rsidRPr="00F71D97" w14:paraId="2908D4FB" w14:textId="77777777" w:rsidTr="00131FF0">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824" w:type="dxa"/>
            <w:hideMark/>
          </w:tcPr>
          <w:p w14:paraId="288AC9DF" w14:textId="497E5EF8" w:rsidR="00786116" w:rsidRPr="00364ADE" w:rsidRDefault="00786116" w:rsidP="00786116">
            <w:pPr>
              <w:pStyle w:val="TableCell"/>
              <w:ind w:firstLine="0"/>
              <w:jc w:val="left"/>
              <w:rPr>
                <w:b w:val="0"/>
                <w:bCs w:val="0"/>
                <w:color w:val="000000" w:themeColor="text1"/>
              </w:rPr>
            </w:pPr>
            <w:r w:rsidRPr="00090307">
              <w:rPr>
                <w:b w:val="0"/>
                <w:bCs w:val="0"/>
                <w:color w:val="000000" w:themeColor="text1"/>
              </w:rPr>
              <w:t>Fibonacci</w:t>
            </w:r>
          </w:p>
        </w:tc>
        <w:tc>
          <w:tcPr>
            <w:tcW w:w="401" w:type="dxa"/>
            <w:hideMark/>
          </w:tcPr>
          <w:p w14:paraId="6F6F340B" w14:textId="0A51A8AA"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3</w:t>
            </w:r>
          </w:p>
        </w:tc>
        <w:tc>
          <w:tcPr>
            <w:tcW w:w="444" w:type="dxa"/>
          </w:tcPr>
          <w:p w14:paraId="182C8781" w14:textId="5D84F371"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20</w:t>
            </w:r>
          </w:p>
        </w:tc>
        <w:tc>
          <w:tcPr>
            <w:tcW w:w="527" w:type="dxa"/>
          </w:tcPr>
          <w:p w14:paraId="7F571CED" w14:textId="4520D0FB"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318</w:t>
            </w:r>
          </w:p>
        </w:tc>
        <w:tc>
          <w:tcPr>
            <w:tcW w:w="610" w:type="dxa"/>
          </w:tcPr>
          <w:p w14:paraId="4BFDB1B9" w14:textId="28499AE8"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5669</w:t>
            </w:r>
          </w:p>
        </w:tc>
        <w:tc>
          <w:tcPr>
            <w:tcW w:w="694" w:type="dxa"/>
          </w:tcPr>
          <w:p w14:paraId="5E97E956" w14:textId="6B1FC900"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268856</w:t>
            </w:r>
          </w:p>
        </w:tc>
        <w:tc>
          <w:tcPr>
            <w:tcW w:w="861" w:type="dxa"/>
            <w:hideMark/>
          </w:tcPr>
          <w:p w14:paraId="04DF6E00" w14:textId="65784109"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86116">
              <w:rPr>
                <w:b w:val="0"/>
                <w:bCs w:val="0"/>
                <w:color w:val="000000" w:themeColor="text1"/>
              </w:rPr>
              <w:t>3615134</w:t>
            </w:r>
          </w:p>
        </w:tc>
        <w:tc>
          <w:tcPr>
            <w:tcW w:w="834" w:type="dxa"/>
            <w:hideMark/>
          </w:tcPr>
          <w:p w14:paraId="0A8B9CBE" w14:textId="7ED46117"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86116">
              <w:rPr>
                <w:b w:val="0"/>
                <w:bCs w:val="0"/>
                <w:color w:val="000000" w:themeColor="text1"/>
              </w:rPr>
              <w:t>24195462</w:t>
            </w:r>
          </w:p>
        </w:tc>
      </w:tr>
      <w:tr w:rsidR="00786116" w:rsidRPr="00F71D97" w14:paraId="102180D6" w14:textId="77777777" w:rsidTr="00131FF0">
        <w:trPr>
          <w:cnfStyle w:val="100000000000" w:firstRow="1" w:lastRow="0" w:firstColumn="0" w:lastColumn="0" w:oddVBand="0" w:evenVBand="0" w:oddHBand="0" w:evenHBand="0" w:firstRowFirstColumn="0" w:firstRowLastColumn="0" w:lastRowFirstColumn="0" w:lastRowLastColumn="0"/>
          <w:trHeight w:val="73"/>
          <w:tblHeader/>
          <w:jc w:val="center"/>
        </w:trPr>
        <w:tc>
          <w:tcPr>
            <w:cnfStyle w:val="001000000000" w:firstRow="0" w:lastRow="0" w:firstColumn="1" w:lastColumn="0" w:oddVBand="0" w:evenVBand="0" w:oddHBand="0" w:evenHBand="0" w:firstRowFirstColumn="0" w:firstRowLastColumn="0" w:lastRowFirstColumn="0" w:lastRowLastColumn="0"/>
            <w:tcW w:w="824" w:type="dxa"/>
          </w:tcPr>
          <w:p w14:paraId="52DF5E40" w14:textId="1D0399B3" w:rsidR="00786116" w:rsidRPr="00364ADE" w:rsidRDefault="00786116" w:rsidP="00786116">
            <w:pPr>
              <w:pStyle w:val="TableCell"/>
              <w:ind w:firstLine="0"/>
              <w:jc w:val="left"/>
              <w:rPr>
                <w:b w:val="0"/>
                <w:bCs w:val="0"/>
                <w:color w:val="000000" w:themeColor="text1"/>
              </w:rPr>
            </w:pPr>
            <w:r w:rsidRPr="00090307">
              <w:rPr>
                <w:b w:val="0"/>
                <w:bCs w:val="0"/>
                <w:color w:val="000000" w:themeColor="text1"/>
              </w:rPr>
              <w:t>Pairing</w:t>
            </w:r>
          </w:p>
        </w:tc>
        <w:tc>
          <w:tcPr>
            <w:tcW w:w="401" w:type="dxa"/>
          </w:tcPr>
          <w:p w14:paraId="5E2F9883" w14:textId="7118E824"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5</w:t>
            </w:r>
          </w:p>
        </w:tc>
        <w:tc>
          <w:tcPr>
            <w:tcW w:w="444" w:type="dxa"/>
          </w:tcPr>
          <w:p w14:paraId="62FABC91" w14:textId="6F7B844A"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37</w:t>
            </w:r>
          </w:p>
        </w:tc>
        <w:tc>
          <w:tcPr>
            <w:tcW w:w="527" w:type="dxa"/>
          </w:tcPr>
          <w:p w14:paraId="482104DB" w14:textId="3747E3BE"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536</w:t>
            </w:r>
          </w:p>
        </w:tc>
        <w:tc>
          <w:tcPr>
            <w:tcW w:w="610" w:type="dxa"/>
          </w:tcPr>
          <w:p w14:paraId="35C41AE7" w14:textId="709909A6"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8390</w:t>
            </w:r>
          </w:p>
        </w:tc>
        <w:tc>
          <w:tcPr>
            <w:tcW w:w="694" w:type="dxa"/>
          </w:tcPr>
          <w:p w14:paraId="3F48E57D" w14:textId="2D32B48D"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373287</w:t>
            </w:r>
          </w:p>
        </w:tc>
        <w:tc>
          <w:tcPr>
            <w:tcW w:w="861" w:type="dxa"/>
          </w:tcPr>
          <w:p w14:paraId="6A98B085" w14:textId="367FBB77"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86116">
              <w:rPr>
                <w:b w:val="0"/>
                <w:bCs w:val="0"/>
                <w:color w:val="000000" w:themeColor="text1"/>
              </w:rPr>
              <w:t>4754652</w:t>
            </w:r>
          </w:p>
        </w:tc>
        <w:tc>
          <w:tcPr>
            <w:tcW w:w="834" w:type="dxa"/>
          </w:tcPr>
          <w:p w14:paraId="7EB8BC6C" w14:textId="1BF8B336"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86116">
              <w:rPr>
                <w:b w:val="0"/>
                <w:bCs w:val="0"/>
                <w:color w:val="000000" w:themeColor="text1"/>
              </w:rPr>
              <w:t>32121210</w:t>
            </w:r>
          </w:p>
        </w:tc>
      </w:tr>
      <w:tr w:rsidR="00131FF0" w:rsidRPr="00F71D97" w14:paraId="65EA02B3" w14:textId="77777777" w:rsidTr="00131FF0">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824" w:type="dxa"/>
          </w:tcPr>
          <w:p w14:paraId="7058401F" w14:textId="20478111" w:rsidR="00131FF0" w:rsidRPr="00364ADE" w:rsidRDefault="00131FF0" w:rsidP="00131FF0">
            <w:pPr>
              <w:pStyle w:val="TableCell"/>
              <w:ind w:firstLine="0"/>
              <w:jc w:val="left"/>
              <w:rPr>
                <w:b w:val="0"/>
                <w:bCs w:val="0"/>
                <w:color w:val="000000" w:themeColor="text1"/>
              </w:rPr>
            </w:pPr>
            <w:r w:rsidRPr="00090307">
              <w:rPr>
                <w:b w:val="0"/>
                <w:bCs w:val="0"/>
                <w:color w:val="000000" w:themeColor="text1"/>
              </w:rPr>
              <w:t>D</w:t>
            </w:r>
            <w:r>
              <w:rPr>
                <w:b w:val="0"/>
                <w:bCs w:val="0"/>
                <w:color w:val="000000" w:themeColor="text1"/>
              </w:rPr>
              <w:t>-</w:t>
            </w:r>
            <w:r>
              <w:rPr>
                <w:rFonts w:hint="eastAsia"/>
                <w:b w:val="0"/>
                <w:bCs w:val="0"/>
                <w:color w:val="000000" w:themeColor="text1"/>
                <w:lang w:eastAsia="zh-CN"/>
              </w:rPr>
              <w:t>a</w:t>
            </w:r>
            <w:r w:rsidRPr="00090307">
              <w:rPr>
                <w:b w:val="0"/>
                <w:bCs w:val="0"/>
                <w:color w:val="000000" w:themeColor="text1"/>
              </w:rPr>
              <w:t>ry</w:t>
            </w:r>
          </w:p>
        </w:tc>
        <w:tc>
          <w:tcPr>
            <w:tcW w:w="401" w:type="dxa"/>
          </w:tcPr>
          <w:p w14:paraId="04A0CFD0" w14:textId="2C59AA54" w:rsidR="00131FF0" w:rsidRPr="00364ADE"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5</w:t>
            </w:r>
          </w:p>
        </w:tc>
        <w:tc>
          <w:tcPr>
            <w:tcW w:w="444" w:type="dxa"/>
          </w:tcPr>
          <w:p w14:paraId="28511D6E" w14:textId="132E9243" w:rsidR="00131FF0" w:rsidRPr="00364ADE"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32</w:t>
            </w:r>
          </w:p>
        </w:tc>
        <w:tc>
          <w:tcPr>
            <w:tcW w:w="527" w:type="dxa"/>
          </w:tcPr>
          <w:p w14:paraId="4AE2C7A6" w14:textId="330B00C3" w:rsidR="00131FF0" w:rsidRPr="00364ADE"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466</w:t>
            </w:r>
          </w:p>
        </w:tc>
        <w:tc>
          <w:tcPr>
            <w:tcW w:w="610" w:type="dxa"/>
          </w:tcPr>
          <w:p w14:paraId="7911F81A" w14:textId="67D8D03F" w:rsidR="00131FF0" w:rsidRPr="00364ADE"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7660</w:t>
            </w:r>
          </w:p>
        </w:tc>
        <w:tc>
          <w:tcPr>
            <w:tcW w:w="694" w:type="dxa"/>
          </w:tcPr>
          <w:p w14:paraId="4168049E" w14:textId="1013B4B0" w:rsidR="00131FF0" w:rsidRPr="00364ADE"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433571</w:t>
            </w:r>
          </w:p>
        </w:tc>
        <w:tc>
          <w:tcPr>
            <w:tcW w:w="861" w:type="dxa"/>
          </w:tcPr>
          <w:p w14:paraId="4E85EEF3" w14:textId="3E4E9A3B" w:rsidR="00131FF0" w:rsidRPr="00364ADE"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86116">
              <w:rPr>
                <w:b w:val="0"/>
                <w:bCs w:val="0"/>
                <w:color w:val="000000" w:themeColor="text1"/>
              </w:rPr>
              <w:t>6477727</w:t>
            </w:r>
          </w:p>
        </w:tc>
        <w:tc>
          <w:tcPr>
            <w:tcW w:w="834" w:type="dxa"/>
          </w:tcPr>
          <w:p w14:paraId="032CBA0C" w14:textId="01462186" w:rsidR="00131FF0" w:rsidRPr="00364ADE"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86116">
              <w:rPr>
                <w:b w:val="0"/>
                <w:bCs w:val="0"/>
                <w:color w:val="000000" w:themeColor="text1"/>
              </w:rPr>
              <w:t>52783998</w:t>
            </w:r>
          </w:p>
        </w:tc>
      </w:tr>
    </w:tbl>
    <w:p w14:paraId="189D7399" w14:textId="0037DAD7" w:rsidR="00A172AD" w:rsidRPr="00C62161" w:rsidRDefault="008E7499" w:rsidP="008E7499">
      <w:pPr>
        <w:pStyle w:val="TableCaption"/>
      </w:pPr>
      <w:r>
        <w:rPr>
          <w:rStyle w:val="Label"/>
          <w:rFonts w:hint="eastAsia"/>
        </w:rPr>
        <w:t>T</w:t>
      </w:r>
      <w:r>
        <w:rPr>
          <w:rStyle w:val="Label"/>
        </w:rPr>
        <w:t>able 10</w:t>
      </w:r>
      <w:r w:rsidRPr="00C14A4F">
        <w:rPr>
          <w:rStyle w:val="Label"/>
        </w:rPr>
        <w:t>:</w:t>
      </w:r>
      <w:r w:rsidRPr="00F4286E">
        <w:t xml:space="preserve"> Clock cycles consumed by </w:t>
      </w:r>
      <w:r>
        <w:rPr>
          <w:rFonts w:hint="eastAsia"/>
        </w:rPr>
        <w:t>in</w:t>
      </w:r>
      <w:r>
        <w:t>crease-key</w:t>
      </w:r>
      <w:r w:rsidRPr="00F4286E">
        <w:rPr>
          <w:rFonts w:hint="eastAsia"/>
        </w:rPr>
        <w:t xml:space="preserve"> </w:t>
      </w:r>
      <w:r w:rsidRPr="00F4286E">
        <w:t>operations</w:t>
      </w:r>
    </w:p>
    <w:tbl>
      <w:tblPr>
        <w:tblStyle w:val="6-3"/>
        <w:tblW w:w="0" w:type="auto"/>
        <w:jc w:val="center"/>
        <w:tblCellMar>
          <w:left w:w="85" w:type="dxa"/>
        </w:tblCellMar>
        <w:tblLook w:val="04A0" w:firstRow="1" w:lastRow="0" w:firstColumn="1" w:lastColumn="0" w:noHBand="0" w:noVBand="1"/>
      </w:tblPr>
      <w:tblGrid>
        <w:gridCol w:w="824"/>
        <w:gridCol w:w="401"/>
        <w:gridCol w:w="444"/>
        <w:gridCol w:w="527"/>
        <w:gridCol w:w="610"/>
        <w:gridCol w:w="777"/>
        <w:gridCol w:w="861"/>
        <w:gridCol w:w="834"/>
      </w:tblGrid>
      <w:tr w:rsidR="00A172AD" w:rsidRPr="00F71D97" w14:paraId="5CD9D758" w14:textId="77777777" w:rsidTr="00131FF0">
        <w:trPr>
          <w:cnfStyle w:val="100000000000" w:firstRow="1" w:lastRow="0" w:firstColumn="0" w:lastColumn="0" w:oddVBand="0" w:evenVBand="0" w:oddHBand="0" w:evenHBand="0" w:firstRowFirstColumn="0" w:firstRowLastColumn="0" w:lastRowFirstColumn="0" w:lastRowLastColumn="0"/>
          <w:trHeight w:val="165"/>
          <w:tblHeader/>
          <w:jc w:val="center"/>
        </w:trPr>
        <w:tc>
          <w:tcPr>
            <w:cnfStyle w:val="001000000000" w:firstRow="0" w:lastRow="0" w:firstColumn="1" w:lastColumn="0" w:oddVBand="0" w:evenVBand="0" w:oddHBand="0" w:evenHBand="0" w:firstRowFirstColumn="0" w:firstRowLastColumn="0" w:lastRowFirstColumn="0" w:lastRowLastColumn="0"/>
            <w:tcW w:w="824" w:type="dxa"/>
            <w:hideMark/>
          </w:tcPr>
          <w:p w14:paraId="6B687E76" w14:textId="77777777" w:rsidR="00A172AD" w:rsidRPr="00364ADE" w:rsidRDefault="00A172AD" w:rsidP="00447B0A">
            <w:pPr>
              <w:pStyle w:val="TableCell"/>
              <w:ind w:firstLine="0"/>
              <w:jc w:val="left"/>
              <w:rPr>
                <w:b w:val="0"/>
                <w:bCs w:val="0"/>
                <w:color w:val="000000" w:themeColor="text1"/>
              </w:rPr>
            </w:pPr>
          </w:p>
        </w:tc>
        <w:tc>
          <w:tcPr>
            <w:tcW w:w="401" w:type="dxa"/>
            <w:hideMark/>
          </w:tcPr>
          <w:p w14:paraId="22C85274" w14:textId="77777777" w:rsidR="00A172AD" w:rsidRPr="00364ADE" w:rsidRDefault="00A172AD"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10²</w:t>
            </w:r>
          </w:p>
        </w:tc>
        <w:tc>
          <w:tcPr>
            <w:tcW w:w="444" w:type="dxa"/>
          </w:tcPr>
          <w:p w14:paraId="7A100108" w14:textId="77777777" w:rsidR="00A172AD" w:rsidRPr="00364ADE" w:rsidRDefault="00A172AD"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3</w:t>
            </w:r>
          </w:p>
        </w:tc>
        <w:tc>
          <w:tcPr>
            <w:tcW w:w="527" w:type="dxa"/>
          </w:tcPr>
          <w:p w14:paraId="53048864" w14:textId="77777777" w:rsidR="00A172AD" w:rsidRPr="00364ADE" w:rsidRDefault="00A172AD"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4</w:t>
            </w:r>
          </w:p>
        </w:tc>
        <w:tc>
          <w:tcPr>
            <w:tcW w:w="610" w:type="dxa"/>
          </w:tcPr>
          <w:p w14:paraId="6FF14129" w14:textId="77777777" w:rsidR="00A172AD" w:rsidRPr="00364ADE" w:rsidRDefault="00A172AD"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5</w:t>
            </w:r>
          </w:p>
        </w:tc>
        <w:tc>
          <w:tcPr>
            <w:tcW w:w="777" w:type="dxa"/>
          </w:tcPr>
          <w:p w14:paraId="155DC41F" w14:textId="77777777" w:rsidR="00A172AD" w:rsidRPr="00364ADE" w:rsidRDefault="00A172AD"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6</w:t>
            </w:r>
          </w:p>
        </w:tc>
        <w:tc>
          <w:tcPr>
            <w:tcW w:w="861" w:type="dxa"/>
            <w:hideMark/>
          </w:tcPr>
          <w:p w14:paraId="4939A769" w14:textId="77777777" w:rsidR="00A172AD" w:rsidRPr="00364ADE" w:rsidRDefault="00A172AD"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7</w:t>
            </w:r>
          </w:p>
        </w:tc>
        <w:tc>
          <w:tcPr>
            <w:tcW w:w="834" w:type="dxa"/>
            <w:hideMark/>
          </w:tcPr>
          <w:p w14:paraId="43D8524B" w14:textId="77777777" w:rsidR="00A172AD" w:rsidRPr="00364ADE" w:rsidRDefault="00A172AD"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5*10</w:t>
            </w:r>
            <w:r w:rsidRPr="00224E31">
              <w:rPr>
                <w:b w:val="0"/>
                <w:bCs w:val="0"/>
                <w:color w:val="000000" w:themeColor="text1"/>
                <w:vertAlign w:val="superscript"/>
              </w:rPr>
              <w:t>7</w:t>
            </w:r>
          </w:p>
        </w:tc>
      </w:tr>
      <w:tr w:rsidR="00786116" w:rsidRPr="00F71D97" w14:paraId="265F9CD6" w14:textId="77777777" w:rsidTr="00131FF0">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824" w:type="dxa"/>
          </w:tcPr>
          <w:p w14:paraId="2C272B7A" w14:textId="17FA0CBD" w:rsidR="00786116" w:rsidRPr="00364ADE" w:rsidRDefault="00786116" w:rsidP="00786116">
            <w:pPr>
              <w:pStyle w:val="TableCell"/>
              <w:ind w:firstLine="0"/>
              <w:jc w:val="left"/>
              <w:rPr>
                <w:b w:val="0"/>
                <w:bCs w:val="0"/>
                <w:color w:val="000000" w:themeColor="text1"/>
              </w:rPr>
            </w:pPr>
            <w:r w:rsidRPr="00090307">
              <w:rPr>
                <w:b w:val="0"/>
                <w:bCs w:val="0"/>
                <w:color w:val="000000" w:themeColor="text1"/>
              </w:rPr>
              <w:t>AOH</w:t>
            </w:r>
          </w:p>
        </w:tc>
        <w:tc>
          <w:tcPr>
            <w:tcW w:w="401" w:type="dxa"/>
          </w:tcPr>
          <w:p w14:paraId="75BBBF5C" w14:textId="7476AE94"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5</w:t>
            </w:r>
          </w:p>
        </w:tc>
        <w:tc>
          <w:tcPr>
            <w:tcW w:w="444" w:type="dxa"/>
          </w:tcPr>
          <w:p w14:paraId="3EA916AC" w14:textId="10B0B9D4"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55</w:t>
            </w:r>
          </w:p>
        </w:tc>
        <w:tc>
          <w:tcPr>
            <w:tcW w:w="527" w:type="dxa"/>
          </w:tcPr>
          <w:p w14:paraId="77D78DD6" w14:textId="2E426E63"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1053</w:t>
            </w:r>
          </w:p>
        </w:tc>
        <w:tc>
          <w:tcPr>
            <w:tcW w:w="610" w:type="dxa"/>
          </w:tcPr>
          <w:p w14:paraId="23694447" w14:textId="7D455C04"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12052</w:t>
            </w:r>
          </w:p>
        </w:tc>
        <w:tc>
          <w:tcPr>
            <w:tcW w:w="777" w:type="dxa"/>
          </w:tcPr>
          <w:p w14:paraId="186D2340" w14:textId="283C2F0F"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380431</w:t>
            </w:r>
          </w:p>
        </w:tc>
        <w:tc>
          <w:tcPr>
            <w:tcW w:w="861" w:type="dxa"/>
          </w:tcPr>
          <w:p w14:paraId="2DEDFE5B" w14:textId="411628E5"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86116">
              <w:rPr>
                <w:b w:val="0"/>
                <w:bCs w:val="0"/>
                <w:color w:val="000000" w:themeColor="text1"/>
              </w:rPr>
              <w:t>4844813</w:t>
            </w:r>
          </w:p>
        </w:tc>
        <w:tc>
          <w:tcPr>
            <w:tcW w:w="834" w:type="dxa"/>
          </w:tcPr>
          <w:p w14:paraId="1E43B410" w14:textId="4A7FE011"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86116">
              <w:rPr>
                <w:b w:val="0"/>
                <w:bCs w:val="0"/>
                <w:color w:val="000000" w:themeColor="text1"/>
              </w:rPr>
              <w:t>48130705</w:t>
            </w:r>
          </w:p>
        </w:tc>
      </w:tr>
      <w:tr w:rsidR="00786116" w:rsidRPr="00F71D97" w14:paraId="694A95D3" w14:textId="77777777" w:rsidTr="00131FF0">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824" w:type="dxa"/>
            <w:hideMark/>
          </w:tcPr>
          <w:p w14:paraId="3D107B1C" w14:textId="4205DCCE" w:rsidR="00786116" w:rsidRPr="00364ADE" w:rsidRDefault="00786116" w:rsidP="00786116">
            <w:pPr>
              <w:pStyle w:val="TableCell"/>
              <w:ind w:firstLine="0"/>
              <w:jc w:val="left"/>
              <w:rPr>
                <w:b w:val="0"/>
                <w:bCs w:val="0"/>
                <w:color w:val="000000" w:themeColor="text1"/>
              </w:rPr>
            </w:pPr>
            <w:r w:rsidRPr="00090307">
              <w:rPr>
                <w:b w:val="0"/>
                <w:bCs w:val="0"/>
                <w:color w:val="000000" w:themeColor="text1"/>
              </w:rPr>
              <w:t>Fibonacci</w:t>
            </w:r>
          </w:p>
        </w:tc>
        <w:tc>
          <w:tcPr>
            <w:tcW w:w="401" w:type="dxa"/>
            <w:hideMark/>
          </w:tcPr>
          <w:p w14:paraId="3C4FB1F2" w14:textId="4247D616"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17</w:t>
            </w:r>
          </w:p>
        </w:tc>
        <w:tc>
          <w:tcPr>
            <w:tcW w:w="444" w:type="dxa"/>
          </w:tcPr>
          <w:p w14:paraId="586A6369" w14:textId="103B5318"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89</w:t>
            </w:r>
          </w:p>
        </w:tc>
        <w:tc>
          <w:tcPr>
            <w:tcW w:w="527" w:type="dxa"/>
          </w:tcPr>
          <w:p w14:paraId="04748C77" w14:textId="51CFE618"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1339</w:t>
            </w:r>
          </w:p>
        </w:tc>
        <w:tc>
          <w:tcPr>
            <w:tcW w:w="610" w:type="dxa"/>
          </w:tcPr>
          <w:p w14:paraId="063D5221" w14:textId="37E293A7"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16856</w:t>
            </w:r>
          </w:p>
        </w:tc>
        <w:tc>
          <w:tcPr>
            <w:tcW w:w="777" w:type="dxa"/>
          </w:tcPr>
          <w:p w14:paraId="7984657F" w14:textId="687B7B55"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494201</w:t>
            </w:r>
          </w:p>
        </w:tc>
        <w:tc>
          <w:tcPr>
            <w:tcW w:w="861" w:type="dxa"/>
            <w:hideMark/>
          </w:tcPr>
          <w:p w14:paraId="6736AB1A" w14:textId="39E75995"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86116">
              <w:rPr>
                <w:b w:val="0"/>
                <w:bCs w:val="0"/>
                <w:color w:val="000000" w:themeColor="text1"/>
              </w:rPr>
              <w:t>9509021</w:t>
            </w:r>
          </w:p>
        </w:tc>
        <w:tc>
          <w:tcPr>
            <w:tcW w:w="834" w:type="dxa"/>
            <w:hideMark/>
          </w:tcPr>
          <w:p w14:paraId="374EE8ED" w14:textId="58C503FE"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86116">
              <w:rPr>
                <w:b w:val="0"/>
                <w:bCs w:val="0"/>
                <w:color w:val="000000" w:themeColor="text1"/>
              </w:rPr>
              <w:t>62888665</w:t>
            </w:r>
          </w:p>
        </w:tc>
      </w:tr>
      <w:tr w:rsidR="00786116" w:rsidRPr="00F71D97" w14:paraId="738C8F03" w14:textId="77777777" w:rsidTr="00131FF0">
        <w:trPr>
          <w:cnfStyle w:val="100000000000" w:firstRow="1" w:lastRow="0" w:firstColumn="0" w:lastColumn="0" w:oddVBand="0" w:evenVBand="0" w:oddHBand="0" w:evenHBand="0" w:firstRowFirstColumn="0" w:firstRowLastColumn="0" w:lastRowFirstColumn="0" w:lastRowLastColumn="0"/>
          <w:trHeight w:val="73"/>
          <w:tblHeader/>
          <w:jc w:val="center"/>
        </w:trPr>
        <w:tc>
          <w:tcPr>
            <w:cnfStyle w:val="001000000000" w:firstRow="0" w:lastRow="0" w:firstColumn="1" w:lastColumn="0" w:oddVBand="0" w:evenVBand="0" w:oddHBand="0" w:evenHBand="0" w:firstRowFirstColumn="0" w:firstRowLastColumn="0" w:lastRowFirstColumn="0" w:lastRowLastColumn="0"/>
            <w:tcW w:w="824" w:type="dxa"/>
          </w:tcPr>
          <w:p w14:paraId="6D62B5A9" w14:textId="6D131423" w:rsidR="00786116" w:rsidRPr="00364ADE" w:rsidRDefault="00786116" w:rsidP="00786116">
            <w:pPr>
              <w:pStyle w:val="TableCell"/>
              <w:ind w:firstLine="0"/>
              <w:jc w:val="left"/>
              <w:rPr>
                <w:b w:val="0"/>
                <w:bCs w:val="0"/>
                <w:color w:val="000000" w:themeColor="text1"/>
              </w:rPr>
            </w:pPr>
            <w:r w:rsidRPr="00090307">
              <w:rPr>
                <w:b w:val="0"/>
                <w:bCs w:val="0"/>
                <w:color w:val="000000" w:themeColor="text1"/>
              </w:rPr>
              <w:t>Pairing</w:t>
            </w:r>
          </w:p>
        </w:tc>
        <w:tc>
          <w:tcPr>
            <w:tcW w:w="401" w:type="dxa"/>
          </w:tcPr>
          <w:p w14:paraId="7EE017D1" w14:textId="4A3694F7"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5</w:t>
            </w:r>
          </w:p>
        </w:tc>
        <w:tc>
          <w:tcPr>
            <w:tcW w:w="444" w:type="dxa"/>
          </w:tcPr>
          <w:p w14:paraId="75FE9DD7" w14:textId="5F239019"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36</w:t>
            </w:r>
          </w:p>
        </w:tc>
        <w:tc>
          <w:tcPr>
            <w:tcW w:w="527" w:type="dxa"/>
          </w:tcPr>
          <w:p w14:paraId="43FA371E" w14:textId="4CCC82D8"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705</w:t>
            </w:r>
          </w:p>
        </w:tc>
        <w:tc>
          <w:tcPr>
            <w:tcW w:w="610" w:type="dxa"/>
          </w:tcPr>
          <w:p w14:paraId="71215708" w14:textId="76DDD851"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9252</w:t>
            </w:r>
          </w:p>
        </w:tc>
        <w:tc>
          <w:tcPr>
            <w:tcW w:w="777" w:type="dxa"/>
          </w:tcPr>
          <w:p w14:paraId="2714C5A5" w14:textId="72B7C5E3"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468899</w:t>
            </w:r>
          </w:p>
        </w:tc>
        <w:tc>
          <w:tcPr>
            <w:tcW w:w="861" w:type="dxa"/>
          </w:tcPr>
          <w:p w14:paraId="62EF089B" w14:textId="2FC4307D"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86116">
              <w:rPr>
                <w:b w:val="0"/>
                <w:bCs w:val="0"/>
                <w:color w:val="000000" w:themeColor="text1"/>
              </w:rPr>
              <w:t>6344454</w:t>
            </w:r>
          </w:p>
        </w:tc>
        <w:tc>
          <w:tcPr>
            <w:tcW w:w="834" w:type="dxa"/>
          </w:tcPr>
          <w:p w14:paraId="072A0EF5" w14:textId="4A308793"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86116">
              <w:rPr>
                <w:b w:val="0"/>
                <w:bCs w:val="0"/>
                <w:color w:val="000000" w:themeColor="text1"/>
              </w:rPr>
              <w:t>38951054</w:t>
            </w:r>
          </w:p>
        </w:tc>
      </w:tr>
      <w:tr w:rsidR="00131FF0" w:rsidRPr="00F71D97" w14:paraId="7230CD1E" w14:textId="77777777" w:rsidTr="00131FF0">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824" w:type="dxa"/>
          </w:tcPr>
          <w:p w14:paraId="72576743" w14:textId="394B7919" w:rsidR="00131FF0" w:rsidRPr="00364ADE" w:rsidRDefault="00131FF0" w:rsidP="00131FF0">
            <w:pPr>
              <w:pStyle w:val="TableCell"/>
              <w:ind w:firstLine="0"/>
              <w:jc w:val="left"/>
              <w:rPr>
                <w:b w:val="0"/>
                <w:bCs w:val="0"/>
                <w:color w:val="000000" w:themeColor="text1"/>
              </w:rPr>
            </w:pPr>
            <w:r w:rsidRPr="00090307">
              <w:rPr>
                <w:b w:val="0"/>
                <w:bCs w:val="0"/>
                <w:color w:val="000000" w:themeColor="text1"/>
              </w:rPr>
              <w:t>D</w:t>
            </w:r>
            <w:r>
              <w:rPr>
                <w:b w:val="0"/>
                <w:bCs w:val="0"/>
                <w:color w:val="000000" w:themeColor="text1"/>
              </w:rPr>
              <w:t>-</w:t>
            </w:r>
            <w:r>
              <w:rPr>
                <w:rFonts w:hint="eastAsia"/>
                <w:b w:val="0"/>
                <w:bCs w:val="0"/>
                <w:color w:val="000000" w:themeColor="text1"/>
                <w:lang w:eastAsia="zh-CN"/>
              </w:rPr>
              <w:t>a</w:t>
            </w:r>
            <w:r w:rsidRPr="00090307">
              <w:rPr>
                <w:b w:val="0"/>
                <w:bCs w:val="0"/>
                <w:color w:val="000000" w:themeColor="text1"/>
              </w:rPr>
              <w:t>ry</w:t>
            </w:r>
          </w:p>
        </w:tc>
        <w:tc>
          <w:tcPr>
            <w:tcW w:w="401" w:type="dxa"/>
          </w:tcPr>
          <w:p w14:paraId="1E217B3D" w14:textId="08DA8F6F" w:rsidR="00131FF0" w:rsidRPr="00364ADE"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3</w:t>
            </w:r>
          </w:p>
        </w:tc>
        <w:tc>
          <w:tcPr>
            <w:tcW w:w="444" w:type="dxa"/>
          </w:tcPr>
          <w:p w14:paraId="05819D6B" w14:textId="5167BD95" w:rsidR="00131FF0" w:rsidRPr="00364ADE"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31</w:t>
            </w:r>
          </w:p>
        </w:tc>
        <w:tc>
          <w:tcPr>
            <w:tcW w:w="527" w:type="dxa"/>
          </w:tcPr>
          <w:p w14:paraId="5880C592" w14:textId="331C9FD8" w:rsidR="00131FF0" w:rsidRPr="00364ADE"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476</w:t>
            </w:r>
          </w:p>
        </w:tc>
        <w:tc>
          <w:tcPr>
            <w:tcW w:w="610" w:type="dxa"/>
          </w:tcPr>
          <w:p w14:paraId="5F28589D" w14:textId="14E874EB" w:rsidR="00131FF0" w:rsidRPr="00364ADE"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6484</w:t>
            </w:r>
          </w:p>
        </w:tc>
        <w:tc>
          <w:tcPr>
            <w:tcW w:w="777" w:type="dxa"/>
          </w:tcPr>
          <w:p w14:paraId="29DC726D" w14:textId="2C2DAFDE" w:rsidR="00131FF0" w:rsidRPr="00364ADE"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361695</w:t>
            </w:r>
          </w:p>
        </w:tc>
        <w:tc>
          <w:tcPr>
            <w:tcW w:w="861" w:type="dxa"/>
          </w:tcPr>
          <w:p w14:paraId="091E8EF3" w14:textId="4D23E891" w:rsidR="00131FF0" w:rsidRPr="00364ADE"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86116">
              <w:rPr>
                <w:b w:val="0"/>
                <w:bCs w:val="0"/>
                <w:color w:val="000000" w:themeColor="text1"/>
              </w:rPr>
              <w:t>5185923</w:t>
            </w:r>
          </w:p>
        </w:tc>
        <w:tc>
          <w:tcPr>
            <w:tcW w:w="834" w:type="dxa"/>
          </w:tcPr>
          <w:p w14:paraId="745EC176" w14:textId="44440413" w:rsidR="00131FF0" w:rsidRPr="00364ADE"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86116">
              <w:rPr>
                <w:b w:val="0"/>
                <w:bCs w:val="0"/>
                <w:color w:val="000000" w:themeColor="text1"/>
              </w:rPr>
              <w:t>39561341</w:t>
            </w:r>
          </w:p>
        </w:tc>
      </w:tr>
    </w:tbl>
    <w:p w14:paraId="1B4815CC" w14:textId="0E095F6E" w:rsidR="004F768E" w:rsidRPr="00C62161" w:rsidRDefault="008E7499" w:rsidP="008E7499">
      <w:pPr>
        <w:pStyle w:val="TableCaption"/>
      </w:pPr>
      <w:bookmarkStart w:id="180" w:name="OLE_LINK221"/>
      <w:bookmarkStart w:id="181" w:name="OLE_LINK222"/>
      <w:r>
        <w:rPr>
          <w:rStyle w:val="Label"/>
          <w:rFonts w:hint="eastAsia"/>
        </w:rPr>
        <w:t>T</w:t>
      </w:r>
      <w:r>
        <w:rPr>
          <w:rStyle w:val="Label"/>
        </w:rPr>
        <w:t>able 11</w:t>
      </w:r>
      <w:r w:rsidRPr="00C14A4F">
        <w:rPr>
          <w:rStyle w:val="Label"/>
        </w:rPr>
        <w:t>:</w:t>
      </w:r>
      <w:r w:rsidRPr="00F4286E">
        <w:t xml:space="preserve"> Clock cycles consumed by </w:t>
      </w:r>
      <w:r>
        <w:t>delete-min</w:t>
      </w:r>
      <w:r w:rsidRPr="00F4286E">
        <w:rPr>
          <w:rFonts w:hint="eastAsia"/>
        </w:rPr>
        <w:t xml:space="preserve"> </w:t>
      </w:r>
      <w:r w:rsidRPr="00F4286E">
        <w:t>operations</w:t>
      </w:r>
    </w:p>
    <w:tbl>
      <w:tblPr>
        <w:tblStyle w:val="6-3"/>
        <w:tblW w:w="0" w:type="auto"/>
        <w:jc w:val="center"/>
        <w:tblCellMar>
          <w:left w:w="85" w:type="dxa"/>
        </w:tblCellMar>
        <w:tblLook w:val="04A0" w:firstRow="1" w:lastRow="0" w:firstColumn="1" w:lastColumn="0" w:noHBand="0" w:noVBand="1"/>
      </w:tblPr>
      <w:tblGrid>
        <w:gridCol w:w="824"/>
        <w:gridCol w:w="401"/>
        <w:gridCol w:w="444"/>
        <w:gridCol w:w="527"/>
        <w:gridCol w:w="610"/>
        <w:gridCol w:w="777"/>
        <w:gridCol w:w="861"/>
        <w:gridCol w:w="861"/>
      </w:tblGrid>
      <w:tr w:rsidR="004F768E" w:rsidRPr="00F71D97" w14:paraId="193513B3" w14:textId="77777777" w:rsidTr="00786116">
        <w:trPr>
          <w:cnfStyle w:val="100000000000" w:firstRow="1" w:lastRow="0" w:firstColumn="0" w:lastColumn="0" w:oddVBand="0" w:evenVBand="0" w:oddHBand="0" w:evenHBand="0" w:firstRowFirstColumn="0" w:firstRowLastColumn="0" w:lastRowFirstColumn="0" w:lastRowLastColumn="0"/>
          <w:trHeight w:val="165"/>
          <w:tblHeader/>
          <w:jc w:val="center"/>
        </w:trPr>
        <w:tc>
          <w:tcPr>
            <w:cnfStyle w:val="001000000000" w:firstRow="0" w:lastRow="0" w:firstColumn="1" w:lastColumn="0" w:oddVBand="0" w:evenVBand="0" w:oddHBand="0" w:evenHBand="0" w:firstRowFirstColumn="0" w:firstRowLastColumn="0" w:lastRowFirstColumn="0" w:lastRowLastColumn="0"/>
            <w:tcW w:w="824" w:type="dxa"/>
            <w:hideMark/>
          </w:tcPr>
          <w:p w14:paraId="3778F2CD" w14:textId="77777777" w:rsidR="004F768E" w:rsidRPr="00364ADE" w:rsidRDefault="004F768E" w:rsidP="00447B0A">
            <w:pPr>
              <w:pStyle w:val="TableCell"/>
              <w:ind w:firstLine="0"/>
              <w:jc w:val="left"/>
              <w:rPr>
                <w:b w:val="0"/>
                <w:bCs w:val="0"/>
                <w:color w:val="000000" w:themeColor="text1"/>
              </w:rPr>
            </w:pPr>
          </w:p>
        </w:tc>
        <w:tc>
          <w:tcPr>
            <w:tcW w:w="401" w:type="dxa"/>
            <w:hideMark/>
          </w:tcPr>
          <w:p w14:paraId="36076516" w14:textId="77777777" w:rsidR="004F768E" w:rsidRPr="00364ADE" w:rsidRDefault="004F768E"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10²</w:t>
            </w:r>
          </w:p>
        </w:tc>
        <w:tc>
          <w:tcPr>
            <w:tcW w:w="444" w:type="dxa"/>
          </w:tcPr>
          <w:p w14:paraId="54BDC2D3" w14:textId="77777777" w:rsidR="004F768E" w:rsidRPr="00364ADE" w:rsidRDefault="004F768E"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3</w:t>
            </w:r>
          </w:p>
        </w:tc>
        <w:tc>
          <w:tcPr>
            <w:tcW w:w="527" w:type="dxa"/>
          </w:tcPr>
          <w:p w14:paraId="0EE7FD96" w14:textId="77777777" w:rsidR="004F768E" w:rsidRPr="00364ADE" w:rsidRDefault="004F768E"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4</w:t>
            </w:r>
          </w:p>
        </w:tc>
        <w:tc>
          <w:tcPr>
            <w:tcW w:w="610" w:type="dxa"/>
          </w:tcPr>
          <w:p w14:paraId="74F80A4D" w14:textId="77777777" w:rsidR="004F768E" w:rsidRPr="00364ADE" w:rsidRDefault="004F768E"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5</w:t>
            </w:r>
          </w:p>
        </w:tc>
        <w:tc>
          <w:tcPr>
            <w:tcW w:w="777" w:type="dxa"/>
          </w:tcPr>
          <w:p w14:paraId="6AB02F9F" w14:textId="77777777" w:rsidR="004F768E" w:rsidRPr="00364ADE" w:rsidRDefault="004F768E"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6</w:t>
            </w:r>
          </w:p>
        </w:tc>
        <w:tc>
          <w:tcPr>
            <w:tcW w:w="861" w:type="dxa"/>
            <w:hideMark/>
          </w:tcPr>
          <w:p w14:paraId="041FC626" w14:textId="77777777" w:rsidR="004F768E" w:rsidRPr="00364ADE" w:rsidRDefault="004F768E"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7</w:t>
            </w:r>
          </w:p>
        </w:tc>
        <w:tc>
          <w:tcPr>
            <w:tcW w:w="861" w:type="dxa"/>
            <w:hideMark/>
          </w:tcPr>
          <w:p w14:paraId="52015C0C" w14:textId="77777777" w:rsidR="004F768E" w:rsidRPr="00364ADE" w:rsidRDefault="004F768E"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5*10</w:t>
            </w:r>
            <w:r w:rsidRPr="00224E31">
              <w:rPr>
                <w:b w:val="0"/>
                <w:bCs w:val="0"/>
                <w:color w:val="000000" w:themeColor="text1"/>
                <w:vertAlign w:val="superscript"/>
              </w:rPr>
              <w:t>7</w:t>
            </w:r>
          </w:p>
        </w:tc>
      </w:tr>
      <w:tr w:rsidR="00786116" w:rsidRPr="004F768E" w14:paraId="1D173054" w14:textId="77777777" w:rsidTr="00786116">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824" w:type="dxa"/>
          </w:tcPr>
          <w:p w14:paraId="24417D9D" w14:textId="577BDB2A" w:rsidR="00786116" w:rsidRPr="00364ADE" w:rsidRDefault="00786116" w:rsidP="00786116">
            <w:pPr>
              <w:pStyle w:val="TableCell"/>
              <w:ind w:firstLine="0"/>
              <w:jc w:val="left"/>
              <w:rPr>
                <w:b w:val="0"/>
                <w:bCs w:val="0"/>
                <w:color w:val="000000" w:themeColor="text1"/>
              </w:rPr>
            </w:pPr>
            <w:r w:rsidRPr="00090307">
              <w:rPr>
                <w:b w:val="0"/>
                <w:bCs w:val="0"/>
                <w:color w:val="000000" w:themeColor="text1"/>
              </w:rPr>
              <w:t>AOH</w:t>
            </w:r>
          </w:p>
        </w:tc>
        <w:tc>
          <w:tcPr>
            <w:tcW w:w="401" w:type="dxa"/>
          </w:tcPr>
          <w:p w14:paraId="7F7CC3BA" w14:textId="4D6E4065"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7</w:t>
            </w:r>
          </w:p>
        </w:tc>
        <w:tc>
          <w:tcPr>
            <w:tcW w:w="444" w:type="dxa"/>
          </w:tcPr>
          <w:p w14:paraId="706DB2A6" w14:textId="0A8A15D8"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69</w:t>
            </w:r>
          </w:p>
        </w:tc>
        <w:tc>
          <w:tcPr>
            <w:tcW w:w="527" w:type="dxa"/>
          </w:tcPr>
          <w:p w14:paraId="3B6B82B7" w14:textId="0D668693"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794</w:t>
            </w:r>
          </w:p>
        </w:tc>
        <w:tc>
          <w:tcPr>
            <w:tcW w:w="610" w:type="dxa"/>
          </w:tcPr>
          <w:p w14:paraId="26827C6D" w14:textId="4D9EDF60"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8734</w:t>
            </w:r>
          </w:p>
        </w:tc>
        <w:tc>
          <w:tcPr>
            <w:tcW w:w="777" w:type="dxa"/>
          </w:tcPr>
          <w:p w14:paraId="76EC222F" w14:textId="1FB93A19"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74799</w:t>
            </w:r>
          </w:p>
        </w:tc>
        <w:tc>
          <w:tcPr>
            <w:tcW w:w="861" w:type="dxa"/>
          </w:tcPr>
          <w:p w14:paraId="5BE854F1" w14:textId="526D0F69"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86116">
              <w:rPr>
                <w:b w:val="0"/>
                <w:bCs w:val="0"/>
                <w:color w:val="000000" w:themeColor="text1"/>
              </w:rPr>
              <w:t>731517</w:t>
            </w:r>
          </w:p>
        </w:tc>
        <w:tc>
          <w:tcPr>
            <w:tcW w:w="861" w:type="dxa"/>
          </w:tcPr>
          <w:p w14:paraId="7B0F82BB" w14:textId="1EE2432C"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86116">
              <w:rPr>
                <w:b w:val="0"/>
                <w:bCs w:val="0"/>
                <w:color w:val="000000" w:themeColor="text1"/>
              </w:rPr>
              <w:t>7777591</w:t>
            </w:r>
          </w:p>
        </w:tc>
      </w:tr>
      <w:tr w:rsidR="00786116" w:rsidRPr="004F768E" w14:paraId="118B285D" w14:textId="77777777" w:rsidTr="00786116">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824" w:type="dxa"/>
            <w:hideMark/>
          </w:tcPr>
          <w:p w14:paraId="1DA5CBAD" w14:textId="15F8DF33" w:rsidR="00786116" w:rsidRPr="00364ADE" w:rsidRDefault="00786116" w:rsidP="00786116">
            <w:pPr>
              <w:pStyle w:val="TableCell"/>
              <w:ind w:firstLine="0"/>
              <w:jc w:val="left"/>
              <w:rPr>
                <w:b w:val="0"/>
                <w:bCs w:val="0"/>
                <w:color w:val="000000" w:themeColor="text1"/>
              </w:rPr>
            </w:pPr>
            <w:r w:rsidRPr="00090307">
              <w:rPr>
                <w:b w:val="0"/>
                <w:bCs w:val="0"/>
                <w:color w:val="000000" w:themeColor="text1"/>
              </w:rPr>
              <w:t>Fibonacci</w:t>
            </w:r>
          </w:p>
        </w:tc>
        <w:tc>
          <w:tcPr>
            <w:tcW w:w="401" w:type="dxa"/>
            <w:hideMark/>
          </w:tcPr>
          <w:p w14:paraId="7C83786C" w14:textId="53B6509B"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22</w:t>
            </w:r>
          </w:p>
        </w:tc>
        <w:tc>
          <w:tcPr>
            <w:tcW w:w="444" w:type="dxa"/>
          </w:tcPr>
          <w:p w14:paraId="5AAFB980" w14:textId="54FE9B9D"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137</w:t>
            </w:r>
          </w:p>
        </w:tc>
        <w:tc>
          <w:tcPr>
            <w:tcW w:w="527" w:type="dxa"/>
          </w:tcPr>
          <w:p w14:paraId="226C3D7E" w14:textId="396E99DB"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1654</w:t>
            </w:r>
          </w:p>
        </w:tc>
        <w:tc>
          <w:tcPr>
            <w:tcW w:w="610" w:type="dxa"/>
          </w:tcPr>
          <w:p w14:paraId="2D7FC405" w14:textId="2567F72E"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17817</w:t>
            </w:r>
          </w:p>
        </w:tc>
        <w:tc>
          <w:tcPr>
            <w:tcW w:w="777" w:type="dxa"/>
          </w:tcPr>
          <w:p w14:paraId="198FC4F7" w14:textId="465040FC"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183928</w:t>
            </w:r>
          </w:p>
        </w:tc>
        <w:tc>
          <w:tcPr>
            <w:tcW w:w="861" w:type="dxa"/>
            <w:hideMark/>
          </w:tcPr>
          <w:p w14:paraId="3B8406B5" w14:textId="3311FC05"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86116">
              <w:rPr>
                <w:b w:val="0"/>
                <w:bCs w:val="0"/>
                <w:color w:val="000000" w:themeColor="text1"/>
              </w:rPr>
              <w:t>1990669</w:t>
            </w:r>
          </w:p>
        </w:tc>
        <w:tc>
          <w:tcPr>
            <w:tcW w:w="861" w:type="dxa"/>
            <w:hideMark/>
          </w:tcPr>
          <w:p w14:paraId="53021276" w14:textId="54C154B0"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86116">
              <w:rPr>
                <w:b w:val="0"/>
                <w:bCs w:val="0"/>
                <w:color w:val="000000" w:themeColor="text1"/>
              </w:rPr>
              <w:t>22809357</w:t>
            </w:r>
          </w:p>
        </w:tc>
      </w:tr>
      <w:tr w:rsidR="00786116" w:rsidRPr="004F768E" w14:paraId="6FCAC472" w14:textId="77777777" w:rsidTr="00786116">
        <w:trPr>
          <w:cnfStyle w:val="100000000000" w:firstRow="1" w:lastRow="0" w:firstColumn="0" w:lastColumn="0" w:oddVBand="0" w:evenVBand="0" w:oddHBand="0" w:evenHBand="0" w:firstRowFirstColumn="0" w:firstRowLastColumn="0" w:lastRowFirstColumn="0" w:lastRowLastColumn="0"/>
          <w:trHeight w:val="73"/>
          <w:tblHeader/>
          <w:jc w:val="center"/>
        </w:trPr>
        <w:tc>
          <w:tcPr>
            <w:cnfStyle w:val="001000000000" w:firstRow="0" w:lastRow="0" w:firstColumn="1" w:lastColumn="0" w:oddVBand="0" w:evenVBand="0" w:oddHBand="0" w:evenHBand="0" w:firstRowFirstColumn="0" w:firstRowLastColumn="0" w:lastRowFirstColumn="0" w:lastRowLastColumn="0"/>
            <w:tcW w:w="824" w:type="dxa"/>
          </w:tcPr>
          <w:p w14:paraId="2298360D" w14:textId="41C59DE4" w:rsidR="00786116" w:rsidRPr="00364ADE" w:rsidRDefault="00786116" w:rsidP="00786116">
            <w:pPr>
              <w:pStyle w:val="TableCell"/>
              <w:ind w:firstLine="0"/>
              <w:jc w:val="left"/>
              <w:rPr>
                <w:b w:val="0"/>
                <w:bCs w:val="0"/>
                <w:color w:val="000000" w:themeColor="text1"/>
              </w:rPr>
            </w:pPr>
            <w:r w:rsidRPr="00090307">
              <w:rPr>
                <w:b w:val="0"/>
                <w:bCs w:val="0"/>
                <w:color w:val="000000" w:themeColor="text1"/>
              </w:rPr>
              <w:t>Pairing</w:t>
            </w:r>
          </w:p>
        </w:tc>
        <w:tc>
          <w:tcPr>
            <w:tcW w:w="401" w:type="dxa"/>
          </w:tcPr>
          <w:p w14:paraId="445E6864" w14:textId="213D724C"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14</w:t>
            </w:r>
          </w:p>
        </w:tc>
        <w:tc>
          <w:tcPr>
            <w:tcW w:w="444" w:type="dxa"/>
          </w:tcPr>
          <w:p w14:paraId="74D78BBB" w14:textId="0BE4EC2F"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40</w:t>
            </w:r>
          </w:p>
        </w:tc>
        <w:tc>
          <w:tcPr>
            <w:tcW w:w="527" w:type="dxa"/>
          </w:tcPr>
          <w:p w14:paraId="0C18891C" w14:textId="4C3C07BD"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469</w:t>
            </w:r>
          </w:p>
        </w:tc>
        <w:tc>
          <w:tcPr>
            <w:tcW w:w="610" w:type="dxa"/>
          </w:tcPr>
          <w:p w14:paraId="2450BA89" w14:textId="7CEEE3E4"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4414</w:t>
            </w:r>
          </w:p>
        </w:tc>
        <w:tc>
          <w:tcPr>
            <w:tcW w:w="777" w:type="dxa"/>
          </w:tcPr>
          <w:p w14:paraId="4810D88F" w14:textId="4BBA35AC"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44148</w:t>
            </w:r>
          </w:p>
        </w:tc>
        <w:tc>
          <w:tcPr>
            <w:tcW w:w="861" w:type="dxa"/>
          </w:tcPr>
          <w:p w14:paraId="4950C808" w14:textId="2EE52B6D"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86116">
              <w:rPr>
                <w:b w:val="0"/>
                <w:bCs w:val="0"/>
                <w:color w:val="000000" w:themeColor="text1"/>
              </w:rPr>
              <w:t>443435</w:t>
            </w:r>
          </w:p>
        </w:tc>
        <w:tc>
          <w:tcPr>
            <w:tcW w:w="861" w:type="dxa"/>
          </w:tcPr>
          <w:p w14:paraId="3B16ABD4" w14:textId="60A778A2" w:rsidR="00786116" w:rsidRPr="00364ADE" w:rsidRDefault="00786116" w:rsidP="00786116">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86116">
              <w:rPr>
                <w:b w:val="0"/>
                <w:bCs w:val="0"/>
                <w:color w:val="000000" w:themeColor="text1"/>
              </w:rPr>
              <w:t>6878130</w:t>
            </w:r>
          </w:p>
        </w:tc>
      </w:tr>
      <w:tr w:rsidR="00131FF0" w:rsidRPr="004F768E" w14:paraId="5E2DB45D" w14:textId="77777777" w:rsidTr="00786116">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824" w:type="dxa"/>
          </w:tcPr>
          <w:p w14:paraId="50DF40D9" w14:textId="3381A96C" w:rsidR="00131FF0" w:rsidRPr="00364ADE" w:rsidRDefault="00131FF0" w:rsidP="00131FF0">
            <w:pPr>
              <w:pStyle w:val="TableCell"/>
              <w:ind w:firstLine="0"/>
              <w:jc w:val="left"/>
              <w:rPr>
                <w:b w:val="0"/>
                <w:bCs w:val="0"/>
                <w:color w:val="000000" w:themeColor="text1"/>
              </w:rPr>
            </w:pPr>
            <w:r w:rsidRPr="00090307">
              <w:rPr>
                <w:b w:val="0"/>
                <w:bCs w:val="0"/>
                <w:color w:val="000000" w:themeColor="text1"/>
              </w:rPr>
              <w:t>D</w:t>
            </w:r>
            <w:r>
              <w:rPr>
                <w:b w:val="0"/>
                <w:bCs w:val="0"/>
                <w:color w:val="000000" w:themeColor="text1"/>
              </w:rPr>
              <w:t>-</w:t>
            </w:r>
            <w:r>
              <w:rPr>
                <w:rFonts w:hint="eastAsia"/>
                <w:b w:val="0"/>
                <w:bCs w:val="0"/>
                <w:color w:val="000000" w:themeColor="text1"/>
                <w:lang w:eastAsia="zh-CN"/>
              </w:rPr>
              <w:t>a</w:t>
            </w:r>
            <w:r w:rsidRPr="00090307">
              <w:rPr>
                <w:b w:val="0"/>
                <w:bCs w:val="0"/>
                <w:color w:val="000000" w:themeColor="text1"/>
              </w:rPr>
              <w:t>ry</w:t>
            </w:r>
          </w:p>
        </w:tc>
        <w:tc>
          <w:tcPr>
            <w:tcW w:w="401" w:type="dxa"/>
          </w:tcPr>
          <w:p w14:paraId="1FC7B35B" w14:textId="191798AF" w:rsidR="00131FF0" w:rsidRPr="00364ADE"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10</w:t>
            </w:r>
          </w:p>
        </w:tc>
        <w:tc>
          <w:tcPr>
            <w:tcW w:w="444" w:type="dxa"/>
          </w:tcPr>
          <w:p w14:paraId="4B385A76" w14:textId="467B3142" w:rsidR="00131FF0" w:rsidRPr="00364ADE"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101</w:t>
            </w:r>
          </w:p>
        </w:tc>
        <w:tc>
          <w:tcPr>
            <w:tcW w:w="527" w:type="dxa"/>
          </w:tcPr>
          <w:p w14:paraId="4BF347BE" w14:textId="28CE2358" w:rsidR="00131FF0" w:rsidRPr="00364ADE"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1538</w:t>
            </w:r>
          </w:p>
        </w:tc>
        <w:tc>
          <w:tcPr>
            <w:tcW w:w="610" w:type="dxa"/>
          </w:tcPr>
          <w:p w14:paraId="4F142CEC" w14:textId="25E72B0C" w:rsidR="00131FF0" w:rsidRPr="00364ADE"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12508</w:t>
            </w:r>
          </w:p>
        </w:tc>
        <w:tc>
          <w:tcPr>
            <w:tcW w:w="777" w:type="dxa"/>
          </w:tcPr>
          <w:p w14:paraId="540C3EF6" w14:textId="1CD4D804" w:rsidR="00131FF0" w:rsidRPr="00364ADE"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133628</w:t>
            </w:r>
          </w:p>
        </w:tc>
        <w:tc>
          <w:tcPr>
            <w:tcW w:w="861" w:type="dxa"/>
          </w:tcPr>
          <w:p w14:paraId="74D84C6A" w14:textId="569DB33C" w:rsidR="00131FF0" w:rsidRPr="00364ADE"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86116">
              <w:rPr>
                <w:b w:val="0"/>
                <w:bCs w:val="0"/>
                <w:color w:val="000000" w:themeColor="text1"/>
              </w:rPr>
              <w:t>1433588</w:t>
            </w:r>
          </w:p>
        </w:tc>
        <w:tc>
          <w:tcPr>
            <w:tcW w:w="861" w:type="dxa"/>
          </w:tcPr>
          <w:p w14:paraId="28F871AD" w14:textId="2F387F62" w:rsidR="00131FF0" w:rsidRPr="00364ADE"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86116">
              <w:rPr>
                <w:b w:val="0"/>
                <w:bCs w:val="0"/>
                <w:color w:val="000000" w:themeColor="text1"/>
              </w:rPr>
              <w:t>21230417</w:t>
            </w:r>
          </w:p>
        </w:tc>
      </w:tr>
    </w:tbl>
    <w:bookmarkEnd w:id="180"/>
    <w:bookmarkEnd w:id="181"/>
    <w:p w14:paraId="44DDDF24" w14:textId="5A1F2A25" w:rsidR="00151A50" w:rsidRDefault="00A87D04" w:rsidP="00151A50">
      <w:pPr>
        <w:pStyle w:val="AppendixH1"/>
      </w:pPr>
      <w:r>
        <w:rPr>
          <w:lang w:eastAsia="zh-CN"/>
        </w:rPr>
        <w:t>D</w:t>
      </w:r>
      <w:r w:rsidR="00151A50">
        <w:t> </w:t>
      </w:r>
      <w:r w:rsidR="00151A50">
        <w:t xml:space="preserve"> </w:t>
      </w:r>
      <w:r w:rsidR="00151A50">
        <w:rPr>
          <w:lang w:eastAsia="zh-CN"/>
        </w:rPr>
        <w:t>Increase</w:t>
      </w:r>
      <w:r w:rsidR="00151A50">
        <w:rPr>
          <w:rFonts w:hint="eastAsia"/>
          <w:lang w:eastAsia="zh-CN"/>
        </w:rPr>
        <w:t xml:space="preserve"> k</w:t>
      </w:r>
      <w:r w:rsidR="00151A50">
        <w:t>ey</w:t>
      </w:r>
    </w:p>
    <w:p w14:paraId="7933E5F1" w14:textId="7B07B805" w:rsidR="008276FF" w:rsidRPr="008276FF" w:rsidRDefault="00D83EC7" w:rsidP="00145D00">
      <w:pPr>
        <w:pStyle w:val="Para"/>
        <w:ind w:firstLine="0"/>
      </w:pPr>
      <w:bookmarkStart w:id="182" w:name="OLE_LINK203"/>
      <w:bookmarkStart w:id="183" w:name="OLE_LINK204"/>
      <w:r w:rsidRPr="00D83EC7">
        <w:t xml:space="preserve">Following the same methodology, we construct test datasets with strictly monotonically increasing keys to evaluate the algorithm's robustness against this specific input pattern. The heap is initialized with elements containing strictly monotonically </w:t>
      </w:r>
      <w:r>
        <w:t>in</w:t>
      </w:r>
      <w:r w:rsidRPr="00D83EC7">
        <w:t xml:space="preserve">creasing keys (from </w:t>
      </w:r>
      <w:r>
        <w:t>1</w:t>
      </w:r>
      <w:r w:rsidRPr="00D83EC7">
        <w:t xml:space="preserve"> down to </w:t>
      </w:r>
      <w:r w:rsidRPr="00DE7412">
        <w:rPr>
          <w:i/>
          <w:iCs/>
        </w:rPr>
        <w:t>N</w:t>
      </w:r>
      <w:r w:rsidRPr="00D83EC7">
        <w:t xml:space="preserve">), where </w:t>
      </w:r>
      <w:r w:rsidRPr="00DE7412">
        <w:rPr>
          <w:i/>
          <w:iCs/>
        </w:rPr>
        <w:t>N</w:t>
      </w:r>
      <w:r w:rsidRPr="00D83EC7">
        <w:t xml:space="preserve"> represents the dataset cardinality. All subsequent key modifications (including both decrease-key and increase-key operations) are generated at random within the range [1,</w:t>
      </w:r>
      <w:r w:rsidR="006A4F10">
        <w:t xml:space="preserve"> </w:t>
      </w:r>
      <w:r w:rsidRPr="00DE7412">
        <w:rPr>
          <w:i/>
          <w:iCs/>
        </w:rPr>
        <w:t>N</w:t>
      </w:r>
      <w:r w:rsidRPr="00D83EC7">
        <w:t>].</w:t>
      </w:r>
      <w:r w:rsidR="00145D00">
        <w:rPr>
          <w:rFonts w:hint="eastAsia"/>
        </w:rPr>
        <w:t xml:space="preserve"> </w:t>
      </w:r>
      <w:r w:rsidR="008276FF" w:rsidRPr="002460C1">
        <w:t>These</w:t>
      </w:r>
      <w:r w:rsidR="008276FF" w:rsidRPr="002460C1">
        <w:rPr>
          <w:rFonts w:hint="eastAsia"/>
        </w:rPr>
        <w:t xml:space="preserve"> </w:t>
      </w:r>
      <w:r w:rsidR="008276FF" w:rsidRPr="002460C1">
        <w:t>experimental results exhibit consistent performance trends with those from randomly generated datasets, confirming the robustness of AOH across varying operational conditions.</w:t>
      </w:r>
    </w:p>
    <w:p w14:paraId="5055ABD1" w14:textId="77777777" w:rsidR="00493F9C" w:rsidRPr="00C62161" w:rsidRDefault="00493F9C" w:rsidP="00493F9C">
      <w:pPr>
        <w:pStyle w:val="TableCaption"/>
      </w:pPr>
      <w:bookmarkStart w:id="184" w:name="OLE_LINK207"/>
      <w:bookmarkStart w:id="185" w:name="OLE_LINK208"/>
      <w:bookmarkStart w:id="186" w:name="OLE_LINK201"/>
      <w:bookmarkStart w:id="187" w:name="OLE_LINK202"/>
      <w:bookmarkEnd w:id="182"/>
      <w:bookmarkEnd w:id="183"/>
      <w:r>
        <w:rPr>
          <w:rStyle w:val="Label"/>
          <w:rFonts w:hint="eastAsia"/>
        </w:rPr>
        <w:t>T</w:t>
      </w:r>
      <w:r>
        <w:rPr>
          <w:rStyle w:val="Label"/>
        </w:rPr>
        <w:t>able 12</w:t>
      </w:r>
      <w:r w:rsidRPr="00C14A4F">
        <w:rPr>
          <w:rStyle w:val="Label"/>
        </w:rPr>
        <w:t>:</w:t>
      </w:r>
      <w:r w:rsidRPr="00F4286E">
        <w:t xml:space="preserve"> Clock cycles consumed by </w:t>
      </w:r>
      <w:r>
        <w:rPr>
          <w:rFonts w:hint="eastAsia"/>
        </w:rPr>
        <w:t>insert</w:t>
      </w:r>
      <w:r w:rsidRPr="00F4286E">
        <w:rPr>
          <w:rFonts w:hint="eastAsia"/>
        </w:rPr>
        <w:t xml:space="preserve"> </w:t>
      </w:r>
      <w:r w:rsidRPr="00F4286E">
        <w:t>operations</w:t>
      </w:r>
    </w:p>
    <w:tbl>
      <w:tblPr>
        <w:tblStyle w:val="6-3"/>
        <w:tblW w:w="0" w:type="auto"/>
        <w:jc w:val="center"/>
        <w:tblCellMar>
          <w:left w:w="85" w:type="dxa"/>
        </w:tblCellMar>
        <w:tblLook w:val="04A0" w:firstRow="1" w:lastRow="0" w:firstColumn="1" w:lastColumn="0" w:noHBand="0" w:noVBand="1"/>
      </w:tblPr>
      <w:tblGrid>
        <w:gridCol w:w="824"/>
        <w:gridCol w:w="401"/>
        <w:gridCol w:w="444"/>
        <w:gridCol w:w="527"/>
        <w:gridCol w:w="610"/>
        <w:gridCol w:w="694"/>
        <w:gridCol w:w="861"/>
        <w:gridCol w:w="834"/>
      </w:tblGrid>
      <w:tr w:rsidR="00493F9C" w:rsidRPr="00F71D97" w14:paraId="45B0C2BC" w14:textId="77777777" w:rsidTr="00131FF0">
        <w:trPr>
          <w:cnfStyle w:val="100000000000" w:firstRow="1" w:lastRow="0" w:firstColumn="0" w:lastColumn="0" w:oddVBand="0" w:evenVBand="0" w:oddHBand="0" w:evenHBand="0" w:firstRowFirstColumn="0" w:firstRowLastColumn="0" w:lastRowFirstColumn="0" w:lastRowLastColumn="0"/>
          <w:trHeight w:val="165"/>
          <w:tblHeader/>
          <w:jc w:val="center"/>
        </w:trPr>
        <w:tc>
          <w:tcPr>
            <w:cnfStyle w:val="001000000000" w:firstRow="0" w:lastRow="0" w:firstColumn="1" w:lastColumn="0" w:oddVBand="0" w:evenVBand="0" w:oddHBand="0" w:evenHBand="0" w:firstRowFirstColumn="0" w:firstRowLastColumn="0" w:lastRowFirstColumn="0" w:lastRowLastColumn="0"/>
            <w:tcW w:w="824" w:type="dxa"/>
            <w:hideMark/>
          </w:tcPr>
          <w:p w14:paraId="01AD4BF8" w14:textId="77777777" w:rsidR="00493F9C" w:rsidRPr="00364ADE" w:rsidRDefault="00493F9C" w:rsidP="00447B0A">
            <w:pPr>
              <w:pStyle w:val="TableCell"/>
              <w:ind w:firstLine="0"/>
              <w:jc w:val="left"/>
              <w:rPr>
                <w:b w:val="0"/>
                <w:bCs w:val="0"/>
                <w:color w:val="000000" w:themeColor="text1"/>
              </w:rPr>
            </w:pPr>
          </w:p>
        </w:tc>
        <w:tc>
          <w:tcPr>
            <w:tcW w:w="401" w:type="dxa"/>
            <w:hideMark/>
          </w:tcPr>
          <w:p w14:paraId="704810CE" w14:textId="77777777" w:rsidR="00493F9C" w:rsidRPr="00364ADE" w:rsidRDefault="00493F9C"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10²</w:t>
            </w:r>
          </w:p>
        </w:tc>
        <w:tc>
          <w:tcPr>
            <w:tcW w:w="444" w:type="dxa"/>
          </w:tcPr>
          <w:p w14:paraId="17B99305" w14:textId="77777777" w:rsidR="00493F9C" w:rsidRPr="00364ADE" w:rsidRDefault="00493F9C"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3</w:t>
            </w:r>
          </w:p>
        </w:tc>
        <w:tc>
          <w:tcPr>
            <w:tcW w:w="527" w:type="dxa"/>
          </w:tcPr>
          <w:p w14:paraId="4549EBAD" w14:textId="77777777" w:rsidR="00493F9C" w:rsidRPr="00364ADE" w:rsidRDefault="00493F9C"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4</w:t>
            </w:r>
          </w:p>
        </w:tc>
        <w:tc>
          <w:tcPr>
            <w:tcW w:w="610" w:type="dxa"/>
          </w:tcPr>
          <w:p w14:paraId="3FE322EA" w14:textId="77777777" w:rsidR="00493F9C" w:rsidRPr="00364ADE" w:rsidRDefault="00493F9C"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5</w:t>
            </w:r>
          </w:p>
        </w:tc>
        <w:tc>
          <w:tcPr>
            <w:tcW w:w="694" w:type="dxa"/>
          </w:tcPr>
          <w:p w14:paraId="07BF4766" w14:textId="77777777" w:rsidR="00493F9C" w:rsidRPr="00364ADE" w:rsidRDefault="00493F9C"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6</w:t>
            </w:r>
          </w:p>
        </w:tc>
        <w:tc>
          <w:tcPr>
            <w:tcW w:w="861" w:type="dxa"/>
            <w:hideMark/>
          </w:tcPr>
          <w:p w14:paraId="5022C61B" w14:textId="77777777" w:rsidR="00493F9C" w:rsidRPr="00364ADE" w:rsidRDefault="00493F9C"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7</w:t>
            </w:r>
          </w:p>
        </w:tc>
        <w:tc>
          <w:tcPr>
            <w:tcW w:w="834" w:type="dxa"/>
            <w:hideMark/>
          </w:tcPr>
          <w:p w14:paraId="6116E089" w14:textId="77777777" w:rsidR="00493F9C" w:rsidRPr="00364ADE" w:rsidRDefault="00493F9C"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5*10</w:t>
            </w:r>
            <w:r w:rsidRPr="00224E31">
              <w:rPr>
                <w:b w:val="0"/>
                <w:bCs w:val="0"/>
                <w:color w:val="000000" w:themeColor="text1"/>
                <w:vertAlign w:val="superscript"/>
              </w:rPr>
              <w:t>7</w:t>
            </w:r>
          </w:p>
        </w:tc>
      </w:tr>
      <w:tr w:rsidR="00F9738C" w:rsidRPr="00F71D97" w14:paraId="77D8BF42" w14:textId="77777777" w:rsidTr="00131FF0">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824" w:type="dxa"/>
          </w:tcPr>
          <w:p w14:paraId="292B6D68" w14:textId="12E67967" w:rsidR="00F9738C" w:rsidRPr="00364ADE" w:rsidRDefault="00F9738C" w:rsidP="00F9738C">
            <w:pPr>
              <w:pStyle w:val="TableCell"/>
              <w:ind w:firstLine="0"/>
              <w:jc w:val="left"/>
              <w:rPr>
                <w:b w:val="0"/>
                <w:bCs w:val="0"/>
                <w:color w:val="000000" w:themeColor="text1"/>
              </w:rPr>
            </w:pPr>
            <w:r w:rsidRPr="00812116">
              <w:rPr>
                <w:b w:val="0"/>
                <w:bCs w:val="0"/>
                <w:color w:val="000000" w:themeColor="text1"/>
              </w:rPr>
              <w:t>AOH</w:t>
            </w:r>
          </w:p>
        </w:tc>
        <w:tc>
          <w:tcPr>
            <w:tcW w:w="401" w:type="dxa"/>
          </w:tcPr>
          <w:p w14:paraId="0210F0B9" w14:textId="68612AFB" w:rsidR="00F9738C" w:rsidRPr="00364ADE"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43</w:t>
            </w:r>
          </w:p>
        </w:tc>
        <w:tc>
          <w:tcPr>
            <w:tcW w:w="444" w:type="dxa"/>
          </w:tcPr>
          <w:p w14:paraId="5EEF96B0" w14:textId="021958AE" w:rsidR="00F9738C" w:rsidRPr="00364ADE"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134</w:t>
            </w:r>
          </w:p>
        </w:tc>
        <w:tc>
          <w:tcPr>
            <w:tcW w:w="527" w:type="dxa"/>
          </w:tcPr>
          <w:p w14:paraId="2874C199" w14:textId="3ED82818" w:rsidR="00F9738C" w:rsidRPr="00364ADE"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1209</w:t>
            </w:r>
          </w:p>
        </w:tc>
        <w:tc>
          <w:tcPr>
            <w:tcW w:w="610" w:type="dxa"/>
          </w:tcPr>
          <w:p w14:paraId="2233C507" w14:textId="248985AB" w:rsidR="00F9738C" w:rsidRPr="00364ADE"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8702</w:t>
            </w:r>
          </w:p>
        </w:tc>
        <w:tc>
          <w:tcPr>
            <w:tcW w:w="694" w:type="dxa"/>
          </w:tcPr>
          <w:p w14:paraId="371A6B18" w14:textId="1E3848F7" w:rsidR="00F9738C" w:rsidRPr="00194535"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97144</w:t>
            </w:r>
          </w:p>
        </w:tc>
        <w:tc>
          <w:tcPr>
            <w:tcW w:w="861" w:type="dxa"/>
          </w:tcPr>
          <w:p w14:paraId="0B8B517D" w14:textId="619A6CE4" w:rsidR="00F9738C" w:rsidRPr="00364ADE"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936636</w:t>
            </w:r>
          </w:p>
        </w:tc>
        <w:tc>
          <w:tcPr>
            <w:tcW w:w="834" w:type="dxa"/>
          </w:tcPr>
          <w:p w14:paraId="7AC1CCBF" w14:textId="315A08ED" w:rsidR="00F9738C" w:rsidRPr="00194535"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7565633</w:t>
            </w:r>
          </w:p>
        </w:tc>
      </w:tr>
      <w:tr w:rsidR="00F9738C" w:rsidRPr="00F71D97" w14:paraId="7AFEEB6F" w14:textId="77777777" w:rsidTr="00131FF0">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824" w:type="dxa"/>
          </w:tcPr>
          <w:p w14:paraId="512E3B31" w14:textId="596DD6C1" w:rsidR="00F9738C" w:rsidRPr="00194535" w:rsidRDefault="00F9738C" w:rsidP="00F9738C">
            <w:pPr>
              <w:pStyle w:val="TableCell"/>
              <w:ind w:firstLine="0"/>
              <w:jc w:val="left"/>
              <w:rPr>
                <w:b w:val="0"/>
                <w:bCs w:val="0"/>
                <w:color w:val="000000" w:themeColor="text1"/>
              </w:rPr>
            </w:pPr>
            <w:r w:rsidRPr="00812116">
              <w:rPr>
                <w:b w:val="0"/>
                <w:bCs w:val="0"/>
                <w:color w:val="000000" w:themeColor="text1"/>
              </w:rPr>
              <w:t>Fibonacci</w:t>
            </w:r>
          </w:p>
        </w:tc>
        <w:tc>
          <w:tcPr>
            <w:tcW w:w="401" w:type="dxa"/>
          </w:tcPr>
          <w:p w14:paraId="75A19626" w14:textId="27329E28" w:rsidR="00F9738C" w:rsidRPr="001E3B1A"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19</w:t>
            </w:r>
          </w:p>
        </w:tc>
        <w:tc>
          <w:tcPr>
            <w:tcW w:w="444" w:type="dxa"/>
          </w:tcPr>
          <w:p w14:paraId="530A175B" w14:textId="412039F2" w:rsidR="00F9738C" w:rsidRPr="00194535"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100</w:t>
            </w:r>
          </w:p>
        </w:tc>
        <w:tc>
          <w:tcPr>
            <w:tcW w:w="527" w:type="dxa"/>
          </w:tcPr>
          <w:p w14:paraId="452ED919" w14:textId="3BBC3040" w:rsidR="00F9738C" w:rsidRPr="00194535"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872</w:t>
            </w:r>
          </w:p>
        </w:tc>
        <w:tc>
          <w:tcPr>
            <w:tcW w:w="610" w:type="dxa"/>
          </w:tcPr>
          <w:p w14:paraId="314B6229" w14:textId="69F32645" w:rsidR="00F9738C" w:rsidRPr="00194535"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7930</w:t>
            </w:r>
          </w:p>
        </w:tc>
        <w:tc>
          <w:tcPr>
            <w:tcW w:w="694" w:type="dxa"/>
          </w:tcPr>
          <w:p w14:paraId="34017CB6" w14:textId="76055EA6" w:rsidR="00F9738C" w:rsidRPr="001E3B1A"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89998</w:t>
            </w:r>
          </w:p>
        </w:tc>
        <w:tc>
          <w:tcPr>
            <w:tcW w:w="861" w:type="dxa"/>
          </w:tcPr>
          <w:p w14:paraId="381A2656" w14:textId="5A26F651" w:rsidR="00F9738C" w:rsidRPr="00194535"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872060</w:t>
            </w:r>
          </w:p>
        </w:tc>
        <w:tc>
          <w:tcPr>
            <w:tcW w:w="834" w:type="dxa"/>
          </w:tcPr>
          <w:p w14:paraId="5E3D9160" w14:textId="40AB9D54" w:rsidR="00F9738C" w:rsidRPr="00194535"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8251206</w:t>
            </w:r>
          </w:p>
        </w:tc>
      </w:tr>
      <w:tr w:rsidR="00F9738C" w:rsidRPr="00F71D97" w14:paraId="2E4726E4" w14:textId="77777777" w:rsidTr="00131FF0">
        <w:trPr>
          <w:cnfStyle w:val="100000000000" w:firstRow="1" w:lastRow="0" w:firstColumn="0" w:lastColumn="0" w:oddVBand="0" w:evenVBand="0" w:oddHBand="0" w:evenHBand="0" w:firstRowFirstColumn="0" w:firstRowLastColumn="0" w:lastRowFirstColumn="0" w:lastRowLastColumn="0"/>
          <w:trHeight w:val="73"/>
          <w:tblHeader/>
          <w:jc w:val="center"/>
        </w:trPr>
        <w:tc>
          <w:tcPr>
            <w:cnfStyle w:val="001000000000" w:firstRow="0" w:lastRow="0" w:firstColumn="1" w:lastColumn="0" w:oddVBand="0" w:evenVBand="0" w:oddHBand="0" w:evenHBand="0" w:firstRowFirstColumn="0" w:firstRowLastColumn="0" w:lastRowFirstColumn="0" w:lastRowLastColumn="0"/>
            <w:tcW w:w="824" w:type="dxa"/>
          </w:tcPr>
          <w:p w14:paraId="209B002E" w14:textId="5890B35B" w:rsidR="00F9738C" w:rsidRPr="00364ADE" w:rsidRDefault="00F9738C" w:rsidP="00F9738C">
            <w:pPr>
              <w:pStyle w:val="TableCell"/>
              <w:ind w:firstLine="0"/>
              <w:jc w:val="left"/>
              <w:rPr>
                <w:b w:val="0"/>
                <w:bCs w:val="0"/>
                <w:color w:val="000000" w:themeColor="text1"/>
              </w:rPr>
            </w:pPr>
            <w:r w:rsidRPr="00812116">
              <w:rPr>
                <w:b w:val="0"/>
                <w:bCs w:val="0"/>
                <w:color w:val="000000" w:themeColor="text1"/>
              </w:rPr>
              <w:t>Pairing</w:t>
            </w:r>
          </w:p>
        </w:tc>
        <w:tc>
          <w:tcPr>
            <w:tcW w:w="401" w:type="dxa"/>
          </w:tcPr>
          <w:p w14:paraId="7562AC1D" w14:textId="4F4CE575" w:rsidR="00F9738C" w:rsidRPr="00194535"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12</w:t>
            </w:r>
          </w:p>
        </w:tc>
        <w:tc>
          <w:tcPr>
            <w:tcW w:w="444" w:type="dxa"/>
          </w:tcPr>
          <w:p w14:paraId="6571D8B5" w14:textId="59B35910" w:rsidR="00F9738C" w:rsidRPr="00194535"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73</w:t>
            </w:r>
          </w:p>
        </w:tc>
        <w:tc>
          <w:tcPr>
            <w:tcW w:w="527" w:type="dxa"/>
          </w:tcPr>
          <w:p w14:paraId="5B93817A" w14:textId="74301291" w:rsidR="00F9738C" w:rsidRPr="00194535"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702</w:t>
            </w:r>
          </w:p>
        </w:tc>
        <w:tc>
          <w:tcPr>
            <w:tcW w:w="610" w:type="dxa"/>
          </w:tcPr>
          <w:p w14:paraId="44DB0A79" w14:textId="3F5CCC5B" w:rsidR="00F9738C" w:rsidRPr="00194535"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6223</w:t>
            </w:r>
          </w:p>
        </w:tc>
        <w:tc>
          <w:tcPr>
            <w:tcW w:w="694" w:type="dxa"/>
          </w:tcPr>
          <w:p w14:paraId="222DA60A" w14:textId="58978243" w:rsidR="00F9738C" w:rsidRPr="00364ADE"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86090</w:t>
            </w:r>
          </w:p>
        </w:tc>
        <w:tc>
          <w:tcPr>
            <w:tcW w:w="861" w:type="dxa"/>
          </w:tcPr>
          <w:p w14:paraId="4C479E8E" w14:textId="3F4B6678" w:rsidR="00F9738C" w:rsidRPr="00364ADE"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828394</w:t>
            </w:r>
          </w:p>
        </w:tc>
        <w:tc>
          <w:tcPr>
            <w:tcW w:w="834" w:type="dxa"/>
          </w:tcPr>
          <w:p w14:paraId="729A8E04" w14:textId="018C52B0" w:rsidR="00F9738C" w:rsidRPr="00364ADE"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9654326</w:t>
            </w:r>
          </w:p>
        </w:tc>
      </w:tr>
      <w:tr w:rsidR="00131FF0" w:rsidRPr="00F71D97" w14:paraId="00D33D7F" w14:textId="77777777" w:rsidTr="00131FF0">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824" w:type="dxa"/>
          </w:tcPr>
          <w:p w14:paraId="7AABC0FB" w14:textId="6A6E48D0" w:rsidR="00131FF0" w:rsidRPr="00364ADE" w:rsidRDefault="00131FF0" w:rsidP="00131FF0">
            <w:pPr>
              <w:pStyle w:val="TableCell"/>
              <w:ind w:firstLine="0"/>
              <w:jc w:val="left"/>
              <w:rPr>
                <w:b w:val="0"/>
                <w:bCs w:val="0"/>
                <w:color w:val="000000" w:themeColor="text1"/>
              </w:rPr>
            </w:pPr>
            <w:r w:rsidRPr="00090307">
              <w:rPr>
                <w:b w:val="0"/>
                <w:bCs w:val="0"/>
                <w:color w:val="000000" w:themeColor="text1"/>
              </w:rPr>
              <w:t>D</w:t>
            </w:r>
            <w:r>
              <w:rPr>
                <w:b w:val="0"/>
                <w:bCs w:val="0"/>
                <w:color w:val="000000" w:themeColor="text1"/>
              </w:rPr>
              <w:t>-</w:t>
            </w:r>
            <w:r>
              <w:rPr>
                <w:rFonts w:hint="eastAsia"/>
                <w:b w:val="0"/>
                <w:bCs w:val="0"/>
                <w:color w:val="000000" w:themeColor="text1"/>
                <w:lang w:eastAsia="zh-CN"/>
              </w:rPr>
              <w:t>a</w:t>
            </w:r>
            <w:r w:rsidRPr="00090307">
              <w:rPr>
                <w:b w:val="0"/>
                <w:bCs w:val="0"/>
                <w:color w:val="000000" w:themeColor="text1"/>
              </w:rPr>
              <w:t>ry</w:t>
            </w:r>
          </w:p>
        </w:tc>
        <w:tc>
          <w:tcPr>
            <w:tcW w:w="401" w:type="dxa"/>
          </w:tcPr>
          <w:p w14:paraId="2A175A51" w14:textId="7A27D542" w:rsidR="00131FF0" w:rsidRPr="00194535"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25</w:t>
            </w:r>
          </w:p>
        </w:tc>
        <w:tc>
          <w:tcPr>
            <w:tcW w:w="444" w:type="dxa"/>
          </w:tcPr>
          <w:p w14:paraId="5CF09616" w14:textId="13BB535C" w:rsidR="00131FF0" w:rsidRPr="00364ADE"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92</w:t>
            </w:r>
          </w:p>
        </w:tc>
        <w:tc>
          <w:tcPr>
            <w:tcW w:w="527" w:type="dxa"/>
          </w:tcPr>
          <w:p w14:paraId="14BAC0D5" w14:textId="19DF1CBD" w:rsidR="00131FF0" w:rsidRPr="00364ADE"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808</w:t>
            </w:r>
          </w:p>
        </w:tc>
        <w:tc>
          <w:tcPr>
            <w:tcW w:w="610" w:type="dxa"/>
          </w:tcPr>
          <w:p w14:paraId="5B846200" w14:textId="7C379490" w:rsidR="00131FF0" w:rsidRPr="00364ADE"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7276</w:t>
            </w:r>
          </w:p>
        </w:tc>
        <w:tc>
          <w:tcPr>
            <w:tcW w:w="694" w:type="dxa"/>
          </w:tcPr>
          <w:p w14:paraId="00B083CE" w14:textId="1572A790" w:rsidR="00131FF0" w:rsidRPr="00194535"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87297</w:t>
            </w:r>
          </w:p>
        </w:tc>
        <w:tc>
          <w:tcPr>
            <w:tcW w:w="861" w:type="dxa"/>
          </w:tcPr>
          <w:p w14:paraId="0EBD153C" w14:textId="21B589DA" w:rsidR="00131FF0" w:rsidRPr="00194535"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927349</w:t>
            </w:r>
          </w:p>
        </w:tc>
        <w:tc>
          <w:tcPr>
            <w:tcW w:w="834" w:type="dxa"/>
          </w:tcPr>
          <w:p w14:paraId="06E45666" w14:textId="6CF27BC1" w:rsidR="00131FF0" w:rsidRPr="00364ADE"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9756167</w:t>
            </w:r>
          </w:p>
        </w:tc>
      </w:tr>
    </w:tbl>
    <w:bookmarkEnd w:id="184"/>
    <w:bookmarkEnd w:id="185"/>
    <w:p w14:paraId="42EACFF8" w14:textId="21E745F2" w:rsidR="00493F9C" w:rsidRPr="00C62161" w:rsidRDefault="00493F9C" w:rsidP="003D4ADD">
      <w:pPr>
        <w:pStyle w:val="TableCaption"/>
      </w:pPr>
      <w:r>
        <w:rPr>
          <w:rStyle w:val="Label"/>
          <w:rFonts w:hint="eastAsia"/>
        </w:rPr>
        <w:t>T</w:t>
      </w:r>
      <w:r>
        <w:rPr>
          <w:rStyle w:val="Label"/>
        </w:rPr>
        <w:t>able 13</w:t>
      </w:r>
      <w:r w:rsidRPr="00C14A4F">
        <w:rPr>
          <w:rStyle w:val="Label"/>
        </w:rPr>
        <w:t>:</w:t>
      </w:r>
      <w:r w:rsidRPr="00F4286E">
        <w:t xml:space="preserve"> Clock cycles consumed by </w:t>
      </w:r>
      <w:r>
        <w:t>decrease-key</w:t>
      </w:r>
      <w:r w:rsidRPr="00F4286E">
        <w:rPr>
          <w:rFonts w:hint="eastAsia"/>
        </w:rPr>
        <w:t xml:space="preserve"> </w:t>
      </w:r>
      <w:r w:rsidRPr="00F4286E">
        <w:t>operations</w:t>
      </w:r>
      <w:r>
        <w:tab/>
      </w:r>
    </w:p>
    <w:tbl>
      <w:tblPr>
        <w:tblStyle w:val="6-3"/>
        <w:tblW w:w="0" w:type="auto"/>
        <w:jc w:val="center"/>
        <w:tblCellMar>
          <w:left w:w="85" w:type="dxa"/>
        </w:tblCellMar>
        <w:tblLook w:val="04A0" w:firstRow="1" w:lastRow="0" w:firstColumn="1" w:lastColumn="0" w:noHBand="0" w:noVBand="1"/>
      </w:tblPr>
      <w:tblGrid>
        <w:gridCol w:w="824"/>
        <w:gridCol w:w="401"/>
        <w:gridCol w:w="444"/>
        <w:gridCol w:w="527"/>
        <w:gridCol w:w="610"/>
        <w:gridCol w:w="694"/>
        <w:gridCol w:w="861"/>
        <w:gridCol w:w="834"/>
      </w:tblGrid>
      <w:tr w:rsidR="00493F9C" w:rsidRPr="00F71D97" w14:paraId="7AED8FCB" w14:textId="77777777" w:rsidTr="00131FF0">
        <w:trPr>
          <w:cnfStyle w:val="100000000000" w:firstRow="1" w:lastRow="0" w:firstColumn="0" w:lastColumn="0" w:oddVBand="0" w:evenVBand="0" w:oddHBand="0" w:evenHBand="0" w:firstRowFirstColumn="0" w:firstRowLastColumn="0" w:lastRowFirstColumn="0" w:lastRowLastColumn="0"/>
          <w:trHeight w:val="165"/>
          <w:tblHeader/>
          <w:jc w:val="center"/>
        </w:trPr>
        <w:tc>
          <w:tcPr>
            <w:cnfStyle w:val="001000000000" w:firstRow="0" w:lastRow="0" w:firstColumn="1" w:lastColumn="0" w:oddVBand="0" w:evenVBand="0" w:oddHBand="0" w:evenHBand="0" w:firstRowFirstColumn="0" w:firstRowLastColumn="0" w:lastRowFirstColumn="0" w:lastRowLastColumn="0"/>
            <w:tcW w:w="824" w:type="dxa"/>
            <w:hideMark/>
          </w:tcPr>
          <w:p w14:paraId="45394056" w14:textId="77777777" w:rsidR="00493F9C" w:rsidRPr="00364ADE" w:rsidRDefault="00493F9C" w:rsidP="00447B0A">
            <w:pPr>
              <w:pStyle w:val="TableCell"/>
              <w:ind w:firstLine="0"/>
              <w:jc w:val="left"/>
              <w:rPr>
                <w:b w:val="0"/>
                <w:bCs w:val="0"/>
                <w:color w:val="000000" w:themeColor="text1"/>
              </w:rPr>
            </w:pPr>
          </w:p>
        </w:tc>
        <w:tc>
          <w:tcPr>
            <w:tcW w:w="401" w:type="dxa"/>
            <w:hideMark/>
          </w:tcPr>
          <w:p w14:paraId="40660BC4" w14:textId="77777777" w:rsidR="00493F9C" w:rsidRPr="00364ADE" w:rsidRDefault="00493F9C"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10²</w:t>
            </w:r>
          </w:p>
        </w:tc>
        <w:tc>
          <w:tcPr>
            <w:tcW w:w="444" w:type="dxa"/>
          </w:tcPr>
          <w:p w14:paraId="25DE46F4" w14:textId="77777777" w:rsidR="00493F9C" w:rsidRPr="00364ADE" w:rsidRDefault="00493F9C"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3</w:t>
            </w:r>
          </w:p>
        </w:tc>
        <w:tc>
          <w:tcPr>
            <w:tcW w:w="527" w:type="dxa"/>
          </w:tcPr>
          <w:p w14:paraId="5B54D5EE" w14:textId="77777777" w:rsidR="00493F9C" w:rsidRPr="00364ADE" w:rsidRDefault="00493F9C"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4</w:t>
            </w:r>
          </w:p>
        </w:tc>
        <w:tc>
          <w:tcPr>
            <w:tcW w:w="610" w:type="dxa"/>
          </w:tcPr>
          <w:p w14:paraId="609FFCC0" w14:textId="77777777" w:rsidR="00493F9C" w:rsidRPr="00364ADE" w:rsidRDefault="00493F9C"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5</w:t>
            </w:r>
          </w:p>
        </w:tc>
        <w:tc>
          <w:tcPr>
            <w:tcW w:w="694" w:type="dxa"/>
          </w:tcPr>
          <w:p w14:paraId="74B0442A" w14:textId="77777777" w:rsidR="00493F9C" w:rsidRPr="00364ADE" w:rsidRDefault="00493F9C"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6</w:t>
            </w:r>
          </w:p>
        </w:tc>
        <w:tc>
          <w:tcPr>
            <w:tcW w:w="861" w:type="dxa"/>
            <w:hideMark/>
          </w:tcPr>
          <w:p w14:paraId="2933E71C" w14:textId="77777777" w:rsidR="00493F9C" w:rsidRPr="00364ADE" w:rsidRDefault="00493F9C"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7</w:t>
            </w:r>
          </w:p>
        </w:tc>
        <w:tc>
          <w:tcPr>
            <w:tcW w:w="834" w:type="dxa"/>
            <w:hideMark/>
          </w:tcPr>
          <w:p w14:paraId="4735EDB8" w14:textId="77777777" w:rsidR="00493F9C" w:rsidRPr="00364ADE" w:rsidRDefault="00493F9C"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5*10</w:t>
            </w:r>
            <w:r w:rsidRPr="00224E31">
              <w:rPr>
                <w:b w:val="0"/>
                <w:bCs w:val="0"/>
                <w:color w:val="000000" w:themeColor="text1"/>
                <w:vertAlign w:val="superscript"/>
              </w:rPr>
              <w:t>7</w:t>
            </w:r>
          </w:p>
        </w:tc>
      </w:tr>
      <w:tr w:rsidR="00F9738C" w:rsidRPr="00F71D97" w14:paraId="72233A2F" w14:textId="77777777" w:rsidTr="00131FF0">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824" w:type="dxa"/>
          </w:tcPr>
          <w:p w14:paraId="06B26ACA" w14:textId="78979DCF" w:rsidR="00F9738C" w:rsidRPr="00493F9C" w:rsidRDefault="00F9738C" w:rsidP="00F9738C">
            <w:pPr>
              <w:pStyle w:val="TableCell"/>
              <w:ind w:firstLine="0"/>
              <w:jc w:val="left"/>
              <w:rPr>
                <w:b w:val="0"/>
                <w:bCs w:val="0"/>
                <w:color w:val="000000" w:themeColor="text1"/>
              </w:rPr>
            </w:pPr>
            <w:r w:rsidRPr="00812116">
              <w:rPr>
                <w:b w:val="0"/>
                <w:bCs w:val="0"/>
                <w:color w:val="000000" w:themeColor="text1"/>
              </w:rPr>
              <w:t>AOH</w:t>
            </w:r>
          </w:p>
        </w:tc>
        <w:tc>
          <w:tcPr>
            <w:tcW w:w="401" w:type="dxa"/>
          </w:tcPr>
          <w:p w14:paraId="05B78D98" w14:textId="409AFBE5" w:rsidR="00F9738C" w:rsidRPr="00364ADE"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5</w:t>
            </w:r>
          </w:p>
        </w:tc>
        <w:tc>
          <w:tcPr>
            <w:tcW w:w="444" w:type="dxa"/>
          </w:tcPr>
          <w:p w14:paraId="6DBFBB43" w14:textId="63B94BC9" w:rsidR="00F9738C" w:rsidRPr="00493F9C"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56</w:t>
            </w:r>
          </w:p>
        </w:tc>
        <w:tc>
          <w:tcPr>
            <w:tcW w:w="527" w:type="dxa"/>
          </w:tcPr>
          <w:p w14:paraId="6F7FD845" w14:textId="6BEFDC80" w:rsidR="00F9738C" w:rsidRPr="00493F9C"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794</w:t>
            </w:r>
          </w:p>
        </w:tc>
        <w:tc>
          <w:tcPr>
            <w:tcW w:w="610" w:type="dxa"/>
          </w:tcPr>
          <w:p w14:paraId="1698D4AB" w14:textId="33A051D5" w:rsidR="00F9738C" w:rsidRPr="00493F9C"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12851</w:t>
            </w:r>
          </w:p>
        </w:tc>
        <w:tc>
          <w:tcPr>
            <w:tcW w:w="694" w:type="dxa"/>
          </w:tcPr>
          <w:p w14:paraId="00235282" w14:textId="6F948A6F" w:rsidR="00F9738C" w:rsidRPr="00493F9C"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412610</w:t>
            </w:r>
          </w:p>
        </w:tc>
        <w:tc>
          <w:tcPr>
            <w:tcW w:w="861" w:type="dxa"/>
          </w:tcPr>
          <w:p w14:paraId="6620E30C" w14:textId="11FB3444" w:rsidR="00F9738C" w:rsidRPr="00493F9C"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7898339</w:t>
            </w:r>
          </w:p>
        </w:tc>
        <w:tc>
          <w:tcPr>
            <w:tcW w:w="834" w:type="dxa"/>
          </w:tcPr>
          <w:p w14:paraId="16B32871" w14:textId="376C436D" w:rsidR="00F9738C" w:rsidRPr="00493F9C"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44664393</w:t>
            </w:r>
          </w:p>
        </w:tc>
      </w:tr>
      <w:tr w:rsidR="00F9738C" w:rsidRPr="00F71D97" w14:paraId="2418DCE1" w14:textId="77777777" w:rsidTr="00131FF0">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824" w:type="dxa"/>
            <w:hideMark/>
          </w:tcPr>
          <w:p w14:paraId="4C7C13AF" w14:textId="3931BC76" w:rsidR="00F9738C" w:rsidRPr="00364ADE" w:rsidRDefault="00F9738C" w:rsidP="00F9738C">
            <w:pPr>
              <w:pStyle w:val="TableCell"/>
              <w:ind w:firstLine="0"/>
              <w:jc w:val="left"/>
              <w:rPr>
                <w:b w:val="0"/>
                <w:bCs w:val="0"/>
                <w:color w:val="000000" w:themeColor="text1"/>
              </w:rPr>
            </w:pPr>
            <w:r w:rsidRPr="00812116">
              <w:rPr>
                <w:b w:val="0"/>
                <w:bCs w:val="0"/>
                <w:color w:val="000000" w:themeColor="text1"/>
              </w:rPr>
              <w:t>Fibonacci</w:t>
            </w:r>
          </w:p>
        </w:tc>
        <w:tc>
          <w:tcPr>
            <w:tcW w:w="401" w:type="dxa"/>
            <w:hideMark/>
          </w:tcPr>
          <w:p w14:paraId="4F0C0F18" w14:textId="61E32E71" w:rsidR="00F9738C" w:rsidRPr="00493F9C"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3</w:t>
            </w:r>
          </w:p>
        </w:tc>
        <w:tc>
          <w:tcPr>
            <w:tcW w:w="444" w:type="dxa"/>
          </w:tcPr>
          <w:p w14:paraId="1CABE27D" w14:textId="4819B616" w:rsidR="00F9738C" w:rsidRPr="00364ADE"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20</w:t>
            </w:r>
          </w:p>
        </w:tc>
        <w:tc>
          <w:tcPr>
            <w:tcW w:w="527" w:type="dxa"/>
          </w:tcPr>
          <w:p w14:paraId="091C95ED" w14:textId="3538E985" w:rsidR="00F9738C" w:rsidRPr="00364ADE"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333</w:t>
            </w:r>
          </w:p>
        </w:tc>
        <w:tc>
          <w:tcPr>
            <w:tcW w:w="610" w:type="dxa"/>
          </w:tcPr>
          <w:p w14:paraId="28B067A3" w14:textId="7756F519" w:rsidR="00F9738C" w:rsidRPr="00364ADE"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5789</w:t>
            </w:r>
          </w:p>
        </w:tc>
        <w:tc>
          <w:tcPr>
            <w:tcW w:w="694" w:type="dxa"/>
          </w:tcPr>
          <w:p w14:paraId="12849715" w14:textId="1CF0CACE" w:rsidR="00F9738C" w:rsidRPr="00364ADE"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269178</w:t>
            </w:r>
          </w:p>
        </w:tc>
        <w:tc>
          <w:tcPr>
            <w:tcW w:w="861" w:type="dxa"/>
            <w:hideMark/>
          </w:tcPr>
          <w:p w14:paraId="03A4C352" w14:textId="2747C189" w:rsidR="00F9738C" w:rsidRPr="00493F9C"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3737330</w:t>
            </w:r>
          </w:p>
        </w:tc>
        <w:tc>
          <w:tcPr>
            <w:tcW w:w="834" w:type="dxa"/>
            <w:hideMark/>
          </w:tcPr>
          <w:p w14:paraId="62E5C73A" w14:textId="38C62C22" w:rsidR="00F9738C" w:rsidRPr="00364ADE"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24258984</w:t>
            </w:r>
          </w:p>
        </w:tc>
      </w:tr>
      <w:tr w:rsidR="00F9738C" w:rsidRPr="00F71D97" w14:paraId="14DD67A9" w14:textId="77777777" w:rsidTr="00131FF0">
        <w:trPr>
          <w:cnfStyle w:val="100000000000" w:firstRow="1" w:lastRow="0" w:firstColumn="0" w:lastColumn="0" w:oddVBand="0" w:evenVBand="0" w:oddHBand="0" w:evenHBand="0" w:firstRowFirstColumn="0" w:firstRowLastColumn="0" w:lastRowFirstColumn="0" w:lastRowLastColumn="0"/>
          <w:trHeight w:val="73"/>
          <w:tblHeader/>
          <w:jc w:val="center"/>
        </w:trPr>
        <w:tc>
          <w:tcPr>
            <w:cnfStyle w:val="001000000000" w:firstRow="0" w:lastRow="0" w:firstColumn="1" w:lastColumn="0" w:oddVBand="0" w:evenVBand="0" w:oddHBand="0" w:evenHBand="0" w:firstRowFirstColumn="0" w:firstRowLastColumn="0" w:lastRowFirstColumn="0" w:lastRowLastColumn="0"/>
            <w:tcW w:w="824" w:type="dxa"/>
          </w:tcPr>
          <w:p w14:paraId="68DE7149" w14:textId="4D49A5A0" w:rsidR="00F9738C" w:rsidRPr="00493F9C" w:rsidRDefault="00F9738C" w:rsidP="00F9738C">
            <w:pPr>
              <w:pStyle w:val="TableCell"/>
              <w:ind w:firstLine="0"/>
              <w:jc w:val="left"/>
              <w:rPr>
                <w:b w:val="0"/>
                <w:bCs w:val="0"/>
                <w:color w:val="000000" w:themeColor="text1"/>
              </w:rPr>
            </w:pPr>
            <w:r w:rsidRPr="00812116">
              <w:rPr>
                <w:b w:val="0"/>
                <w:bCs w:val="0"/>
                <w:color w:val="000000" w:themeColor="text1"/>
              </w:rPr>
              <w:t>Pairing</w:t>
            </w:r>
          </w:p>
        </w:tc>
        <w:tc>
          <w:tcPr>
            <w:tcW w:w="401" w:type="dxa"/>
          </w:tcPr>
          <w:p w14:paraId="38ACFDA6" w14:textId="15ADBEBE" w:rsidR="00F9738C" w:rsidRPr="00364ADE"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4</w:t>
            </w:r>
          </w:p>
        </w:tc>
        <w:tc>
          <w:tcPr>
            <w:tcW w:w="444" w:type="dxa"/>
          </w:tcPr>
          <w:p w14:paraId="5F8B9402" w14:textId="26665AF8" w:rsidR="00F9738C" w:rsidRPr="00364ADE"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42</w:t>
            </w:r>
          </w:p>
        </w:tc>
        <w:tc>
          <w:tcPr>
            <w:tcW w:w="527" w:type="dxa"/>
          </w:tcPr>
          <w:p w14:paraId="08B9EE3E" w14:textId="4457921C" w:rsidR="00F9738C" w:rsidRPr="00493F9C"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524</w:t>
            </w:r>
          </w:p>
        </w:tc>
        <w:tc>
          <w:tcPr>
            <w:tcW w:w="610" w:type="dxa"/>
          </w:tcPr>
          <w:p w14:paraId="5FF56802" w14:textId="364D1A5B" w:rsidR="00F9738C" w:rsidRPr="00364ADE"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10080</w:t>
            </w:r>
          </w:p>
        </w:tc>
        <w:tc>
          <w:tcPr>
            <w:tcW w:w="694" w:type="dxa"/>
          </w:tcPr>
          <w:p w14:paraId="64A40A5D" w14:textId="56FD3EB5" w:rsidR="00F9738C" w:rsidRPr="00364ADE"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328359</w:t>
            </w:r>
          </w:p>
        </w:tc>
        <w:tc>
          <w:tcPr>
            <w:tcW w:w="861" w:type="dxa"/>
          </w:tcPr>
          <w:p w14:paraId="042E725F" w14:textId="7070D6E7" w:rsidR="00F9738C" w:rsidRPr="00364ADE"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5269256</w:t>
            </w:r>
          </w:p>
        </w:tc>
        <w:tc>
          <w:tcPr>
            <w:tcW w:w="834" w:type="dxa"/>
          </w:tcPr>
          <w:p w14:paraId="04E65F29" w14:textId="492F13A3" w:rsidR="00F9738C" w:rsidRPr="00493F9C"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33100466</w:t>
            </w:r>
          </w:p>
        </w:tc>
      </w:tr>
      <w:tr w:rsidR="00131FF0" w:rsidRPr="00F71D97" w14:paraId="6730F86F" w14:textId="77777777" w:rsidTr="00131FF0">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824" w:type="dxa"/>
          </w:tcPr>
          <w:p w14:paraId="0CDE87FA" w14:textId="40BB0137" w:rsidR="00131FF0" w:rsidRPr="00364ADE" w:rsidRDefault="00131FF0" w:rsidP="00131FF0">
            <w:pPr>
              <w:pStyle w:val="TableCell"/>
              <w:ind w:firstLine="0"/>
              <w:jc w:val="left"/>
              <w:rPr>
                <w:b w:val="0"/>
                <w:bCs w:val="0"/>
                <w:color w:val="000000" w:themeColor="text1"/>
              </w:rPr>
            </w:pPr>
            <w:r w:rsidRPr="00090307">
              <w:rPr>
                <w:b w:val="0"/>
                <w:bCs w:val="0"/>
                <w:color w:val="000000" w:themeColor="text1"/>
              </w:rPr>
              <w:t>D</w:t>
            </w:r>
            <w:r>
              <w:rPr>
                <w:b w:val="0"/>
                <w:bCs w:val="0"/>
                <w:color w:val="000000" w:themeColor="text1"/>
              </w:rPr>
              <w:t>-</w:t>
            </w:r>
            <w:r>
              <w:rPr>
                <w:rFonts w:hint="eastAsia"/>
                <w:b w:val="0"/>
                <w:bCs w:val="0"/>
                <w:color w:val="000000" w:themeColor="text1"/>
                <w:lang w:eastAsia="zh-CN"/>
              </w:rPr>
              <w:t>a</w:t>
            </w:r>
            <w:r w:rsidRPr="00090307">
              <w:rPr>
                <w:b w:val="0"/>
                <w:bCs w:val="0"/>
                <w:color w:val="000000" w:themeColor="text1"/>
              </w:rPr>
              <w:t>ry</w:t>
            </w:r>
          </w:p>
        </w:tc>
        <w:tc>
          <w:tcPr>
            <w:tcW w:w="401" w:type="dxa"/>
          </w:tcPr>
          <w:p w14:paraId="50134388" w14:textId="5FF59440" w:rsidR="00131FF0" w:rsidRPr="00493F9C"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4</w:t>
            </w:r>
          </w:p>
        </w:tc>
        <w:tc>
          <w:tcPr>
            <w:tcW w:w="444" w:type="dxa"/>
          </w:tcPr>
          <w:p w14:paraId="0E129DB6" w14:textId="5AB91204" w:rsidR="00131FF0" w:rsidRPr="00493F9C"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32</w:t>
            </w:r>
          </w:p>
        </w:tc>
        <w:tc>
          <w:tcPr>
            <w:tcW w:w="527" w:type="dxa"/>
          </w:tcPr>
          <w:p w14:paraId="7B3918C5" w14:textId="3ACB2ABA" w:rsidR="00131FF0" w:rsidRPr="00364ADE"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487</w:t>
            </w:r>
          </w:p>
        </w:tc>
        <w:tc>
          <w:tcPr>
            <w:tcW w:w="610" w:type="dxa"/>
          </w:tcPr>
          <w:p w14:paraId="58782C9C" w14:textId="0211BAC0" w:rsidR="00131FF0" w:rsidRPr="00493F9C"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8533</w:t>
            </w:r>
          </w:p>
        </w:tc>
        <w:tc>
          <w:tcPr>
            <w:tcW w:w="694" w:type="dxa"/>
          </w:tcPr>
          <w:p w14:paraId="15543E02" w14:textId="1EE62FE6" w:rsidR="00131FF0" w:rsidRPr="00493F9C"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421370</w:t>
            </w:r>
          </w:p>
        </w:tc>
        <w:tc>
          <w:tcPr>
            <w:tcW w:w="861" w:type="dxa"/>
          </w:tcPr>
          <w:p w14:paraId="5BDB8454" w14:textId="446757E2" w:rsidR="00131FF0" w:rsidRPr="00364ADE"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9260746</w:t>
            </w:r>
          </w:p>
        </w:tc>
        <w:tc>
          <w:tcPr>
            <w:tcW w:w="834" w:type="dxa"/>
          </w:tcPr>
          <w:p w14:paraId="0F706DCD" w14:textId="530540FB" w:rsidR="00131FF0" w:rsidRPr="00364ADE"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42771177</w:t>
            </w:r>
          </w:p>
        </w:tc>
      </w:tr>
    </w:tbl>
    <w:p w14:paraId="49B6C937" w14:textId="77777777" w:rsidR="00F15C32" w:rsidRPr="00C62161" w:rsidRDefault="00F15C32" w:rsidP="00F15C32">
      <w:pPr>
        <w:pStyle w:val="TableCaption"/>
      </w:pPr>
      <w:bookmarkStart w:id="188" w:name="OLE_LINK213"/>
      <w:bookmarkStart w:id="189" w:name="OLE_LINK214"/>
      <w:r>
        <w:rPr>
          <w:rStyle w:val="Label"/>
          <w:rFonts w:hint="eastAsia"/>
        </w:rPr>
        <w:t>T</w:t>
      </w:r>
      <w:r>
        <w:rPr>
          <w:rStyle w:val="Label"/>
        </w:rPr>
        <w:t>able 14</w:t>
      </w:r>
      <w:r w:rsidRPr="00C14A4F">
        <w:rPr>
          <w:rStyle w:val="Label"/>
        </w:rPr>
        <w:t>:</w:t>
      </w:r>
      <w:r w:rsidRPr="00F4286E">
        <w:t xml:space="preserve"> Clock cycles consumed by </w:t>
      </w:r>
      <w:r>
        <w:rPr>
          <w:rFonts w:hint="eastAsia"/>
        </w:rPr>
        <w:t>in</w:t>
      </w:r>
      <w:r>
        <w:t>crease-key</w:t>
      </w:r>
      <w:r w:rsidRPr="00F4286E">
        <w:rPr>
          <w:rFonts w:hint="eastAsia"/>
        </w:rPr>
        <w:t xml:space="preserve"> </w:t>
      </w:r>
      <w:r w:rsidRPr="00F4286E">
        <w:t>operations</w:t>
      </w:r>
    </w:p>
    <w:tbl>
      <w:tblPr>
        <w:tblStyle w:val="6-3"/>
        <w:tblW w:w="0" w:type="auto"/>
        <w:jc w:val="center"/>
        <w:tblCellMar>
          <w:left w:w="85" w:type="dxa"/>
        </w:tblCellMar>
        <w:tblLook w:val="04A0" w:firstRow="1" w:lastRow="0" w:firstColumn="1" w:lastColumn="0" w:noHBand="0" w:noVBand="1"/>
      </w:tblPr>
      <w:tblGrid>
        <w:gridCol w:w="824"/>
        <w:gridCol w:w="401"/>
        <w:gridCol w:w="444"/>
        <w:gridCol w:w="527"/>
        <w:gridCol w:w="610"/>
        <w:gridCol w:w="777"/>
        <w:gridCol w:w="861"/>
        <w:gridCol w:w="834"/>
      </w:tblGrid>
      <w:tr w:rsidR="00F15C32" w:rsidRPr="00F71D97" w14:paraId="01FAAFA5" w14:textId="77777777" w:rsidTr="00131FF0">
        <w:trPr>
          <w:cnfStyle w:val="100000000000" w:firstRow="1" w:lastRow="0" w:firstColumn="0" w:lastColumn="0" w:oddVBand="0" w:evenVBand="0" w:oddHBand="0" w:evenHBand="0" w:firstRowFirstColumn="0" w:firstRowLastColumn="0" w:lastRowFirstColumn="0" w:lastRowLastColumn="0"/>
          <w:trHeight w:val="165"/>
          <w:tblHeader/>
          <w:jc w:val="center"/>
        </w:trPr>
        <w:tc>
          <w:tcPr>
            <w:cnfStyle w:val="001000000000" w:firstRow="0" w:lastRow="0" w:firstColumn="1" w:lastColumn="0" w:oddVBand="0" w:evenVBand="0" w:oddHBand="0" w:evenHBand="0" w:firstRowFirstColumn="0" w:firstRowLastColumn="0" w:lastRowFirstColumn="0" w:lastRowLastColumn="0"/>
            <w:tcW w:w="824" w:type="dxa"/>
            <w:hideMark/>
          </w:tcPr>
          <w:p w14:paraId="04521721" w14:textId="77777777" w:rsidR="00F15C32" w:rsidRPr="00364ADE" w:rsidRDefault="00F15C32" w:rsidP="00447B0A">
            <w:pPr>
              <w:pStyle w:val="TableCell"/>
              <w:ind w:firstLine="0"/>
              <w:jc w:val="left"/>
              <w:rPr>
                <w:b w:val="0"/>
                <w:bCs w:val="0"/>
                <w:color w:val="000000" w:themeColor="text1"/>
              </w:rPr>
            </w:pPr>
          </w:p>
        </w:tc>
        <w:tc>
          <w:tcPr>
            <w:tcW w:w="401" w:type="dxa"/>
            <w:hideMark/>
          </w:tcPr>
          <w:p w14:paraId="5C4DFFCA" w14:textId="77777777" w:rsidR="00F15C32" w:rsidRPr="00364ADE" w:rsidRDefault="00F15C3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10²</w:t>
            </w:r>
          </w:p>
        </w:tc>
        <w:tc>
          <w:tcPr>
            <w:tcW w:w="444" w:type="dxa"/>
          </w:tcPr>
          <w:p w14:paraId="375AC811" w14:textId="77777777" w:rsidR="00F15C32" w:rsidRPr="00364ADE" w:rsidRDefault="00F15C3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3</w:t>
            </w:r>
          </w:p>
        </w:tc>
        <w:tc>
          <w:tcPr>
            <w:tcW w:w="527" w:type="dxa"/>
          </w:tcPr>
          <w:p w14:paraId="30BA0C4B" w14:textId="77777777" w:rsidR="00F15C32" w:rsidRPr="00364ADE" w:rsidRDefault="00F15C3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4</w:t>
            </w:r>
          </w:p>
        </w:tc>
        <w:tc>
          <w:tcPr>
            <w:tcW w:w="610" w:type="dxa"/>
          </w:tcPr>
          <w:p w14:paraId="6C766419" w14:textId="77777777" w:rsidR="00F15C32" w:rsidRPr="00364ADE" w:rsidRDefault="00F15C3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5</w:t>
            </w:r>
          </w:p>
        </w:tc>
        <w:tc>
          <w:tcPr>
            <w:tcW w:w="777" w:type="dxa"/>
          </w:tcPr>
          <w:p w14:paraId="14EAFE88" w14:textId="77777777" w:rsidR="00F15C32" w:rsidRPr="00364ADE" w:rsidRDefault="00F15C3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6</w:t>
            </w:r>
          </w:p>
        </w:tc>
        <w:tc>
          <w:tcPr>
            <w:tcW w:w="861" w:type="dxa"/>
            <w:hideMark/>
          </w:tcPr>
          <w:p w14:paraId="16336D2B" w14:textId="77777777" w:rsidR="00F15C32" w:rsidRPr="00364ADE" w:rsidRDefault="00F15C3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7</w:t>
            </w:r>
          </w:p>
        </w:tc>
        <w:tc>
          <w:tcPr>
            <w:tcW w:w="834" w:type="dxa"/>
            <w:hideMark/>
          </w:tcPr>
          <w:p w14:paraId="4DEFC238" w14:textId="77777777" w:rsidR="00F15C32" w:rsidRPr="00364ADE" w:rsidRDefault="00F15C32"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5*10</w:t>
            </w:r>
            <w:r w:rsidRPr="00224E31">
              <w:rPr>
                <w:b w:val="0"/>
                <w:bCs w:val="0"/>
                <w:color w:val="000000" w:themeColor="text1"/>
                <w:vertAlign w:val="superscript"/>
              </w:rPr>
              <w:t>7</w:t>
            </w:r>
          </w:p>
        </w:tc>
      </w:tr>
      <w:tr w:rsidR="00F9738C" w:rsidRPr="00F71D97" w14:paraId="5EA39BBC" w14:textId="77777777" w:rsidTr="00131FF0">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824" w:type="dxa"/>
          </w:tcPr>
          <w:p w14:paraId="0931037E" w14:textId="5921B39F" w:rsidR="00F9738C" w:rsidRPr="00364ADE" w:rsidRDefault="00F9738C" w:rsidP="00F9738C">
            <w:pPr>
              <w:pStyle w:val="TableCell"/>
              <w:ind w:firstLine="0"/>
              <w:jc w:val="left"/>
              <w:rPr>
                <w:b w:val="0"/>
                <w:bCs w:val="0"/>
                <w:color w:val="000000" w:themeColor="text1"/>
              </w:rPr>
            </w:pPr>
            <w:r w:rsidRPr="00812116">
              <w:rPr>
                <w:b w:val="0"/>
                <w:bCs w:val="0"/>
                <w:color w:val="000000" w:themeColor="text1"/>
              </w:rPr>
              <w:t>AOH</w:t>
            </w:r>
          </w:p>
        </w:tc>
        <w:tc>
          <w:tcPr>
            <w:tcW w:w="401" w:type="dxa"/>
          </w:tcPr>
          <w:p w14:paraId="385FB53E" w14:textId="54ACD380" w:rsidR="00F9738C" w:rsidRPr="00364ADE"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4</w:t>
            </w:r>
          </w:p>
        </w:tc>
        <w:tc>
          <w:tcPr>
            <w:tcW w:w="444" w:type="dxa"/>
          </w:tcPr>
          <w:p w14:paraId="4AB8EC65" w14:textId="3AF78527" w:rsidR="00F9738C" w:rsidRPr="00364ADE"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56</w:t>
            </w:r>
          </w:p>
        </w:tc>
        <w:tc>
          <w:tcPr>
            <w:tcW w:w="527" w:type="dxa"/>
          </w:tcPr>
          <w:p w14:paraId="3351CA4A" w14:textId="7ACF40C7" w:rsidR="00F9738C" w:rsidRPr="00364ADE"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1031</w:t>
            </w:r>
          </w:p>
        </w:tc>
        <w:tc>
          <w:tcPr>
            <w:tcW w:w="610" w:type="dxa"/>
          </w:tcPr>
          <w:p w14:paraId="63CA4C6D" w14:textId="009D48E0" w:rsidR="00F9738C" w:rsidRPr="00364ADE"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11713</w:t>
            </w:r>
          </w:p>
        </w:tc>
        <w:tc>
          <w:tcPr>
            <w:tcW w:w="777" w:type="dxa"/>
          </w:tcPr>
          <w:p w14:paraId="62E2DFBE" w14:textId="2A1E7FDB" w:rsidR="00F9738C" w:rsidRPr="00364ADE"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380283</w:t>
            </w:r>
          </w:p>
        </w:tc>
        <w:tc>
          <w:tcPr>
            <w:tcW w:w="861" w:type="dxa"/>
          </w:tcPr>
          <w:p w14:paraId="34AE5650" w14:textId="138CFD0F" w:rsidR="00F9738C" w:rsidRPr="00364ADE"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4656597</w:t>
            </w:r>
          </w:p>
        </w:tc>
        <w:tc>
          <w:tcPr>
            <w:tcW w:w="834" w:type="dxa"/>
          </w:tcPr>
          <w:p w14:paraId="1F32102F" w14:textId="5E7B3CF0" w:rsidR="00F9738C" w:rsidRPr="00364ADE"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42818795</w:t>
            </w:r>
          </w:p>
        </w:tc>
      </w:tr>
      <w:tr w:rsidR="00F9738C" w:rsidRPr="00F71D97" w14:paraId="168A3B33" w14:textId="77777777" w:rsidTr="00131FF0">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824" w:type="dxa"/>
            <w:hideMark/>
          </w:tcPr>
          <w:p w14:paraId="459A7222" w14:textId="284E2DAF" w:rsidR="00F9738C" w:rsidRPr="00493F9C" w:rsidRDefault="00F9738C" w:rsidP="00F9738C">
            <w:pPr>
              <w:pStyle w:val="TableCell"/>
              <w:ind w:firstLine="0"/>
              <w:jc w:val="left"/>
              <w:rPr>
                <w:b w:val="0"/>
                <w:bCs w:val="0"/>
                <w:color w:val="000000" w:themeColor="text1"/>
              </w:rPr>
            </w:pPr>
            <w:r w:rsidRPr="00812116">
              <w:rPr>
                <w:b w:val="0"/>
                <w:bCs w:val="0"/>
                <w:color w:val="000000" w:themeColor="text1"/>
              </w:rPr>
              <w:t>Fibonacci</w:t>
            </w:r>
          </w:p>
        </w:tc>
        <w:tc>
          <w:tcPr>
            <w:tcW w:w="401" w:type="dxa"/>
            <w:hideMark/>
          </w:tcPr>
          <w:p w14:paraId="51195F56" w14:textId="310C1A9A" w:rsidR="00F9738C" w:rsidRPr="00493F9C"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10</w:t>
            </w:r>
          </w:p>
        </w:tc>
        <w:tc>
          <w:tcPr>
            <w:tcW w:w="444" w:type="dxa"/>
          </w:tcPr>
          <w:p w14:paraId="556B500A" w14:textId="1FA0672A" w:rsidR="00F9738C" w:rsidRPr="00364ADE"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86</w:t>
            </w:r>
          </w:p>
        </w:tc>
        <w:tc>
          <w:tcPr>
            <w:tcW w:w="527" w:type="dxa"/>
          </w:tcPr>
          <w:p w14:paraId="10EA7BC2" w14:textId="610371D3" w:rsidR="00F9738C" w:rsidRPr="00364ADE"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1164</w:t>
            </w:r>
          </w:p>
        </w:tc>
        <w:tc>
          <w:tcPr>
            <w:tcW w:w="610" w:type="dxa"/>
          </w:tcPr>
          <w:p w14:paraId="0E9A7914" w14:textId="1A2F3953" w:rsidR="00F9738C" w:rsidRPr="00364ADE"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17368</w:t>
            </w:r>
          </w:p>
        </w:tc>
        <w:tc>
          <w:tcPr>
            <w:tcW w:w="777" w:type="dxa"/>
          </w:tcPr>
          <w:p w14:paraId="57239F33" w14:textId="25F13880" w:rsidR="00F9738C" w:rsidRPr="00493F9C"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502879</w:t>
            </w:r>
          </w:p>
        </w:tc>
        <w:tc>
          <w:tcPr>
            <w:tcW w:w="861" w:type="dxa"/>
            <w:hideMark/>
          </w:tcPr>
          <w:p w14:paraId="0C9F4471" w14:textId="5E288C9B" w:rsidR="00F9738C" w:rsidRPr="00493F9C"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5879412</w:t>
            </w:r>
          </w:p>
        </w:tc>
        <w:tc>
          <w:tcPr>
            <w:tcW w:w="834" w:type="dxa"/>
            <w:hideMark/>
          </w:tcPr>
          <w:p w14:paraId="55115F84" w14:textId="258B1A21" w:rsidR="00F9738C" w:rsidRPr="00493F9C"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54514251</w:t>
            </w:r>
          </w:p>
        </w:tc>
      </w:tr>
      <w:tr w:rsidR="00F9738C" w:rsidRPr="00F71D97" w14:paraId="771BA5F1" w14:textId="77777777" w:rsidTr="00131FF0">
        <w:trPr>
          <w:cnfStyle w:val="100000000000" w:firstRow="1" w:lastRow="0" w:firstColumn="0" w:lastColumn="0" w:oddVBand="0" w:evenVBand="0" w:oddHBand="0" w:evenHBand="0" w:firstRowFirstColumn="0" w:firstRowLastColumn="0" w:lastRowFirstColumn="0" w:lastRowLastColumn="0"/>
          <w:trHeight w:val="73"/>
          <w:tblHeader/>
          <w:jc w:val="center"/>
        </w:trPr>
        <w:tc>
          <w:tcPr>
            <w:cnfStyle w:val="001000000000" w:firstRow="0" w:lastRow="0" w:firstColumn="1" w:lastColumn="0" w:oddVBand="0" w:evenVBand="0" w:oddHBand="0" w:evenHBand="0" w:firstRowFirstColumn="0" w:firstRowLastColumn="0" w:lastRowFirstColumn="0" w:lastRowLastColumn="0"/>
            <w:tcW w:w="824" w:type="dxa"/>
          </w:tcPr>
          <w:p w14:paraId="500DCAC0" w14:textId="26CD0416" w:rsidR="00F9738C" w:rsidRPr="00364ADE" w:rsidRDefault="00F9738C" w:rsidP="00F9738C">
            <w:pPr>
              <w:pStyle w:val="TableCell"/>
              <w:ind w:firstLine="0"/>
              <w:jc w:val="left"/>
              <w:rPr>
                <w:b w:val="0"/>
                <w:bCs w:val="0"/>
                <w:color w:val="000000" w:themeColor="text1"/>
              </w:rPr>
            </w:pPr>
            <w:r w:rsidRPr="00812116">
              <w:rPr>
                <w:b w:val="0"/>
                <w:bCs w:val="0"/>
                <w:color w:val="000000" w:themeColor="text1"/>
              </w:rPr>
              <w:t>Pairing</w:t>
            </w:r>
          </w:p>
        </w:tc>
        <w:tc>
          <w:tcPr>
            <w:tcW w:w="401" w:type="dxa"/>
          </w:tcPr>
          <w:p w14:paraId="3C27FC92" w14:textId="226369D9" w:rsidR="00F9738C" w:rsidRPr="00493F9C"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2</w:t>
            </w:r>
          </w:p>
        </w:tc>
        <w:tc>
          <w:tcPr>
            <w:tcW w:w="444" w:type="dxa"/>
          </w:tcPr>
          <w:p w14:paraId="65113831" w14:textId="70BDFF73" w:rsidR="00F9738C" w:rsidRPr="00493F9C"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20</w:t>
            </w:r>
          </w:p>
        </w:tc>
        <w:tc>
          <w:tcPr>
            <w:tcW w:w="527" w:type="dxa"/>
          </w:tcPr>
          <w:p w14:paraId="60A590C2" w14:textId="7AA2B47C" w:rsidR="00F9738C" w:rsidRPr="00493F9C"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724</w:t>
            </w:r>
          </w:p>
        </w:tc>
        <w:tc>
          <w:tcPr>
            <w:tcW w:w="610" w:type="dxa"/>
          </w:tcPr>
          <w:p w14:paraId="4AAF3DF7" w14:textId="56C1A711" w:rsidR="00F9738C" w:rsidRPr="00493F9C"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5480</w:t>
            </w:r>
          </w:p>
        </w:tc>
        <w:tc>
          <w:tcPr>
            <w:tcW w:w="777" w:type="dxa"/>
          </w:tcPr>
          <w:p w14:paraId="3FE8FE41" w14:textId="6A739D5A" w:rsidR="00F9738C" w:rsidRPr="00364ADE"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420116</w:t>
            </w:r>
          </w:p>
        </w:tc>
        <w:tc>
          <w:tcPr>
            <w:tcW w:w="861" w:type="dxa"/>
          </w:tcPr>
          <w:p w14:paraId="686ECF10" w14:textId="73788AA6" w:rsidR="00F9738C" w:rsidRPr="00364ADE"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6061247</w:t>
            </w:r>
          </w:p>
        </w:tc>
        <w:tc>
          <w:tcPr>
            <w:tcW w:w="834" w:type="dxa"/>
          </w:tcPr>
          <w:p w14:paraId="7E0A95A4" w14:textId="328C9F4A" w:rsidR="00F9738C" w:rsidRPr="00364ADE"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51554546</w:t>
            </w:r>
          </w:p>
        </w:tc>
      </w:tr>
      <w:tr w:rsidR="00131FF0" w:rsidRPr="00F71D97" w14:paraId="4F158713" w14:textId="77777777" w:rsidTr="00131FF0">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824" w:type="dxa"/>
          </w:tcPr>
          <w:p w14:paraId="7ABA0802" w14:textId="4D797D50" w:rsidR="00131FF0" w:rsidRPr="00493F9C" w:rsidRDefault="00131FF0" w:rsidP="00131FF0">
            <w:pPr>
              <w:pStyle w:val="TableCell"/>
              <w:ind w:firstLine="0"/>
              <w:jc w:val="left"/>
              <w:rPr>
                <w:b w:val="0"/>
                <w:bCs w:val="0"/>
                <w:color w:val="000000" w:themeColor="text1"/>
              </w:rPr>
            </w:pPr>
            <w:r w:rsidRPr="00090307">
              <w:rPr>
                <w:b w:val="0"/>
                <w:bCs w:val="0"/>
                <w:color w:val="000000" w:themeColor="text1"/>
              </w:rPr>
              <w:t>D</w:t>
            </w:r>
            <w:r>
              <w:rPr>
                <w:b w:val="0"/>
                <w:bCs w:val="0"/>
                <w:color w:val="000000" w:themeColor="text1"/>
              </w:rPr>
              <w:t>-</w:t>
            </w:r>
            <w:r>
              <w:rPr>
                <w:rFonts w:hint="eastAsia"/>
                <w:b w:val="0"/>
                <w:bCs w:val="0"/>
                <w:color w:val="000000" w:themeColor="text1"/>
                <w:lang w:eastAsia="zh-CN"/>
              </w:rPr>
              <w:t>a</w:t>
            </w:r>
            <w:r w:rsidRPr="00090307">
              <w:rPr>
                <w:b w:val="0"/>
                <w:bCs w:val="0"/>
                <w:color w:val="000000" w:themeColor="text1"/>
              </w:rPr>
              <w:t>ry</w:t>
            </w:r>
          </w:p>
        </w:tc>
        <w:tc>
          <w:tcPr>
            <w:tcW w:w="401" w:type="dxa"/>
          </w:tcPr>
          <w:p w14:paraId="4DD21F80" w14:textId="3261C485" w:rsidR="00131FF0" w:rsidRPr="00364ADE"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3</w:t>
            </w:r>
          </w:p>
        </w:tc>
        <w:tc>
          <w:tcPr>
            <w:tcW w:w="444" w:type="dxa"/>
          </w:tcPr>
          <w:p w14:paraId="110F4533" w14:textId="488A8596" w:rsidR="00131FF0" w:rsidRPr="00493F9C"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29</w:t>
            </w:r>
          </w:p>
        </w:tc>
        <w:tc>
          <w:tcPr>
            <w:tcW w:w="527" w:type="dxa"/>
          </w:tcPr>
          <w:p w14:paraId="11DE64E3" w14:textId="2B76E73D" w:rsidR="00131FF0" w:rsidRPr="00493F9C"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682</w:t>
            </w:r>
          </w:p>
        </w:tc>
        <w:tc>
          <w:tcPr>
            <w:tcW w:w="610" w:type="dxa"/>
          </w:tcPr>
          <w:p w14:paraId="1BD10427" w14:textId="7673C461" w:rsidR="00131FF0" w:rsidRPr="00493F9C"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8394</w:t>
            </w:r>
          </w:p>
        </w:tc>
        <w:tc>
          <w:tcPr>
            <w:tcW w:w="777" w:type="dxa"/>
          </w:tcPr>
          <w:p w14:paraId="3C98FBAC" w14:textId="3B75932F" w:rsidR="00131FF0" w:rsidRPr="00493F9C"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350930</w:t>
            </w:r>
          </w:p>
        </w:tc>
        <w:tc>
          <w:tcPr>
            <w:tcW w:w="861" w:type="dxa"/>
          </w:tcPr>
          <w:p w14:paraId="53FBD577" w14:textId="0C7B5FD1" w:rsidR="00131FF0" w:rsidRPr="00493F9C"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4529885</w:t>
            </w:r>
          </w:p>
        </w:tc>
        <w:tc>
          <w:tcPr>
            <w:tcW w:w="834" w:type="dxa"/>
          </w:tcPr>
          <w:p w14:paraId="7F392A37" w14:textId="45F287ED" w:rsidR="00131FF0" w:rsidRPr="00493F9C"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42803933</w:t>
            </w:r>
          </w:p>
        </w:tc>
      </w:tr>
    </w:tbl>
    <w:p w14:paraId="46404B59" w14:textId="77777777" w:rsidR="00493F9C" w:rsidRPr="00C62161" w:rsidRDefault="00493F9C" w:rsidP="00493F9C">
      <w:pPr>
        <w:pStyle w:val="TableCaption"/>
      </w:pPr>
      <w:bookmarkStart w:id="190" w:name="OLE_LINK219"/>
      <w:bookmarkStart w:id="191" w:name="OLE_LINK220"/>
      <w:bookmarkStart w:id="192" w:name="OLE_LINK217"/>
      <w:bookmarkStart w:id="193" w:name="OLE_LINK218"/>
      <w:bookmarkEnd w:id="188"/>
      <w:bookmarkEnd w:id="189"/>
      <w:r>
        <w:rPr>
          <w:rStyle w:val="Label"/>
          <w:rFonts w:hint="eastAsia"/>
        </w:rPr>
        <w:t>T</w:t>
      </w:r>
      <w:r>
        <w:rPr>
          <w:rStyle w:val="Label"/>
        </w:rPr>
        <w:t>able 15</w:t>
      </w:r>
      <w:r w:rsidRPr="00C14A4F">
        <w:rPr>
          <w:rStyle w:val="Label"/>
        </w:rPr>
        <w:t>:</w:t>
      </w:r>
      <w:r w:rsidRPr="00F4286E">
        <w:t xml:space="preserve"> Clock cycles consumed by </w:t>
      </w:r>
      <w:r>
        <w:t>delete-min</w:t>
      </w:r>
      <w:r w:rsidRPr="00F4286E">
        <w:rPr>
          <w:rFonts w:hint="eastAsia"/>
        </w:rPr>
        <w:t xml:space="preserve"> </w:t>
      </w:r>
      <w:r w:rsidRPr="00F4286E">
        <w:t>operations</w:t>
      </w:r>
    </w:p>
    <w:tbl>
      <w:tblPr>
        <w:tblStyle w:val="6-3"/>
        <w:tblW w:w="0" w:type="auto"/>
        <w:jc w:val="center"/>
        <w:tblCellMar>
          <w:left w:w="85" w:type="dxa"/>
        </w:tblCellMar>
        <w:tblLook w:val="04A0" w:firstRow="1" w:lastRow="0" w:firstColumn="1" w:lastColumn="0" w:noHBand="0" w:noVBand="1"/>
      </w:tblPr>
      <w:tblGrid>
        <w:gridCol w:w="824"/>
        <w:gridCol w:w="401"/>
        <w:gridCol w:w="444"/>
        <w:gridCol w:w="527"/>
        <w:gridCol w:w="610"/>
        <w:gridCol w:w="777"/>
        <w:gridCol w:w="861"/>
        <w:gridCol w:w="861"/>
      </w:tblGrid>
      <w:tr w:rsidR="00493F9C" w:rsidRPr="00F71D97" w14:paraId="7A0E9AEF" w14:textId="77777777" w:rsidTr="00F9738C">
        <w:trPr>
          <w:cnfStyle w:val="100000000000" w:firstRow="1" w:lastRow="0" w:firstColumn="0" w:lastColumn="0" w:oddVBand="0" w:evenVBand="0" w:oddHBand="0" w:evenHBand="0" w:firstRowFirstColumn="0" w:firstRowLastColumn="0" w:lastRowFirstColumn="0" w:lastRowLastColumn="0"/>
          <w:trHeight w:val="165"/>
          <w:tblHeader/>
          <w:jc w:val="center"/>
        </w:trPr>
        <w:tc>
          <w:tcPr>
            <w:cnfStyle w:val="001000000000" w:firstRow="0" w:lastRow="0" w:firstColumn="1" w:lastColumn="0" w:oddVBand="0" w:evenVBand="0" w:oddHBand="0" w:evenHBand="0" w:firstRowFirstColumn="0" w:firstRowLastColumn="0" w:lastRowFirstColumn="0" w:lastRowLastColumn="0"/>
            <w:tcW w:w="824" w:type="dxa"/>
            <w:hideMark/>
          </w:tcPr>
          <w:p w14:paraId="2B977AB6" w14:textId="77777777" w:rsidR="00493F9C" w:rsidRPr="00364ADE" w:rsidRDefault="00493F9C" w:rsidP="00447B0A">
            <w:pPr>
              <w:pStyle w:val="TableCell"/>
              <w:ind w:firstLine="0"/>
              <w:jc w:val="left"/>
              <w:rPr>
                <w:b w:val="0"/>
                <w:bCs w:val="0"/>
                <w:color w:val="000000" w:themeColor="text1"/>
              </w:rPr>
            </w:pPr>
          </w:p>
        </w:tc>
        <w:tc>
          <w:tcPr>
            <w:tcW w:w="401" w:type="dxa"/>
            <w:hideMark/>
          </w:tcPr>
          <w:p w14:paraId="6D4B68BD" w14:textId="77777777" w:rsidR="00493F9C" w:rsidRPr="00364ADE" w:rsidRDefault="00493F9C"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10²</w:t>
            </w:r>
          </w:p>
        </w:tc>
        <w:tc>
          <w:tcPr>
            <w:tcW w:w="444" w:type="dxa"/>
          </w:tcPr>
          <w:p w14:paraId="00FE0596" w14:textId="77777777" w:rsidR="00493F9C" w:rsidRPr="00364ADE" w:rsidRDefault="00493F9C"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3</w:t>
            </w:r>
          </w:p>
        </w:tc>
        <w:tc>
          <w:tcPr>
            <w:tcW w:w="527" w:type="dxa"/>
          </w:tcPr>
          <w:p w14:paraId="2C2906C3" w14:textId="77777777" w:rsidR="00493F9C" w:rsidRPr="00364ADE" w:rsidRDefault="00493F9C"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4</w:t>
            </w:r>
          </w:p>
        </w:tc>
        <w:tc>
          <w:tcPr>
            <w:tcW w:w="610" w:type="dxa"/>
          </w:tcPr>
          <w:p w14:paraId="3CF53451" w14:textId="77777777" w:rsidR="00493F9C" w:rsidRPr="00364ADE" w:rsidRDefault="00493F9C"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5</w:t>
            </w:r>
          </w:p>
        </w:tc>
        <w:tc>
          <w:tcPr>
            <w:tcW w:w="777" w:type="dxa"/>
          </w:tcPr>
          <w:p w14:paraId="25E4E5BA" w14:textId="77777777" w:rsidR="00493F9C" w:rsidRPr="00364ADE" w:rsidRDefault="00493F9C"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6</w:t>
            </w:r>
          </w:p>
        </w:tc>
        <w:tc>
          <w:tcPr>
            <w:tcW w:w="861" w:type="dxa"/>
            <w:hideMark/>
          </w:tcPr>
          <w:p w14:paraId="594DC7B7" w14:textId="77777777" w:rsidR="00493F9C" w:rsidRPr="00364ADE" w:rsidRDefault="00493F9C"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7</w:t>
            </w:r>
          </w:p>
        </w:tc>
        <w:tc>
          <w:tcPr>
            <w:tcW w:w="861" w:type="dxa"/>
            <w:hideMark/>
          </w:tcPr>
          <w:p w14:paraId="17F3ABB2" w14:textId="77777777" w:rsidR="00493F9C" w:rsidRPr="00364ADE" w:rsidRDefault="00493F9C"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5*10</w:t>
            </w:r>
            <w:r w:rsidRPr="00224E31">
              <w:rPr>
                <w:b w:val="0"/>
                <w:bCs w:val="0"/>
                <w:color w:val="000000" w:themeColor="text1"/>
                <w:vertAlign w:val="superscript"/>
              </w:rPr>
              <w:t>7</w:t>
            </w:r>
          </w:p>
        </w:tc>
      </w:tr>
      <w:tr w:rsidR="00F9738C" w:rsidRPr="004F768E" w14:paraId="0394DF1E" w14:textId="77777777" w:rsidTr="00F9738C">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824" w:type="dxa"/>
          </w:tcPr>
          <w:p w14:paraId="1D5AC9C6" w14:textId="30F36051" w:rsidR="00F9738C" w:rsidRPr="00364ADE" w:rsidRDefault="00F9738C" w:rsidP="00F9738C">
            <w:pPr>
              <w:pStyle w:val="TableCell"/>
              <w:ind w:firstLine="0"/>
              <w:jc w:val="left"/>
              <w:rPr>
                <w:b w:val="0"/>
                <w:bCs w:val="0"/>
                <w:color w:val="000000" w:themeColor="text1"/>
              </w:rPr>
            </w:pPr>
            <w:r w:rsidRPr="00812116">
              <w:rPr>
                <w:b w:val="0"/>
                <w:bCs w:val="0"/>
                <w:color w:val="000000" w:themeColor="text1"/>
              </w:rPr>
              <w:t>AOH</w:t>
            </w:r>
          </w:p>
        </w:tc>
        <w:tc>
          <w:tcPr>
            <w:tcW w:w="401" w:type="dxa"/>
          </w:tcPr>
          <w:p w14:paraId="3EFB69A7" w14:textId="6308E9E5" w:rsidR="00F9738C" w:rsidRPr="00364ADE"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8</w:t>
            </w:r>
          </w:p>
        </w:tc>
        <w:tc>
          <w:tcPr>
            <w:tcW w:w="444" w:type="dxa"/>
          </w:tcPr>
          <w:p w14:paraId="4E10F266" w14:textId="2A8ABE14" w:rsidR="00F9738C" w:rsidRPr="00364ADE"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100</w:t>
            </w:r>
          </w:p>
        </w:tc>
        <w:tc>
          <w:tcPr>
            <w:tcW w:w="527" w:type="dxa"/>
          </w:tcPr>
          <w:p w14:paraId="7B301EE0" w14:textId="5D330F09" w:rsidR="00F9738C" w:rsidRPr="00364ADE"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1212</w:t>
            </w:r>
          </w:p>
        </w:tc>
        <w:tc>
          <w:tcPr>
            <w:tcW w:w="610" w:type="dxa"/>
          </w:tcPr>
          <w:p w14:paraId="001D5FD4" w14:textId="1EC0E622" w:rsidR="00F9738C" w:rsidRPr="00364ADE"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11477</w:t>
            </w:r>
          </w:p>
        </w:tc>
        <w:tc>
          <w:tcPr>
            <w:tcW w:w="777" w:type="dxa"/>
          </w:tcPr>
          <w:p w14:paraId="01F20396" w14:textId="41F03EAF" w:rsidR="00F9738C" w:rsidRPr="00364ADE"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113228</w:t>
            </w:r>
          </w:p>
        </w:tc>
        <w:tc>
          <w:tcPr>
            <w:tcW w:w="861" w:type="dxa"/>
          </w:tcPr>
          <w:p w14:paraId="3C80547B" w14:textId="2842A34E" w:rsidR="00F9738C" w:rsidRPr="00364ADE"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1104188</w:t>
            </w:r>
          </w:p>
        </w:tc>
        <w:tc>
          <w:tcPr>
            <w:tcW w:w="861" w:type="dxa"/>
          </w:tcPr>
          <w:p w14:paraId="2235C35F" w14:textId="0156C1B7" w:rsidR="00F9738C" w:rsidRPr="00364ADE"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10522959</w:t>
            </w:r>
          </w:p>
        </w:tc>
      </w:tr>
      <w:tr w:rsidR="00F9738C" w:rsidRPr="004F768E" w14:paraId="25AADD55" w14:textId="77777777" w:rsidTr="00F9738C">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824" w:type="dxa"/>
            <w:hideMark/>
          </w:tcPr>
          <w:p w14:paraId="01403FF1" w14:textId="06FC090B" w:rsidR="00F9738C" w:rsidRPr="00493F9C" w:rsidRDefault="00F9738C" w:rsidP="00F9738C">
            <w:pPr>
              <w:pStyle w:val="TableCell"/>
              <w:ind w:firstLine="0"/>
              <w:jc w:val="left"/>
              <w:rPr>
                <w:b w:val="0"/>
                <w:bCs w:val="0"/>
                <w:color w:val="000000" w:themeColor="text1"/>
              </w:rPr>
            </w:pPr>
            <w:r w:rsidRPr="00812116">
              <w:rPr>
                <w:b w:val="0"/>
                <w:bCs w:val="0"/>
                <w:color w:val="000000" w:themeColor="text1"/>
              </w:rPr>
              <w:t>Fibonacci</w:t>
            </w:r>
          </w:p>
        </w:tc>
        <w:tc>
          <w:tcPr>
            <w:tcW w:w="401" w:type="dxa"/>
            <w:hideMark/>
          </w:tcPr>
          <w:p w14:paraId="18E1C351" w14:textId="53E5B2B8" w:rsidR="00F9738C" w:rsidRPr="00493F9C"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18</w:t>
            </w:r>
          </w:p>
        </w:tc>
        <w:tc>
          <w:tcPr>
            <w:tcW w:w="444" w:type="dxa"/>
          </w:tcPr>
          <w:p w14:paraId="280EA7D6" w14:textId="39A414A1" w:rsidR="00F9738C" w:rsidRPr="00493F9C"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109</w:t>
            </w:r>
          </w:p>
        </w:tc>
        <w:tc>
          <w:tcPr>
            <w:tcW w:w="527" w:type="dxa"/>
          </w:tcPr>
          <w:p w14:paraId="55497E91" w14:textId="4205D32D" w:rsidR="00F9738C" w:rsidRPr="00493F9C"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1233</w:t>
            </w:r>
          </w:p>
        </w:tc>
        <w:tc>
          <w:tcPr>
            <w:tcW w:w="610" w:type="dxa"/>
          </w:tcPr>
          <w:p w14:paraId="7F895D3F" w14:textId="6872793F" w:rsidR="00F9738C" w:rsidRPr="00493F9C"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13832</w:t>
            </w:r>
          </w:p>
        </w:tc>
        <w:tc>
          <w:tcPr>
            <w:tcW w:w="777" w:type="dxa"/>
          </w:tcPr>
          <w:p w14:paraId="53CB36DE" w14:textId="12925946" w:rsidR="00F9738C" w:rsidRPr="00493F9C"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144424</w:t>
            </w:r>
          </w:p>
        </w:tc>
        <w:tc>
          <w:tcPr>
            <w:tcW w:w="861" w:type="dxa"/>
            <w:hideMark/>
          </w:tcPr>
          <w:p w14:paraId="3604BB97" w14:textId="6B5EA6B1" w:rsidR="00F9738C" w:rsidRPr="00493F9C"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1486327</w:t>
            </w:r>
          </w:p>
        </w:tc>
        <w:tc>
          <w:tcPr>
            <w:tcW w:w="861" w:type="dxa"/>
            <w:hideMark/>
          </w:tcPr>
          <w:p w14:paraId="6E9D5AA2" w14:textId="5CF0B99C" w:rsidR="00F9738C" w:rsidRPr="00493F9C"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17653399</w:t>
            </w:r>
          </w:p>
        </w:tc>
      </w:tr>
      <w:tr w:rsidR="00F9738C" w:rsidRPr="004F768E" w14:paraId="77439E8E" w14:textId="77777777" w:rsidTr="00F9738C">
        <w:trPr>
          <w:cnfStyle w:val="100000000000" w:firstRow="1" w:lastRow="0" w:firstColumn="0" w:lastColumn="0" w:oddVBand="0" w:evenVBand="0" w:oddHBand="0" w:evenHBand="0" w:firstRowFirstColumn="0" w:firstRowLastColumn="0" w:lastRowFirstColumn="0" w:lastRowLastColumn="0"/>
          <w:trHeight w:val="73"/>
          <w:tblHeader/>
          <w:jc w:val="center"/>
        </w:trPr>
        <w:tc>
          <w:tcPr>
            <w:cnfStyle w:val="001000000000" w:firstRow="0" w:lastRow="0" w:firstColumn="1" w:lastColumn="0" w:oddVBand="0" w:evenVBand="0" w:oddHBand="0" w:evenHBand="0" w:firstRowFirstColumn="0" w:firstRowLastColumn="0" w:lastRowFirstColumn="0" w:lastRowLastColumn="0"/>
            <w:tcW w:w="824" w:type="dxa"/>
          </w:tcPr>
          <w:p w14:paraId="26F9CFAF" w14:textId="141C3C7E" w:rsidR="00F9738C" w:rsidRPr="00493F9C" w:rsidRDefault="00F9738C" w:rsidP="00F9738C">
            <w:pPr>
              <w:pStyle w:val="TableCell"/>
              <w:ind w:firstLine="0"/>
              <w:jc w:val="left"/>
              <w:rPr>
                <w:b w:val="0"/>
                <w:bCs w:val="0"/>
                <w:color w:val="000000" w:themeColor="text1"/>
              </w:rPr>
            </w:pPr>
            <w:r w:rsidRPr="00812116">
              <w:rPr>
                <w:b w:val="0"/>
                <w:bCs w:val="0"/>
                <w:color w:val="000000" w:themeColor="text1"/>
              </w:rPr>
              <w:t>Pairing</w:t>
            </w:r>
          </w:p>
        </w:tc>
        <w:tc>
          <w:tcPr>
            <w:tcW w:w="401" w:type="dxa"/>
          </w:tcPr>
          <w:p w14:paraId="58A14331" w14:textId="0DD0F2A8" w:rsidR="00F9738C" w:rsidRPr="00493F9C"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7</w:t>
            </w:r>
          </w:p>
        </w:tc>
        <w:tc>
          <w:tcPr>
            <w:tcW w:w="444" w:type="dxa"/>
          </w:tcPr>
          <w:p w14:paraId="3D9B87BE" w14:textId="40C0D010" w:rsidR="00F9738C" w:rsidRPr="00493F9C"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63</w:t>
            </w:r>
          </w:p>
        </w:tc>
        <w:tc>
          <w:tcPr>
            <w:tcW w:w="527" w:type="dxa"/>
          </w:tcPr>
          <w:p w14:paraId="12B34ECE" w14:textId="13BAEE51" w:rsidR="00F9738C" w:rsidRPr="00493F9C"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778</w:t>
            </w:r>
          </w:p>
        </w:tc>
        <w:tc>
          <w:tcPr>
            <w:tcW w:w="610" w:type="dxa"/>
          </w:tcPr>
          <w:p w14:paraId="03E2F2F5" w14:textId="37178D33" w:rsidR="00F9738C" w:rsidRPr="00493F9C"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7048</w:t>
            </w:r>
          </w:p>
        </w:tc>
        <w:tc>
          <w:tcPr>
            <w:tcW w:w="777" w:type="dxa"/>
          </w:tcPr>
          <w:p w14:paraId="348F445F" w14:textId="525ED3C3" w:rsidR="00F9738C" w:rsidRPr="00493F9C"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99126</w:t>
            </w:r>
          </w:p>
        </w:tc>
        <w:tc>
          <w:tcPr>
            <w:tcW w:w="861" w:type="dxa"/>
          </w:tcPr>
          <w:p w14:paraId="773EC028" w14:textId="53AF35DF" w:rsidR="00F9738C" w:rsidRPr="00493F9C"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943913</w:t>
            </w:r>
          </w:p>
        </w:tc>
        <w:tc>
          <w:tcPr>
            <w:tcW w:w="861" w:type="dxa"/>
          </w:tcPr>
          <w:p w14:paraId="3D5EC1F5" w14:textId="768E8248" w:rsidR="00F9738C" w:rsidRPr="00493F9C" w:rsidRDefault="00F9738C" w:rsidP="00F9738C">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11167265</w:t>
            </w:r>
          </w:p>
        </w:tc>
      </w:tr>
      <w:tr w:rsidR="00131FF0" w:rsidRPr="004F768E" w14:paraId="521DE311" w14:textId="77777777" w:rsidTr="00F9738C">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824" w:type="dxa"/>
          </w:tcPr>
          <w:p w14:paraId="7826A385" w14:textId="09988F3A" w:rsidR="00131FF0" w:rsidRPr="00364ADE" w:rsidRDefault="00131FF0" w:rsidP="00131FF0">
            <w:pPr>
              <w:pStyle w:val="TableCell"/>
              <w:ind w:firstLine="0"/>
              <w:jc w:val="left"/>
              <w:rPr>
                <w:b w:val="0"/>
                <w:bCs w:val="0"/>
                <w:color w:val="000000" w:themeColor="text1"/>
              </w:rPr>
            </w:pPr>
            <w:r w:rsidRPr="00090307">
              <w:rPr>
                <w:b w:val="0"/>
                <w:bCs w:val="0"/>
                <w:color w:val="000000" w:themeColor="text1"/>
              </w:rPr>
              <w:t>D</w:t>
            </w:r>
            <w:r>
              <w:rPr>
                <w:b w:val="0"/>
                <w:bCs w:val="0"/>
                <w:color w:val="000000" w:themeColor="text1"/>
              </w:rPr>
              <w:t>-</w:t>
            </w:r>
            <w:r>
              <w:rPr>
                <w:rFonts w:hint="eastAsia"/>
                <w:b w:val="0"/>
                <w:bCs w:val="0"/>
                <w:color w:val="000000" w:themeColor="text1"/>
                <w:lang w:eastAsia="zh-CN"/>
              </w:rPr>
              <w:t>a</w:t>
            </w:r>
            <w:r w:rsidRPr="00090307">
              <w:rPr>
                <w:b w:val="0"/>
                <w:bCs w:val="0"/>
                <w:color w:val="000000" w:themeColor="text1"/>
              </w:rPr>
              <w:t>ry</w:t>
            </w:r>
          </w:p>
        </w:tc>
        <w:tc>
          <w:tcPr>
            <w:tcW w:w="401" w:type="dxa"/>
          </w:tcPr>
          <w:p w14:paraId="7D5C21EB" w14:textId="6344DF13" w:rsidR="00131FF0" w:rsidRPr="00364ADE"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10</w:t>
            </w:r>
          </w:p>
        </w:tc>
        <w:tc>
          <w:tcPr>
            <w:tcW w:w="444" w:type="dxa"/>
          </w:tcPr>
          <w:p w14:paraId="528E3745" w14:textId="72C7C01C" w:rsidR="00131FF0" w:rsidRPr="00364ADE"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115</w:t>
            </w:r>
          </w:p>
        </w:tc>
        <w:tc>
          <w:tcPr>
            <w:tcW w:w="527" w:type="dxa"/>
          </w:tcPr>
          <w:p w14:paraId="34EB387F" w14:textId="5422CCCB" w:rsidR="00131FF0" w:rsidRPr="00364ADE"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1602</w:t>
            </w:r>
          </w:p>
        </w:tc>
        <w:tc>
          <w:tcPr>
            <w:tcW w:w="610" w:type="dxa"/>
          </w:tcPr>
          <w:p w14:paraId="3EE31F3A" w14:textId="5A638506" w:rsidR="00131FF0" w:rsidRPr="00364ADE"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14110</w:t>
            </w:r>
          </w:p>
        </w:tc>
        <w:tc>
          <w:tcPr>
            <w:tcW w:w="777" w:type="dxa"/>
          </w:tcPr>
          <w:p w14:paraId="2A31CBAA" w14:textId="290B5A05" w:rsidR="00131FF0" w:rsidRPr="00364ADE"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177270</w:t>
            </w:r>
          </w:p>
        </w:tc>
        <w:tc>
          <w:tcPr>
            <w:tcW w:w="861" w:type="dxa"/>
          </w:tcPr>
          <w:p w14:paraId="535EF932" w14:textId="3367D1E1" w:rsidR="00131FF0" w:rsidRPr="00364ADE"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1959439</w:t>
            </w:r>
          </w:p>
        </w:tc>
        <w:tc>
          <w:tcPr>
            <w:tcW w:w="861" w:type="dxa"/>
          </w:tcPr>
          <w:p w14:paraId="7D8AD518" w14:textId="53EE1640" w:rsidR="00131FF0" w:rsidRPr="00364ADE" w:rsidRDefault="00131FF0" w:rsidP="00131FF0">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23630560</w:t>
            </w:r>
          </w:p>
        </w:tc>
      </w:tr>
    </w:tbl>
    <w:p w14:paraId="000D04EA" w14:textId="5687FB63" w:rsidR="00791134" w:rsidRPr="00791134" w:rsidRDefault="00023082" w:rsidP="00791134">
      <w:pPr>
        <w:pStyle w:val="AppendixH1"/>
        <w:rPr>
          <w:rFonts w:ascii="Linux Libertine O" w:hAnsi="Linux Libertine O" w:cs="Linux Libertine O"/>
        </w:rPr>
      </w:pPr>
      <w:bookmarkStart w:id="194" w:name="OLE_LINK242"/>
      <w:bookmarkStart w:id="195" w:name="OLE_LINK243"/>
      <w:bookmarkEnd w:id="186"/>
      <w:bookmarkEnd w:id="187"/>
      <w:bookmarkEnd w:id="190"/>
      <w:bookmarkEnd w:id="191"/>
      <w:bookmarkEnd w:id="192"/>
      <w:bookmarkEnd w:id="193"/>
      <w:r>
        <w:rPr>
          <w:lang w:eastAsia="zh-CN"/>
        </w:rPr>
        <w:t>E</w:t>
      </w:r>
      <w:r w:rsidR="00C81A01">
        <w:t> </w:t>
      </w:r>
      <w:r w:rsidR="00C81A01">
        <w:t xml:space="preserve"> </w:t>
      </w:r>
      <w:r w:rsidR="00791134" w:rsidRPr="00791134">
        <w:rPr>
          <w:rFonts w:ascii="Linux Libertine O" w:hAnsi="Linux Libertine O" w:cs="Linux Libertine O"/>
        </w:rPr>
        <w:t>Reorganized Experimental Results</w:t>
      </w:r>
    </w:p>
    <w:p w14:paraId="2CABCEE7" w14:textId="6BEDBFE9" w:rsidR="00014FC2" w:rsidRPr="00014FC2" w:rsidRDefault="00014FC2" w:rsidP="00014FC2">
      <w:pPr>
        <w:pStyle w:val="Para"/>
        <w:ind w:firstLine="0"/>
      </w:pPr>
      <w:bookmarkStart w:id="196" w:name="OLE_LINK239"/>
      <w:bookmarkStart w:id="197" w:name="OLE_LINK240"/>
      <w:bookmarkStart w:id="198" w:name="OLE_LINK241"/>
      <w:bookmarkEnd w:id="194"/>
      <w:bookmarkEnd w:id="195"/>
      <w:r w:rsidRPr="00014FC2">
        <w:t xml:space="preserve">We organize the experimental results for four heap implementations (AOH, Pairing, Fibonacci, and </w:t>
      </w:r>
      <w:r>
        <w:rPr>
          <w:rFonts w:hint="eastAsia"/>
          <w:lang w:eastAsia="zh-CN"/>
        </w:rPr>
        <w:t>d</w:t>
      </w:r>
      <w:r w:rsidRPr="00014FC2">
        <w:t>-ary) according to three fundamental input patterns: (1) increasing-type, (2) decreasing-type, and (3) random-type data. This classification enables comparative evaluation of operational stability across varying data distributions when applying identical methods.</w:t>
      </w:r>
    </w:p>
    <w:bookmarkEnd w:id="196"/>
    <w:bookmarkEnd w:id="197"/>
    <w:bookmarkEnd w:id="198"/>
    <w:p w14:paraId="7AB6103C" w14:textId="4990CB9D" w:rsidR="006608A2" w:rsidRPr="006608A2" w:rsidRDefault="00023082" w:rsidP="007D0F4B">
      <w:pPr>
        <w:pStyle w:val="AppendixH2"/>
      </w:pPr>
      <w:r>
        <w:rPr>
          <w:lang w:eastAsia="zh-CN"/>
        </w:rPr>
        <w:t>E</w:t>
      </w:r>
      <w:r w:rsidR="00C81A01">
        <w:t>.1</w:t>
      </w:r>
      <w:r w:rsidR="00C81A01">
        <w:t> </w:t>
      </w:r>
      <w:r w:rsidR="00C81A01">
        <w:t xml:space="preserve">Insert Operations </w:t>
      </w:r>
    </w:p>
    <w:p w14:paraId="68AC83D8" w14:textId="4EDD2CFD" w:rsidR="00B401B7" w:rsidRPr="00B401B7" w:rsidRDefault="00B401B7" w:rsidP="00B401B7">
      <w:pPr>
        <w:pStyle w:val="TableCaption"/>
      </w:pPr>
      <w:bookmarkStart w:id="199" w:name="OLE_LINK237"/>
      <w:bookmarkStart w:id="200" w:name="OLE_LINK238"/>
      <w:r w:rsidRPr="00B401B7">
        <w:rPr>
          <w:rFonts w:hint="eastAsia"/>
        </w:rPr>
        <w:t>T</w:t>
      </w:r>
      <w:r w:rsidRPr="00B401B7">
        <w:t>able 1</w:t>
      </w:r>
      <w:r w:rsidR="00FD0ACA">
        <w:t>6</w:t>
      </w:r>
      <w:r w:rsidRPr="00B401B7">
        <w:t>:</w:t>
      </w:r>
      <w:r w:rsidRPr="00F4286E">
        <w:t xml:space="preserve"> </w:t>
      </w:r>
      <w:r>
        <w:t xml:space="preserve"> </w:t>
      </w:r>
      <w:r w:rsidR="001201B8" w:rsidRPr="001201B8">
        <w:t>Fibonacci Heap Insert Performance (Clock Cycles) by Input Pattern</w:t>
      </w:r>
    </w:p>
    <w:bookmarkEnd w:id="199"/>
    <w:bookmarkEnd w:id="200"/>
    <w:tbl>
      <w:tblPr>
        <w:tblStyle w:val="6-3"/>
        <w:tblW w:w="0" w:type="auto"/>
        <w:jc w:val="center"/>
        <w:tblCellMar>
          <w:left w:w="85" w:type="dxa"/>
        </w:tblCellMar>
        <w:tblLook w:val="04A0" w:firstRow="1" w:lastRow="0" w:firstColumn="1" w:lastColumn="0" w:noHBand="0" w:noVBand="1"/>
      </w:tblPr>
      <w:tblGrid>
        <w:gridCol w:w="1215"/>
        <w:gridCol w:w="401"/>
        <w:gridCol w:w="444"/>
        <w:gridCol w:w="527"/>
        <w:gridCol w:w="610"/>
        <w:gridCol w:w="694"/>
        <w:gridCol w:w="861"/>
        <w:gridCol w:w="834"/>
      </w:tblGrid>
      <w:tr w:rsidR="00B401B7" w:rsidRPr="00364ADE" w14:paraId="4968C934" w14:textId="77777777" w:rsidTr="00B14381">
        <w:trPr>
          <w:cnfStyle w:val="100000000000" w:firstRow="1" w:lastRow="0" w:firstColumn="0" w:lastColumn="0" w:oddVBand="0" w:evenVBand="0" w:oddHBand="0" w:evenHBand="0" w:firstRowFirstColumn="0" w:firstRowLastColumn="0" w:lastRowFirstColumn="0" w:lastRowLastColumn="0"/>
          <w:trHeight w:val="165"/>
          <w:tblHeader/>
          <w:jc w:val="center"/>
        </w:trPr>
        <w:tc>
          <w:tcPr>
            <w:cnfStyle w:val="001000000000" w:firstRow="0" w:lastRow="0" w:firstColumn="1" w:lastColumn="0" w:oddVBand="0" w:evenVBand="0" w:oddHBand="0" w:evenHBand="0" w:firstRowFirstColumn="0" w:firstRowLastColumn="0" w:lastRowFirstColumn="0" w:lastRowLastColumn="0"/>
            <w:tcW w:w="1215" w:type="dxa"/>
            <w:hideMark/>
          </w:tcPr>
          <w:p w14:paraId="3FDDC8D9" w14:textId="77777777" w:rsidR="00B401B7" w:rsidRPr="00364ADE" w:rsidRDefault="00B401B7" w:rsidP="00447B0A">
            <w:pPr>
              <w:pStyle w:val="TableCell"/>
              <w:ind w:firstLine="0"/>
              <w:jc w:val="left"/>
              <w:rPr>
                <w:b w:val="0"/>
                <w:bCs w:val="0"/>
                <w:color w:val="000000" w:themeColor="text1"/>
              </w:rPr>
            </w:pPr>
          </w:p>
        </w:tc>
        <w:tc>
          <w:tcPr>
            <w:tcW w:w="401" w:type="dxa"/>
            <w:hideMark/>
          </w:tcPr>
          <w:p w14:paraId="3A6EF85C" w14:textId="77777777" w:rsidR="00B401B7" w:rsidRPr="00364ADE" w:rsidRDefault="00B401B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10²</w:t>
            </w:r>
          </w:p>
        </w:tc>
        <w:tc>
          <w:tcPr>
            <w:tcW w:w="444" w:type="dxa"/>
          </w:tcPr>
          <w:p w14:paraId="4E3ABEDB" w14:textId="77777777" w:rsidR="00B401B7" w:rsidRPr="00364ADE" w:rsidRDefault="00B401B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3</w:t>
            </w:r>
          </w:p>
        </w:tc>
        <w:tc>
          <w:tcPr>
            <w:tcW w:w="527" w:type="dxa"/>
          </w:tcPr>
          <w:p w14:paraId="3EB8C4CE" w14:textId="77777777" w:rsidR="00B401B7" w:rsidRPr="00364ADE" w:rsidRDefault="00B401B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4</w:t>
            </w:r>
          </w:p>
        </w:tc>
        <w:tc>
          <w:tcPr>
            <w:tcW w:w="610" w:type="dxa"/>
          </w:tcPr>
          <w:p w14:paraId="5162E63B" w14:textId="77777777" w:rsidR="00B401B7" w:rsidRPr="00364ADE" w:rsidRDefault="00B401B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5</w:t>
            </w:r>
          </w:p>
        </w:tc>
        <w:tc>
          <w:tcPr>
            <w:tcW w:w="694" w:type="dxa"/>
          </w:tcPr>
          <w:p w14:paraId="5A2745A4" w14:textId="77777777" w:rsidR="00B401B7" w:rsidRPr="00364ADE" w:rsidRDefault="00B401B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6</w:t>
            </w:r>
          </w:p>
        </w:tc>
        <w:tc>
          <w:tcPr>
            <w:tcW w:w="861" w:type="dxa"/>
            <w:hideMark/>
          </w:tcPr>
          <w:p w14:paraId="2FA7871C" w14:textId="77777777" w:rsidR="00B401B7" w:rsidRPr="00364ADE" w:rsidRDefault="00B401B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7</w:t>
            </w:r>
          </w:p>
        </w:tc>
        <w:tc>
          <w:tcPr>
            <w:tcW w:w="834" w:type="dxa"/>
            <w:hideMark/>
          </w:tcPr>
          <w:p w14:paraId="48F7118A" w14:textId="77777777" w:rsidR="00B401B7" w:rsidRPr="00364ADE" w:rsidRDefault="00B401B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5*10</w:t>
            </w:r>
            <w:r w:rsidRPr="00224E31">
              <w:rPr>
                <w:b w:val="0"/>
                <w:bCs w:val="0"/>
                <w:color w:val="000000" w:themeColor="text1"/>
                <w:vertAlign w:val="superscript"/>
              </w:rPr>
              <w:t>7</w:t>
            </w:r>
          </w:p>
        </w:tc>
      </w:tr>
      <w:tr w:rsidR="00841FD8" w:rsidRPr="00194535" w14:paraId="06C3B86F" w14:textId="77777777" w:rsidTr="00B14381">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215" w:type="dxa"/>
          </w:tcPr>
          <w:p w14:paraId="53FBA336" w14:textId="2443E2F7" w:rsidR="00841FD8" w:rsidRPr="00364ADE" w:rsidRDefault="00841FD8" w:rsidP="00841FD8">
            <w:pPr>
              <w:pStyle w:val="TableCell"/>
              <w:ind w:firstLine="0"/>
              <w:jc w:val="left"/>
              <w:rPr>
                <w:b w:val="0"/>
                <w:bCs w:val="0"/>
                <w:color w:val="000000" w:themeColor="text1"/>
              </w:rPr>
            </w:pPr>
            <w:r>
              <w:rPr>
                <w:b w:val="0"/>
                <w:bCs w:val="0"/>
                <w:color w:val="000000" w:themeColor="text1"/>
              </w:rPr>
              <w:t>increasing-type</w:t>
            </w:r>
          </w:p>
        </w:tc>
        <w:tc>
          <w:tcPr>
            <w:tcW w:w="401" w:type="dxa"/>
          </w:tcPr>
          <w:p w14:paraId="77B127DB" w14:textId="3A8CD36D" w:rsidR="00841FD8" w:rsidRPr="00364ADE"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19</w:t>
            </w:r>
          </w:p>
        </w:tc>
        <w:tc>
          <w:tcPr>
            <w:tcW w:w="444" w:type="dxa"/>
          </w:tcPr>
          <w:p w14:paraId="6252E335" w14:textId="240DBAC3" w:rsidR="00841FD8" w:rsidRPr="00364ADE"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100</w:t>
            </w:r>
          </w:p>
        </w:tc>
        <w:tc>
          <w:tcPr>
            <w:tcW w:w="527" w:type="dxa"/>
          </w:tcPr>
          <w:p w14:paraId="20E362C4" w14:textId="6CB095D9" w:rsidR="00841FD8" w:rsidRPr="00364ADE"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872</w:t>
            </w:r>
          </w:p>
        </w:tc>
        <w:tc>
          <w:tcPr>
            <w:tcW w:w="610" w:type="dxa"/>
          </w:tcPr>
          <w:p w14:paraId="4E50AC01" w14:textId="1C4635A8" w:rsidR="00841FD8" w:rsidRPr="00364ADE"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7930</w:t>
            </w:r>
          </w:p>
        </w:tc>
        <w:tc>
          <w:tcPr>
            <w:tcW w:w="694" w:type="dxa"/>
          </w:tcPr>
          <w:p w14:paraId="07E3820D" w14:textId="2C8E10F1" w:rsidR="00841FD8" w:rsidRPr="00194535"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89998</w:t>
            </w:r>
          </w:p>
        </w:tc>
        <w:tc>
          <w:tcPr>
            <w:tcW w:w="861" w:type="dxa"/>
          </w:tcPr>
          <w:p w14:paraId="3E00DE7A" w14:textId="09A2EA47" w:rsidR="00841FD8" w:rsidRPr="00364ADE"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872060</w:t>
            </w:r>
          </w:p>
        </w:tc>
        <w:tc>
          <w:tcPr>
            <w:tcW w:w="834" w:type="dxa"/>
          </w:tcPr>
          <w:p w14:paraId="4263B92D" w14:textId="56ABE34C" w:rsidR="00841FD8" w:rsidRPr="00194535"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8251206</w:t>
            </w:r>
          </w:p>
        </w:tc>
      </w:tr>
      <w:tr w:rsidR="00DB515A" w:rsidRPr="00194535" w14:paraId="061D0BF0" w14:textId="77777777" w:rsidTr="00B14381">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215" w:type="dxa"/>
          </w:tcPr>
          <w:p w14:paraId="3B01D6D4" w14:textId="14BF158C" w:rsidR="00DB515A" w:rsidRDefault="00DB515A" w:rsidP="00DB515A">
            <w:pPr>
              <w:pStyle w:val="TableCell"/>
              <w:ind w:firstLine="0"/>
              <w:jc w:val="left"/>
              <w:rPr>
                <w:b w:val="0"/>
                <w:bCs w:val="0"/>
                <w:color w:val="000000" w:themeColor="text1"/>
              </w:rPr>
            </w:pPr>
            <w:r>
              <w:rPr>
                <w:rFonts w:hint="eastAsia"/>
                <w:b w:val="0"/>
                <w:bCs w:val="0"/>
                <w:color w:val="000000" w:themeColor="text1"/>
              </w:rPr>
              <w:t>d</w:t>
            </w:r>
            <w:r>
              <w:rPr>
                <w:b w:val="0"/>
                <w:bCs w:val="0"/>
                <w:color w:val="000000" w:themeColor="text1"/>
              </w:rPr>
              <w:t>ecreasing-type</w:t>
            </w:r>
          </w:p>
        </w:tc>
        <w:tc>
          <w:tcPr>
            <w:tcW w:w="401" w:type="dxa"/>
          </w:tcPr>
          <w:p w14:paraId="509B5849" w14:textId="554BE139"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17</w:t>
            </w:r>
          </w:p>
        </w:tc>
        <w:tc>
          <w:tcPr>
            <w:tcW w:w="444" w:type="dxa"/>
          </w:tcPr>
          <w:p w14:paraId="7296B71E" w14:textId="7E808639"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82</w:t>
            </w:r>
          </w:p>
        </w:tc>
        <w:tc>
          <w:tcPr>
            <w:tcW w:w="527" w:type="dxa"/>
          </w:tcPr>
          <w:p w14:paraId="1AFBE87F" w14:textId="5264CAD7"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815</w:t>
            </w:r>
          </w:p>
        </w:tc>
        <w:tc>
          <w:tcPr>
            <w:tcW w:w="610" w:type="dxa"/>
          </w:tcPr>
          <w:p w14:paraId="4D130782" w14:textId="7AFC00DA"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8268</w:t>
            </w:r>
          </w:p>
        </w:tc>
        <w:tc>
          <w:tcPr>
            <w:tcW w:w="694" w:type="dxa"/>
          </w:tcPr>
          <w:p w14:paraId="6E13E8FB" w14:textId="5B451894" w:rsidR="00DB515A" w:rsidRPr="00194535"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88294</w:t>
            </w:r>
          </w:p>
        </w:tc>
        <w:tc>
          <w:tcPr>
            <w:tcW w:w="861" w:type="dxa"/>
          </w:tcPr>
          <w:p w14:paraId="0CDDCE76" w14:textId="421B1E3A"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DB515A">
              <w:rPr>
                <w:b w:val="0"/>
                <w:bCs w:val="0"/>
                <w:color w:val="000000" w:themeColor="text1"/>
              </w:rPr>
              <w:t>826621</w:t>
            </w:r>
          </w:p>
        </w:tc>
        <w:tc>
          <w:tcPr>
            <w:tcW w:w="834" w:type="dxa"/>
          </w:tcPr>
          <w:p w14:paraId="34464049" w14:textId="70012E11" w:rsidR="00DB515A" w:rsidRPr="00194535"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DB515A">
              <w:rPr>
                <w:b w:val="0"/>
                <w:bCs w:val="0"/>
                <w:color w:val="000000" w:themeColor="text1"/>
              </w:rPr>
              <w:t>9447808</w:t>
            </w:r>
          </w:p>
        </w:tc>
      </w:tr>
      <w:tr w:rsidR="0068655F" w:rsidRPr="00194535" w14:paraId="41D7A6C4" w14:textId="77777777" w:rsidTr="00B14381">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215" w:type="dxa"/>
          </w:tcPr>
          <w:p w14:paraId="0FBB19CA" w14:textId="7E1FA2FF" w:rsidR="0068655F" w:rsidRDefault="0068655F" w:rsidP="0068655F">
            <w:pPr>
              <w:pStyle w:val="TableCell"/>
              <w:ind w:firstLine="0"/>
              <w:jc w:val="left"/>
              <w:rPr>
                <w:b w:val="0"/>
                <w:bCs w:val="0"/>
                <w:color w:val="000000" w:themeColor="text1"/>
              </w:rPr>
            </w:pPr>
            <w:r>
              <w:rPr>
                <w:rFonts w:hint="eastAsia"/>
                <w:b w:val="0"/>
                <w:bCs w:val="0"/>
                <w:color w:val="000000" w:themeColor="text1"/>
              </w:rPr>
              <w:t>r</w:t>
            </w:r>
            <w:r>
              <w:rPr>
                <w:b w:val="0"/>
                <w:bCs w:val="0"/>
                <w:color w:val="000000" w:themeColor="text1"/>
              </w:rPr>
              <w:t>andom-type</w:t>
            </w:r>
          </w:p>
        </w:tc>
        <w:tc>
          <w:tcPr>
            <w:tcW w:w="401" w:type="dxa"/>
          </w:tcPr>
          <w:p w14:paraId="17D90312" w14:textId="3EA6379F"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30</w:t>
            </w:r>
          </w:p>
        </w:tc>
        <w:tc>
          <w:tcPr>
            <w:tcW w:w="444" w:type="dxa"/>
          </w:tcPr>
          <w:p w14:paraId="7B579537" w14:textId="59D0A726"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140</w:t>
            </w:r>
          </w:p>
        </w:tc>
        <w:tc>
          <w:tcPr>
            <w:tcW w:w="527" w:type="dxa"/>
          </w:tcPr>
          <w:p w14:paraId="6A044A5A" w14:textId="5E2E80BF"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1453</w:t>
            </w:r>
          </w:p>
        </w:tc>
        <w:tc>
          <w:tcPr>
            <w:tcW w:w="610" w:type="dxa"/>
          </w:tcPr>
          <w:p w14:paraId="41A543C6" w14:textId="685E34E5"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10055</w:t>
            </w:r>
          </w:p>
        </w:tc>
        <w:tc>
          <w:tcPr>
            <w:tcW w:w="694" w:type="dxa"/>
          </w:tcPr>
          <w:p w14:paraId="7C25DE0A" w14:textId="49854E32" w:rsidR="0068655F" w:rsidRPr="00194535"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104908</w:t>
            </w:r>
          </w:p>
        </w:tc>
        <w:tc>
          <w:tcPr>
            <w:tcW w:w="861" w:type="dxa"/>
          </w:tcPr>
          <w:p w14:paraId="53C4210A" w14:textId="4A88131B"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929109</w:t>
            </w:r>
          </w:p>
        </w:tc>
        <w:tc>
          <w:tcPr>
            <w:tcW w:w="834" w:type="dxa"/>
          </w:tcPr>
          <w:p w14:paraId="26345CC5" w14:textId="1A6CAABF" w:rsidR="0068655F" w:rsidRPr="00194535"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433F74">
              <w:rPr>
                <w:b w:val="0"/>
                <w:bCs w:val="0"/>
                <w:color w:val="000000" w:themeColor="text1"/>
              </w:rPr>
              <w:t>15699570</w:t>
            </w:r>
          </w:p>
        </w:tc>
      </w:tr>
    </w:tbl>
    <w:p w14:paraId="60764426" w14:textId="55DF207A" w:rsidR="00B401B7" w:rsidRPr="00B401B7" w:rsidRDefault="00B401B7" w:rsidP="00B401B7">
      <w:pPr>
        <w:pStyle w:val="TableCaption"/>
      </w:pPr>
      <w:r w:rsidRPr="00B401B7">
        <w:rPr>
          <w:rFonts w:hint="eastAsia"/>
        </w:rPr>
        <w:t>T</w:t>
      </w:r>
      <w:r w:rsidRPr="00B401B7">
        <w:t>able 1</w:t>
      </w:r>
      <w:r w:rsidR="00FD0ACA">
        <w:t>7</w:t>
      </w:r>
      <w:r w:rsidRPr="00B401B7">
        <w:t>:</w:t>
      </w:r>
      <w:r w:rsidRPr="00F4286E">
        <w:t xml:space="preserve"> </w:t>
      </w:r>
      <w:r>
        <w:t xml:space="preserve"> </w:t>
      </w:r>
      <w:r w:rsidR="00D07239">
        <w:rPr>
          <w:rFonts w:hint="eastAsia"/>
        </w:rPr>
        <w:t>AOH</w:t>
      </w:r>
      <w:r w:rsidR="00D07239">
        <w:t xml:space="preserve"> </w:t>
      </w:r>
      <w:r w:rsidR="00D07239" w:rsidRPr="001201B8">
        <w:t>Heap Insert Performance (Clock Cycles) by Input Pattern</w:t>
      </w:r>
    </w:p>
    <w:tbl>
      <w:tblPr>
        <w:tblStyle w:val="6-3"/>
        <w:tblW w:w="0" w:type="auto"/>
        <w:jc w:val="center"/>
        <w:tblCellMar>
          <w:left w:w="85" w:type="dxa"/>
        </w:tblCellMar>
        <w:tblLook w:val="04A0" w:firstRow="1" w:lastRow="0" w:firstColumn="1" w:lastColumn="0" w:noHBand="0" w:noVBand="1"/>
      </w:tblPr>
      <w:tblGrid>
        <w:gridCol w:w="1215"/>
        <w:gridCol w:w="401"/>
        <w:gridCol w:w="444"/>
        <w:gridCol w:w="527"/>
        <w:gridCol w:w="610"/>
        <w:gridCol w:w="694"/>
        <w:gridCol w:w="861"/>
        <w:gridCol w:w="834"/>
      </w:tblGrid>
      <w:tr w:rsidR="00B401B7" w:rsidRPr="00364ADE" w14:paraId="15E59D5F" w14:textId="77777777" w:rsidTr="00B14381">
        <w:trPr>
          <w:cnfStyle w:val="100000000000" w:firstRow="1" w:lastRow="0" w:firstColumn="0" w:lastColumn="0" w:oddVBand="0" w:evenVBand="0" w:oddHBand="0" w:evenHBand="0" w:firstRowFirstColumn="0" w:firstRowLastColumn="0" w:lastRowFirstColumn="0" w:lastRowLastColumn="0"/>
          <w:trHeight w:val="165"/>
          <w:tblHeader/>
          <w:jc w:val="center"/>
        </w:trPr>
        <w:tc>
          <w:tcPr>
            <w:cnfStyle w:val="001000000000" w:firstRow="0" w:lastRow="0" w:firstColumn="1" w:lastColumn="0" w:oddVBand="0" w:evenVBand="0" w:oddHBand="0" w:evenHBand="0" w:firstRowFirstColumn="0" w:firstRowLastColumn="0" w:lastRowFirstColumn="0" w:lastRowLastColumn="0"/>
            <w:tcW w:w="1215" w:type="dxa"/>
            <w:hideMark/>
          </w:tcPr>
          <w:p w14:paraId="342146C4" w14:textId="77777777" w:rsidR="00B401B7" w:rsidRPr="00364ADE" w:rsidRDefault="00B401B7" w:rsidP="00447B0A">
            <w:pPr>
              <w:pStyle w:val="TableCell"/>
              <w:ind w:firstLine="0"/>
              <w:jc w:val="left"/>
              <w:rPr>
                <w:b w:val="0"/>
                <w:bCs w:val="0"/>
                <w:color w:val="000000" w:themeColor="text1"/>
              </w:rPr>
            </w:pPr>
          </w:p>
        </w:tc>
        <w:tc>
          <w:tcPr>
            <w:tcW w:w="401" w:type="dxa"/>
            <w:hideMark/>
          </w:tcPr>
          <w:p w14:paraId="7BA48DCA" w14:textId="77777777" w:rsidR="00B401B7" w:rsidRPr="00364ADE" w:rsidRDefault="00B401B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10²</w:t>
            </w:r>
          </w:p>
        </w:tc>
        <w:tc>
          <w:tcPr>
            <w:tcW w:w="444" w:type="dxa"/>
          </w:tcPr>
          <w:p w14:paraId="72E06E3F" w14:textId="77777777" w:rsidR="00B401B7" w:rsidRPr="00364ADE" w:rsidRDefault="00B401B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3</w:t>
            </w:r>
          </w:p>
        </w:tc>
        <w:tc>
          <w:tcPr>
            <w:tcW w:w="527" w:type="dxa"/>
          </w:tcPr>
          <w:p w14:paraId="26F26E6F" w14:textId="77777777" w:rsidR="00B401B7" w:rsidRPr="00364ADE" w:rsidRDefault="00B401B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4</w:t>
            </w:r>
          </w:p>
        </w:tc>
        <w:tc>
          <w:tcPr>
            <w:tcW w:w="610" w:type="dxa"/>
          </w:tcPr>
          <w:p w14:paraId="3D83626E" w14:textId="77777777" w:rsidR="00B401B7" w:rsidRPr="00364ADE" w:rsidRDefault="00B401B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5</w:t>
            </w:r>
          </w:p>
        </w:tc>
        <w:tc>
          <w:tcPr>
            <w:tcW w:w="694" w:type="dxa"/>
          </w:tcPr>
          <w:p w14:paraId="7463E216" w14:textId="77777777" w:rsidR="00B401B7" w:rsidRPr="00364ADE" w:rsidRDefault="00B401B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6</w:t>
            </w:r>
          </w:p>
        </w:tc>
        <w:tc>
          <w:tcPr>
            <w:tcW w:w="861" w:type="dxa"/>
            <w:hideMark/>
          </w:tcPr>
          <w:p w14:paraId="36E554D0" w14:textId="77777777" w:rsidR="00B401B7" w:rsidRPr="00364ADE" w:rsidRDefault="00B401B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7</w:t>
            </w:r>
          </w:p>
        </w:tc>
        <w:tc>
          <w:tcPr>
            <w:tcW w:w="834" w:type="dxa"/>
            <w:hideMark/>
          </w:tcPr>
          <w:p w14:paraId="16F37BEB" w14:textId="77777777" w:rsidR="00B401B7" w:rsidRPr="00364ADE" w:rsidRDefault="00B401B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5*10</w:t>
            </w:r>
            <w:r w:rsidRPr="00224E31">
              <w:rPr>
                <w:b w:val="0"/>
                <w:bCs w:val="0"/>
                <w:color w:val="000000" w:themeColor="text1"/>
                <w:vertAlign w:val="superscript"/>
              </w:rPr>
              <w:t>7</w:t>
            </w:r>
          </w:p>
        </w:tc>
      </w:tr>
      <w:tr w:rsidR="00841FD8" w:rsidRPr="00194535" w14:paraId="1800D621" w14:textId="77777777" w:rsidTr="00B14381">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215" w:type="dxa"/>
          </w:tcPr>
          <w:p w14:paraId="24D3056D" w14:textId="241A4ABC" w:rsidR="00841FD8" w:rsidRPr="00364ADE" w:rsidRDefault="00841FD8" w:rsidP="00841FD8">
            <w:pPr>
              <w:pStyle w:val="TableCell"/>
              <w:ind w:firstLine="0"/>
              <w:jc w:val="left"/>
              <w:rPr>
                <w:b w:val="0"/>
                <w:bCs w:val="0"/>
                <w:color w:val="000000" w:themeColor="text1"/>
              </w:rPr>
            </w:pPr>
            <w:r>
              <w:rPr>
                <w:b w:val="0"/>
                <w:bCs w:val="0"/>
                <w:color w:val="000000" w:themeColor="text1"/>
              </w:rPr>
              <w:t>increasing-type</w:t>
            </w:r>
          </w:p>
        </w:tc>
        <w:tc>
          <w:tcPr>
            <w:tcW w:w="401" w:type="dxa"/>
          </w:tcPr>
          <w:p w14:paraId="4E83FE1D" w14:textId="316D97D8" w:rsidR="00841FD8" w:rsidRPr="00364ADE"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43</w:t>
            </w:r>
          </w:p>
        </w:tc>
        <w:tc>
          <w:tcPr>
            <w:tcW w:w="444" w:type="dxa"/>
          </w:tcPr>
          <w:p w14:paraId="38B87E5F" w14:textId="0D184085" w:rsidR="00841FD8" w:rsidRPr="00364ADE"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134</w:t>
            </w:r>
          </w:p>
        </w:tc>
        <w:tc>
          <w:tcPr>
            <w:tcW w:w="527" w:type="dxa"/>
          </w:tcPr>
          <w:p w14:paraId="18D4C234" w14:textId="3C1C4718" w:rsidR="00841FD8" w:rsidRPr="00364ADE"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1209</w:t>
            </w:r>
          </w:p>
        </w:tc>
        <w:tc>
          <w:tcPr>
            <w:tcW w:w="610" w:type="dxa"/>
          </w:tcPr>
          <w:p w14:paraId="352B0781" w14:textId="69DD88B1" w:rsidR="00841FD8" w:rsidRPr="00364ADE"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8702</w:t>
            </w:r>
          </w:p>
        </w:tc>
        <w:tc>
          <w:tcPr>
            <w:tcW w:w="694" w:type="dxa"/>
          </w:tcPr>
          <w:p w14:paraId="4ECBA5B2" w14:textId="7895751B" w:rsidR="00841FD8" w:rsidRPr="00194535"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97144</w:t>
            </w:r>
          </w:p>
        </w:tc>
        <w:tc>
          <w:tcPr>
            <w:tcW w:w="861" w:type="dxa"/>
          </w:tcPr>
          <w:p w14:paraId="75A08297" w14:textId="444B25AB" w:rsidR="00841FD8" w:rsidRPr="00364ADE"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936636</w:t>
            </w:r>
          </w:p>
        </w:tc>
        <w:tc>
          <w:tcPr>
            <w:tcW w:w="834" w:type="dxa"/>
          </w:tcPr>
          <w:p w14:paraId="29BECE66" w14:textId="63EB4018" w:rsidR="00841FD8" w:rsidRPr="00194535"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7565633</w:t>
            </w:r>
          </w:p>
        </w:tc>
      </w:tr>
      <w:tr w:rsidR="00DB515A" w:rsidRPr="00194535" w14:paraId="51A8F80E" w14:textId="77777777" w:rsidTr="00B14381">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215" w:type="dxa"/>
          </w:tcPr>
          <w:p w14:paraId="732376DE" w14:textId="04C4D3AE" w:rsidR="00DB515A" w:rsidRDefault="00DB515A" w:rsidP="00DB515A">
            <w:pPr>
              <w:pStyle w:val="TableCell"/>
              <w:ind w:firstLine="0"/>
              <w:jc w:val="left"/>
              <w:rPr>
                <w:b w:val="0"/>
                <w:bCs w:val="0"/>
                <w:color w:val="000000" w:themeColor="text1"/>
              </w:rPr>
            </w:pPr>
            <w:r>
              <w:rPr>
                <w:rFonts w:hint="eastAsia"/>
                <w:b w:val="0"/>
                <w:bCs w:val="0"/>
                <w:color w:val="000000" w:themeColor="text1"/>
              </w:rPr>
              <w:t>d</w:t>
            </w:r>
            <w:r>
              <w:rPr>
                <w:b w:val="0"/>
                <w:bCs w:val="0"/>
                <w:color w:val="000000" w:themeColor="text1"/>
              </w:rPr>
              <w:t>ecreasing-type</w:t>
            </w:r>
          </w:p>
        </w:tc>
        <w:tc>
          <w:tcPr>
            <w:tcW w:w="401" w:type="dxa"/>
          </w:tcPr>
          <w:p w14:paraId="32941C68" w14:textId="6A6EAAC5"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34</w:t>
            </w:r>
          </w:p>
        </w:tc>
        <w:tc>
          <w:tcPr>
            <w:tcW w:w="444" w:type="dxa"/>
          </w:tcPr>
          <w:p w14:paraId="7712A210" w14:textId="63B782A0"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89</w:t>
            </w:r>
          </w:p>
        </w:tc>
        <w:tc>
          <w:tcPr>
            <w:tcW w:w="527" w:type="dxa"/>
          </w:tcPr>
          <w:p w14:paraId="20E02950" w14:textId="34BC99D7"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1000</w:t>
            </w:r>
          </w:p>
        </w:tc>
        <w:tc>
          <w:tcPr>
            <w:tcW w:w="610" w:type="dxa"/>
          </w:tcPr>
          <w:p w14:paraId="529DB24F" w14:textId="769849A9"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8706</w:t>
            </w:r>
          </w:p>
        </w:tc>
        <w:tc>
          <w:tcPr>
            <w:tcW w:w="694" w:type="dxa"/>
          </w:tcPr>
          <w:p w14:paraId="06CE6F26" w14:textId="2B0ED4F3" w:rsidR="00DB515A" w:rsidRPr="00194535"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92189</w:t>
            </w:r>
          </w:p>
        </w:tc>
        <w:tc>
          <w:tcPr>
            <w:tcW w:w="861" w:type="dxa"/>
          </w:tcPr>
          <w:p w14:paraId="388AAE3E" w14:textId="3540C639"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DB515A">
              <w:rPr>
                <w:b w:val="0"/>
                <w:bCs w:val="0"/>
                <w:color w:val="000000" w:themeColor="text1"/>
              </w:rPr>
              <w:t>824560</w:t>
            </w:r>
          </w:p>
        </w:tc>
        <w:tc>
          <w:tcPr>
            <w:tcW w:w="834" w:type="dxa"/>
          </w:tcPr>
          <w:p w14:paraId="3B4B4529" w14:textId="7A445C7A" w:rsidR="00DB515A" w:rsidRPr="00194535"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DB515A">
              <w:rPr>
                <w:b w:val="0"/>
                <w:bCs w:val="0"/>
                <w:color w:val="000000" w:themeColor="text1"/>
              </w:rPr>
              <w:t>8106871</w:t>
            </w:r>
          </w:p>
        </w:tc>
      </w:tr>
      <w:tr w:rsidR="0068655F" w:rsidRPr="00194535" w14:paraId="01C63D3F" w14:textId="77777777" w:rsidTr="00B14381">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215" w:type="dxa"/>
          </w:tcPr>
          <w:p w14:paraId="5A4119D6" w14:textId="32F50180" w:rsidR="0068655F" w:rsidRDefault="0068655F" w:rsidP="0068655F">
            <w:pPr>
              <w:pStyle w:val="TableCell"/>
              <w:ind w:firstLine="0"/>
              <w:jc w:val="left"/>
              <w:rPr>
                <w:b w:val="0"/>
                <w:bCs w:val="0"/>
                <w:color w:val="000000" w:themeColor="text1"/>
              </w:rPr>
            </w:pPr>
            <w:r>
              <w:rPr>
                <w:rFonts w:hint="eastAsia"/>
                <w:b w:val="0"/>
                <w:bCs w:val="0"/>
                <w:color w:val="000000" w:themeColor="text1"/>
              </w:rPr>
              <w:t>r</w:t>
            </w:r>
            <w:r>
              <w:rPr>
                <w:b w:val="0"/>
                <w:bCs w:val="0"/>
                <w:color w:val="000000" w:themeColor="text1"/>
              </w:rPr>
              <w:t>andom-type</w:t>
            </w:r>
          </w:p>
        </w:tc>
        <w:tc>
          <w:tcPr>
            <w:tcW w:w="401" w:type="dxa"/>
          </w:tcPr>
          <w:p w14:paraId="0E88FE09" w14:textId="05C3606F"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22</w:t>
            </w:r>
          </w:p>
        </w:tc>
        <w:tc>
          <w:tcPr>
            <w:tcW w:w="444" w:type="dxa"/>
          </w:tcPr>
          <w:p w14:paraId="38866A33" w14:textId="334A900F"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175</w:t>
            </w:r>
          </w:p>
        </w:tc>
        <w:tc>
          <w:tcPr>
            <w:tcW w:w="527" w:type="dxa"/>
          </w:tcPr>
          <w:p w14:paraId="17A4F295" w14:textId="6F8C88E5"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1336</w:t>
            </w:r>
          </w:p>
        </w:tc>
        <w:tc>
          <w:tcPr>
            <w:tcW w:w="610" w:type="dxa"/>
          </w:tcPr>
          <w:p w14:paraId="2DFAFF9E" w14:textId="4FC3616B"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11938</w:t>
            </w:r>
          </w:p>
        </w:tc>
        <w:tc>
          <w:tcPr>
            <w:tcW w:w="694" w:type="dxa"/>
          </w:tcPr>
          <w:p w14:paraId="112D20CD" w14:textId="7F2778E7" w:rsidR="0068655F" w:rsidRPr="00194535"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137204</w:t>
            </w:r>
          </w:p>
        </w:tc>
        <w:tc>
          <w:tcPr>
            <w:tcW w:w="861" w:type="dxa"/>
          </w:tcPr>
          <w:p w14:paraId="0B500821" w14:textId="0D811F5C"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1175545</w:t>
            </w:r>
          </w:p>
        </w:tc>
        <w:tc>
          <w:tcPr>
            <w:tcW w:w="834" w:type="dxa"/>
          </w:tcPr>
          <w:p w14:paraId="1854A18C" w14:textId="701EDBDF" w:rsidR="0068655F" w:rsidRPr="00194535"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433F74">
              <w:rPr>
                <w:b w:val="0"/>
                <w:bCs w:val="0"/>
                <w:color w:val="000000" w:themeColor="text1"/>
              </w:rPr>
              <w:t>11973090</w:t>
            </w:r>
          </w:p>
        </w:tc>
      </w:tr>
    </w:tbl>
    <w:p w14:paraId="45D136EB" w14:textId="4C0FAAFA" w:rsidR="00B401B7" w:rsidRPr="00B401B7" w:rsidRDefault="00B401B7" w:rsidP="00B401B7">
      <w:pPr>
        <w:pStyle w:val="TableCaption"/>
      </w:pPr>
      <w:r w:rsidRPr="00B401B7">
        <w:rPr>
          <w:rFonts w:hint="eastAsia"/>
        </w:rPr>
        <w:t>T</w:t>
      </w:r>
      <w:r w:rsidRPr="00B401B7">
        <w:t>able 1</w:t>
      </w:r>
      <w:r w:rsidR="00FD0ACA">
        <w:t>8</w:t>
      </w:r>
      <w:r w:rsidRPr="00B401B7">
        <w:t>:</w:t>
      </w:r>
      <w:r w:rsidRPr="00F4286E">
        <w:t xml:space="preserve"> </w:t>
      </w:r>
      <w:r>
        <w:t xml:space="preserve"> </w:t>
      </w:r>
      <w:r w:rsidR="00D07239">
        <w:rPr>
          <w:rFonts w:hint="eastAsia"/>
        </w:rPr>
        <w:t>P</w:t>
      </w:r>
      <w:r w:rsidR="00D07239">
        <w:t xml:space="preserve">airing </w:t>
      </w:r>
      <w:r w:rsidR="00D07239" w:rsidRPr="001201B8">
        <w:t>Heap Insert Performance (Clock Cycles) by Input Pattern</w:t>
      </w:r>
    </w:p>
    <w:tbl>
      <w:tblPr>
        <w:tblStyle w:val="6-3"/>
        <w:tblW w:w="0" w:type="auto"/>
        <w:jc w:val="center"/>
        <w:tblCellMar>
          <w:left w:w="85" w:type="dxa"/>
        </w:tblCellMar>
        <w:tblLook w:val="04A0" w:firstRow="1" w:lastRow="0" w:firstColumn="1" w:lastColumn="0" w:noHBand="0" w:noVBand="1"/>
      </w:tblPr>
      <w:tblGrid>
        <w:gridCol w:w="1215"/>
        <w:gridCol w:w="401"/>
        <w:gridCol w:w="444"/>
        <w:gridCol w:w="527"/>
        <w:gridCol w:w="610"/>
        <w:gridCol w:w="694"/>
        <w:gridCol w:w="861"/>
        <w:gridCol w:w="834"/>
      </w:tblGrid>
      <w:tr w:rsidR="00B401B7" w:rsidRPr="00364ADE" w14:paraId="129748F8" w14:textId="77777777" w:rsidTr="00B14381">
        <w:trPr>
          <w:cnfStyle w:val="100000000000" w:firstRow="1" w:lastRow="0" w:firstColumn="0" w:lastColumn="0" w:oddVBand="0" w:evenVBand="0" w:oddHBand="0" w:evenHBand="0" w:firstRowFirstColumn="0" w:firstRowLastColumn="0" w:lastRowFirstColumn="0" w:lastRowLastColumn="0"/>
          <w:trHeight w:val="165"/>
          <w:tblHeader/>
          <w:jc w:val="center"/>
        </w:trPr>
        <w:tc>
          <w:tcPr>
            <w:cnfStyle w:val="001000000000" w:firstRow="0" w:lastRow="0" w:firstColumn="1" w:lastColumn="0" w:oddVBand="0" w:evenVBand="0" w:oddHBand="0" w:evenHBand="0" w:firstRowFirstColumn="0" w:firstRowLastColumn="0" w:lastRowFirstColumn="0" w:lastRowLastColumn="0"/>
            <w:tcW w:w="1215" w:type="dxa"/>
            <w:hideMark/>
          </w:tcPr>
          <w:p w14:paraId="0634BD3A" w14:textId="77777777" w:rsidR="00B401B7" w:rsidRPr="00364ADE" w:rsidRDefault="00B401B7" w:rsidP="00447B0A">
            <w:pPr>
              <w:pStyle w:val="TableCell"/>
              <w:ind w:firstLine="0"/>
              <w:jc w:val="left"/>
              <w:rPr>
                <w:b w:val="0"/>
                <w:bCs w:val="0"/>
                <w:color w:val="000000" w:themeColor="text1"/>
              </w:rPr>
            </w:pPr>
          </w:p>
        </w:tc>
        <w:tc>
          <w:tcPr>
            <w:tcW w:w="401" w:type="dxa"/>
            <w:hideMark/>
          </w:tcPr>
          <w:p w14:paraId="304C041B" w14:textId="77777777" w:rsidR="00B401B7" w:rsidRPr="00364ADE" w:rsidRDefault="00B401B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10²</w:t>
            </w:r>
          </w:p>
        </w:tc>
        <w:tc>
          <w:tcPr>
            <w:tcW w:w="444" w:type="dxa"/>
          </w:tcPr>
          <w:p w14:paraId="6F4655D3" w14:textId="77777777" w:rsidR="00B401B7" w:rsidRPr="00364ADE" w:rsidRDefault="00B401B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3</w:t>
            </w:r>
          </w:p>
        </w:tc>
        <w:tc>
          <w:tcPr>
            <w:tcW w:w="527" w:type="dxa"/>
          </w:tcPr>
          <w:p w14:paraId="78576D92" w14:textId="77777777" w:rsidR="00B401B7" w:rsidRPr="00364ADE" w:rsidRDefault="00B401B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4</w:t>
            </w:r>
          </w:p>
        </w:tc>
        <w:tc>
          <w:tcPr>
            <w:tcW w:w="610" w:type="dxa"/>
          </w:tcPr>
          <w:p w14:paraId="4D1365DC" w14:textId="77777777" w:rsidR="00B401B7" w:rsidRPr="00364ADE" w:rsidRDefault="00B401B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5</w:t>
            </w:r>
          </w:p>
        </w:tc>
        <w:tc>
          <w:tcPr>
            <w:tcW w:w="694" w:type="dxa"/>
          </w:tcPr>
          <w:p w14:paraId="7C379172" w14:textId="77777777" w:rsidR="00B401B7" w:rsidRPr="00364ADE" w:rsidRDefault="00B401B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6</w:t>
            </w:r>
          </w:p>
        </w:tc>
        <w:tc>
          <w:tcPr>
            <w:tcW w:w="861" w:type="dxa"/>
            <w:hideMark/>
          </w:tcPr>
          <w:p w14:paraId="7AD3AB29" w14:textId="77777777" w:rsidR="00B401B7" w:rsidRPr="00364ADE" w:rsidRDefault="00B401B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7</w:t>
            </w:r>
          </w:p>
        </w:tc>
        <w:tc>
          <w:tcPr>
            <w:tcW w:w="834" w:type="dxa"/>
            <w:hideMark/>
          </w:tcPr>
          <w:p w14:paraId="255A41B3" w14:textId="77777777" w:rsidR="00B401B7" w:rsidRPr="00364ADE" w:rsidRDefault="00B401B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5*10</w:t>
            </w:r>
            <w:r w:rsidRPr="00224E31">
              <w:rPr>
                <w:b w:val="0"/>
                <w:bCs w:val="0"/>
                <w:color w:val="000000" w:themeColor="text1"/>
                <w:vertAlign w:val="superscript"/>
              </w:rPr>
              <w:t>7</w:t>
            </w:r>
          </w:p>
        </w:tc>
      </w:tr>
      <w:tr w:rsidR="00841FD8" w:rsidRPr="00194535" w14:paraId="6895A05E" w14:textId="77777777" w:rsidTr="00B14381">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215" w:type="dxa"/>
          </w:tcPr>
          <w:p w14:paraId="50D71CDF" w14:textId="06D829D1" w:rsidR="00841FD8" w:rsidRPr="00364ADE" w:rsidRDefault="00841FD8" w:rsidP="00841FD8">
            <w:pPr>
              <w:pStyle w:val="TableCell"/>
              <w:ind w:firstLine="0"/>
              <w:jc w:val="left"/>
              <w:rPr>
                <w:b w:val="0"/>
                <w:bCs w:val="0"/>
                <w:color w:val="000000" w:themeColor="text1"/>
              </w:rPr>
            </w:pPr>
            <w:r>
              <w:rPr>
                <w:b w:val="0"/>
                <w:bCs w:val="0"/>
                <w:color w:val="000000" w:themeColor="text1"/>
              </w:rPr>
              <w:t>increasing-type</w:t>
            </w:r>
          </w:p>
        </w:tc>
        <w:tc>
          <w:tcPr>
            <w:tcW w:w="401" w:type="dxa"/>
          </w:tcPr>
          <w:p w14:paraId="677B7B7D" w14:textId="03525211" w:rsidR="00841FD8" w:rsidRPr="00364ADE"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12</w:t>
            </w:r>
          </w:p>
        </w:tc>
        <w:tc>
          <w:tcPr>
            <w:tcW w:w="444" w:type="dxa"/>
          </w:tcPr>
          <w:p w14:paraId="073D5A82" w14:textId="42198A25" w:rsidR="00841FD8" w:rsidRPr="00364ADE"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73</w:t>
            </w:r>
          </w:p>
        </w:tc>
        <w:tc>
          <w:tcPr>
            <w:tcW w:w="527" w:type="dxa"/>
          </w:tcPr>
          <w:p w14:paraId="57C5D683" w14:textId="63FAFC12" w:rsidR="00841FD8" w:rsidRPr="00364ADE"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702</w:t>
            </w:r>
          </w:p>
        </w:tc>
        <w:tc>
          <w:tcPr>
            <w:tcW w:w="610" w:type="dxa"/>
          </w:tcPr>
          <w:p w14:paraId="5BC33CA6" w14:textId="1298E564" w:rsidR="00841FD8" w:rsidRPr="00364ADE"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6223</w:t>
            </w:r>
          </w:p>
        </w:tc>
        <w:tc>
          <w:tcPr>
            <w:tcW w:w="694" w:type="dxa"/>
          </w:tcPr>
          <w:p w14:paraId="6BFA9D12" w14:textId="6753C4DE" w:rsidR="00841FD8" w:rsidRPr="00194535"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86090</w:t>
            </w:r>
          </w:p>
        </w:tc>
        <w:tc>
          <w:tcPr>
            <w:tcW w:w="861" w:type="dxa"/>
          </w:tcPr>
          <w:p w14:paraId="0868A38B" w14:textId="09A4C1E0" w:rsidR="00841FD8" w:rsidRPr="00364ADE"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828394</w:t>
            </w:r>
          </w:p>
        </w:tc>
        <w:tc>
          <w:tcPr>
            <w:tcW w:w="834" w:type="dxa"/>
          </w:tcPr>
          <w:p w14:paraId="3156C378" w14:textId="0F0EE14C" w:rsidR="00841FD8" w:rsidRPr="00194535"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9654326</w:t>
            </w:r>
          </w:p>
        </w:tc>
      </w:tr>
      <w:tr w:rsidR="00DB515A" w:rsidRPr="00194535" w14:paraId="3A0B8322" w14:textId="77777777" w:rsidTr="00B14381">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215" w:type="dxa"/>
          </w:tcPr>
          <w:p w14:paraId="4F3624D1" w14:textId="10A9F986" w:rsidR="00DB515A" w:rsidRDefault="00DB515A" w:rsidP="00DB515A">
            <w:pPr>
              <w:pStyle w:val="TableCell"/>
              <w:ind w:firstLine="0"/>
              <w:jc w:val="left"/>
              <w:rPr>
                <w:b w:val="0"/>
                <w:bCs w:val="0"/>
                <w:color w:val="000000" w:themeColor="text1"/>
              </w:rPr>
            </w:pPr>
            <w:r>
              <w:rPr>
                <w:rFonts w:hint="eastAsia"/>
                <w:b w:val="0"/>
                <w:bCs w:val="0"/>
                <w:color w:val="000000" w:themeColor="text1"/>
              </w:rPr>
              <w:t>d</w:t>
            </w:r>
            <w:r>
              <w:rPr>
                <w:b w:val="0"/>
                <w:bCs w:val="0"/>
                <w:color w:val="000000" w:themeColor="text1"/>
              </w:rPr>
              <w:t>ecreasing-type</w:t>
            </w:r>
          </w:p>
        </w:tc>
        <w:tc>
          <w:tcPr>
            <w:tcW w:w="401" w:type="dxa"/>
          </w:tcPr>
          <w:p w14:paraId="6B2F4AA1" w14:textId="258EB914"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9</w:t>
            </w:r>
          </w:p>
        </w:tc>
        <w:tc>
          <w:tcPr>
            <w:tcW w:w="444" w:type="dxa"/>
          </w:tcPr>
          <w:p w14:paraId="104EE120" w14:textId="28F85E29"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63</w:t>
            </w:r>
          </w:p>
        </w:tc>
        <w:tc>
          <w:tcPr>
            <w:tcW w:w="527" w:type="dxa"/>
          </w:tcPr>
          <w:p w14:paraId="3D1F4BFC" w14:textId="69EF3736"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705</w:t>
            </w:r>
          </w:p>
        </w:tc>
        <w:tc>
          <w:tcPr>
            <w:tcW w:w="610" w:type="dxa"/>
          </w:tcPr>
          <w:p w14:paraId="74B2E7B2" w14:textId="643F98E0"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6151</w:t>
            </w:r>
          </w:p>
        </w:tc>
        <w:tc>
          <w:tcPr>
            <w:tcW w:w="694" w:type="dxa"/>
          </w:tcPr>
          <w:p w14:paraId="0E6FA01D" w14:textId="7061C1FE" w:rsidR="00DB515A" w:rsidRPr="00194535"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80268</w:t>
            </w:r>
          </w:p>
        </w:tc>
        <w:tc>
          <w:tcPr>
            <w:tcW w:w="861" w:type="dxa"/>
          </w:tcPr>
          <w:p w14:paraId="6B5E232B" w14:textId="79016AC9"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DB515A">
              <w:rPr>
                <w:b w:val="0"/>
                <w:bCs w:val="0"/>
                <w:color w:val="000000" w:themeColor="text1"/>
              </w:rPr>
              <w:t>747598</w:t>
            </w:r>
          </w:p>
        </w:tc>
        <w:tc>
          <w:tcPr>
            <w:tcW w:w="834" w:type="dxa"/>
          </w:tcPr>
          <w:p w14:paraId="15781006" w14:textId="056CC5CD" w:rsidR="00DB515A" w:rsidRPr="00194535"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DB515A">
              <w:rPr>
                <w:b w:val="0"/>
                <w:bCs w:val="0"/>
                <w:color w:val="000000" w:themeColor="text1"/>
              </w:rPr>
              <w:t>7585986</w:t>
            </w:r>
          </w:p>
        </w:tc>
      </w:tr>
      <w:tr w:rsidR="0068655F" w:rsidRPr="00194535" w14:paraId="1C903D59" w14:textId="77777777" w:rsidTr="00B14381">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215" w:type="dxa"/>
          </w:tcPr>
          <w:p w14:paraId="66B277BB" w14:textId="2D2E769E" w:rsidR="0068655F" w:rsidRDefault="0068655F" w:rsidP="0068655F">
            <w:pPr>
              <w:pStyle w:val="TableCell"/>
              <w:ind w:firstLine="0"/>
              <w:jc w:val="left"/>
              <w:rPr>
                <w:b w:val="0"/>
                <w:bCs w:val="0"/>
                <w:color w:val="000000" w:themeColor="text1"/>
              </w:rPr>
            </w:pPr>
            <w:r>
              <w:rPr>
                <w:rFonts w:hint="eastAsia"/>
                <w:b w:val="0"/>
                <w:bCs w:val="0"/>
                <w:color w:val="000000" w:themeColor="text1"/>
              </w:rPr>
              <w:t>r</w:t>
            </w:r>
            <w:r>
              <w:rPr>
                <w:b w:val="0"/>
                <w:bCs w:val="0"/>
                <w:color w:val="000000" w:themeColor="text1"/>
              </w:rPr>
              <w:t>andom-type</w:t>
            </w:r>
          </w:p>
        </w:tc>
        <w:tc>
          <w:tcPr>
            <w:tcW w:w="401" w:type="dxa"/>
          </w:tcPr>
          <w:p w14:paraId="67A82C9A" w14:textId="47E50B98"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14</w:t>
            </w:r>
          </w:p>
        </w:tc>
        <w:tc>
          <w:tcPr>
            <w:tcW w:w="444" w:type="dxa"/>
          </w:tcPr>
          <w:p w14:paraId="39C410D3" w14:textId="007F60C6"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102</w:t>
            </w:r>
          </w:p>
        </w:tc>
        <w:tc>
          <w:tcPr>
            <w:tcW w:w="527" w:type="dxa"/>
          </w:tcPr>
          <w:p w14:paraId="31C63250" w14:textId="51692B5C"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902</w:t>
            </w:r>
          </w:p>
        </w:tc>
        <w:tc>
          <w:tcPr>
            <w:tcW w:w="610" w:type="dxa"/>
          </w:tcPr>
          <w:p w14:paraId="1B8501BA" w14:textId="0D82C354"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7846</w:t>
            </w:r>
          </w:p>
        </w:tc>
        <w:tc>
          <w:tcPr>
            <w:tcW w:w="694" w:type="dxa"/>
          </w:tcPr>
          <w:p w14:paraId="58A00E2B" w14:textId="551A161F" w:rsidR="0068655F" w:rsidRPr="00194535"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96393</w:t>
            </w:r>
          </w:p>
        </w:tc>
        <w:tc>
          <w:tcPr>
            <w:tcW w:w="861" w:type="dxa"/>
          </w:tcPr>
          <w:p w14:paraId="0F4C5A0C" w14:textId="058F30AD"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1376387</w:t>
            </w:r>
          </w:p>
        </w:tc>
        <w:tc>
          <w:tcPr>
            <w:tcW w:w="834" w:type="dxa"/>
          </w:tcPr>
          <w:p w14:paraId="7F272A57" w14:textId="163CE328" w:rsidR="0068655F" w:rsidRPr="00194535"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433F74">
              <w:rPr>
                <w:b w:val="0"/>
                <w:bCs w:val="0"/>
                <w:color w:val="000000" w:themeColor="text1"/>
              </w:rPr>
              <w:t>16174580</w:t>
            </w:r>
          </w:p>
        </w:tc>
      </w:tr>
    </w:tbl>
    <w:p w14:paraId="3F6ED07B" w14:textId="13B6E816" w:rsidR="00D07239" w:rsidRPr="00B401B7" w:rsidRDefault="00D07239" w:rsidP="00D07239">
      <w:pPr>
        <w:pStyle w:val="TableCaption"/>
      </w:pPr>
      <w:r w:rsidRPr="00B401B7">
        <w:rPr>
          <w:rFonts w:hint="eastAsia"/>
        </w:rPr>
        <w:t>T</w:t>
      </w:r>
      <w:r w:rsidRPr="00B401B7">
        <w:t>able 1</w:t>
      </w:r>
      <w:r w:rsidR="00FD0ACA">
        <w:t>9</w:t>
      </w:r>
      <w:r w:rsidRPr="00B401B7">
        <w:t>:</w:t>
      </w:r>
      <w:r w:rsidRPr="00F4286E">
        <w:t xml:space="preserve"> </w:t>
      </w:r>
      <w:r>
        <w:t xml:space="preserve"> D-ary </w:t>
      </w:r>
      <w:r w:rsidRPr="001201B8">
        <w:t>Heap Insert Performance (Clock Cycles) by Input Pattern</w:t>
      </w:r>
    </w:p>
    <w:tbl>
      <w:tblPr>
        <w:tblStyle w:val="6-3"/>
        <w:tblW w:w="0" w:type="auto"/>
        <w:jc w:val="center"/>
        <w:tblCellMar>
          <w:left w:w="85" w:type="dxa"/>
        </w:tblCellMar>
        <w:tblLook w:val="04A0" w:firstRow="1" w:lastRow="0" w:firstColumn="1" w:lastColumn="0" w:noHBand="0" w:noVBand="1"/>
      </w:tblPr>
      <w:tblGrid>
        <w:gridCol w:w="1215"/>
        <w:gridCol w:w="401"/>
        <w:gridCol w:w="444"/>
        <w:gridCol w:w="527"/>
        <w:gridCol w:w="610"/>
        <w:gridCol w:w="694"/>
        <w:gridCol w:w="861"/>
        <w:gridCol w:w="834"/>
      </w:tblGrid>
      <w:tr w:rsidR="00B401B7" w:rsidRPr="00364ADE" w14:paraId="4A943FAD" w14:textId="77777777" w:rsidTr="00B14381">
        <w:trPr>
          <w:cnfStyle w:val="100000000000" w:firstRow="1" w:lastRow="0" w:firstColumn="0" w:lastColumn="0" w:oddVBand="0" w:evenVBand="0" w:oddHBand="0" w:evenHBand="0" w:firstRowFirstColumn="0" w:firstRowLastColumn="0" w:lastRowFirstColumn="0" w:lastRowLastColumn="0"/>
          <w:trHeight w:val="165"/>
          <w:tblHeader/>
          <w:jc w:val="center"/>
        </w:trPr>
        <w:tc>
          <w:tcPr>
            <w:cnfStyle w:val="001000000000" w:firstRow="0" w:lastRow="0" w:firstColumn="1" w:lastColumn="0" w:oddVBand="0" w:evenVBand="0" w:oddHBand="0" w:evenHBand="0" w:firstRowFirstColumn="0" w:firstRowLastColumn="0" w:lastRowFirstColumn="0" w:lastRowLastColumn="0"/>
            <w:tcW w:w="1215" w:type="dxa"/>
            <w:hideMark/>
          </w:tcPr>
          <w:p w14:paraId="711931A4" w14:textId="77777777" w:rsidR="00B401B7" w:rsidRPr="00364ADE" w:rsidRDefault="00B401B7" w:rsidP="00447B0A">
            <w:pPr>
              <w:pStyle w:val="TableCell"/>
              <w:ind w:firstLine="0"/>
              <w:jc w:val="left"/>
              <w:rPr>
                <w:b w:val="0"/>
                <w:bCs w:val="0"/>
                <w:color w:val="000000" w:themeColor="text1"/>
              </w:rPr>
            </w:pPr>
          </w:p>
        </w:tc>
        <w:tc>
          <w:tcPr>
            <w:tcW w:w="401" w:type="dxa"/>
            <w:hideMark/>
          </w:tcPr>
          <w:p w14:paraId="6E925DDB" w14:textId="77777777" w:rsidR="00B401B7" w:rsidRPr="00364ADE" w:rsidRDefault="00B401B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10²</w:t>
            </w:r>
          </w:p>
        </w:tc>
        <w:tc>
          <w:tcPr>
            <w:tcW w:w="444" w:type="dxa"/>
          </w:tcPr>
          <w:p w14:paraId="00278F60" w14:textId="77777777" w:rsidR="00B401B7" w:rsidRPr="00364ADE" w:rsidRDefault="00B401B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3</w:t>
            </w:r>
          </w:p>
        </w:tc>
        <w:tc>
          <w:tcPr>
            <w:tcW w:w="527" w:type="dxa"/>
          </w:tcPr>
          <w:p w14:paraId="08B4103F" w14:textId="77777777" w:rsidR="00B401B7" w:rsidRPr="00364ADE" w:rsidRDefault="00B401B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4</w:t>
            </w:r>
          </w:p>
        </w:tc>
        <w:tc>
          <w:tcPr>
            <w:tcW w:w="610" w:type="dxa"/>
          </w:tcPr>
          <w:p w14:paraId="7EE00778" w14:textId="77777777" w:rsidR="00B401B7" w:rsidRPr="00364ADE" w:rsidRDefault="00B401B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5</w:t>
            </w:r>
          </w:p>
        </w:tc>
        <w:tc>
          <w:tcPr>
            <w:tcW w:w="694" w:type="dxa"/>
          </w:tcPr>
          <w:p w14:paraId="738B72DA" w14:textId="77777777" w:rsidR="00B401B7" w:rsidRPr="00364ADE" w:rsidRDefault="00B401B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6</w:t>
            </w:r>
          </w:p>
        </w:tc>
        <w:tc>
          <w:tcPr>
            <w:tcW w:w="861" w:type="dxa"/>
            <w:hideMark/>
          </w:tcPr>
          <w:p w14:paraId="47C2183F" w14:textId="77777777" w:rsidR="00B401B7" w:rsidRPr="00364ADE" w:rsidRDefault="00B401B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7</w:t>
            </w:r>
          </w:p>
        </w:tc>
        <w:tc>
          <w:tcPr>
            <w:tcW w:w="834" w:type="dxa"/>
            <w:hideMark/>
          </w:tcPr>
          <w:p w14:paraId="7C28F6E2" w14:textId="77777777" w:rsidR="00B401B7" w:rsidRPr="00364ADE" w:rsidRDefault="00B401B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5*10</w:t>
            </w:r>
            <w:r w:rsidRPr="00224E31">
              <w:rPr>
                <w:b w:val="0"/>
                <w:bCs w:val="0"/>
                <w:color w:val="000000" w:themeColor="text1"/>
                <w:vertAlign w:val="superscript"/>
              </w:rPr>
              <w:t>7</w:t>
            </w:r>
          </w:p>
        </w:tc>
      </w:tr>
      <w:tr w:rsidR="00841FD8" w:rsidRPr="00194535" w14:paraId="19CB0828" w14:textId="77777777" w:rsidTr="00B14381">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215" w:type="dxa"/>
          </w:tcPr>
          <w:p w14:paraId="345BA830" w14:textId="1DB53DA9" w:rsidR="00841FD8" w:rsidRPr="00364ADE" w:rsidRDefault="00841FD8" w:rsidP="00841FD8">
            <w:pPr>
              <w:pStyle w:val="TableCell"/>
              <w:ind w:firstLine="0"/>
              <w:jc w:val="left"/>
              <w:rPr>
                <w:b w:val="0"/>
                <w:bCs w:val="0"/>
                <w:color w:val="000000" w:themeColor="text1"/>
              </w:rPr>
            </w:pPr>
            <w:r>
              <w:rPr>
                <w:b w:val="0"/>
                <w:bCs w:val="0"/>
                <w:color w:val="000000" w:themeColor="text1"/>
              </w:rPr>
              <w:t>increasing-type</w:t>
            </w:r>
          </w:p>
        </w:tc>
        <w:tc>
          <w:tcPr>
            <w:tcW w:w="401" w:type="dxa"/>
          </w:tcPr>
          <w:p w14:paraId="3B501932" w14:textId="1A940A88" w:rsidR="00841FD8" w:rsidRPr="00364ADE"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25</w:t>
            </w:r>
          </w:p>
        </w:tc>
        <w:tc>
          <w:tcPr>
            <w:tcW w:w="444" w:type="dxa"/>
          </w:tcPr>
          <w:p w14:paraId="0AE37240" w14:textId="022CE6B9" w:rsidR="00841FD8" w:rsidRPr="00364ADE"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92</w:t>
            </w:r>
          </w:p>
        </w:tc>
        <w:tc>
          <w:tcPr>
            <w:tcW w:w="527" w:type="dxa"/>
          </w:tcPr>
          <w:p w14:paraId="52A2C7FB" w14:textId="6B51FB40" w:rsidR="00841FD8" w:rsidRPr="00364ADE"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808</w:t>
            </w:r>
          </w:p>
        </w:tc>
        <w:tc>
          <w:tcPr>
            <w:tcW w:w="610" w:type="dxa"/>
          </w:tcPr>
          <w:p w14:paraId="49DED401" w14:textId="5898A246" w:rsidR="00841FD8" w:rsidRPr="00364ADE"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7276</w:t>
            </w:r>
          </w:p>
        </w:tc>
        <w:tc>
          <w:tcPr>
            <w:tcW w:w="694" w:type="dxa"/>
          </w:tcPr>
          <w:p w14:paraId="047812D1" w14:textId="06A518FA" w:rsidR="00841FD8" w:rsidRPr="00194535"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87297</w:t>
            </w:r>
          </w:p>
        </w:tc>
        <w:tc>
          <w:tcPr>
            <w:tcW w:w="861" w:type="dxa"/>
          </w:tcPr>
          <w:p w14:paraId="0D769759" w14:textId="6F0824BF" w:rsidR="00841FD8" w:rsidRPr="00364ADE"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927349</w:t>
            </w:r>
          </w:p>
        </w:tc>
        <w:tc>
          <w:tcPr>
            <w:tcW w:w="834" w:type="dxa"/>
          </w:tcPr>
          <w:p w14:paraId="1998E662" w14:textId="31CC0580" w:rsidR="00841FD8" w:rsidRPr="00194535"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9756167</w:t>
            </w:r>
          </w:p>
        </w:tc>
      </w:tr>
      <w:tr w:rsidR="00DB515A" w:rsidRPr="00194535" w14:paraId="0F48C53D" w14:textId="77777777" w:rsidTr="00B14381">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215" w:type="dxa"/>
          </w:tcPr>
          <w:p w14:paraId="1D04B61C" w14:textId="4207465F" w:rsidR="00DB515A" w:rsidRDefault="00DB515A" w:rsidP="00DB515A">
            <w:pPr>
              <w:pStyle w:val="TableCell"/>
              <w:ind w:firstLine="0"/>
              <w:jc w:val="left"/>
              <w:rPr>
                <w:b w:val="0"/>
                <w:bCs w:val="0"/>
                <w:color w:val="000000" w:themeColor="text1"/>
              </w:rPr>
            </w:pPr>
            <w:r>
              <w:rPr>
                <w:rFonts w:hint="eastAsia"/>
                <w:b w:val="0"/>
                <w:bCs w:val="0"/>
                <w:color w:val="000000" w:themeColor="text1"/>
              </w:rPr>
              <w:t>d</w:t>
            </w:r>
            <w:r>
              <w:rPr>
                <w:b w:val="0"/>
                <w:bCs w:val="0"/>
                <w:color w:val="000000" w:themeColor="text1"/>
              </w:rPr>
              <w:t>ecreasing-type</w:t>
            </w:r>
          </w:p>
        </w:tc>
        <w:tc>
          <w:tcPr>
            <w:tcW w:w="401" w:type="dxa"/>
          </w:tcPr>
          <w:p w14:paraId="58CAFFE6" w14:textId="7E0885D1"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14</w:t>
            </w:r>
          </w:p>
        </w:tc>
        <w:tc>
          <w:tcPr>
            <w:tcW w:w="444" w:type="dxa"/>
          </w:tcPr>
          <w:p w14:paraId="7EC80F70" w14:textId="09C2C8F2"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82</w:t>
            </w:r>
          </w:p>
        </w:tc>
        <w:tc>
          <w:tcPr>
            <w:tcW w:w="527" w:type="dxa"/>
          </w:tcPr>
          <w:p w14:paraId="5C0549AD" w14:textId="71B61F05"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840</w:t>
            </w:r>
          </w:p>
        </w:tc>
        <w:tc>
          <w:tcPr>
            <w:tcW w:w="610" w:type="dxa"/>
          </w:tcPr>
          <w:p w14:paraId="51E853C7" w14:textId="57C104BD"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9800</w:t>
            </w:r>
          </w:p>
        </w:tc>
        <w:tc>
          <w:tcPr>
            <w:tcW w:w="694" w:type="dxa"/>
          </w:tcPr>
          <w:p w14:paraId="58E2E2A4" w14:textId="77652872" w:rsidR="00DB515A" w:rsidRPr="00194535"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106862</w:t>
            </w:r>
          </w:p>
        </w:tc>
        <w:tc>
          <w:tcPr>
            <w:tcW w:w="861" w:type="dxa"/>
          </w:tcPr>
          <w:p w14:paraId="131D9642" w14:textId="305B5133"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DB515A">
              <w:rPr>
                <w:b w:val="0"/>
                <w:bCs w:val="0"/>
                <w:color w:val="000000" w:themeColor="text1"/>
              </w:rPr>
              <w:t>1033190</w:t>
            </w:r>
          </w:p>
        </w:tc>
        <w:tc>
          <w:tcPr>
            <w:tcW w:w="834" w:type="dxa"/>
          </w:tcPr>
          <w:p w14:paraId="711A0BEF" w14:textId="4BFA1B41" w:rsidR="00DB515A" w:rsidRPr="00194535"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DB515A">
              <w:rPr>
                <w:b w:val="0"/>
                <w:bCs w:val="0"/>
                <w:color w:val="000000" w:themeColor="text1"/>
              </w:rPr>
              <w:t>11762207</w:t>
            </w:r>
          </w:p>
        </w:tc>
      </w:tr>
      <w:tr w:rsidR="0068655F" w:rsidRPr="00194535" w14:paraId="47A071BE" w14:textId="77777777" w:rsidTr="00B14381">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215" w:type="dxa"/>
          </w:tcPr>
          <w:p w14:paraId="75C380E9" w14:textId="6B0EF18D" w:rsidR="0068655F" w:rsidRDefault="0068655F" w:rsidP="0068655F">
            <w:pPr>
              <w:pStyle w:val="TableCell"/>
              <w:ind w:firstLine="0"/>
              <w:jc w:val="left"/>
              <w:rPr>
                <w:b w:val="0"/>
                <w:bCs w:val="0"/>
                <w:color w:val="000000" w:themeColor="text1"/>
              </w:rPr>
            </w:pPr>
            <w:r>
              <w:rPr>
                <w:rFonts w:hint="eastAsia"/>
                <w:b w:val="0"/>
                <w:bCs w:val="0"/>
                <w:color w:val="000000" w:themeColor="text1"/>
              </w:rPr>
              <w:t>r</w:t>
            </w:r>
            <w:r>
              <w:rPr>
                <w:b w:val="0"/>
                <w:bCs w:val="0"/>
                <w:color w:val="000000" w:themeColor="text1"/>
              </w:rPr>
              <w:t>andom-type</w:t>
            </w:r>
          </w:p>
        </w:tc>
        <w:tc>
          <w:tcPr>
            <w:tcW w:w="401" w:type="dxa"/>
          </w:tcPr>
          <w:p w14:paraId="68355CFC" w14:textId="137555EF"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23</w:t>
            </w:r>
          </w:p>
        </w:tc>
        <w:tc>
          <w:tcPr>
            <w:tcW w:w="444" w:type="dxa"/>
          </w:tcPr>
          <w:p w14:paraId="623D1094" w14:textId="022B2166"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126</w:t>
            </w:r>
          </w:p>
        </w:tc>
        <w:tc>
          <w:tcPr>
            <w:tcW w:w="527" w:type="dxa"/>
          </w:tcPr>
          <w:p w14:paraId="5BB1E038" w14:textId="43DF9FBF"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1024</w:t>
            </w:r>
          </w:p>
        </w:tc>
        <w:tc>
          <w:tcPr>
            <w:tcW w:w="610" w:type="dxa"/>
          </w:tcPr>
          <w:p w14:paraId="51F3B81B" w14:textId="267D7E73"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9465</w:t>
            </w:r>
          </w:p>
        </w:tc>
        <w:tc>
          <w:tcPr>
            <w:tcW w:w="694" w:type="dxa"/>
          </w:tcPr>
          <w:p w14:paraId="0DEAD601" w14:textId="49993248" w:rsidR="0068655F" w:rsidRPr="00194535"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116459</w:t>
            </w:r>
          </w:p>
        </w:tc>
        <w:tc>
          <w:tcPr>
            <w:tcW w:w="861" w:type="dxa"/>
          </w:tcPr>
          <w:p w14:paraId="052090F3" w14:textId="268F3CEA"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1514442</w:t>
            </w:r>
          </w:p>
        </w:tc>
        <w:tc>
          <w:tcPr>
            <w:tcW w:w="834" w:type="dxa"/>
          </w:tcPr>
          <w:p w14:paraId="4D6570AD" w14:textId="5E422079" w:rsidR="0068655F" w:rsidRPr="00194535"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433F74">
              <w:rPr>
                <w:b w:val="0"/>
                <w:bCs w:val="0"/>
                <w:color w:val="000000" w:themeColor="text1"/>
              </w:rPr>
              <w:t>20345040</w:t>
            </w:r>
          </w:p>
        </w:tc>
      </w:tr>
    </w:tbl>
    <w:p w14:paraId="3BF2F3F6" w14:textId="0DBAEAA1" w:rsidR="00BA74DB" w:rsidRPr="00BA74DB" w:rsidRDefault="00023082" w:rsidP="007D0F4B">
      <w:pPr>
        <w:pStyle w:val="AppendixH2"/>
      </w:pPr>
      <w:r>
        <w:rPr>
          <w:lang w:eastAsia="zh-CN"/>
        </w:rPr>
        <w:t>E</w:t>
      </w:r>
      <w:r w:rsidR="00C81A01">
        <w:t>.2</w:t>
      </w:r>
      <w:r w:rsidR="00C81A01">
        <w:t> </w:t>
      </w:r>
      <w:bookmarkStart w:id="201" w:name="OLE_LINK227"/>
      <w:bookmarkStart w:id="202" w:name="OLE_LINK228"/>
      <w:bookmarkStart w:id="203" w:name="OLE_LINK223"/>
      <w:bookmarkStart w:id="204" w:name="OLE_LINK224"/>
      <w:r w:rsidR="00C81A01">
        <w:t>Decrease</w:t>
      </w:r>
      <w:bookmarkEnd w:id="201"/>
      <w:bookmarkEnd w:id="202"/>
      <w:r w:rsidR="00C81A01">
        <w:t>-Key</w:t>
      </w:r>
      <w:bookmarkEnd w:id="203"/>
      <w:bookmarkEnd w:id="204"/>
      <w:r w:rsidR="00C81A01">
        <w:t xml:space="preserve"> Operations </w:t>
      </w:r>
    </w:p>
    <w:p w14:paraId="0410CEBD" w14:textId="6CC08BD9" w:rsidR="00D07239" w:rsidRPr="00B401B7" w:rsidRDefault="00D07239" w:rsidP="00D07239">
      <w:pPr>
        <w:pStyle w:val="TableCaption"/>
      </w:pPr>
      <w:r w:rsidRPr="00B401B7">
        <w:rPr>
          <w:rFonts w:hint="eastAsia"/>
        </w:rPr>
        <w:t>T</w:t>
      </w:r>
      <w:r w:rsidRPr="00B401B7">
        <w:t>able 2</w:t>
      </w:r>
      <w:r w:rsidR="00FD0ACA">
        <w:t>0</w:t>
      </w:r>
      <w:r w:rsidRPr="00B401B7">
        <w:t>:</w:t>
      </w:r>
      <w:r w:rsidRPr="00F4286E">
        <w:t xml:space="preserve"> </w:t>
      </w:r>
      <w:r>
        <w:t xml:space="preserve"> </w:t>
      </w:r>
      <w:r w:rsidRPr="001201B8">
        <w:t>Fibonacci</w:t>
      </w:r>
      <w:r>
        <w:t xml:space="preserve"> Decrease-Key</w:t>
      </w:r>
      <w:r w:rsidRPr="001201B8">
        <w:t xml:space="preserve"> Performance (Clock Cycles) by Input Pattern</w:t>
      </w:r>
    </w:p>
    <w:tbl>
      <w:tblPr>
        <w:tblStyle w:val="6-3"/>
        <w:tblW w:w="0" w:type="auto"/>
        <w:jc w:val="center"/>
        <w:tblCellMar>
          <w:left w:w="85" w:type="dxa"/>
        </w:tblCellMar>
        <w:tblLook w:val="04A0" w:firstRow="1" w:lastRow="0" w:firstColumn="1" w:lastColumn="0" w:noHBand="0" w:noVBand="1"/>
      </w:tblPr>
      <w:tblGrid>
        <w:gridCol w:w="1215"/>
        <w:gridCol w:w="401"/>
        <w:gridCol w:w="444"/>
        <w:gridCol w:w="527"/>
        <w:gridCol w:w="610"/>
        <w:gridCol w:w="694"/>
        <w:gridCol w:w="861"/>
        <w:gridCol w:w="834"/>
      </w:tblGrid>
      <w:tr w:rsidR="00040A77" w:rsidRPr="00364ADE" w14:paraId="0F459E1B" w14:textId="77777777" w:rsidTr="00B14381">
        <w:trPr>
          <w:cnfStyle w:val="100000000000" w:firstRow="1" w:lastRow="0" w:firstColumn="0" w:lastColumn="0" w:oddVBand="0" w:evenVBand="0" w:oddHBand="0" w:evenHBand="0" w:firstRowFirstColumn="0" w:firstRowLastColumn="0" w:lastRowFirstColumn="0" w:lastRowLastColumn="0"/>
          <w:trHeight w:val="165"/>
          <w:tblHeader/>
          <w:jc w:val="center"/>
        </w:trPr>
        <w:tc>
          <w:tcPr>
            <w:cnfStyle w:val="001000000000" w:firstRow="0" w:lastRow="0" w:firstColumn="1" w:lastColumn="0" w:oddVBand="0" w:evenVBand="0" w:oddHBand="0" w:evenHBand="0" w:firstRowFirstColumn="0" w:firstRowLastColumn="0" w:lastRowFirstColumn="0" w:lastRowLastColumn="0"/>
            <w:tcW w:w="1215" w:type="dxa"/>
            <w:hideMark/>
          </w:tcPr>
          <w:p w14:paraId="27C3984F" w14:textId="77777777" w:rsidR="00040A77" w:rsidRPr="00364ADE" w:rsidRDefault="00040A77" w:rsidP="00447B0A">
            <w:pPr>
              <w:pStyle w:val="TableCell"/>
              <w:ind w:firstLine="0"/>
              <w:jc w:val="left"/>
              <w:rPr>
                <w:b w:val="0"/>
                <w:bCs w:val="0"/>
                <w:color w:val="000000" w:themeColor="text1"/>
              </w:rPr>
            </w:pPr>
          </w:p>
        </w:tc>
        <w:tc>
          <w:tcPr>
            <w:tcW w:w="401" w:type="dxa"/>
            <w:hideMark/>
          </w:tcPr>
          <w:p w14:paraId="15B6D5A9" w14:textId="77777777" w:rsidR="00040A77" w:rsidRPr="00364ADE" w:rsidRDefault="00040A7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10²</w:t>
            </w:r>
          </w:p>
        </w:tc>
        <w:tc>
          <w:tcPr>
            <w:tcW w:w="444" w:type="dxa"/>
          </w:tcPr>
          <w:p w14:paraId="222F6866" w14:textId="77777777" w:rsidR="00040A77" w:rsidRPr="00364ADE" w:rsidRDefault="00040A7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3</w:t>
            </w:r>
          </w:p>
        </w:tc>
        <w:tc>
          <w:tcPr>
            <w:tcW w:w="527" w:type="dxa"/>
          </w:tcPr>
          <w:p w14:paraId="0FC4C6C8" w14:textId="77777777" w:rsidR="00040A77" w:rsidRPr="00364ADE" w:rsidRDefault="00040A7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4</w:t>
            </w:r>
          </w:p>
        </w:tc>
        <w:tc>
          <w:tcPr>
            <w:tcW w:w="610" w:type="dxa"/>
          </w:tcPr>
          <w:p w14:paraId="0B0AA334" w14:textId="77777777" w:rsidR="00040A77" w:rsidRPr="00364ADE" w:rsidRDefault="00040A7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5</w:t>
            </w:r>
          </w:p>
        </w:tc>
        <w:tc>
          <w:tcPr>
            <w:tcW w:w="694" w:type="dxa"/>
          </w:tcPr>
          <w:p w14:paraId="3223AC60" w14:textId="77777777" w:rsidR="00040A77" w:rsidRPr="00364ADE" w:rsidRDefault="00040A7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6</w:t>
            </w:r>
          </w:p>
        </w:tc>
        <w:tc>
          <w:tcPr>
            <w:tcW w:w="861" w:type="dxa"/>
            <w:hideMark/>
          </w:tcPr>
          <w:p w14:paraId="1D98B858" w14:textId="77777777" w:rsidR="00040A77" w:rsidRPr="00364ADE" w:rsidRDefault="00040A7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7</w:t>
            </w:r>
          </w:p>
        </w:tc>
        <w:tc>
          <w:tcPr>
            <w:tcW w:w="834" w:type="dxa"/>
            <w:hideMark/>
          </w:tcPr>
          <w:p w14:paraId="06E4B6CE" w14:textId="77777777" w:rsidR="00040A77" w:rsidRPr="00364ADE" w:rsidRDefault="00040A7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5*10</w:t>
            </w:r>
            <w:r w:rsidRPr="00224E31">
              <w:rPr>
                <w:b w:val="0"/>
                <w:bCs w:val="0"/>
                <w:color w:val="000000" w:themeColor="text1"/>
                <w:vertAlign w:val="superscript"/>
              </w:rPr>
              <w:t>7</w:t>
            </w:r>
          </w:p>
        </w:tc>
      </w:tr>
      <w:tr w:rsidR="00841FD8" w:rsidRPr="00194535" w14:paraId="0FCB5487" w14:textId="77777777" w:rsidTr="00B14381">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215" w:type="dxa"/>
          </w:tcPr>
          <w:p w14:paraId="7CCF3E28" w14:textId="0029BE6F" w:rsidR="00841FD8" w:rsidRPr="00364ADE" w:rsidRDefault="00841FD8" w:rsidP="00841FD8">
            <w:pPr>
              <w:pStyle w:val="TableCell"/>
              <w:ind w:firstLine="0"/>
              <w:jc w:val="left"/>
              <w:rPr>
                <w:b w:val="0"/>
                <w:bCs w:val="0"/>
                <w:color w:val="000000" w:themeColor="text1"/>
              </w:rPr>
            </w:pPr>
            <w:r>
              <w:rPr>
                <w:b w:val="0"/>
                <w:bCs w:val="0"/>
                <w:color w:val="000000" w:themeColor="text1"/>
              </w:rPr>
              <w:t>increasing-type</w:t>
            </w:r>
          </w:p>
        </w:tc>
        <w:tc>
          <w:tcPr>
            <w:tcW w:w="401" w:type="dxa"/>
          </w:tcPr>
          <w:p w14:paraId="35908842" w14:textId="5D34FECF" w:rsidR="00841FD8" w:rsidRPr="00364ADE"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3</w:t>
            </w:r>
          </w:p>
        </w:tc>
        <w:tc>
          <w:tcPr>
            <w:tcW w:w="444" w:type="dxa"/>
          </w:tcPr>
          <w:p w14:paraId="04C80C0B" w14:textId="51FC8B78" w:rsidR="00841FD8" w:rsidRPr="00364ADE"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20</w:t>
            </w:r>
          </w:p>
        </w:tc>
        <w:tc>
          <w:tcPr>
            <w:tcW w:w="527" w:type="dxa"/>
          </w:tcPr>
          <w:p w14:paraId="0982C117" w14:textId="12609AC6" w:rsidR="00841FD8" w:rsidRPr="00364ADE"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333</w:t>
            </w:r>
          </w:p>
        </w:tc>
        <w:tc>
          <w:tcPr>
            <w:tcW w:w="610" w:type="dxa"/>
          </w:tcPr>
          <w:p w14:paraId="78364095" w14:textId="677C6797" w:rsidR="00841FD8" w:rsidRPr="00364ADE"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5789</w:t>
            </w:r>
          </w:p>
        </w:tc>
        <w:tc>
          <w:tcPr>
            <w:tcW w:w="694" w:type="dxa"/>
          </w:tcPr>
          <w:p w14:paraId="54587AEE" w14:textId="31F7B4A0" w:rsidR="00841FD8" w:rsidRPr="00194535"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269178</w:t>
            </w:r>
          </w:p>
        </w:tc>
        <w:tc>
          <w:tcPr>
            <w:tcW w:w="861" w:type="dxa"/>
          </w:tcPr>
          <w:p w14:paraId="6170DE64" w14:textId="51C70422" w:rsidR="00841FD8" w:rsidRPr="00364ADE"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3737330</w:t>
            </w:r>
          </w:p>
        </w:tc>
        <w:tc>
          <w:tcPr>
            <w:tcW w:w="834" w:type="dxa"/>
          </w:tcPr>
          <w:p w14:paraId="42108BAD" w14:textId="397BFA52" w:rsidR="00841FD8" w:rsidRPr="00194535"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24258984</w:t>
            </w:r>
          </w:p>
        </w:tc>
      </w:tr>
      <w:tr w:rsidR="00DB515A" w:rsidRPr="00194535" w14:paraId="445001D2" w14:textId="77777777" w:rsidTr="00B14381">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215" w:type="dxa"/>
          </w:tcPr>
          <w:p w14:paraId="06766902" w14:textId="0432B101" w:rsidR="00DB515A" w:rsidRDefault="00DB515A" w:rsidP="00DB515A">
            <w:pPr>
              <w:pStyle w:val="TableCell"/>
              <w:ind w:firstLine="0"/>
              <w:jc w:val="left"/>
              <w:rPr>
                <w:b w:val="0"/>
                <w:bCs w:val="0"/>
                <w:color w:val="000000" w:themeColor="text1"/>
                <w:lang w:eastAsia="zh-CN"/>
              </w:rPr>
            </w:pPr>
            <w:r>
              <w:rPr>
                <w:rFonts w:hint="eastAsia"/>
                <w:b w:val="0"/>
                <w:bCs w:val="0"/>
                <w:color w:val="000000" w:themeColor="text1"/>
                <w:lang w:eastAsia="zh-CN"/>
              </w:rPr>
              <w:t>d</w:t>
            </w:r>
            <w:r>
              <w:rPr>
                <w:b w:val="0"/>
                <w:bCs w:val="0"/>
                <w:color w:val="000000" w:themeColor="text1"/>
                <w:lang w:eastAsia="zh-CN"/>
              </w:rPr>
              <w:t>ecreas</w:t>
            </w:r>
            <w:r>
              <w:rPr>
                <w:b w:val="0"/>
                <w:bCs w:val="0"/>
                <w:color w:val="000000" w:themeColor="text1"/>
              </w:rPr>
              <w:t>ing-type</w:t>
            </w:r>
          </w:p>
        </w:tc>
        <w:tc>
          <w:tcPr>
            <w:tcW w:w="401" w:type="dxa"/>
          </w:tcPr>
          <w:p w14:paraId="07A71A6B" w14:textId="06F5E90A"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76D79">
              <w:rPr>
                <w:b w:val="0"/>
                <w:bCs w:val="0"/>
                <w:color w:val="000000" w:themeColor="text1"/>
              </w:rPr>
              <w:t>3</w:t>
            </w:r>
          </w:p>
        </w:tc>
        <w:tc>
          <w:tcPr>
            <w:tcW w:w="444" w:type="dxa"/>
          </w:tcPr>
          <w:p w14:paraId="30AD2030" w14:textId="67D8A557"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76D79">
              <w:rPr>
                <w:b w:val="0"/>
                <w:bCs w:val="0"/>
                <w:color w:val="000000" w:themeColor="text1"/>
              </w:rPr>
              <w:t>20</w:t>
            </w:r>
          </w:p>
        </w:tc>
        <w:tc>
          <w:tcPr>
            <w:tcW w:w="527" w:type="dxa"/>
          </w:tcPr>
          <w:p w14:paraId="7CB89671" w14:textId="62D6D76D"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76D79">
              <w:rPr>
                <w:b w:val="0"/>
                <w:bCs w:val="0"/>
                <w:color w:val="000000" w:themeColor="text1"/>
              </w:rPr>
              <w:t>318</w:t>
            </w:r>
          </w:p>
        </w:tc>
        <w:tc>
          <w:tcPr>
            <w:tcW w:w="610" w:type="dxa"/>
          </w:tcPr>
          <w:p w14:paraId="5070786B" w14:textId="6DECD063"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76D79">
              <w:rPr>
                <w:b w:val="0"/>
                <w:bCs w:val="0"/>
                <w:color w:val="000000" w:themeColor="text1"/>
              </w:rPr>
              <w:t>5669</w:t>
            </w:r>
          </w:p>
        </w:tc>
        <w:tc>
          <w:tcPr>
            <w:tcW w:w="694" w:type="dxa"/>
          </w:tcPr>
          <w:p w14:paraId="05C87505" w14:textId="675FB4CD" w:rsidR="00DB515A" w:rsidRPr="00194535"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76D79">
              <w:rPr>
                <w:b w:val="0"/>
                <w:bCs w:val="0"/>
                <w:color w:val="000000" w:themeColor="text1"/>
              </w:rPr>
              <w:t>268856</w:t>
            </w:r>
          </w:p>
        </w:tc>
        <w:tc>
          <w:tcPr>
            <w:tcW w:w="861" w:type="dxa"/>
          </w:tcPr>
          <w:p w14:paraId="763DF39D" w14:textId="131964C7"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76D79">
              <w:rPr>
                <w:b w:val="0"/>
                <w:bCs w:val="0"/>
                <w:color w:val="000000" w:themeColor="text1"/>
              </w:rPr>
              <w:t>3615134</w:t>
            </w:r>
          </w:p>
        </w:tc>
        <w:tc>
          <w:tcPr>
            <w:tcW w:w="834" w:type="dxa"/>
          </w:tcPr>
          <w:p w14:paraId="41B7D415" w14:textId="21F059D2" w:rsidR="00DB515A" w:rsidRPr="00194535"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76D79">
              <w:rPr>
                <w:b w:val="0"/>
                <w:bCs w:val="0"/>
                <w:color w:val="000000" w:themeColor="text1"/>
              </w:rPr>
              <w:t>24195462</w:t>
            </w:r>
          </w:p>
        </w:tc>
      </w:tr>
      <w:tr w:rsidR="0068655F" w:rsidRPr="00194535" w14:paraId="742F43EB" w14:textId="77777777" w:rsidTr="00B14381">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215" w:type="dxa"/>
          </w:tcPr>
          <w:p w14:paraId="4C62A71C" w14:textId="1C34D28D" w:rsidR="0068655F" w:rsidRDefault="0068655F" w:rsidP="0068655F">
            <w:pPr>
              <w:pStyle w:val="TableCell"/>
              <w:ind w:firstLine="0"/>
              <w:jc w:val="left"/>
              <w:rPr>
                <w:b w:val="0"/>
                <w:bCs w:val="0"/>
                <w:color w:val="000000" w:themeColor="text1"/>
                <w:lang w:eastAsia="zh-CN"/>
              </w:rPr>
            </w:pPr>
            <w:r>
              <w:rPr>
                <w:rFonts w:hint="eastAsia"/>
                <w:b w:val="0"/>
                <w:bCs w:val="0"/>
                <w:color w:val="000000" w:themeColor="text1"/>
                <w:lang w:eastAsia="zh-CN"/>
              </w:rPr>
              <w:t>r</w:t>
            </w:r>
            <w:r>
              <w:rPr>
                <w:b w:val="0"/>
                <w:bCs w:val="0"/>
                <w:color w:val="000000" w:themeColor="text1"/>
                <w:lang w:eastAsia="zh-CN"/>
              </w:rPr>
              <w:t>andom</w:t>
            </w:r>
            <w:r>
              <w:rPr>
                <w:b w:val="0"/>
                <w:bCs w:val="0"/>
                <w:color w:val="000000" w:themeColor="text1"/>
              </w:rPr>
              <w:t>-type</w:t>
            </w:r>
          </w:p>
        </w:tc>
        <w:tc>
          <w:tcPr>
            <w:tcW w:w="401" w:type="dxa"/>
          </w:tcPr>
          <w:p w14:paraId="7FB1C47F" w14:textId="29B4668E"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9</w:t>
            </w:r>
          </w:p>
        </w:tc>
        <w:tc>
          <w:tcPr>
            <w:tcW w:w="444" w:type="dxa"/>
          </w:tcPr>
          <w:p w14:paraId="61CC287B" w14:textId="0CAC392F"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45</w:t>
            </w:r>
          </w:p>
        </w:tc>
        <w:tc>
          <w:tcPr>
            <w:tcW w:w="527" w:type="dxa"/>
          </w:tcPr>
          <w:p w14:paraId="7039E9B2" w14:textId="7DDE7044"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666</w:t>
            </w:r>
          </w:p>
        </w:tc>
        <w:tc>
          <w:tcPr>
            <w:tcW w:w="610" w:type="dxa"/>
          </w:tcPr>
          <w:p w14:paraId="78C74AE5" w14:textId="7D9C7246"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13415</w:t>
            </w:r>
          </w:p>
        </w:tc>
        <w:tc>
          <w:tcPr>
            <w:tcW w:w="694" w:type="dxa"/>
          </w:tcPr>
          <w:p w14:paraId="10912F80" w14:textId="1A6F43E1" w:rsidR="0068655F" w:rsidRPr="00194535"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378518</w:t>
            </w:r>
          </w:p>
        </w:tc>
        <w:tc>
          <w:tcPr>
            <w:tcW w:w="861" w:type="dxa"/>
          </w:tcPr>
          <w:p w14:paraId="2CD8022A" w14:textId="423C02ED"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4849939</w:t>
            </w:r>
          </w:p>
        </w:tc>
        <w:tc>
          <w:tcPr>
            <w:tcW w:w="834" w:type="dxa"/>
          </w:tcPr>
          <w:p w14:paraId="75D7D5BA" w14:textId="78784937" w:rsidR="0068655F" w:rsidRPr="00194535"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E55937">
              <w:rPr>
                <w:b w:val="0"/>
                <w:bCs w:val="0"/>
                <w:color w:val="000000" w:themeColor="text1"/>
              </w:rPr>
              <w:t>30097491</w:t>
            </w:r>
          </w:p>
        </w:tc>
      </w:tr>
    </w:tbl>
    <w:p w14:paraId="2E4AB5DE" w14:textId="573EC5E7" w:rsidR="00D07239" w:rsidRPr="00B401B7" w:rsidRDefault="00D07239" w:rsidP="00D07239">
      <w:pPr>
        <w:pStyle w:val="TableCaption"/>
      </w:pPr>
      <w:r w:rsidRPr="00B401B7">
        <w:rPr>
          <w:rFonts w:hint="eastAsia"/>
        </w:rPr>
        <w:t>T</w:t>
      </w:r>
      <w:r w:rsidRPr="00B401B7">
        <w:t>able 2</w:t>
      </w:r>
      <w:r w:rsidR="00FD0ACA">
        <w:t>1</w:t>
      </w:r>
      <w:r w:rsidRPr="00B401B7">
        <w:t>:</w:t>
      </w:r>
      <w:r w:rsidRPr="00F4286E">
        <w:t xml:space="preserve"> </w:t>
      </w:r>
      <w:r>
        <w:t xml:space="preserve"> AOH Decrease-Key</w:t>
      </w:r>
      <w:r w:rsidRPr="001201B8">
        <w:t xml:space="preserve"> Performance (Clock Cycles) by Input Pattern</w:t>
      </w:r>
    </w:p>
    <w:tbl>
      <w:tblPr>
        <w:tblStyle w:val="6-3"/>
        <w:tblW w:w="0" w:type="auto"/>
        <w:jc w:val="center"/>
        <w:tblCellMar>
          <w:left w:w="85" w:type="dxa"/>
        </w:tblCellMar>
        <w:tblLook w:val="04A0" w:firstRow="1" w:lastRow="0" w:firstColumn="1" w:lastColumn="0" w:noHBand="0" w:noVBand="1"/>
      </w:tblPr>
      <w:tblGrid>
        <w:gridCol w:w="1215"/>
        <w:gridCol w:w="401"/>
        <w:gridCol w:w="444"/>
        <w:gridCol w:w="527"/>
        <w:gridCol w:w="610"/>
        <w:gridCol w:w="694"/>
        <w:gridCol w:w="861"/>
        <w:gridCol w:w="834"/>
      </w:tblGrid>
      <w:tr w:rsidR="00040A77" w:rsidRPr="00364ADE" w14:paraId="497AF6F7" w14:textId="77777777" w:rsidTr="00B14381">
        <w:trPr>
          <w:cnfStyle w:val="100000000000" w:firstRow="1" w:lastRow="0" w:firstColumn="0" w:lastColumn="0" w:oddVBand="0" w:evenVBand="0" w:oddHBand="0" w:evenHBand="0" w:firstRowFirstColumn="0" w:firstRowLastColumn="0" w:lastRowFirstColumn="0" w:lastRowLastColumn="0"/>
          <w:trHeight w:val="165"/>
          <w:tblHeader/>
          <w:jc w:val="center"/>
        </w:trPr>
        <w:tc>
          <w:tcPr>
            <w:cnfStyle w:val="001000000000" w:firstRow="0" w:lastRow="0" w:firstColumn="1" w:lastColumn="0" w:oddVBand="0" w:evenVBand="0" w:oddHBand="0" w:evenHBand="0" w:firstRowFirstColumn="0" w:firstRowLastColumn="0" w:lastRowFirstColumn="0" w:lastRowLastColumn="0"/>
            <w:tcW w:w="1215" w:type="dxa"/>
            <w:hideMark/>
          </w:tcPr>
          <w:p w14:paraId="338EDB5D" w14:textId="77777777" w:rsidR="00040A77" w:rsidRPr="00364ADE" w:rsidRDefault="00040A77" w:rsidP="00447B0A">
            <w:pPr>
              <w:pStyle w:val="TableCell"/>
              <w:ind w:firstLine="0"/>
              <w:jc w:val="left"/>
              <w:rPr>
                <w:b w:val="0"/>
                <w:bCs w:val="0"/>
                <w:color w:val="000000" w:themeColor="text1"/>
              </w:rPr>
            </w:pPr>
          </w:p>
        </w:tc>
        <w:tc>
          <w:tcPr>
            <w:tcW w:w="401" w:type="dxa"/>
            <w:hideMark/>
          </w:tcPr>
          <w:p w14:paraId="0A825688" w14:textId="77777777" w:rsidR="00040A77" w:rsidRPr="00364ADE" w:rsidRDefault="00040A7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10²</w:t>
            </w:r>
          </w:p>
        </w:tc>
        <w:tc>
          <w:tcPr>
            <w:tcW w:w="444" w:type="dxa"/>
          </w:tcPr>
          <w:p w14:paraId="453E476B" w14:textId="77777777" w:rsidR="00040A77" w:rsidRPr="00364ADE" w:rsidRDefault="00040A7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3</w:t>
            </w:r>
          </w:p>
        </w:tc>
        <w:tc>
          <w:tcPr>
            <w:tcW w:w="527" w:type="dxa"/>
          </w:tcPr>
          <w:p w14:paraId="0146AD90" w14:textId="77777777" w:rsidR="00040A77" w:rsidRPr="00364ADE" w:rsidRDefault="00040A7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4</w:t>
            </w:r>
          </w:p>
        </w:tc>
        <w:tc>
          <w:tcPr>
            <w:tcW w:w="610" w:type="dxa"/>
          </w:tcPr>
          <w:p w14:paraId="0F7D310D" w14:textId="77777777" w:rsidR="00040A77" w:rsidRPr="00364ADE" w:rsidRDefault="00040A7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5</w:t>
            </w:r>
          </w:p>
        </w:tc>
        <w:tc>
          <w:tcPr>
            <w:tcW w:w="694" w:type="dxa"/>
          </w:tcPr>
          <w:p w14:paraId="50CF7AFE" w14:textId="77777777" w:rsidR="00040A77" w:rsidRPr="00364ADE" w:rsidRDefault="00040A7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6</w:t>
            </w:r>
          </w:p>
        </w:tc>
        <w:tc>
          <w:tcPr>
            <w:tcW w:w="861" w:type="dxa"/>
            <w:hideMark/>
          </w:tcPr>
          <w:p w14:paraId="42AE3B40" w14:textId="77777777" w:rsidR="00040A77" w:rsidRPr="00364ADE" w:rsidRDefault="00040A7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7</w:t>
            </w:r>
          </w:p>
        </w:tc>
        <w:tc>
          <w:tcPr>
            <w:tcW w:w="834" w:type="dxa"/>
            <w:hideMark/>
          </w:tcPr>
          <w:p w14:paraId="3123E7A8" w14:textId="77777777" w:rsidR="00040A77" w:rsidRPr="00364ADE" w:rsidRDefault="00040A7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5*10</w:t>
            </w:r>
            <w:r w:rsidRPr="00224E31">
              <w:rPr>
                <w:b w:val="0"/>
                <w:bCs w:val="0"/>
                <w:color w:val="000000" w:themeColor="text1"/>
                <w:vertAlign w:val="superscript"/>
              </w:rPr>
              <w:t>7</w:t>
            </w:r>
          </w:p>
        </w:tc>
      </w:tr>
      <w:tr w:rsidR="00841FD8" w:rsidRPr="00194535" w14:paraId="7228D001" w14:textId="77777777" w:rsidTr="00B14381">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215" w:type="dxa"/>
          </w:tcPr>
          <w:p w14:paraId="0D6140E5" w14:textId="03199096" w:rsidR="00841FD8" w:rsidRPr="00364ADE" w:rsidRDefault="00841FD8" w:rsidP="00841FD8">
            <w:pPr>
              <w:pStyle w:val="TableCell"/>
              <w:ind w:firstLine="0"/>
              <w:jc w:val="left"/>
              <w:rPr>
                <w:b w:val="0"/>
                <w:bCs w:val="0"/>
                <w:color w:val="000000" w:themeColor="text1"/>
              </w:rPr>
            </w:pPr>
            <w:r>
              <w:rPr>
                <w:b w:val="0"/>
                <w:bCs w:val="0"/>
                <w:color w:val="000000" w:themeColor="text1"/>
              </w:rPr>
              <w:t>increasing-type</w:t>
            </w:r>
          </w:p>
        </w:tc>
        <w:tc>
          <w:tcPr>
            <w:tcW w:w="401" w:type="dxa"/>
          </w:tcPr>
          <w:p w14:paraId="67033887" w14:textId="5CB68DCB" w:rsidR="00841FD8" w:rsidRPr="00364ADE"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5</w:t>
            </w:r>
          </w:p>
        </w:tc>
        <w:tc>
          <w:tcPr>
            <w:tcW w:w="444" w:type="dxa"/>
          </w:tcPr>
          <w:p w14:paraId="019C7ABF" w14:textId="2B4D693E" w:rsidR="00841FD8" w:rsidRPr="00364ADE"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56</w:t>
            </w:r>
          </w:p>
        </w:tc>
        <w:tc>
          <w:tcPr>
            <w:tcW w:w="527" w:type="dxa"/>
          </w:tcPr>
          <w:p w14:paraId="6B1DB3D9" w14:textId="365A8286" w:rsidR="00841FD8" w:rsidRPr="00364ADE"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794</w:t>
            </w:r>
          </w:p>
        </w:tc>
        <w:tc>
          <w:tcPr>
            <w:tcW w:w="610" w:type="dxa"/>
          </w:tcPr>
          <w:p w14:paraId="6D896A17" w14:textId="526D566A" w:rsidR="00841FD8" w:rsidRPr="00364ADE"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12851</w:t>
            </w:r>
          </w:p>
        </w:tc>
        <w:tc>
          <w:tcPr>
            <w:tcW w:w="694" w:type="dxa"/>
          </w:tcPr>
          <w:p w14:paraId="4BB7ED11" w14:textId="55F67567" w:rsidR="00841FD8" w:rsidRPr="00194535"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412610</w:t>
            </w:r>
          </w:p>
        </w:tc>
        <w:tc>
          <w:tcPr>
            <w:tcW w:w="861" w:type="dxa"/>
          </w:tcPr>
          <w:p w14:paraId="6A0E70A0" w14:textId="687750B8" w:rsidR="00841FD8" w:rsidRPr="00364ADE"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7898339</w:t>
            </w:r>
          </w:p>
        </w:tc>
        <w:tc>
          <w:tcPr>
            <w:tcW w:w="834" w:type="dxa"/>
          </w:tcPr>
          <w:p w14:paraId="4703A6F5" w14:textId="4861EBCB" w:rsidR="00841FD8" w:rsidRPr="00194535"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44664393</w:t>
            </w:r>
          </w:p>
        </w:tc>
      </w:tr>
      <w:tr w:rsidR="00DB515A" w:rsidRPr="00194535" w14:paraId="41AB3E03" w14:textId="77777777" w:rsidTr="00B14381">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215" w:type="dxa"/>
          </w:tcPr>
          <w:p w14:paraId="22C0AFC0" w14:textId="6B9F6092" w:rsidR="00DB515A" w:rsidRDefault="00DB515A" w:rsidP="00DB515A">
            <w:pPr>
              <w:pStyle w:val="TableCell"/>
              <w:ind w:firstLine="0"/>
              <w:jc w:val="left"/>
              <w:rPr>
                <w:b w:val="0"/>
                <w:bCs w:val="0"/>
                <w:color w:val="000000" w:themeColor="text1"/>
              </w:rPr>
            </w:pPr>
            <w:r>
              <w:rPr>
                <w:rFonts w:hint="eastAsia"/>
                <w:b w:val="0"/>
                <w:bCs w:val="0"/>
                <w:color w:val="000000" w:themeColor="text1"/>
              </w:rPr>
              <w:t>d</w:t>
            </w:r>
            <w:r>
              <w:rPr>
                <w:b w:val="0"/>
                <w:bCs w:val="0"/>
                <w:color w:val="000000" w:themeColor="text1"/>
              </w:rPr>
              <w:t>ecreasing-type</w:t>
            </w:r>
          </w:p>
        </w:tc>
        <w:tc>
          <w:tcPr>
            <w:tcW w:w="401" w:type="dxa"/>
          </w:tcPr>
          <w:p w14:paraId="5523161E" w14:textId="6D8BBE31"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76D79">
              <w:rPr>
                <w:b w:val="0"/>
                <w:bCs w:val="0"/>
                <w:color w:val="000000" w:themeColor="text1"/>
              </w:rPr>
              <w:t>4</w:t>
            </w:r>
          </w:p>
        </w:tc>
        <w:tc>
          <w:tcPr>
            <w:tcW w:w="444" w:type="dxa"/>
          </w:tcPr>
          <w:p w14:paraId="3E144DAC" w14:textId="62FE4675"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76D79">
              <w:rPr>
                <w:b w:val="0"/>
                <w:bCs w:val="0"/>
                <w:color w:val="000000" w:themeColor="text1"/>
              </w:rPr>
              <w:t>55</w:t>
            </w:r>
          </w:p>
        </w:tc>
        <w:tc>
          <w:tcPr>
            <w:tcW w:w="527" w:type="dxa"/>
          </w:tcPr>
          <w:p w14:paraId="2BF491FB" w14:textId="28F38440"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76D79">
              <w:rPr>
                <w:b w:val="0"/>
                <w:bCs w:val="0"/>
                <w:color w:val="000000" w:themeColor="text1"/>
              </w:rPr>
              <w:t>786</w:t>
            </w:r>
          </w:p>
        </w:tc>
        <w:tc>
          <w:tcPr>
            <w:tcW w:w="610" w:type="dxa"/>
          </w:tcPr>
          <w:p w14:paraId="6091237F" w14:textId="2E85047E"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76D79">
              <w:rPr>
                <w:b w:val="0"/>
                <w:bCs w:val="0"/>
                <w:color w:val="000000" w:themeColor="text1"/>
              </w:rPr>
              <w:t>12401</w:t>
            </w:r>
          </w:p>
        </w:tc>
        <w:tc>
          <w:tcPr>
            <w:tcW w:w="694" w:type="dxa"/>
          </w:tcPr>
          <w:p w14:paraId="3B0BACC2" w14:textId="5E7032A2" w:rsidR="00DB515A" w:rsidRPr="00194535"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76D79">
              <w:rPr>
                <w:b w:val="0"/>
                <w:bCs w:val="0"/>
                <w:color w:val="000000" w:themeColor="text1"/>
              </w:rPr>
              <w:t>403273</w:t>
            </w:r>
          </w:p>
        </w:tc>
        <w:tc>
          <w:tcPr>
            <w:tcW w:w="861" w:type="dxa"/>
          </w:tcPr>
          <w:p w14:paraId="49EF5E5A" w14:textId="453F84A2"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76D79">
              <w:rPr>
                <w:b w:val="0"/>
                <w:bCs w:val="0"/>
                <w:color w:val="000000" w:themeColor="text1"/>
              </w:rPr>
              <w:t>4886410</w:t>
            </w:r>
          </w:p>
        </w:tc>
        <w:tc>
          <w:tcPr>
            <w:tcW w:w="834" w:type="dxa"/>
          </w:tcPr>
          <w:p w14:paraId="7F036E4B" w14:textId="3B3AAA84" w:rsidR="00DB515A" w:rsidRPr="00194535"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76D79">
              <w:rPr>
                <w:b w:val="0"/>
                <w:bCs w:val="0"/>
                <w:color w:val="000000" w:themeColor="text1"/>
              </w:rPr>
              <w:t>30921693</w:t>
            </w:r>
          </w:p>
        </w:tc>
      </w:tr>
      <w:tr w:rsidR="0068655F" w:rsidRPr="00194535" w14:paraId="69102EA4" w14:textId="77777777" w:rsidTr="00F73E58">
        <w:trPr>
          <w:cnfStyle w:val="100000000000" w:firstRow="1" w:lastRow="0" w:firstColumn="0" w:lastColumn="0" w:oddVBand="0" w:evenVBand="0" w:oddHBand="0" w:evenHBand="0" w:firstRowFirstColumn="0" w:firstRowLastColumn="0" w:lastRowFirstColumn="0" w:lastRowLastColumn="0"/>
          <w:trHeight w:val="63"/>
          <w:tblHeader/>
          <w:jc w:val="center"/>
        </w:trPr>
        <w:tc>
          <w:tcPr>
            <w:cnfStyle w:val="001000000000" w:firstRow="0" w:lastRow="0" w:firstColumn="1" w:lastColumn="0" w:oddVBand="0" w:evenVBand="0" w:oddHBand="0" w:evenHBand="0" w:firstRowFirstColumn="0" w:firstRowLastColumn="0" w:lastRowFirstColumn="0" w:lastRowLastColumn="0"/>
            <w:tcW w:w="1215" w:type="dxa"/>
          </w:tcPr>
          <w:p w14:paraId="6176E236" w14:textId="6C583235" w:rsidR="0068655F" w:rsidRDefault="0068655F" w:rsidP="0068655F">
            <w:pPr>
              <w:pStyle w:val="TableCell"/>
              <w:ind w:firstLine="0"/>
              <w:jc w:val="left"/>
              <w:rPr>
                <w:b w:val="0"/>
                <w:bCs w:val="0"/>
                <w:color w:val="000000" w:themeColor="text1"/>
              </w:rPr>
            </w:pPr>
            <w:r>
              <w:rPr>
                <w:rFonts w:hint="eastAsia"/>
                <w:b w:val="0"/>
                <w:bCs w:val="0"/>
                <w:color w:val="000000" w:themeColor="text1"/>
              </w:rPr>
              <w:t>r</w:t>
            </w:r>
            <w:r>
              <w:rPr>
                <w:b w:val="0"/>
                <w:bCs w:val="0"/>
                <w:color w:val="000000" w:themeColor="text1"/>
              </w:rPr>
              <w:t>andom-type</w:t>
            </w:r>
          </w:p>
        </w:tc>
        <w:tc>
          <w:tcPr>
            <w:tcW w:w="401" w:type="dxa"/>
          </w:tcPr>
          <w:p w14:paraId="28D12BC1" w14:textId="25E7EE57"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7</w:t>
            </w:r>
          </w:p>
        </w:tc>
        <w:tc>
          <w:tcPr>
            <w:tcW w:w="444" w:type="dxa"/>
          </w:tcPr>
          <w:p w14:paraId="7B88416F" w14:textId="596C2E94"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136</w:t>
            </w:r>
          </w:p>
        </w:tc>
        <w:tc>
          <w:tcPr>
            <w:tcW w:w="527" w:type="dxa"/>
          </w:tcPr>
          <w:p w14:paraId="3543339D" w14:textId="11D03DD6"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1762</w:t>
            </w:r>
          </w:p>
        </w:tc>
        <w:tc>
          <w:tcPr>
            <w:tcW w:w="610" w:type="dxa"/>
          </w:tcPr>
          <w:p w14:paraId="6E1FE446" w14:textId="5ABE1BEC"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24640</w:t>
            </w:r>
          </w:p>
        </w:tc>
        <w:tc>
          <w:tcPr>
            <w:tcW w:w="694" w:type="dxa"/>
          </w:tcPr>
          <w:p w14:paraId="58855441" w14:textId="632DF99F" w:rsidR="0068655F" w:rsidRPr="00194535"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652925</w:t>
            </w:r>
          </w:p>
        </w:tc>
        <w:tc>
          <w:tcPr>
            <w:tcW w:w="861" w:type="dxa"/>
          </w:tcPr>
          <w:p w14:paraId="0DFE2126" w14:textId="04C3C990"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7786720</w:t>
            </w:r>
          </w:p>
        </w:tc>
        <w:tc>
          <w:tcPr>
            <w:tcW w:w="834" w:type="dxa"/>
          </w:tcPr>
          <w:p w14:paraId="694A78FB" w14:textId="4DC52D5D" w:rsidR="0068655F" w:rsidRPr="00194535"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E55937">
              <w:rPr>
                <w:b w:val="0"/>
                <w:bCs w:val="0"/>
                <w:color w:val="000000" w:themeColor="text1"/>
              </w:rPr>
              <w:t>44071274</w:t>
            </w:r>
          </w:p>
        </w:tc>
      </w:tr>
    </w:tbl>
    <w:p w14:paraId="2E96845C" w14:textId="72EC608F" w:rsidR="00D07239" w:rsidRPr="00B401B7" w:rsidRDefault="00D07239" w:rsidP="00D07239">
      <w:pPr>
        <w:pStyle w:val="TableCaption"/>
      </w:pPr>
      <w:r w:rsidRPr="00B401B7">
        <w:rPr>
          <w:rFonts w:hint="eastAsia"/>
        </w:rPr>
        <w:t>T</w:t>
      </w:r>
      <w:r w:rsidRPr="00B401B7">
        <w:t>able 2</w:t>
      </w:r>
      <w:r w:rsidR="00FD0ACA">
        <w:t>2</w:t>
      </w:r>
      <w:r w:rsidRPr="00B401B7">
        <w:t>:</w:t>
      </w:r>
      <w:r w:rsidRPr="00F4286E">
        <w:t xml:space="preserve"> </w:t>
      </w:r>
      <w:r>
        <w:t xml:space="preserve"> Pairing Decrease-Key</w:t>
      </w:r>
      <w:r w:rsidRPr="001201B8">
        <w:t xml:space="preserve"> Performance (Clock Cycles) by Input Pattern</w:t>
      </w:r>
    </w:p>
    <w:tbl>
      <w:tblPr>
        <w:tblStyle w:val="6-3"/>
        <w:tblW w:w="0" w:type="auto"/>
        <w:jc w:val="center"/>
        <w:tblCellMar>
          <w:left w:w="85" w:type="dxa"/>
        </w:tblCellMar>
        <w:tblLook w:val="04A0" w:firstRow="1" w:lastRow="0" w:firstColumn="1" w:lastColumn="0" w:noHBand="0" w:noVBand="1"/>
      </w:tblPr>
      <w:tblGrid>
        <w:gridCol w:w="1215"/>
        <w:gridCol w:w="401"/>
        <w:gridCol w:w="444"/>
        <w:gridCol w:w="527"/>
        <w:gridCol w:w="610"/>
        <w:gridCol w:w="694"/>
        <w:gridCol w:w="861"/>
        <w:gridCol w:w="834"/>
      </w:tblGrid>
      <w:tr w:rsidR="00DC1337" w:rsidRPr="00364ADE" w14:paraId="69F93D3E" w14:textId="77777777" w:rsidTr="00B14381">
        <w:trPr>
          <w:cnfStyle w:val="100000000000" w:firstRow="1" w:lastRow="0" w:firstColumn="0" w:lastColumn="0" w:oddVBand="0" w:evenVBand="0" w:oddHBand="0" w:evenHBand="0" w:firstRowFirstColumn="0" w:firstRowLastColumn="0" w:lastRowFirstColumn="0" w:lastRowLastColumn="0"/>
          <w:trHeight w:val="165"/>
          <w:tblHeader/>
          <w:jc w:val="center"/>
        </w:trPr>
        <w:tc>
          <w:tcPr>
            <w:cnfStyle w:val="001000000000" w:firstRow="0" w:lastRow="0" w:firstColumn="1" w:lastColumn="0" w:oddVBand="0" w:evenVBand="0" w:oddHBand="0" w:evenHBand="0" w:firstRowFirstColumn="0" w:firstRowLastColumn="0" w:lastRowFirstColumn="0" w:lastRowLastColumn="0"/>
            <w:tcW w:w="1215" w:type="dxa"/>
            <w:hideMark/>
          </w:tcPr>
          <w:p w14:paraId="3B5073F8" w14:textId="77777777" w:rsidR="00DC1337" w:rsidRPr="00364ADE" w:rsidRDefault="00DC1337" w:rsidP="00447B0A">
            <w:pPr>
              <w:pStyle w:val="TableCell"/>
              <w:ind w:firstLine="0"/>
              <w:jc w:val="left"/>
              <w:rPr>
                <w:b w:val="0"/>
                <w:bCs w:val="0"/>
                <w:color w:val="000000" w:themeColor="text1"/>
              </w:rPr>
            </w:pPr>
          </w:p>
        </w:tc>
        <w:tc>
          <w:tcPr>
            <w:tcW w:w="401" w:type="dxa"/>
            <w:hideMark/>
          </w:tcPr>
          <w:p w14:paraId="187DD08E" w14:textId="77777777" w:rsidR="00DC1337" w:rsidRPr="00364ADE" w:rsidRDefault="00DC133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10²</w:t>
            </w:r>
          </w:p>
        </w:tc>
        <w:tc>
          <w:tcPr>
            <w:tcW w:w="444" w:type="dxa"/>
          </w:tcPr>
          <w:p w14:paraId="2DB69ACC" w14:textId="77777777" w:rsidR="00DC1337" w:rsidRPr="00364ADE" w:rsidRDefault="00DC133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3</w:t>
            </w:r>
          </w:p>
        </w:tc>
        <w:tc>
          <w:tcPr>
            <w:tcW w:w="527" w:type="dxa"/>
          </w:tcPr>
          <w:p w14:paraId="515D5B53" w14:textId="77777777" w:rsidR="00DC1337" w:rsidRPr="00364ADE" w:rsidRDefault="00DC133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4</w:t>
            </w:r>
          </w:p>
        </w:tc>
        <w:tc>
          <w:tcPr>
            <w:tcW w:w="610" w:type="dxa"/>
          </w:tcPr>
          <w:p w14:paraId="0585697B" w14:textId="77777777" w:rsidR="00DC1337" w:rsidRPr="00364ADE" w:rsidRDefault="00DC133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5</w:t>
            </w:r>
          </w:p>
        </w:tc>
        <w:tc>
          <w:tcPr>
            <w:tcW w:w="694" w:type="dxa"/>
          </w:tcPr>
          <w:p w14:paraId="6A2C3D7E" w14:textId="77777777" w:rsidR="00DC1337" w:rsidRPr="00364ADE" w:rsidRDefault="00DC133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6</w:t>
            </w:r>
          </w:p>
        </w:tc>
        <w:tc>
          <w:tcPr>
            <w:tcW w:w="861" w:type="dxa"/>
            <w:hideMark/>
          </w:tcPr>
          <w:p w14:paraId="3E3FF240" w14:textId="77777777" w:rsidR="00DC1337" w:rsidRPr="00364ADE" w:rsidRDefault="00DC133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7</w:t>
            </w:r>
          </w:p>
        </w:tc>
        <w:tc>
          <w:tcPr>
            <w:tcW w:w="834" w:type="dxa"/>
            <w:hideMark/>
          </w:tcPr>
          <w:p w14:paraId="363D552C" w14:textId="77777777" w:rsidR="00DC1337" w:rsidRPr="00364ADE" w:rsidRDefault="00DC133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5*10</w:t>
            </w:r>
            <w:r w:rsidRPr="00224E31">
              <w:rPr>
                <w:b w:val="0"/>
                <w:bCs w:val="0"/>
                <w:color w:val="000000" w:themeColor="text1"/>
                <w:vertAlign w:val="superscript"/>
              </w:rPr>
              <w:t>7</w:t>
            </w:r>
          </w:p>
        </w:tc>
      </w:tr>
      <w:tr w:rsidR="00841FD8" w:rsidRPr="00194535" w14:paraId="355A6EAD" w14:textId="77777777" w:rsidTr="00B14381">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215" w:type="dxa"/>
          </w:tcPr>
          <w:p w14:paraId="19AF5F93" w14:textId="13EE6F93" w:rsidR="00841FD8" w:rsidRPr="00364ADE" w:rsidRDefault="00841FD8" w:rsidP="00841FD8">
            <w:pPr>
              <w:pStyle w:val="TableCell"/>
              <w:ind w:firstLine="0"/>
              <w:jc w:val="left"/>
              <w:rPr>
                <w:b w:val="0"/>
                <w:bCs w:val="0"/>
                <w:color w:val="000000" w:themeColor="text1"/>
              </w:rPr>
            </w:pPr>
            <w:r>
              <w:rPr>
                <w:b w:val="0"/>
                <w:bCs w:val="0"/>
                <w:color w:val="000000" w:themeColor="text1"/>
              </w:rPr>
              <w:t>increasing-type</w:t>
            </w:r>
          </w:p>
        </w:tc>
        <w:tc>
          <w:tcPr>
            <w:tcW w:w="401" w:type="dxa"/>
          </w:tcPr>
          <w:p w14:paraId="77F23B07" w14:textId="0464292F" w:rsidR="00841FD8" w:rsidRPr="00364ADE"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4</w:t>
            </w:r>
          </w:p>
        </w:tc>
        <w:tc>
          <w:tcPr>
            <w:tcW w:w="444" w:type="dxa"/>
          </w:tcPr>
          <w:p w14:paraId="22CF7754" w14:textId="5BC445E2" w:rsidR="00841FD8" w:rsidRPr="00364ADE"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42</w:t>
            </w:r>
          </w:p>
        </w:tc>
        <w:tc>
          <w:tcPr>
            <w:tcW w:w="527" w:type="dxa"/>
          </w:tcPr>
          <w:p w14:paraId="0C2187B1" w14:textId="5D274BA3" w:rsidR="00841FD8" w:rsidRPr="00364ADE"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524</w:t>
            </w:r>
          </w:p>
        </w:tc>
        <w:tc>
          <w:tcPr>
            <w:tcW w:w="610" w:type="dxa"/>
          </w:tcPr>
          <w:p w14:paraId="7D5F5149" w14:textId="1FE304A4" w:rsidR="00841FD8" w:rsidRPr="00364ADE"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10080</w:t>
            </w:r>
          </w:p>
        </w:tc>
        <w:tc>
          <w:tcPr>
            <w:tcW w:w="694" w:type="dxa"/>
          </w:tcPr>
          <w:p w14:paraId="4CBE625E" w14:textId="23580B97" w:rsidR="00841FD8" w:rsidRPr="00194535"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328359</w:t>
            </w:r>
          </w:p>
        </w:tc>
        <w:tc>
          <w:tcPr>
            <w:tcW w:w="861" w:type="dxa"/>
          </w:tcPr>
          <w:p w14:paraId="3ED08BF0" w14:textId="2E52AB43" w:rsidR="00841FD8" w:rsidRPr="00364ADE"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5269256</w:t>
            </w:r>
          </w:p>
        </w:tc>
        <w:tc>
          <w:tcPr>
            <w:tcW w:w="834" w:type="dxa"/>
          </w:tcPr>
          <w:p w14:paraId="61953D38" w14:textId="5397B690" w:rsidR="00841FD8" w:rsidRPr="00194535"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33100466</w:t>
            </w:r>
          </w:p>
        </w:tc>
      </w:tr>
      <w:tr w:rsidR="00DB515A" w:rsidRPr="00194535" w14:paraId="21F0C7EE" w14:textId="77777777" w:rsidTr="00B14381">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215" w:type="dxa"/>
          </w:tcPr>
          <w:p w14:paraId="6954BAD0" w14:textId="20E8DBE0" w:rsidR="00DB515A" w:rsidRDefault="00DB515A" w:rsidP="00DB515A">
            <w:pPr>
              <w:pStyle w:val="TableCell"/>
              <w:ind w:firstLine="0"/>
              <w:jc w:val="left"/>
              <w:rPr>
                <w:b w:val="0"/>
                <w:bCs w:val="0"/>
                <w:color w:val="000000" w:themeColor="text1"/>
                <w:lang w:eastAsia="zh-CN"/>
              </w:rPr>
            </w:pPr>
            <w:r>
              <w:rPr>
                <w:rFonts w:hint="eastAsia"/>
                <w:b w:val="0"/>
                <w:bCs w:val="0"/>
                <w:color w:val="000000" w:themeColor="text1"/>
                <w:lang w:eastAsia="zh-CN"/>
              </w:rPr>
              <w:t>d</w:t>
            </w:r>
            <w:r>
              <w:rPr>
                <w:b w:val="0"/>
                <w:bCs w:val="0"/>
                <w:color w:val="000000" w:themeColor="text1"/>
                <w:lang w:eastAsia="zh-CN"/>
              </w:rPr>
              <w:t>ecreas</w:t>
            </w:r>
            <w:r>
              <w:rPr>
                <w:b w:val="0"/>
                <w:bCs w:val="0"/>
                <w:color w:val="000000" w:themeColor="text1"/>
              </w:rPr>
              <w:t>ing-type</w:t>
            </w:r>
          </w:p>
        </w:tc>
        <w:tc>
          <w:tcPr>
            <w:tcW w:w="401" w:type="dxa"/>
          </w:tcPr>
          <w:p w14:paraId="728FA0D7" w14:textId="6D41D82E"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76D79">
              <w:rPr>
                <w:b w:val="0"/>
                <w:bCs w:val="0"/>
                <w:color w:val="000000" w:themeColor="text1"/>
              </w:rPr>
              <w:t>5</w:t>
            </w:r>
          </w:p>
        </w:tc>
        <w:tc>
          <w:tcPr>
            <w:tcW w:w="444" w:type="dxa"/>
          </w:tcPr>
          <w:p w14:paraId="0B1A4BCC" w14:textId="7318C6FE"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76D79">
              <w:rPr>
                <w:b w:val="0"/>
                <w:bCs w:val="0"/>
                <w:color w:val="000000" w:themeColor="text1"/>
              </w:rPr>
              <w:t>37</w:t>
            </w:r>
          </w:p>
        </w:tc>
        <w:tc>
          <w:tcPr>
            <w:tcW w:w="527" w:type="dxa"/>
          </w:tcPr>
          <w:p w14:paraId="0ADA95F9" w14:textId="72181260"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76D79">
              <w:rPr>
                <w:b w:val="0"/>
                <w:bCs w:val="0"/>
                <w:color w:val="000000" w:themeColor="text1"/>
              </w:rPr>
              <w:t>536</w:t>
            </w:r>
          </w:p>
        </w:tc>
        <w:tc>
          <w:tcPr>
            <w:tcW w:w="610" w:type="dxa"/>
          </w:tcPr>
          <w:p w14:paraId="7EB82228" w14:textId="4A022B53"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76D79">
              <w:rPr>
                <w:b w:val="0"/>
                <w:bCs w:val="0"/>
                <w:color w:val="000000" w:themeColor="text1"/>
              </w:rPr>
              <w:t>8390</w:t>
            </w:r>
          </w:p>
        </w:tc>
        <w:tc>
          <w:tcPr>
            <w:tcW w:w="694" w:type="dxa"/>
          </w:tcPr>
          <w:p w14:paraId="79035B47" w14:textId="7E6ECCA8" w:rsidR="00DB515A" w:rsidRPr="00194535"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76D79">
              <w:rPr>
                <w:b w:val="0"/>
                <w:bCs w:val="0"/>
                <w:color w:val="000000" w:themeColor="text1"/>
              </w:rPr>
              <w:t>373287</w:t>
            </w:r>
          </w:p>
        </w:tc>
        <w:tc>
          <w:tcPr>
            <w:tcW w:w="861" w:type="dxa"/>
          </w:tcPr>
          <w:p w14:paraId="10D1B1A6" w14:textId="69A3A44D"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76D79">
              <w:rPr>
                <w:b w:val="0"/>
                <w:bCs w:val="0"/>
                <w:color w:val="000000" w:themeColor="text1"/>
              </w:rPr>
              <w:t>4754652</w:t>
            </w:r>
          </w:p>
        </w:tc>
        <w:tc>
          <w:tcPr>
            <w:tcW w:w="834" w:type="dxa"/>
          </w:tcPr>
          <w:p w14:paraId="5798F4B6" w14:textId="328592FD" w:rsidR="00DB515A" w:rsidRPr="00194535"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76D79">
              <w:rPr>
                <w:b w:val="0"/>
                <w:bCs w:val="0"/>
                <w:color w:val="000000" w:themeColor="text1"/>
              </w:rPr>
              <w:t>32121210</w:t>
            </w:r>
          </w:p>
        </w:tc>
      </w:tr>
      <w:tr w:rsidR="0068655F" w:rsidRPr="00194535" w14:paraId="6E5CA448" w14:textId="77777777" w:rsidTr="00B14381">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215" w:type="dxa"/>
          </w:tcPr>
          <w:p w14:paraId="2D32B8D3" w14:textId="7E74A56A" w:rsidR="0068655F" w:rsidRDefault="0068655F" w:rsidP="0068655F">
            <w:pPr>
              <w:pStyle w:val="TableCell"/>
              <w:ind w:firstLine="0"/>
              <w:jc w:val="left"/>
              <w:rPr>
                <w:b w:val="0"/>
                <w:bCs w:val="0"/>
                <w:color w:val="000000" w:themeColor="text1"/>
                <w:lang w:eastAsia="zh-CN"/>
              </w:rPr>
            </w:pPr>
            <w:r>
              <w:rPr>
                <w:rFonts w:hint="eastAsia"/>
                <w:b w:val="0"/>
                <w:bCs w:val="0"/>
                <w:color w:val="000000" w:themeColor="text1"/>
                <w:lang w:eastAsia="zh-CN"/>
              </w:rPr>
              <w:t>r</w:t>
            </w:r>
            <w:r>
              <w:rPr>
                <w:b w:val="0"/>
                <w:bCs w:val="0"/>
                <w:color w:val="000000" w:themeColor="text1"/>
                <w:lang w:eastAsia="zh-CN"/>
              </w:rPr>
              <w:t>andom</w:t>
            </w:r>
            <w:r>
              <w:rPr>
                <w:b w:val="0"/>
                <w:bCs w:val="0"/>
                <w:color w:val="000000" w:themeColor="text1"/>
              </w:rPr>
              <w:t>-type</w:t>
            </w:r>
          </w:p>
        </w:tc>
        <w:tc>
          <w:tcPr>
            <w:tcW w:w="401" w:type="dxa"/>
          </w:tcPr>
          <w:p w14:paraId="0DE93572" w14:textId="1BC46DD6"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11</w:t>
            </w:r>
          </w:p>
        </w:tc>
        <w:tc>
          <w:tcPr>
            <w:tcW w:w="444" w:type="dxa"/>
          </w:tcPr>
          <w:p w14:paraId="46B41222" w14:textId="44B0E2DD"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90</w:t>
            </w:r>
          </w:p>
        </w:tc>
        <w:tc>
          <w:tcPr>
            <w:tcW w:w="527" w:type="dxa"/>
          </w:tcPr>
          <w:p w14:paraId="05287347" w14:textId="6E732846"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1349</w:t>
            </w:r>
          </w:p>
        </w:tc>
        <w:tc>
          <w:tcPr>
            <w:tcW w:w="610" w:type="dxa"/>
          </w:tcPr>
          <w:p w14:paraId="7BDB24DC" w14:textId="009EB2AC"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18783</w:t>
            </w:r>
          </w:p>
        </w:tc>
        <w:tc>
          <w:tcPr>
            <w:tcW w:w="694" w:type="dxa"/>
          </w:tcPr>
          <w:p w14:paraId="2122035C" w14:textId="24786B46" w:rsidR="0068655F" w:rsidRPr="00194535"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467526</w:t>
            </w:r>
          </w:p>
        </w:tc>
        <w:tc>
          <w:tcPr>
            <w:tcW w:w="861" w:type="dxa"/>
          </w:tcPr>
          <w:p w14:paraId="30E7A894" w14:textId="4291C597"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7716629</w:t>
            </w:r>
          </w:p>
        </w:tc>
        <w:tc>
          <w:tcPr>
            <w:tcW w:w="834" w:type="dxa"/>
          </w:tcPr>
          <w:p w14:paraId="423B0C88" w14:textId="1A2AF068" w:rsidR="0068655F" w:rsidRPr="00194535"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E55937">
              <w:rPr>
                <w:b w:val="0"/>
                <w:bCs w:val="0"/>
                <w:color w:val="000000" w:themeColor="text1"/>
              </w:rPr>
              <w:t>42046954</w:t>
            </w:r>
          </w:p>
        </w:tc>
      </w:tr>
    </w:tbl>
    <w:p w14:paraId="63BD2D75" w14:textId="71B91BFA" w:rsidR="00D07239" w:rsidRPr="00B401B7" w:rsidRDefault="00D07239" w:rsidP="00D07239">
      <w:pPr>
        <w:pStyle w:val="TableCaption"/>
      </w:pPr>
      <w:r w:rsidRPr="00B401B7">
        <w:rPr>
          <w:rFonts w:hint="eastAsia"/>
        </w:rPr>
        <w:t>T</w:t>
      </w:r>
      <w:r w:rsidRPr="00B401B7">
        <w:t>able 2</w:t>
      </w:r>
      <w:r w:rsidR="00FD0ACA">
        <w:t>3</w:t>
      </w:r>
      <w:r w:rsidRPr="00B401B7">
        <w:t>:</w:t>
      </w:r>
      <w:r w:rsidRPr="00F4286E">
        <w:t xml:space="preserve"> </w:t>
      </w:r>
      <w:r>
        <w:t xml:space="preserve"> D-ary Decrease-Key</w:t>
      </w:r>
      <w:r w:rsidRPr="001201B8">
        <w:t xml:space="preserve"> Performance (Clock Cycles) by Input Pattern</w:t>
      </w:r>
    </w:p>
    <w:tbl>
      <w:tblPr>
        <w:tblStyle w:val="6-3"/>
        <w:tblW w:w="0" w:type="auto"/>
        <w:jc w:val="center"/>
        <w:tblCellMar>
          <w:left w:w="85" w:type="dxa"/>
        </w:tblCellMar>
        <w:tblLook w:val="04A0" w:firstRow="1" w:lastRow="0" w:firstColumn="1" w:lastColumn="0" w:noHBand="0" w:noVBand="1"/>
      </w:tblPr>
      <w:tblGrid>
        <w:gridCol w:w="1215"/>
        <w:gridCol w:w="401"/>
        <w:gridCol w:w="444"/>
        <w:gridCol w:w="527"/>
        <w:gridCol w:w="610"/>
        <w:gridCol w:w="694"/>
        <w:gridCol w:w="861"/>
        <w:gridCol w:w="834"/>
      </w:tblGrid>
      <w:tr w:rsidR="00DC1337" w:rsidRPr="00364ADE" w14:paraId="54797450" w14:textId="77777777" w:rsidTr="00B14381">
        <w:trPr>
          <w:cnfStyle w:val="100000000000" w:firstRow="1" w:lastRow="0" w:firstColumn="0" w:lastColumn="0" w:oddVBand="0" w:evenVBand="0" w:oddHBand="0" w:evenHBand="0" w:firstRowFirstColumn="0" w:firstRowLastColumn="0" w:lastRowFirstColumn="0" w:lastRowLastColumn="0"/>
          <w:trHeight w:val="165"/>
          <w:tblHeader/>
          <w:jc w:val="center"/>
        </w:trPr>
        <w:tc>
          <w:tcPr>
            <w:cnfStyle w:val="001000000000" w:firstRow="0" w:lastRow="0" w:firstColumn="1" w:lastColumn="0" w:oddVBand="0" w:evenVBand="0" w:oddHBand="0" w:evenHBand="0" w:firstRowFirstColumn="0" w:firstRowLastColumn="0" w:lastRowFirstColumn="0" w:lastRowLastColumn="0"/>
            <w:tcW w:w="1215" w:type="dxa"/>
            <w:hideMark/>
          </w:tcPr>
          <w:p w14:paraId="5F0DC950" w14:textId="77777777" w:rsidR="00DC1337" w:rsidRPr="00364ADE" w:rsidRDefault="00DC1337" w:rsidP="00447B0A">
            <w:pPr>
              <w:pStyle w:val="TableCell"/>
              <w:ind w:firstLine="0"/>
              <w:jc w:val="left"/>
              <w:rPr>
                <w:b w:val="0"/>
                <w:bCs w:val="0"/>
                <w:color w:val="000000" w:themeColor="text1"/>
              </w:rPr>
            </w:pPr>
          </w:p>
        </w:tc>
        <w:tc>
          <w:tcPr>
            <w:tcW w:w="401" w:type="dxa"/>
            <w:hideMark/>
          </w:tcPr>
          <w:p w14:paraId="2EF0EB30" w14:textId="77777777" w:rsidR="00DC1337" w:rsidRPr="00364ADE" w:rsidRDefault="00DC133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10²</w:t>
            </w:r>
          </w:p>
        </w:tc>
        <w:tc>
          <w:tcPr>
            <w:tcW w:w="444" w:type="dxa"/>
          </w:tcPr>
          <w:p w14:paraId="6B7B6434" w14:textId="77777777" w:rsidR="00DC1337" w:rsidRPr="00364ADE" w:rsidRDefault="00DC133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3</w:t>
            </w:r>
          </w:p>
        </w:tc>
        <w:tc>
          <w:tcPr>
            <w:tcW w:w="527" w:type="dxa"/>
          </w:tcPr>
          <w:p w14:paraId="77C021F0" w14:textId="77777777" w:rsidR="00DC1337" w:rsidRPr="00364ADE" w:rsidRDefault="00DC133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4</w:t>
            </w:r>
          </w:p>
        </w:tc>
        <w:tc>
          <w:tcPr>
            <w:tcW w:w="610" w:type="dxa"/>
          </w:tcPr>
          <w:p w14:paraId="20E2E88E" w14:textId="77777777" w:rsidR="00DC1337" w:rsidRPr="00364ADE" w:rsidRDefault="00DC133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5</w:t>
            </w:r>
          </w:p>
        </w:tc>
        <w:tc>
          <w:tcPr>
            <w:tcW w:w="694" w:type="dxa"/>
          </w:tcPr>
          <w:p w14:paraId="3C004682" w14:textId="77777777" w:rsidR="00DC1337" w:rsidRPr="00364ADE" w:rsidRDefault="00DC133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6</w:t>
            </w:r>
          </w:p>
        </w:tc>
        <w:tc>
          <w:tcPr>
            <w:tcW w:w="861" w:type="dxa"/>
            <w:hideMark/>
          </w:tcPr>
          <w:p w14:paraId="719DC888" w14:textId="77777777" w:rsidR="00DC1337" w:rsidRPr="00364ADE" w:rsidRDefault="00DC133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7</w:t>
            </w:r>
          </w:p>
        </w:tc>
        <w:tc>
          <w:tcPr>
            <w:tcW w:w="834" w:type="dxa"/>
            <w:hideMark/>
          </w:tcPr>
          <w:p w14:paraId="4D230B68" w14:textId="77777777" w:rsidR="00DC1337" w:rsidRPr="00364ADE" w:rsidRDefault="00DC1337"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5*10</w:t>
            </w:r>
            <w:r w:rsidRPr="00224E31">
              <w:rPr>
                <w:b w:val="0"/>
                <w:bCs w:val="0"/>
                <w:color w:val="000000" w:themeColor="text1"/>
                <w:vertAlign w:val="superscript"/>
              </w:rPr>
              <w:t>7</w:t>
            </w:r>
          </w:p>
        </w:tc>
      </w:tr>
      <w:tr w:rsidR="00841FD8" w:rsidRPr="00194535" w14:paraId="555A9C04" w14:textId="77777777" w:rsidTr="00B14381">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215" w:type="dxa"/>
          </w:tcPr>
          <w:p w14:paraId="5270119B" w14:textId="2B270D77" w:rsidR="00841FD8" w:rsidRPr="00364ADE" w:rsidRDefault="00841FD8" w:rsidP="00841FD8">
            <w:pPr>
              <w:pStyle w:val="TableCell"/>
              <w:ind w:firstLine="0"/>
              <w:jc w:val="left"/>
              <w:rPr>
                <w:b w:val="0"/>
                <w:bCs w:val="0"/>
                <w:color w:val="000000" w:themeColor="text1"/>
              </w:rPr>
            </w:pPr>
            <w:r>
              <w:rPr>
                <w:b w:val="0"/>
                <w:bCs w:val="0"/>
                <w:color w:val="000000" w:themeColor="text1"/>
              </w:rPr>
              <w:t>increasing-type</w:t>
            </w:r>
          </w:p>
        </w:tc>
        <w:tc>
          <w:tcPr>
            <w:tcW w:w="401" w:type="dxa"/>
          </w:tcPr>
          <w:p w14:paraId="30603A68" w14:textId="15EC5B2E" w:rsidR="00841FD8" w:rsidRPr="00364ADE"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4</w:t>
            </w:r>
          </w:p>
        </w:tc>
        <w:tc>
          <w:tcPr>
            <w:tcW w:w="444" w:type="dxa"/>
          </w:tcPr>
          <w:p w14:paraId="76AD6C1D" w14:textId="7522C6FE" w:rsidR="00841FD8" w:rsidRPr="00364ADE"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32</w:t>
            </w:r>
          </w:p>
        </w:tc>
        <w:tc>
          <w:tcPr>
            <w:tcW w:w="527" w:type="dxa"/>
          </w:tcPr>
          <w:p w14:paraId="7619878C" w14:textId="6FFD3AB0" w:rsidR="00841FD8" w:rsidRPr="00364ADE"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487</w:t>
            </w:r>
          </w:p>
        </w:tc>
        <w:tc>
          <w:tcPr>
            <w:tcW w:w="610" w:type="dxa"/>
          </w:tcPr>
          <w:p w14:paraId="4C71FF2B" w14:textId="75E05C71" w:rsidR="00841FD8" w:rsidRPr="00364ADE"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8533</w:t>
            </w:r>
          </w:p>
        </w:tc>
        <w:tc>
          <w:tcPr>
            <w:tcW w:w="694" w:type="dxa"/>
          </w:tcPr>
          <w:p w14:paraId="4C56F175" w14:textId="3CDAAF0C" w:rsidR="00841FD8" w:rsidRPr="00194535"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421370</w:t>
            </w:r>
          </w:p>
        </w:tc>
        <w:tc>
          <w:tcPr>
            <w:tcW w:w="861" w:type="dxa"/>
          </w:tcPr>
          <w:p w14:paraId="3E79F15E" w14:textId="6575E7C7" w:rsidR="00841FD8" w:rsidRPr="00364ADE"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9260746</w:t>
            </w:r>
          </w:p>
        </w:tc>
        <w:tc>
          <w:tcPr>
            <w:tcW w:w="834" w:type="dxa"/>
          </w:tcPr>
          <w:p w14:paraId="672D7126" w14:textId="6167F4C8" w:rsidR="00841FD8" w:rsidRPr="00194535"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42771177</w:t>
            </w:r>
          </w:p>
        </w:tc>
      </w:tr>
      <w:tr w:rsidR="00DB515A" w:rsidRPr="00194535" w14:paraId="3B76C6A3" w14:textId="77777777" w:rsidTr="00B14381">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215" w:type="dxa"/>
          </w:tcPr>
          <w:p w14:paraId="10201DCC" w14:textId="6832BD18" w:rsidR="00DB515A" w:rsidRDefault="00DB515A" w:rsidP="00DB515A">
            <w:pPr>
              <w:pStyle w:val="TableCell"/>
              <w:ind w:firstLine="0"/>
              <w:jc w:val="left"/>
              <w:rPr>
                <w:b w:val="0"/>
                <w:bCs w:val="0"/>
                <w:color w:val="000000" w:themeColor="text1"/>
                <w:lang w:eastAsia="zh-CN"/>
              </w:rPr>
            </w:pPr>
            <w:r>
              <w:rPr>
                <w:rFonts w:hint="eastAsia"/>
                <w:b w:val="0"/>
                <w:bCs w:val="0"/>
                <w:color w:val="000000" w:themeColor="text1"/>
                <w:lang w:eastAsia="zh-CN"/>
              </w:rPr>
              <w:t>d</w:t>
            </w:r>
            <w:r>
              <w:rPr>
                <w:b w:val="0"/>
                <w:bCs w:val="0"/>
                <w:color w:val="000000" w:themeColor="text1"/>
                <w:lang w:eastAsia="zh-CN"/>
              </w:rPr>
              <w:t>ecreas</w:t>
            </w:r>
            <w:r>
              <w:rPr>
                <w:b w:val="0"/>
                <w:bCs w:val="0"/>
                <w:color w:val="000000" w:themeColor="text1"/>
              </w:rPr>
              <w:t>ing-type</w:t>
            </w:r>
          </w:p>
        </w:tc>
        <w:tc>
          <w:tcPr>
            <w:tcW w:w="401" w:type="dxa"/>
          </w:tcPr>
          <w:p w14:paraId="3B23D481" w14:textId="7ADEF5CD"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76D79">
              <w:rPr>
                <w:b w:val="0"/>
                <w:bCs w:val="0"/>
                <w:color w:val="000000" w:themeColor="text1"/>
              </w:rPr>
              <w:t>5</w:t>
            </w:r>
          </w:p>
        </w:tc>
        <w:tc>
          <w:tcPr>
            <w:tcW w:w="444" w:type="dxa"/>
          </w:tcPr>
          <w:p w14:paraId="689C37F2" w14:textId="57AC638F"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76D79">
              <w:rPr>
                <w:b w:val="0"/>
                <w:bCs w:val="0"/>
                <w:color w:val="000000" w:themeColor="text1"/>
              </w:rPr>
              <w:t>32</w:t>
            </w:r>
          </w:p>
        </w:tc>
        <w:tc>
          <w:tcPr>
            <w:tcW w:w="527" w:type="dxa"/>
          </w:tcPr>
          <w:p w14:paraId="4C1B2C02" w14:textId="04BC4704"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76D79">
              <w:rPr>
                <w:b w:val="0"/>
                <w:bCs w:val="0"/>
                <w:color w:val="000000" w:themeColor="text1"/>
              </w:rPr>
              <w:t>466</w:t>
            </w:r>
          </w:p>
        </w:tc>
        <w:tc>
          <w:tcPr>
            <w:tcW w:w="610" w:type="dxa"/>
          </w:tcPr>
          <w:p w14:paraId="4974348C" w14:textId="1B0A25EF"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76D79">
              <w:rPr>
                <w:b w:val="0"/>
                <w:bCs w:val="0"/>
                <w:color w:val="000000" w:themeColor="text1"/>
              </w:rPr>
              <w:t>7660</w:t>
            </w:r>
          </w:p>
        </w:tc>
        <w:tc>
          <w:tcPr>
            <w:tcW w:w="694" w:type="dxa"/>
          </w:tcPr>
          <w:p w14:paraId="0A10C750" w14:textId="06A04E38" w:rsidR="00DB515A" w:rsidRPr="00194535"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76D79">
              <w:rPr>
                <w:b w:val="0"/>
                <w:bCs w:val="0"/>
                <w:color w:val="000000" w:themeColor="text1"/>
              </w:rPr>
              <w:t>433571</w:t>
            </w:r>
          </w:p>
        </w:tc>
        <w:tc>
          <w:tcPr>
            <w:tcW w:w="861" w:type="dxa"/>
          </w:tcPr>
          <w:p w14:paraId="40BB037B" w14:textId="552586C4"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76D79">
              <w:rPr>
                <w:b w:val="0"/>
                <w:bCs w:val="0"/>
                <w:color w:val="000000" w:themeColor="text1"/>
              </w:rPr>
              <w:t>6477727</w:t>
            </w:r>
          </w:p>
        </w:tc>
        <w:tc>
          <w:tcPr>
            <w:tcW w:w="834" w:type="dxa"/>
          </w:tcPr>
          <w:p w14:paraId="61816118" w14:textId="4986BCE8" w:rsidR="00DB515A" w:rsidRPr="00194535"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76D79">
              <w:rPr>
                <w:b w:val="0"/>
                <w:bCs w:val="0"/>
                <w:color w:val="000000" w:themeColor="text1"/>
              </w:rPr>
              <w:t>52783998</w:t>
            </w:r>
          </w:p>
        </w:tc>
      </w:tr>
      <w:tr w:rsidR="0068655F" w:rsidRPr="00194535" w14:paraId="6125F7ED" w14:textId="77777777" w:rsidTr="00B14381">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215" w:type="dxa"/>
          </w:tcPr>
          <w:p w14:paraId="56AF2ACA" w14:textId="2CD0E74F" w:rsidR="0068655F" w:rsidRDefault="0068655F" w:rsidP="0068655F">
            <w:pPr>
              <w:pStyle w:val="TableCell"/>
              <w:ind w:firstLine="0"/>
              <w:jc w:val="left"/>
              <w:rPr>
                <w:b w:val="0"/>
                <w:bCs w:val="0"/>
                <w:color w:val="000000" w:themeColor="text1"/>
                <w:lang w:eastAsia="zh-CN"/>
              </w:rPr>
            </w:pPr>
            <w:r>
              <w:rPr>
                <w:rFonts w:hint="eastAsia"/>
                <w:b w:val="0"/>
                <w:bCs w:val="0"/>
                <w:color w:val="000000" w:themeColor="text1"/>
                <w:lang w:eastAsia="zh-CN"/>
              </w:rPr>
              <w:t>r</w:t>
            </w:r>
            <w:r>
              <w:rPr>
                <w:b w:val="0"/>
                <w:bCs w:val="0"/>
                <w:color w:val="000000" w:themeColor="text1"/>
                <w:lang w:eastAsia="zh-CN"/>
              </w:rPr>
              <w:t>andom</w:t>
            </w:r>
            <w:r>
              <w:rPr>
                <w:b w:val="0"/>
                <w:bCs w:val="0"/>
                <w:color w:val="000000" w:themeColor="text1"/>
              </w:rPr>
              <w:t>-type</w:t>
            </w:r>
          </w:p>
        </w:tc>
        <w:tc>
          <w:tcPr>
            <w:tcW w:w="401" w:type="dxa"/>
          </w:tcPr>
          <w:p w14:paraId="19095D7A" w14:textId="09EF823A"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8</w:t>
            </w:r>
          </w:p>
        </w:tc>
        <w:tc>
          <w:tcPr>
            <w:tcW w:w="444" w:type="dxa"/>
          </w:tcPr>
          <w:p w14:paraId="1753DFD9" w14:textId="3A54FEA9"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69</w:t>
            </w:r>
          </w:p>
        </w:tc>
        <w:tc>
          <w:tcPr>
            <w:tcW w:w="527" w:type="dxa"/>
          </w:tcPr>
          <w:p w14:paraId="07BF4919" w14:textId="300C002B"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1108</w:t>
            </w:r>
          </w:p>
        </w:tc>
        <w:tc>
          <w:tcPr>
            <w:tcW w:w="610" w:type="dxa"/>
          </w:tcPr>
          <w:p w14:paraId="5063FF93" w14:textId="63F0DC90"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18465</w:t>
            </w:r>
          </w:p>
        </w:tc>
        <w:tc>
          <w:tcPr>
            <w:tcW w:w="694" w:type="dxa"/>
          </w:tcPr>
          <w:p w14:paraId="27508CC9" w14:textId="046B1993" w:rsidR="0068655F" w:rsidRPr="00194535"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499292</w:t>
            </w:r>
          </w:p>
        </w:tc>
        <w:tc>
          <w:tcPr>
            <w:tcW w:w="861" w:type="dxa"/>
          </w:tcPr>
          <w:p w14:paraId="5835C173" w14:textId="4C337C18"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9920904</w:t>
            </w:r>
          </w:p>
        </w:tc>
        <w:tc>
          <w:tcPr>
            <w:tcW w:w="834" w:type="dxa"/>
          </w:tcPr>
          <w:p w14:paraId="214B4F17" w14:textId="3DC35151" w:rsidR="0068655F" w:rsidRPr="00194535"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E55937">
              <w:rPr>
                <w:b w:val="0"/>
                <w:bCs w:val="0"/>
                <w:color w:val="000000" w:themeColor="text1"/>
              </w:rPr>
              <w:t>43050789</w:t>
            </w:r>
          </w:p>
        </w:tc>
      </w:tr>
    </w:tbl>
    <w:p w14:paraId="6A5741FA" w14:textId="344F5698" w:rsidR="00BA74DB" w:rsidRPr="00BA74DB" w:rsidRDefault="00023082" w:rsidP="007D0F4B">
      <w:pPr>
        <w:pStyle w:val="AppendixH2"/>
      </w:pPr>
      <w:r>
        <w:rPr>
          <w:lang w:eastAsia="zh-CN"/>
        </w:rPr>
        <w:t>E</w:t>
      </w:r>
      <w:r w:rsidR="00D07239">
        <w:t>.3</w:t>
      </w:r>
      <w:r w:rsidR="00D07239">
        <w:t> </w:t>
      </w:r>
      <w:r w:rsidR="00D07239" w:rsidRPr="00C81A01">
        <w:t xml:space="preserve"> </w:t>
      </w:r>
      <w:r w:rsidR="00D07239">
        <w:t>Increase-Key Operations</w:t>
      </w:r>
    </w:p>
    <w:p w14:paraId="14536B96" w14:textId="1274A461" w:rsidR="00D07239" w:rsidRPr="00B401B7" w:rsidRDefault="00D07239" w:rsidP="00D07239">
      <w:pPr>
        <w:pStyle w:val="TableCaption"/>
      </w:pPr>
      <w:r w:rsidRPr="00B401B7">
        <w:rPr>
          <w:rFonts w:hint="eastAsia"/>
        </w:rPr>
        <w:t>T</w:t>
      </w:r>
      <w:r w:rsidRPr="00B401B7">
        <w:t>able 2</w:t>
      </w:r>
      <w:r w:rsidR="00FD0ACA">
        <w:t>4</w:t>
      </w:r>
      <w:r w:rsidRPr="00B401B7">
        <w:t>:</w:t>
      </w:r>
      <w:r w:rsidRPr="00F4286E">
        <w:t xml:space="preserve"> </w:t>
      </w:r>
      <w:r w:rsidRPr="001201B8">
        <w:t>Fibonacci</w:t>
      </w:r>
      <w:r>
        <w:t xml:space="preserve"> Increase-Key</w:t>
      </w:r>
      <w:r w:rsidRPr="001201B8">
        <w:t xml:space="preserve"> Performance (Clock Cycles) by Input Pattern</w:t>
      </w:r>
    </w:p>
    <w:tbl>
      <w:tblPr>
        <w:tblStyle w:val="6-3"/>
        <w:tblW w:w="0" w:type="auto"/>
        <w:jc w:val="center"/>
        <w:tblCellMar>
          <w:left w:w="85" w:type="dxa"/>
        </w:tblCellMar>
        <w:tblLook w:val="04A0" w:firstRow="1" w:lastRow="0" w:firstColumn="1" w:lastColumn="0" w:noHBand="0" w:noVBand="1"/>
      </w:tblPr>
      <w:tblGrid>
        <w:gridCol w:w="1215"/>
        <w:gridCol w:w="401"/>
        <w:gridCol w:w="444"/>
        <w:gridCol w:w="527"/>
        <w:gridCol w:w="610"/>
        <w:gridCol w:w="753"/>
        <w:gridCol w:w="861"/>
        <w:gridCol w:w="834"/>
      </w:tblGrid>
      <w:tr w:rsidR="00286DEF" w:rsidRPr="00364ADE" w14:paraId="2B0914E9" w14:textId="77777777" w:rsidTr="00B14381">
        <w:trPr>
          <w:cnfStyle w:val="100000000000" w:firstRow="1" w:lastRow="0" w:firstColumn="0" w:lastColumn="0" w:oddVBand="0" w:evenVBand="0" w:oddHBand="0" w:evenHBand="0" w:firstRowFirstColumn="0" w:firstRowLastColumn="0" w:lastRowFirstColumn="0" w:lastRowLastColumn="0"/>
          <w:trHeight w:val="165"/>
          <w:tblHeader/>
          <w:jc w:val="center"/>
        </w:trPr>
        <w:tc>
          <w:tcPr>
            <w:cnfStyle w:val="001000000000" w:firstRow="0" w:lastRow="0" w:firstColumn="1" w:lastColumn="0" w:oddVBand="0" w:evenVBand="0" w:oddHBand="0" w:evenHBand="0" w:firstRowFirstColumn="0" w:firstRowLastColumn="0" w:lastRowFirstColumn="0" w:lastRowLastColumn="0"/>
            <w:tcW w:w="1215" w:type="dxa"/>
            <w:hideMark/>
          </w:tcPr>
          <w:p w14:paraId="79EE2F29" w14:textId="77777777" w:rsidR="00286DEF" w:rsidRPr="00364ADE" w:rsidRDefault="00286DEF" w:rsidP="00447B0A">
            <w:pPr>
              <w:pStyle w:val="TableCell"/>
              <w:ind w:firstLine="0"/>
              <w:jc w:val="left"/>
              <w:rPr>
                <w:b w:val="0"/>
                <w:bCs w:val="0"/>
                <w:color w:val="000000" w:themeColor="text1"/>
              </w:rPr>
            </w:pPr>
          </w:p>
        </w:tc>
        <w:tc>
          <w:tcPr>
            <w:tcW w:w="401" w:type="dxa"/>
            <w:hideMark/>
          </w:tcPr>
          <w:p w14:paraId="41942657" w14:textId="77777777" w:rsidR="00286DEF" w:rsidRPr="00364ADE" w:rsidRDefault="00286DEF"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10²</w:t>
            </w:r>
          </w:p>
        </w:tc>
        <w:tc>
          <w:tcPr>
            <w:tcW w:w="444" w:type="dxa"/>
          </w:tcPr>
          <w:p w14:paraId="6B8FA78D" w14:textId="77777777" w:rsidR="00286DEF" w:rsidRPr="00364ADE" w:rsidRDefault="00286DEF"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3</w:t>
            </w:r>
          </w:p>
        </w:tc>
        <w:tc>
          <w:tcPr>
            <w:tcW w:w="527" w:type="dxa"/>
          </w:tcPr>
          <w:p w14:paraId="011BC529" w14:textId="77777777" w:rsidR="00286DEF" w:rsidRPr="00364ADE" w:rsidRDefault="00286DEF"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4</w:t>
            </w:r>
          </w:p>
        </w:tc>
        <w:tc>
          <w:tcPr>
            <w:tcW w:w="610" w:type="dxa"/>
          </w:tcPr>
          <w:p w14:paraId="21676FF7" w14:textId="77777777" w:rsidR="00286DEF" w:rsidRPr="00364ADE" w:rsidRDefault="00286DEF"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5</w:t>
            </w:r>
          </w:p>
        </w:tc>
        <w:tc>
          <w:tcPr>
            <w:tcW w:w="753" w:type="dxa"/>
          </w:tcPr>
          <w:p w14:paraId="183F27CF" w14:textId="77777777" w:rsidR="00286DEF" w:rsidRPr="00364ADE" w:rsidRDefault="00286DEF"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6</w:t>
            </w:r>
          </w:p>
        </w:tc>
        <w:tc>
          <w:tcPr>
            <w:tcW w:w="861" w:type="dxa"/>
            <w:hideMark/>
          </w:tcPr>
          <w:p w14:paraId="49E6DD58" w14:textId="77777777" w:rsidR="00286DEF" w:rsidRPr="00364ADE" w:rsidRDefault="00286DEF"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7</w:t>
            </w:r>
          </w:p>
        </w:tc>
        <w:tc>
          <w:tcPr>
            <w:tcW w:w="834" w:type="dxa"/>
            <w:hideMark/>
          </w:tcPr>
          <w:p w14:paraId="38C65073" w14:textId="77777777" w:rsidR="00286DEF" w:rsidRPr="00364ADE" w:rsidRDefault="00286DEF"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5*10</w:t>
            </w:r>
            <w:r w:rsidRPr="00224E31">
              <w:rPr>
                <w:b w:val="0"/>
                <w:bCs w:val="0"/>
                <w:color w:val="000000" w:themeColor="text1"/>
                <w:vertAlign w:val="superscript"/>
              </w:rPr>
              <w:t>7</w:t>
            </w:r>
          </w:p>
        </w:tc>
      </w:tr>
      <w:tr w:rsidR="00841FD8" w:rsidRPr="00194535" w14:paraId="2E2A6788" w14:textId="77777777" w:rsidTr="00B14381">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215" w:type="dxa"/>
          </w:tcPr>
          <w:p w14:paraId="1673ECEA" w14:textId="3099FD86" w:rsidR="00841FD8" w:rsidRPr="00364ADE" w:rsidRDefault="00841FD8" w:rsidP="00841FD8">
            <w:pPr>
              <w:pStyle w:val="TableCell"/>
              <w:ind w:firstLine="0"/>
              <w:jc w:val="left"/>
              <w:rPr>
                <w:b w:val="0"/>
                <w:bCs w:val="0"/>
                <w:color w:val="000000" w:themeColor="text1"/>
              </w:rPr>
            </w:pPr>
            <w:r>
              <w:rPr>
                <w:b w:val="0"/>
                <w:bCs w:val="0"/>
                <w:color w:val="000000" w:themeColor="text1"/>
              </w:rPr>
              <w:t>increasing-type</w:t>
            </w:r>
          </w:p>
        </w:tc>
        <w:tc>
          <w:tcPr>
            <w:tcW w:w="401" w:type="dxa"/>
          </w:tcPr>
          <w:p w14:paraId="78547E4F" w14:textId="3A5FE18F" w:rsidR="00841FD8" w:rsidRPr="00364ADE"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10</w:t>
            </w:r>
          </w:p>
        </w:tc>
        <w:tc>
          <w:tcPr>
            <w:tcW w:w="444" w:type="dxa"/>
          </w:tcPr>
          <w:p w14:paraId="5C7E8A78" w14:textId="0737D178" w:rsidR="00841FD8" w:rsidRPr="00364ADE"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86</w:t>
            </w:r>
          </w:p>
        </w:tc>
        <w:tc>
          <w:tcPr>
            <w:tcW w:w="527" w:type="dxa"/>
          </w:tcPr>
          <w:p w14:paraId="7D92FB7A" w14:textId="51B11753" w:rsidR="00841FD8" w:rsidRPr="00364ADE"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1164</w:t>
            </w:r>
          </w:p>
        </w:tc>
        <w:tc>
          <w:tcPr>
            <w:tcW w:w="610" w:type="dxa"/>
          </w:tcPr>
          <w:p w14:paraId="0AC66804" w14:textId="3EA61CCD" w:rsidR="00841FD8" w:rsidRPr="00364ADE"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17368</w:t>
            </w:r>
          </w:p>
        </w:tc>
        <w:tc>
          <w:tcPr>
            <w:tcW w:w="753" w:type="dxa"/>
          </w:tcPr>
          <w:p w14:paraId="78911C1E" w14:textId="26DC49D1" w:rsidR="00841FD8" w:rsidRPr="00194535"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502879</w:t>
            </w:r>
          </w:p>
        </w:tc>
        <w:tc>
          <w:tcPr>
            <w:tcW w:w="861" w:type="dxa"/>
          </w:tcPr>
          <w:p w14:paraId="71F0B3B7" w14:textId="218F621D" w:rsidR="00841FD8" w:rsidRPr="00364ADE"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5879412</w:t>
            </w:r>
          </w:p>
        </w:tc>
        <w:tc>
          <w:tcPr>
            <w:tcW w:w="834" w:type="dxa"/>
          </w:tcPr>
          <w:p w14:paraId="3A2B6765" w14:textId="4E642B30" w:rsidR="00841FD8" w:rsidRPr="00194535"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54514251</w:t>
            </w:r>
          </w:p>
        </w:tc>
      </w:tr>
      <w:tr w:rsidR="00DB515A" w:rsidRPr="00194535" w14:paraId="4723A215" w14:textId="77777777" w:rsidTr="00B14381">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215" w:type="dxa"/>
          </w:tcPr>
          <w:p w14:paraId="2BD29E14" w14:textId="7447248E" w:rsidR="00DB515A" w:rsidRDefault="00DB515A" w:rsidP="00DB515A">
            <w:pPr>
              <w:pStyle w:val="TableCell"/>
              <w:ind w:firstLine="0"/>
              <w:jc w:val="left"/>
              <w:rPr>
                <w:b w:val="0"/>
                <w:bCs w:val="0"/>
                <w:color w:val="000000" w:themeColor="text1"/>
              </w:rPr>
            </w:pPr>
            <w:r>
              <w:rPr>
                <w:rFonts w:hint="eastAsia"/>
                <w:b w:val="0"/>
                <w:bCs w:val="0"/>
                <w:color w:val="000000" w:themeColor="text1"/>
              </w:rPr>
              <w:t>d</w:t>
            </w:r>
            <w:r>
              <w:rPr>
                <w:b w:val="0"/>
                <w:bCs w:val="0"/>
                <w:color w:val="000000" w:themeColor="text1"/>
              </w:rPr>
              <w:t>ecreasing-type</w:t>
            </w:r>
          </w:p>
        </w:tc>
        <w:tc>
          <w:tcPr>
            <w:tcW w:w="401" w:type="dxa"/>
          </w:tcPr>
          <w:p w14:paraId="4A073EA8" w14:textId="60791EBD"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17</w:t>
            </w:r>
          </w:p>
        </w:tc>
        <w:tc>
          <w:tcPr>
            <w:tcW w:w="444" w:type="dxa"/>
          </w:tcPr>
          <w:p w14:paraId="12FB8142" w14:textId="26C97166"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89</w:t>
            </w:r>
          </w:p>
        </w:tc>
        <w:tc>
          <w:tcPr>
            <w:tcW w:w="527" w:type="dxa"/>
          </w:tcPr>
          <w:p w14:paraId="559A8CBA" w14:textId="1C10211E"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1339</w:t>
            </w:r>
          </w:p>
        </w:tc>
        <w:tc>
          <w:tcPr>
            <w:tcW w:w="610" w:type="dxa"/>
          </w:tcPr>
          <w:p w14:paraId="2515ADEA" w14:textId="0FB8D16F"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16856</w:t>
            </w:r>
          </w:p>
        </w:tc>
        <w:tc>
          <w:tcPr>
            <w:tcW w:w="753" w:type="dxa"/>
          </w:tcPr>
          <w:p w14:paraId="4BBDA487" w14:textId="0C69BB27" w:rsidR="00DB515A" w:rsidRPr="00194535"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494201</w:t>
            </w:r>
          </w:p>
        </w:tc>
        <w:tc>
          <w:tcPr>
            <w:tcW w:w="861" w:type="dxa"/>
          </w:tcPr>
          <w:p w14:paraId="455DA390" w14:textId="043801E3"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282492">
              <w:rPr>
                <w:b w:val="0"/>
                <w:bCs w:val="0"/>
                <w:color w:val="000000" w:themeColor="text1"/>
              </w:rPr>
              <w:t>9509021</w:t>
            </w:r>
          </w:p>
        </w:tc>
        <w:tc>
          <w:tcPr>
            <w:tcW w:w="834" w:type="dxa"/>
          </w:tcPr>
          <w:p w14:paraId="3458A0F5" w14:textId="4F5A3222" w:rsidR="00DB515A" w:rsidRPr="00194535"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282492">
              <w:rPr>
                <w:b w:val="0"/>
                <w:bCs w:val="0"/>
                <w:color w:val="000000" w:themeColor="text1"/>
              </w:rPr>
              <w:t>62888665</w:t>
            </w:r>
          </w:p>
        </w:tc>
      </w:tr>
      <w:tr w:rsidR="0068655F" w:rsidRPr="00194535" w14:paraId="63F1433A" w14:textId="77777777" w:rsidTr="00B14381">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215" w:type="dxa"/>
          </w:tcPr>
          <w:p w14:paraId="3D0DD99E" w14:textId="3A3C2A45" w:rsidR="0068655F" w:rsidRDefault="0068655F" w:rsidP="0068655F">
            <w:pPr>
              <w:pStyle w:val="TableCell"/>
              <w:ind w:firstLine="0"/>
              <w:jc w:val="left"/>
              <w:rPr>
                <w:b w:val="0"/>
                <w:bCs w:val="0"/>
                <w:color w:val="000000" w:themeColor="text1"/>
                <w:lang w:eastAsia="zh-CN"/>
              </w:rPr>
            </w:pPr>
            <w:r>
              <w:rPr>
                <w:rFonts w:hint="eastAsia"/>
                <w:b w:val="0"/>
                <w:bCs w:val="0"/>
                <w:color w:val="000000" w:themeColor="text1"/>
                <w:lang w:eastAsia="zh-CN"/>
              </w:rPr>
              <w:t>r</w:t>
            </w:r>
            <w:r>
              <w:rPr>
                <w:b w:val="0"/>
                <w:bCs w:val="0"/>
                <w:color w:val="000000" w:themeColor="text1"/>
                <w:lang w:eastAsia="zh-CN"/>
              </w:rPr>
              <w:t>andom</w:t>
            </w:r>
            <w:r>
              <w:rPr>
                <w:b w:val="0"/>
                <w:bCs w:val="0"/>
                <w:color w:val="000000" w:themeColor="text1"/>
              </w:rPr>
              <w:t>-type</w:t>
            </w:r>
          </w:p>
        </w:tc>
        <w:tc>
          <w:tcPr>
            <w:tcW w:w="401" w:type="dxa"/>
          </w:tcPr>
          <w:p w14:paraId="57626201" w14:textId="1E9A6A9E"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16</w:t>
            </w:r>
          </w:p>
        </w:tc>
        <w:tc>
          <w:tcPr>
            <w:tcW w:w="444" w:type="dxa"/>
          </w:tcPr>
          <w:p w14:paraId="7456B7DF" w14:textId="7D328560"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137</w:t>
            </w:r>
          </w:p>
        </w:tc>
        <w:tc>
          <w:tcPr>
            <w:tcW w:w="527" w:type="dxa"/>
          </w:tcPr>
          <w:p w14:paraId="3DD8DB5A" w14:textId="5A75FF15"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1770</w:t>
            </w:r>
          </w:p>
        </w:tc>
        <w:tc>
          <w:tcPr>
            <w:tcW w:w="610" w:type="dxa"/>
          </w:tcPr>
          <w:p w14:paraId="4363D08E" w14:textId="33BC5242"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26397</w:t>
            </w:r>
          </w:p>
        </w:tc>
        <w:tc>
          <w:tcPr>
            <w:tcW w:w="753" w:type="dxa"/>
          </w:tcPr>
          <w:p w14:paraId="6744AEA7" w14:textId="28956695" w:rsidR="0068655F" w:rsidRPr="00194535"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490371</w:t>
            </w:r>
          </w:p>
        </w:tc>
        <w:tc>
          <w:tcPr>
            <w:tcW w:w="861" w:type="dxa"/>
          </w:tcPr>
          <w:p w14:paraId="50ED190E" w14:textId="6F659740"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5943868</w:t>
            </w:r>
          </w:p>
        </w:tc>
        <w:tc>
          <w:tcPr>
            <w:tcW w:w="834" w:type="dxa"/>
          </w:tcPr>
          <w:p w14:paraId="32E70681" w14:textId="6CA561C4" w:rsidR="0068655F" w:rsidRPr="00194535"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E55937">
              <w:rPr>
                <w:b w:val="0"/>
                <w:bCs w:val="0"/>
                <w:color w:val="000000" w:themeColor="text1"/>
              </w:rPr>
              <w:t>54746129</w:t>
            </w:r>
          </w:p>
        </w:tc>
      </w:tr>
    </w:tbl>
    <w:p w14:paraId="7DA0E9A5" w14:textId="0891AA4B" w:rsidR="00D07239" w:rsidRPr="00B401B7" w:rsidRDefault="00D07239" w:rsidP="00D07239">
      <w:pPr>
        <w:pStyle w:val="TableCaption"/>
      </w:pPr>
      <w:r w:rsidRPr="00B401B7">
        <w:rPr>
          <w:rFonts w:hint="eastAsia"/>
        </w:rPr>
        <w:t>T</w:t>
      </w:r>
      <w:r w:rsidRPr="00B401B7">
        <w:t>able 2</w:t>
      </w:r>
      <w:r w:rsidR="00FD0ACA">
        <w:t>5</w:t>
      </w:r>
      <w:r w:rsidRPr="00B401B7">
        <w:t>:</w:t>
      </w:r>
      <w:r w:rsidRPr="00F4286E">
        <w:t xml:space="preserve"> </w:t>
      </w:r>
      <w:r>
        <w:t>AOH Increase-Key</w:t>
      </w:r>
      <w:r w:rsidRPr="001201B8">
        <w:t xml:space="preserve"> Performance (Clock Cycles) by Input Pattern</w:t>
      </w:r>
    </w:p>
    <w:tbl>
      <w:tblPr>
        <w:tblStyle w:val="6-3"/>
        <w:tblW w:w="0" w:type="auto"/>
        <w:jc w:val="center"/>
        <w:tblCellMar>
          <w:left w:w="85" w:type="dxa"/>
        </w:tblCellMar>
        <w:tblLook w:val="04A0" w:firstRow="1" w:lastRow="0" w:firstColumn="1" w:lastColumn="0" w:noHBand="0" w:noVBand="1"/>
      </w:tblPr>
      <w:tblGrid>
        <w:gridCol w:w="1215"/>
        <w:gridCol w:w="401"/>
        <w:gridCol w:w="444"/>
        <w:gridCol w:w="527"/>
        <w:gridCol w:w="610"/>
        <w:gridCol w:w="694"/>
        <w:gridCol w:w="861"/>
        <w:gridCol w:w="834"/>
      </w:tblGrid>
      <w:tr w:rsidR="00286DEF" w:rsidRPr="00364ADE" w14:paraId="1C4EF694" w14:textId="77777777" w:rsidTr="00B14381">
        <w:trPr>
          <w:cnfStyle w:val="100000000000" w:firstRow="1" w:lastRow="0" w:firstColumn="0" w:lastColumn="0" w:oddVBand="0" w:evenVBand="0" w:oddHBand="0" w:evenHBand="0" w:firstRowFirstColumn="0" w:firstRowLastColumn="0" w:lastRowFirstColumn="0" w:lastRowLastColumn="0"/>
          <w:trHeight w:val="165"/>
          <w:tblHeader/>
          <w:jc w:val="center"/>
        </w:trPr>
        <w:tc>
          <w:tcPr>
            <w:cnfStyle w:val="001000000000" w:firstRow="0" w:lastRow="0" w:firstColumn="1" w:lastColumn="0" w:oddVBand="0" w:evenVBand="0" w:oddHBand="0" w:evenHBand="0" w:firstRowFirstColumn="0" w:firstRowLastColumn="0" w:lastRowFirstColumn="0" w:lastRowLastColumn="0"/>
            <w:tcW w:w="1215" w:type="dxa"/>
            <w:hideMark/>
          </w:tcPr>
          <w:p w14:paraId="388E9761" w14:textId="77777777" w:rsidR="00286DEF" w:rsidRPr="00364ADE" w:rsidRDefault="00286DEF" w:rsidP="00447B0A">
            <w:pPr>
              <w:pStyle w:val="TableCell"/>
              <w:ind w:firstLine="0"/>
              <w:jc w:val="left"/>
              <w:rPr>
                <w:b w:val="0"/>
                <w:bCs w:val="0"/>
                <w:color w:val="000000" w:themeColor="text1"/>
              </w:rPr>
            </w:pPr>
          </w:p>
        </w:tc>
        <w:tc>
          <w:tcPr>
            <w:tcW w:w="401" w:type="dxa"/>
            <w:hideMark/>
          </w:tcPr>
          <w:p w14:paraId="5152262D" w14:textId="77777777" w:rsidR="00286DEF" w:rsidRPr="00364ADE" w:rsidRDefault="00286DEF"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10²</w:t>
            </w:r>
          </w:p>
        </w:tc>
        <w:tc>
          <w:tcPr>
            <w:tcW w:w="444" w:type="dxa"/>
          </w:tcPr>
          <w:p w14:paraId="578F6031" w14:textId="77777777" w:rsidR="00286DEF" w:rsidRPr="00364ADE" w:rsidRDefault="00286DEF"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3</w:t>
            </w:r>
          </w:p>
        </w:tc>
        <w:tc>
          <w:tcPr>
            <w:tcW w:w="527" w:type="dxa"/>
          </w:tcPr>
          <w:p w14:paraId="326A1B75" w14:textId="77777777" w:rsidR="00286DEF" w:rsidRPr="00364ADE" w:rsidRDefault="00286DEF"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4</w:t>
            </w:r>
          </w:p>
        </w:tc>
        <w:tc>
          <w:tcPr>
            <w:tcW w:w="610" w:type="dxa"/>
          </w:tcPr>
          <w:p w14:paraId="2BAC214F" w14:textId="77777777" w:rsidR="00286DEF" w:rsidRPr="00364ADE" w:rsidRDefault="00286DEF"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5</w:t>
            </w:r>
          </w:p>
        </w:tc>
        <w:tc>
          <w:tcPr>
            <w:tcW w:w="694" w:type="dxa"/>
          </w:tcPr>
          <w:p w14:paraId="0586AA52" w14:textId="77777777" w:rsidR="00286DEF" w:rsidRPr="00364ADE" w:rsidRDefault="00286DEF"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6</w:t>
            </w:r>
          </w:p>
        </w:tc>
        <w:tc>
          <w:tcPr>
            <w:tcW w:w="861" w:type="dxa"/>
            <w:hideMark/>
          </w:tcPr>
          <w:p w14:paraId="1A40BE5E" w14:textId="77777777" w:rsidR="00286DEF" w:rsidRPr="00364ADE" w:rsidRDefault="00286DEF"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7</w:t>
            </w:r>
          </w:p>
        </w:tc>
        <w:tc>
          <w:tcPr>
            <w:tcW w:w="834" w:type="dxa"/>
            <w:hideMark/>
          </w:tcPr>
          <w:p w14:paraId="40D3E6ED" w14:textId="77777777" w:rsidR="00286DEF" w:rsidRPr="00364ADE" w:rsidRDefault="00286DEF"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5*10</w:t>
            </w:r>
            <w:r w:rsidRPr="00224E31">
              <w:rPr>
                <w:b w:val="0"/>
                <w:bCs w:val="0"/>
                <w:color w:val="000000" w:themeColor="text1"/>
                <w:vertAlign w:val="superscript"/>
              </w:rPr>
              <w:t>7</w:t>
            </w:r>
          </w:p>
        </w:tc>
      </w:tr>
      <w:tr w:rsidR="00841FD8" w:rsidRPr="00194535" w14:paraId="363FDE43" w14:textId="77777777" w:rsidTr="00B14381">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215" w:type="dxa"/>
          </w:tcPr>
          <w:p w14:paraId="1C56557F" w14:textId="260C2BC6" w:rsidR="00841FD8" w:rsidRPr="00364ADE" w:rsidRDefault="00841FD8" w:rsidP="00841FD8">
            <w:pPr>
              <w:pStyle w:val="TableCell"/>
              <w:ind w:firstLine="0"/>
              <w:jc w:val="left"/>
              <w:rPr>
                <w:b w:val="0"/>
                <w:bCs w:val="0"/>
                <w:color w:val="000000" w:themeColor="text1"/>
              </w:rPr>
            </w:pPr>
            <w:r>
              <w:rPr>
                <w:b w:val="0"/>
                <w:bCs w:val="0"/>
                <w:color w:val="000000" w:themeColor="text1"/>
              </w:rPr>
              <w:t>increasing-type</w:t>
            </w:r>
          </w:p>
        </w:tc>
        <w:tc>
          <w:tcPr>
            <w:tcW w:w="401" w:type="dxa"/>
          </w:tcPr>
          <w:p w14:paraId="371AB8C9" w14:textId="692B5504" w:rsidR="00841FD8" w:rsidRPr="00364ADE"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4</w:t>
            </w:r>
          </w:p>
        </w:tc>
        <w:tc>
          <w:tcPr>
            <w:tcW w:w="444" w:type="dxa"/>
          </w:tcPr>
          <w:p w14:paraId="172FD415" w14:textId="6C79F465" w:rsidR="00841FD8" w:rsidRPr="00364ADE"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56</w:t>
            </w:r>
          </w:p>
        </w:tc>
        <w:tc>
          <w:tcPr>
            <w:tcW w:w="527" w:type="dxa"/>
          </w:tcPr>
          <w:p w14:paraId="20E7F409" w14:textId="604168FE" w:rsidR="00841FD8" w:rsidRPr="00364ADE"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1031</w:t>
            </w:r>
          </w:p>
        </w:tc>
        <w:tc>
          <w:tcPr>
            <w:tcW w:w="610" w:type="dxa"/>
          </w:tcPr>
          <w:p w14:paraId="7D89BEE7" w14:textId="014C2A41" w:rsidR="00841FD8" w:rsidRPr="00364ADE"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11713</w:t>
            </w:r>
          </w:p>
        </w:tc>
        <w:tc>
          <w:tcPr>
            <w:tcW w:w="694" w:type="dxa"/>
          </w:tcPr>
          <w:p w14:paraId="286DA89E" w14:textId="5B2B7DC8" w:rsidR="00841FD8" w:rsidRPr="00194535"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380283</w:t>
            </w:r>
          </w:p>
        </w:tc>
        <w:tc>
          <w:tcPr>
            <w:tcW w:w="861" w:type="dxa"/>
          </w:tcPr>
          <w:p w14:paraId="11EA8341" w14:textId="477F11DC" w:rsidR="00841FD8" w:rsidRPr="00364ADE"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4656597</w:t>
            </w:r>
          </w:p>
        </w:tc>
        <w:tc>
          <w:tcPr>
            <w:tcW w:w="834" w:type="dxa"/>
          </w:tcPr>
          <w:p w14:paraId="6CB9FD86" w14:textId="6C11AEE2" w:rsidR="00841FD8" w:rsidRPr="00194535" w:rsidRDefault="00841FD8" w:rsidP="00841FD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42818795</w:t>
            </w:r>
          </w:p>
        </w:tc>
      </w:tr>
      <w:tr w:rsidR="00DB515A" w:rsidRPr="00194535" w14:paraId="4A5B515A" w14:textId="77777777" w:rsidTr="00B14381">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215" w:type="dxa"/>
          </w:tcPr>
          <w:p w14:paraId="4B3E8F6C" w14:textId="3870F935" w:rsidR="00DB515A" w:rsidRDefault="00DB515A" w:rsidP="00DB515A">
            <w:pPr>
              <w:pStyle w:val="TableCell"/>
              <w:ind w:firstLine="0"/>
              <w:jc w:val="left"/>
              <w:rPr>
                <w:b w:val="0"/>
                <w:bCs w:val="0"/>
                <w:color w:val="000000" w:themeColor="text1"/>
              </w:rPr>
            </w:pPr>
            <w:r>
              <w:rPr>
                <w:rFonts w:hint="eastAsia"/>
                <w:b w:val="0"/>
                <w:bCs w:val="0"/>
                <w:color w:val="000000" w:themeColor="text1"/>
              </w:rPr>
              <w:t>d</w:t>
            </w:r>
            <w:r>
              <w:rPr>
                <w:b w:val="0"/>
                <w:bCs w:val="0"/>
                <w:color w:val="000000" w:themeColor="text1"/>
              </w:rPr>
              <w:t>ecreasing-type</w:t>
            </w:r>
          </w:p>
        </w:tc>
        <w:tc>
          <w:tcPr>
            <w:tcW w:w="401" w:type="dxa"/>
          </w:tcPr>
          <w:p w14:paraId="3A110F55" w14:textId="497ED910"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5</w:t>
            </w:r>
          </w:p>
        </w:tc>
        <w:tc>
          <w:tcPr>
            <w:tcW w:w="444" w:type="dxa"/>
          </w:tcPr>
          <w:p w14:paraId="3B85F557" w14:textId="76F943C4"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55</w:t>
            </w:r>
          </w:p>
        </w:tc>
        <w:tc>
          <w:tcPr>
            <w:tcW w:w="527" w:type="dxa"/>
          </w:tcPr>
          <w:p w14:paraId="1D21CCB2" w14:textId="2E5AA177"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1053</w:t>
            </w:r>
          </w:p>
        </w:tc>
        <w:tc>
          <w:tcPr>
            <w:tcW w:w="610" w:type="dxa"/>
          </w:tcPr>
          <w:p w14:paraId="34B68415" w14:textId="6C99C9B9"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12052</w:t>
            </w:r>
          </w:p>
        </w:tc>
        <w:tc>
          <w:tcPr>
            <w:tcW w:w="694" w:type="dxa"/>
          </w:tcPr>
          <w:p w14:paraId="58F5F50A" w14:textId="467696DD" w:rsidR="00DB515A" w:rsidRPr="00194535"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380431</w:t>
            </w:r>
          </w:p>
        </w:tc>
        <w:tc>
          <w:tcPr>
            <w:tcW w:w="861" w:type="dxa"/>
          </w:tcPr>
          <w:p w14:paraId="6EC6718C" w14:textId="180114B4"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282492">
              <w:rPr>
                <w:b w:val="0"/>
                <w:bCs w:val="0"/>
                <w:color w:val="000000" w:themeColor="text1"/>
              </w:rPr>
              <w:t>4844813</w:t>
            </w:r>
          </w:p>
        </w:tc>
        <w:tc>
          <w:tcPr>
            <w:tcW w:w="834" w:type="dxa"/>
          </w:tcPr>
          <w:p w14:paraId="4DFEFDCC" w14:textId="6FAA8490" w:rsidR="00DB515A" w:rsidRPr="00194535"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282492">
              <w:rPr>
                <w:b w:val="0"/>
                <w:bCs w:val="0"/>
                <w:color w:val="000000" w:themeColor="text1"/>
              </w:rPr>
              <w:t>48130705</w:t>
            </w:r>
          </w:p>
        </w:tc>
      </w:tr>
      <w:tr w:rsidR="0068655F" w:rsidRPr="00194535" w14:paraId="7C4297E0" w14:textId="77777777" w:rsidTr="00B14381">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215" w:type="dxa"/>
          </w:tcPr>
          <w:p w14:paraId="2C4CC629" w14:textId="04ED058E" w:rsidR="0068655F" w:rsidRDefault="0068655F" w:rsidP="0068655F">
            <w:pPr>
              <w:pStyle w:val="TableCell"/>
              <w:ind w:firstLine="0"/>
              <w:jc w:val="left"/>
              <w:rPr>
                <w:b w:val="0"/>
                <w:bCs w:val="0"/>
                <w:color w:val="000000" w:themeColor="text1"/>
                <w:lang w:eastAsia="zh-CN"/>
              </w:rPr>
            </w:pPr>
            <w:r>
              <w:rPr>
                <w:rFonts w:hint="eastAsia"/>
                <w:b w:val="0"/>
                <w:bCs w:val="0"/>
                <w:color w:val="000000" w:themeColor="text1"/>
                <w:lang w:eastAsia="zh-CN"/>
              </w:rPr>
              <w:t>r</w:t>
            </w:r>
            <w:r>
              <w:rPr>
                <w:b w:val="0"/>
                <w:bCs w:val="0"/>
                <w:color w:val="000000" w:themeColor="text1"/>
                <w:lang w:eastAsia="zh-CN"/>
              </w:rPr>
              <w:t>andom</w:t>
            </w:r>
            <w:r>
              <w:rPr>
                <w:b w:val="0"/>
                <w:bCs w:val="0"/>
                <w:color w:val="000000" w:themeColor="text1"/>
              </w:rPr>
              <w:t>-type</w:t>
            </w:r>
          </w:p>
        </w:tc>
        <w:tc>
          <w:tcPr>
            <w:tcW w:w="401" w:type="dxa"/>
          </w:tcPr>
          <w:p w14:paraId="185ACBEB" w14:textId="53F095BB"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4</w:t>
            </w:r>
          </w:p>
        </w:tc>
        <w:tc>
          <w:tcPr>
            <w:tcW w:w="444" w:type="dxa"/>
          </w:tcPr>
          <w:p w14:paraId="6E4DB29C" w14:textId="3E2299A6"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97</w:t>
            </w:r>
          </w:p>
        </w:tc>
        <w:tc>
          <w:tcPr>
            <w:tcW w:w="527" w:type="dxa"/>
          </w:tcPr>
          <w:p w14:paraId="35CA0C60" w14:textId="0D3A07D7"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1118</w:t>
            </w:r>
          </w:p>
        </w:tc>
        <w:tc>
          <w:tcPr>
            <w:tcW w:w="610" w:type="dxa"/>
          </w:tcPr>
          <w:p w14:paraId="2349828A" w14:textId="18B7BC4D"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14722</w:t>
            </w:r>
          </w:p>
        </w:tc>
        <w:tc>
          <w:tcPr>
            <w:tcW w:w="694" w:type="dxa"/>
          </w:tcPr>
          <w:p w14:paraId="56219C6F" w14:textId="62642045" w:rsidR="0068655F" w:rsidRPr="00194535"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414216</w:t>
            </w:r>
          </w:p>
        </w:tc>
        <w:tc>
          <w:tcPr>
            <w:tcW w:w="861" w:type="dxa"/>
          </w:tcPr>
          <w:p w14:paraId="627B1FEB" w14:textId="71BF5184"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5962854</w:t>
            </w:r>
          </w:p>
        </w:tc>
        <w:tc>
          <w:tcPr>
            <w:tcW w:w="834" w:type="dxa"/>
          </w:tcPr>
          <w:p w14:paraId="28847328" w14:textId="50C6103E" w:rsidR="0068655F" w:rsidRPr="00194535"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E55937">
              <w:rPr>
                <w:b w:val="0"/>
                <w:bCs w:val="0"/>
                <w:color w:val="000000" w:themeColor="text1"/>
              </w:rPr>
              <w:t>51275255</w:t>
            </w:r>
          </w:p>
        </w:tc>
      </w:tr>
    </w:tbl>
    <w:p w14:paraId="567CEEAC" w14:textId="7A002ACD" w:rsidR="00D07239" w:rsidRPr="00B401B7" w:rsidRDefault="00D07239" w:rsidP="00D07239">
      <w:pPr>
        <w:pStyle w:val="TableCaption"/>
      </w:pPr>
      <w:r w:rsidRPr="00B401B7">
        <w:rPr>
          <w:rFonts w:hint="eastAsia"/>
        </w:rPr>
        <w:t>T</w:t>
      </w:r>
      <w:r w:rsidRPr="00B401B7">
        <w:t>able 2</w:t>
      </w:r>
      <w:r w:rsidR="00FD0ACA">
        <w:t>6</w:t>
      </w:r>
      <w:r w:rsidRPr="00B401B7">
        <w:t>:</w:t>
      </w:r>
      <w:r w:rsidRPr="00F4286E">
        <w:t xml:space="preserve"> </w:t>
      </w:r>
      <w:r>
        <w:t>Pairing Increase-Key</w:t>
      </w:r>
      <w:r w:rsidRPr="001201B8">
        <w:t xml:space="preserve"> Performance (Clock Cycles) by Input Pattern</w:t>
      </w:r>
    </w:p>
    <w:tbl>
      <w:tblPr>
        <w:tblStyle w:val="6-3"/>
        <w:tblW w:w="0" w:type="auto"/>
        <w:jc w:val="center"/>
        <w:tblCellMar>
          <w:left w:w="85" w:type="dxa"/>
        </w:tblCellMar>
        <w:tblLook w:val="04A0" w:firstRow="1" w:lastRow="0" w:firstColumn="1" w:lastColumn="0" w:noHBand="0" w:noVBand="1"/>
      </w:tblPr>
      <w:tblGrid>
        <w:gridCol w:w="1215"/>
        <w:gridCol w:w="401"/>
        <w:gridCol w:w="444"/>
        <w:gridCol w:w="527"/>
        <w:gridCol w:w="610"/>
        <w:gridCol w:w="694"/>
        <w:gridCol w:w="861"/>
        <w:gridCol w:w="834"/>
      </w:tblGrid>
      <w:tr w:rsidR="00286DEF" w:rsidRPr="00364ADE" w14:paraId="7B50DCC8" w14:textId="77777777" w:rsidTr="00B14381">
        <w:trPr>
          <w:cnfStyle w:val="100000000000" w:firstRow="1" w:lastRow="0" w:firstColumn="0" w:lastColumn="0" w:oddVBand="0" w:evenVBand="0" w:oddHBand="0" w:evenHBand="0" w:firstRowFirstColumn="0" w:firstRowLastColumn="0" w:lastRowFirstColumn="0" w:lastRowLastColumn="0"/>
          <w:trHeight w:val="165"/>
          <w:tblHeader/>
          <w:jc w:val="center"/>
        </w:trPr>
        <w:tc>
          <w:tcPr>
            <w:cnfStyle w:val="001000000000" w:firstRow="0" w:lastRow="0" w:firstColumn="1" w:lastColumn="0" w:oddVBand="0" w:evenVBand="0" w:oddHBand="0" w:evenHBand="0" w:firstRowFirstColumn="0" w:firstRowLastColumn="0" w:lastRowFirstColumn="0" w:lastRowLastColumn="0"/>
            <w:tcW w:w="1215" w:type="dxa"/>
            <w:hideMark/>
          </w:tcPr>
          <w:p w14:paraId="452C748C" w14:textId="77777777" w:rsidR="00286DEF" w:rsidRPr="00364ADE" w:rsidRDefault="00286DEF" w:rsidP="00447B0A">
            <w:pPr>
              <w:pStyle w:val="TableCell"/>
              <w:ind w:firstLine="0"/>
              <w:jc w:val="left"/>
              <w:rPr>
                <w:b w:val="0"/>
                <w:bCs w:val="0"/>
                <w:color w:val="000000" w:themeColor="text1"/>
              </w:rPr>
            </w:pPr>
          </w:p>
        </w:tc>
        <w:tc>
          <w:tcPr>
            <w:tcW w:w="401" w:type="dxa"/>
            <w:hideMark/>
          </w:tcPr>
          <w:p w14:paraId="557FFBEB" w14:textId="77777777" w:rsidR="00286DEF" w:rsidRPr="00364ADE" w:rsidRDefault="00286DEF"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10²</w:t>
            </w:r>
          </w:p>
        </w:tc>
        <w:tc>
          <w:tcPr>
            <w:tcW w:w="444" w:type="dxa"/>
          </w:tcPr>
          <w:p w14:paraId="29F05724" w14:textId="77777777" w:rsidR="00286DEF" w:rsidRPr="00364ADE" w:rsidRDefault="00286DEF"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3</w:t>
            </w:r>
          </w:p>
        </w:tc>
        <w:tc>
          <w:tcPr>
            <w:tcW w:w="527" w:type="dxa"/>
          </w:tcPr>
          <w:p w14:paraId="044BC1B8" w14:textId="77777777" w:rsidR="00286DEF" w:rsidRPr="00364ADE" w:rsidRDefault="00286DEF"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4</w:t>
            </w:r>
          </w:p>
        </w:tc>
        <w:tc>
          <w:tcPr>
            <w:tcW w:w="610" w:type="dxa"/>
          </w:tcPr>
          <w:p w14:paraId="695367D0" w14:textId="77777777" w:rsidR="00286DEF" w:rsidRPr="00364ADE" w:rsidRDefault="00286DEF"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5</w:t>
            </w:r>
          </w:p>
        </w:tc>
        <w:tc>
          <w:tcPr>
            <w:tcW w:w="694" w:type="dxa"/>
          </w:tcPr>
          <w:p w14:paraId="3FC28AB4" w14:textId="77777777" w:rsidR="00286DEF" w:rsidRPr="00364ADE" w:rsidRDefault="00286DEF"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6</w:t>
            </w:r>
          </w:p>
        </w:tc>
        <w:tc>
          <w:tcPr>
            <w:tcW w:w="861" w:type="dxa"/>
            <w:hideMark/>
          </w:tcPr>
          <w:p w14:paraId="254FE3B3" w14:textId="77777777" w:rsidR="00286DEF" w:rsidRPr="00364ADE" w:rsidRDefault="00286DEF"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7</w:t>
            </w:r>
          </w:p>
        </w:tc>
        <w:tc>
          <w:tcPr>
            <w:tcW w:w="834" w:type="dxa"/>
            <w:hideMark/>
          </w:tcPr>
          <w:p w14:paraId="04DF085F" w14:textId="77777777" w:rsidR="00286DEF" w:rsidRPr="00364ADE" w:rsidRDefault="00286DEF"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5*10</w:t>
            </w:r>
            <w:r w:rsidRPr="00224E31">
              <w:rPr>
                <w:b w:val="0"/>
                <w:bCs w:val="0"/>
                <w:color w:val="000000" w:themeColor="text1"/>
                <w:vertAlign w:val="superscript"/>
              </w:rPr>
              <w:t>7</w:t>
            </w:r>
          </w:p>
        </w:tc>
      </w:tr>
      <w:tr w:rsidR="00640139" w:rsidRPr="00194535" w14:paraId="05290269" w14:textId="77777777" w:rsidTr="00B14381">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215" w:type="dxa"/>
          </w:tcPr>
          <w:p w14:paraId="6832CE4E" w14:textId="4FEFBBDF" w:rsidR="00640139" w:rsidRPr="00364ADE" w:rsidRDefault="00640139" w:rsidP="00640139">
            <w:pPr>
              <w:pStyle w:val="TableCell"/>
              <w:ind w:firstLine="0"/>
              <w:jc w:val="left"/>
              <w:rPr>
                <w:b w:val="0"/>
                <w:bCs w:val="0"/>
                <w:color w:val="000000" w:themeColor="text1"/>
              </w:rPr>
            </w:pPr>
            <w:r>
              <w:rPr>
                <w:b w:val="0"/>
                <w:bCs w:val="0"/>
                <w:color w:val="000000" w:themeColor="text1"/>
              </w:rPr>
              <w:t>increasing-type</w:t>
            </w:r>
          </w:p>
        </w:tc>
        <w:tc>
          <w:tcPr>
            <w:tcW w:w="401" w:type="dxa"/>
          </w:tcPr>
          <w:p w14:paraId="002164AD" w14:textId="719B2DEE" w:rsidR="00640139" w:rsidRPr="00364ADE" w:rsidRDefault="00640139" w:rsidP="00640139">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2</w:t>
            </w:r>
          </w:p>
        </w:tc>
        <w:tc>
          <w:tcPr>
            <w:tcW w:w="444" w:type="dxa"/>
          </w:tcPr>
          <w:p w14:paraId="1C1FE843" w14:textId="0B3381AE" w:rsidR="00640139" w:rsidRPr="00364ADE" w:rsidRDefault="00640139" w:rsidP="00640139">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20</w:t>
            </w:r>
          </w:p>
        </w:tc>
        <w:tc>
          <w:tcPr>
            <w:tcW w:w="527" w:type="dxa"/>
          </w:tcPr>
          <w:p w14:paraId="0F1E1AA7" w14:textId="4801231F" w:rsidR="00640139" w:rsidRPr="00364ADE" w:rsidRDefault="00640139" w:rsidP="00640139">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724</w:t>
            </w:r>
          </w:p>
        </w:tc>
        <w:tc>
          <w:tcPr>
            <w:tcW w:w="610" w:type="dxa"/>
          </w:tcPr>
          <w:p w14:paraId="10F11F09" w14:textId="060FB479" w:rsidR="00640139" w:rsidRPr="00364ADE" w:rsidRDefault="00640139" w:rsidP="00640139">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5480</w:t>
            </w:r>
          </w:p>
        </w:tc>
        <w:tc>
          <w:tcPr>
            <w:tcW w:w="694" w:type="dxa"/>
          </w:tcPr>
          <w:p w14:paraId="0D404FC0" w14:textId="31C20AFE" w:rsidR="00640139" w:rsidRPr="00194535" w:rsidRDefault="00640139" w:rsidP="00640139">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420116</w:t>
            </w:r>
          </w:p>
        </w:tc>
        <w:tc>
          <w:tcPr>
            <w:tcW w:w="861" w:type="dxa"/>
          </w:tcPr>
          <w:p w14:paraId="7740240E" w14:textId="5469C1CF" w:rsidR="00640139" w:rsidRPr="00364ADE" w:rsidRDefault="00640139" w:rsidP="00640139">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6061247</w:t>
            </w:r>
          </w:p>
        </w:tc>
        <w:tc>
          <w:tcPr>
            <w:tcW w:w="834" w:type="dxa"/>
          </w:tcPr>
          <w:p w14:paraId="72B42CD6" w14:textId="588C470F" w:rsidR="00640139" w:rsidRPr="00194535" w:rsidRDefault="00640139" w:rsidP="00640139">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51554546</w:t>
            </w:r>
          </w:p>
        </w:tc>
      </w:tr>
      <w:tr w:rsidR="00DB515A" w:rsidRPr="00194535" w14:paraId="52E1FB55" w14:textId="77777777" w:rsidTr="00B14381">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215" w:type="dxa"/>
          </w:tcPr>
          <w:p w14:paraId="114E2295" w14:textId="1F9EF563" w:rsidR="00DB515A" w:rsidRDefault="00DB515A" w:rsidP="00DB515A">
            <w:pPr>
              <w:pStyle w:val="TableCell"/>
              <w:ind w:firstLine="0"/>
              <w:jc w:val="left"/>
              <w:rPr>
                <w:b w:val="0"/>
                <w:bCs w:val="0"/>
                <w:color w:val="000000" w:themeColor="text1"/>
              </w:rPr>
            </w:pPr>
            <w:r>
              <w:rPr>
                <w:rFonts w:hint="eastAsia"/>
                <w:b w:val="0"/>
                <w:bCs w:val="0"/>
                <w:color w:val="000000" w:themeColor="text1"/>
              </w:rPr>
              <w:t>d</w:t>
            </w:r>
            <w:r>
              <w:rPr>
                <w:b w:val="0"/>
                <w:bCs w:val="0"/>
                <w:color w:val="000000" w:themeColor="text1"/>
              </w:rPr>
              <w:t>ecreasing-type</w:t>
            </w:r>
          </w:p>
        </w:tc>
        <w:tc>
          <w:tcPr>
            <w:tcW w:w="401" w:type="dxa"/>
          </w:tcPr>
          <w:p w14:paraId="7D915696" w14:textId="069E2CA7"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5</w:t>
            </w:r>
          </w:p>
        </w:tc>
        <w:tc>
          <w:tcPr>
            <w:tcW w:w="444" w:type="dxa"/>
          </w:tcPr>
          <w:p w14:paraId="4BB3BBFE" w14:textId="5C774D7A"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36</w:t>
            </w:r>
          </w:p>
        </w:tc>
        <w:tc>
          <w:tcPr>
            <w:tcW w:w="527" w:type="dxa"/>
          </w:tcPr>
          <w:p w14:paraId="493FD0B8" w14:textId="36573588"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705</w:t>
            </w:r>
          </w:p>
        </w:tc>
        <w:tc>
          <w:tcPr>
            <w:tcW w:w="610" w:type="dxa"/>
          </w:tcPr>
          <w:p w14:paraId="30370DB1" w14:textId="7A9BA48A"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9252</w:t>
            </w:r>
          </w:p>
        </w:tc>
        <w:tc>
          <w:tcPr>
            <w:tcW w:w="694" w:type="dxa"/>
          </w:tcPr>
          <w:p w14:paraId="4B1519E4" w14:textId="7FE19E6F" w:rsidR="00DB515A" w:rsidRPr="00194535"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468899</w:t>
            </w:r>
          </w:p>
        </w:tc>
        <w:tc>
          <w:tcPr>
            <w:tcW w:w="861" w:type="dxa"/>
          </w:tcPr>
          <w:p w14:paraId="038F0A76" w14:textId="33663B47"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282492">
              <w:rPr>
                <w:b w:val="0"/>
                <w:bCs w:val="0"/>
                <w:color w:val="000000" w:themeColor="text1"/>
              </w:rPr>
              <w:t>6344454</w:t>
            </w:r>
          </w:p>
        </w:tc>
        <w:tc>
          <w:tcPr>
            <w:tcW w:w="834" w:type="dxa"/>
          </w:tcPr>
          <w:p w14:paraId="2191010C" w14:textId="44C7A5CC" w:rsidR="00DB515A" w:rsidRPr="00194535"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282492">
              <w:rPr>
                <w:b w:val="0"/>
                <w:bCs w:val="0"/>
                <w:color w:val="000000" w:themeColor="text1"/>
              </w:rPr>
              <w:t>38951054</w:t>
            </w:r>
          </w:p>
        </w:tc>
      </w:tr>
      <w:tr w:rsidR="0068655F" w:rsidRPr="00194535" w14:paraId="51C9CDC0" w14:textId="77777777" w:rsidTr="00B14381">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215" w:type="dxa"/>
          </w:tcPr>
          <w:p w14:paraId="4273BAC7" w14:textId="03E4A592" w:rsidR="0068655F" w:rsidRDefault="0068655F" w:rsidP="0068655F">
            <w:pPr>
              <w:pStyle w:val="TableCell"/>
              <w:ind w:firstLine="0"/>
              <w:jc w:val="left"/>
              <w:rPr>
                <w:b w:val="0"/>
                <w:bCs w:val="0"/>
                <w:color w:val="000000" w:themeColor="text1"/>
                <w:lang w:eastAsia="zh-CN"/>
              </w:rPr>
            </w:pPr>
            <w:r>
              <w:rPr>
                <w:rFonts w:hint="eastAsia"/>
                <w:b w:val="0"/>
                <w:bCs w:val="0"/>
                <w:color w:val="000000" w:themeColor="text1"/>
                <w:lang w:eastAsia="zh-CN"/>
              </w:rPr>
              <w:t>r</w:t>
            </w:r>
            <w:r>
              <w:rPr>
                <w:b w:val="0"/>
                <w:bCs w:val="0"/>
                <w:color w:val="000000" w:themeColor="text1"/>
                <w:lang w:eastAsia="zh-CN"/>
              </w:rPr>
              <w:t>andom</w:t>
            </w:r>
            <w:r>
              <w:rPr>
                <w:b w:val="0"/>
                <w:bCs w:val="0"/>
                <w:color w:val="000000" w:themeColor="text1"/>
              </w:rPr>
              <w:t>-type</w:t>
            </w:r>
          </w:p>
        </w:tc>
        <w:tc>
          <w:tcPr>
            <w:tcW w:w="401" w:type="dxa"/>
          </w:tcPr>
          <w:p w14:paraId="6CD14865" w14:textId="4BA01546"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7</w:t>
            </w:r>
          </w:p>
        </w:tc>
        <w:tc>
          <w:tcPr>
            <w:tcW w:w="444" w:type="dxa"/>
          </w:tcPr>
          <w:p w14:paraId="33D33E4F" w14:textId="267C0BEB"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43</w:t>
            </w:r>
          </w:p>
        </w:tc>
        <w:tc>
          <w:tcPr>
            <w:tcW w:w="527" w:type="dxa"/>
          </w:tcPr>
          <w:p w14:paraId="4A0A1AAA" w14:textId="1CD16D98"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781</w:t>
            </w:r>
          </w:p>
        </w:tc>
        <w:tc>
          <w:tcPr>
            <w:tcW w:w="610" w:type="dxa"/>
          </w:tcPr>
          <w:p w14:paraId="00ADCDEB" w14:textId="50F96CB1"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12781</w:t>
            </w:r>
          </w:p>
        </w:tc>
        <w:tc>
          <w:tcPr>
            <w:tcW w:w="694" w:type="dxa"/>
          </w:tcPr>
          <w:p w14:paraId="26C161E7" w14:textId="1CD5E6E4" w:rsidR="0068655F" w:rsidRPr="00194535"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348830</w:t>
            </w:r>
          </w:p>
        </w:tc>
        <w:tc>
          <w:tcPr>
            <w:tcW w:w="861" w:type="dxa"/>
          </w:tcPr>
          <w:p w14:paraId="63D590DE" w14:textId="1B4561D1"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6661346</w:t>
            </w:r>
          </w:p>
        </w:tc>
        <w:tc>
          <w:tcPr>
            <w:tcW w:w="834" w:type="dxa"/>
          </w:tcPr>
          <w:p w14:paraId="1323719A" w14:textId="07359555" w:rsidR="0068655F" w:rsidRPr="00194535"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E55937">
              <w:rPr>
                <w:b w:val="0"/>
                <w:bCs w:val="0"/>
                <w:color w:val="000000" w:themeColor="text1"/>
              </w:rPr>
              <w:t>43699159</w:t>
            </w:r>
          </w:p>
        </w:tc>
      </w:tr>
    </w:tbl>
    <w:p w14:paraId="6AD65280" w14:textId="37D48113" w:rsidR="00D07239" w:rsidRPr="00B401B7" w:rsidRDefault="00D07239" w:rsidP="00D07239">
      <w:pPr>
        <w:pStyle w:val="TableCaption"/>
      </w:pPr>
      <w:r w:rsidRPr="00B401B7">
        <w:rPr>
          <w:rFonts w:hint="eastAsia"/>
        </w:rPr>
        <w:t>T</w:t>
      </w:r>
      <w:r w:rsidRPr="00B401B7">
        <w:t>able 2</w:t>
      </w:r>
      <w:r w:rsidR="00FD0ACA">
        <w:t>7</w:t>
      </w:r>
      <w:r w:rsidRPr="00B401B7">
        <w:t>:</w:t>
      </w:r>
      <w:r w:rsidRPr="00F4286E">
        <w:t xml:space="preserve"> </w:t>
      </w:r>
      <w:r>
        <w:t>D-ary Increase-Key</w:t>
      </w:r>
      <w:r w:rsidRPr="001201B8">
        <w:t xml:space="preserve"> Performance (Clock Cycles) by Input Pattern</w:t>
      </w:r>
    </w:p>
    <w:tbl>
      <w:tblPr>
        <w:tblStyle w:val="6-3"/>
        <w:tblW w:w="0" w:type="auto"/>
        <w:jc w:val="center"/>
        <w:tblCellMar>
          <w:left w:w="85" w:type="dxa"/>
        </w:tblCellMar>
        <w:tblLook w:val="04A0" w:firstRow="1" w:lastRow="0" w:firstColumn="1" w:lastColumn="0" w:noHBand="0" w:noVBand="1"/>
      </w:tblPr>
      <w:tblGrid>
        <w:gridCol w:w="1215"/>
        <w:gridCol w:w="401"/>
        <w:gridCol w:w="444"/>
        <w:gridCol w:w="527"/>
        <w:gridCol w:w="610"/>
        <w:gridCol w:w="694"/>
        <w:gridCol w:w="861"/>
        <w:gridCol w:w="834"/>
      </w:tblGrid>
      <w:tr w:rsidR="00286DEF" w:rsidRPr="00364ADE" w14:paraId="3053FD97" w14:textId="77777777" w:rsidTr="00B14381">
        <w:trPr>
          <w:cnfStyle w:val="100000000000" w:firstRow="1" w:lastRow="0" w:firstColumn="0" w:lastColumn="0" w:oddVBand="0" w:evenVBand="0" w:oddHBand="0" w:evenHBand="0" w:firstRowFirstColumn="0" w:firstRowLastColumn="0" w:lastRowFirstColumn="0" w:lastRowLastColumn="0"/>
          <w:trHeight w:val="165"/>
          <w:tblHeader/>
          <w:jc w:val="center"/>
        </w:trPr>
        <w:tc>
          <w:tcPr>
            <w:cnfStyle w:val="001000000000" w:firstRow="0" w:lastRow="0" w:firstColumn="1" w:lastColumn="0" w:oddVBand="0" w:evenVBand="0" w:oddHBand="0" w:evenHBand="0" w:firstRowFirstColumn="0" w:firstRowLastColumn="0" w:lastRowFirstColumn="0" w:lastRowLastColumn="0"/>
            <w:tcW w:w="1215" w:type="dxa"/>
            <w:hideMark/>
          </w:tcPr>
          <w:p w14:paraId="51394167" w14:textId="77777777" w:rsidR="00286DEF" w:rsidRPr="00364ADE" w:rsidRDefault="00286DEF" w:rsidP="00447B0A">
            <w:pPr>
              <w:pStyle w:val="TableCell"/>
              <w:ind w:firstLine="0"/>
              <w:jc w:val="left"/>
              <w:rPr>
                <w:b w:val="0"/>
                <w:bCs w:val="0"/>
                <w:color w:val="000000" w:themeColor="text1"/>
              </w:rPr>
            </w:pPr>
          </w:p>
        </w:tc>
        <w:tc>
          <w:tcPr>
            <w:tcW w:w="401" w:type="dxa"/>
            <w:hideMark/>
          </w:tcPr>
          <w:p w14:paraId="1C8EDFAA" w14:textId="77777777" w:rsidR="00286DEF" w:rsidRPr="00364ADE" w:rsidRDefault="00286DEF"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10²</w:t>
            </w:r>
          </w:p>
        </w:tc>
        <w:tc>
          <w:tcPr>
            <w:tcW w:w="444" w:type="dxa"/>
          </w:tcPr>
          <w:p w14:paraId="30274F08" w14:textId="77777777" w:rsidR="00286DEF" w:rsidRPr="00364ADE" w:rsidRDefault="00286DEF"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3</w:t>
            </w:r>
          </w:p>
        </w:tc>
        <w:tc>
          <w:tcPr>
            <w:tcW w:w="527" w:type="dxa"/>
          </w:tcPr>
          <w:p w14:paraId="6F0FAA50" w14:textId="77777777" w:rsidR="00286DEF" w:rsidRPr="00364ADE" w:rsidRDefault="00286DEF"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4</w:t>
            </w:r>
          </w:p>
        </w:tc>
        <w:tc>
          <w:tcPr>
            <w:tcW w:w="610" w:type="dxa"/>
          </w:tcPr>
          <w:p w14:paraId="4705B90C" w14:textId="77777777" w:rsidR="00286DEF" w:rsidRPr="00364ADE" w:rsidRDefault="00286DEF"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5</w:t>
            </w:r>
          </w:p>
        </w:tc>
        <w:tc>
          <w:tcPr>
            <w:tcW w:w="694" w:type="dxa"/>
          </w:tcPr>
          <w:p w14:paraId="4198D01C" w14:textId="77777777" w:rsidR="00286DEF" w:rsidRPr="00364ADE" w:rsidRDefault="00286DEF"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6</w:t>
            </w:r>
          </w:p>
        </w:tc>
        <w:tc>
          <w:tcPr>
            <w:tcW w:w="861" w:type="dxa"/>
            <w:hideMark/>
          </w:tcPr>
          <w:p w14:paraId="1E749857" w14:textId="77777777" w:rsidR="00286DEF" w:rsidRPr="00364ADE" w:rsidRDefault="00286DEF"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7</w:t>
            </w:r>
          </w:p>
        </w:tc>
        <w:tc>
          <w:tcPr>
            <w:tcW w:w="834" w:type="dxa"/>
            <w:hideMark/>
          </w:tcPr>
          <w:p w14:paraId="7A051718" w14:textId="77777777" w:rsidR="00286DEF" w:rsidRPr="00364ADE" w:rsidRDefault="00286DEF"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5*10</w:t>
            </w:r>
            <w:r w:rsidRPr="00224E31">
              <w:rPr>
                <w:b w:val="0"/>
                <w:bCs w:val="0"/>
                <w:color w:val="000000" w:themeColor="text1"/>
                <w:vertAlign w:val="superscript"/>
              </w:rPr>
              <w:t>7</w:t>
            </w:r>
          </w:p>
        </w:tc>
      </w:tr>
      <w:tr w:rsidR="00640139" w:rsidRPr="00194535" w14:paraId="60834509" w14:textId="77777777" w:rsidTr="00B14381">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215" w:type="dxa"/>
          </w:tcPr>
          <w:p w14:paraId="213445BA" w14:textId="6971E508" w:rsidR="00640139" w:rsidRPr="00364ADE" w:rsidRDefault="00640139" w:rsidP="00640139">
            <w:pPr>
              <w:pStyle w:val="TableCell"/>
              <w:ind w:firstLine="0"/>
              <w:jc w:val="left"/>
              <w:rPr>
                <w:b w:val="0"/>
                <w:bCs w:val="0"/>
                <w:color w:val="000000" w:themeColor="text1"/>
              </w:rPr>
            </w:pPr>
            <w:r>
              <w:rPr>
                <w:b w:val="0"/>
                <w:bCs w:val="0"/>
                <w:color w:val="000000" w:themeColor="text1"/>
              </w:rPr>
              <w:t>increasing-type</w:t>
            </w:r>
          </w:p>
        </w:tc>
        <w:tc>
          <w:tcPr>
            <w:tcW w:w="401" w:type="dxa"/>
          </w:tcPr>
          <w:p w14:paraId="6D63A910" w14:textId="0D476159" w:rsidR="00640139" w:rsidRPr="00364ADE" w:rsidRDefault="00640139" w:rsidP="00640139">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3</w:t>
            </w:r>
          </w:p>
        </w:tc>
        <w:tc>
          <w:tcPr>
            <w:tcW w:w="444" w:type="dxa"/>
          </w:tcPr>
          <w:p w14:paraId="2359C95E" w14:textId="50A1F93B" w:rsidR="00640139" w:rsidRPr="00364ADE" w:rsidRDefault="00640139" w:rsidP="00640139">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29</w:t>
            </w:r>
          </w:p>
        </w:tc>
        <w:tc>
          <w:tcPr>
            <w:tcW w:w="527" w:type="dxa"/>
          </w:tcPr>
          <w:p w14:paraId="468EED0C" w14:textId="571787E4" w:rsidR="00640139" w:rsidRPr="00364ADE" w:rsidRDefault="00640139" w:rsidP="00640139">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682</w:t>
            </w:r>
          </w:p>
        </w:tc>
        <w:tc>
          <w:tcPr>
            <w:tcW w:w="610" w:type="dxa"/>
          </w:tcPr>
          <w:p w14:paraId="7428AD4A" w14:textId="711ECBF6" w:rsidR="00640139" w:rsidRPr="00364ADE" w:rsidRDefault="00640139" w:rsidP="00640139">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8394</w:t>
            </w:r>
          </w:p>
        </w:tc>
        <w:tc>
          <w:tcPr>
            <w:tcW w:w="694" w:type="dxa"/>
          </w:tcPr>
          <w:p w14:paraId="578CD81B" w14:textId="617148F2" w:rsidR="00640139" w:rsidRPr="00194535" w:rsidRDefault="00640139" w:rsidP="00640139">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350930</w:t>
            </w:r>
          </w:p>
        </w:tc>
        <w:tc>
          <w:tcPr>
            <w:tcW w:w="861" w:type="dxa"/>
          </w:tcPr>
          <w:p w14:paraId="514B771F" w14:textId="237FA23E" w:rsidR="00640139" w:rsidRPr="00364ADE" w:rsidRDefault="00640139" w:rsidP="00640139">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4529885</w:t>
            </w:r>
          </w:p>
        </w:tc>
        <w:tc>
          <w:tcPr>
            <w:tcW w:w="834" w:type="dxa"/>
          </w:tcPr>
          <w:p w14:paraId="5725CF01" w14:textId="30D2C40A" w:rsidR="00640139" w:rsidRPr="00194535" w:rsidRDefault="00640139" w:rsidP="00640139">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42803933</w:t>
            </w:r>
          </w:p>
        </w:tc>
      </w:tr>
      <w:tr w:rsidR="00DB515A" w:rsidRPr="00194535" w14:paraId="3FCA2595" w14:textId="77777777" w:rsidTr="00B14381">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215" w:type="dxa"/>
          </w:tcPr>
          <w:p w14:paraId="26FC44C9" w14:textId="423BA688" w:rsidR="00DB515A" w:rsidRDefault="00DB515A" w:rsidP="00DB515A">
            <w:pPr>
              <w:pStyle w:val="TableCell"/>
              <w:ind w:firstLine="0"/>
              <w:jc w:val="left"/>
              <w:rPr>
                <w:b w:val="0"/>
                <w:bCs w:val="0"/>
                <w:color w:val="000000" w:themeColor="text1"/>
              </w:rPr>
            </w:pPr>
            <w:r>
              <w:rPr>
                <w:rFonts w:hint="eastAsia"/>
                <w:b w:val="0"/>
                <w:bCs w:val="0"/>
                <w:color w:val="000000" w:themeColor="text1"/>
              </w:rPr>
              <w:t>d</w:t>
            </w:r>
            <w:r>
              <w:rPr>
                <w:b w:val="0"/>
                <w:bCs w:val="0"/>
                <w:color w:val="000000" w:themeColor="text1"/>
              </w:rPr>
              <w:t>ecreasing-type</w:t>
            </w:r>
          </w:p>
        </w:tc>
        <w:tc>
          <w:tcPr>
            <w:tcW w:w="401" w:type="dxa"/>
          </w:tcPr>
          <w:p w14:paraId="36E796AE" w14:textId="43D01EF9"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3</w:t>
            </w:r>
          </w:p>
        </w:tc>
        <w:tc>
          <w:tcPr>
            <w:tcW w:w="444" w:type="dxa"/>
          </w:tcPr>
          <w:p w14:paraId="6D8C6BDF" w14:textId="35A7DEF2"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31</w:t>
            </w:r>
          </w:p>
        </w:tc>
        <w:tc>
          <w:tcPr>
            <w:tcW w:w="527" w:type="dxa"/>
          </w:tcPr>
          <w:p w14:paraId="3F1341F9" w14:textId="766D4704"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476</w:t>
            </w:r>
          </w:p>
        </w:tc>
        <w:tc>
          <w:tcPr>
            <w:tcW w:w="610" w:type="dxa"/>
          </w:tcPr>
          <w:p w14:paraId="60D6BFF4" w14:textId="16CAA9C8"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6484</w:t>
            </w:r>
          </w:p>
        </w:tc>
        <w:tc>
          <w:tcPr>
            <w:tcW w:w="694" w:type="dxa"/>
          </w:tcPr>
          <w:p w14:paraId="298ECCF5" w14:textId="6D4E10DF" w:rsidR="00DB515A" w:rsidRPr="00194535"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361695</w:t>
            </w:r>
          </w:p>
        </w:tc>
        <w:tc>
          <w:tcPr>
            <w:tcW w:w="861" w:type="dxa"/>
          </w:tcPr>
          <w:p w14:paraId="66599A42" w14:textId="3EE96D07"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282492">
              <w:rPr>
                <w:b w:val="0"/>
                <w:bCs w:val="0"/>
                <w:color w:val="000000" w:themeColor="text1"/>
              </w:rPr>
              <w:t>5185923</w:t>
            </w:r>
          </w:p>
        </w:tc>
        <w:tc>
          <w:tcPr>
            <w:tcW w:w="834" w:type="dxa"/>
          </w:tcPr>
          <w:p w14:paraId="167FCC37" w14:textId="0AE69CFA" w:rsidR="00DB515A" w:rsidRPr="00194535"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282492">
              <w:rPr>
                <w:b w:val="0"/>
                <w:bCs w:val="0"/>
                <w:color w:val="000000" w:themeColor="text1"/>
              </w:rPr>
              <w:t>39561341</w:t>
            </w:r>
          </w:p>
        </w:tc>
      </w:tr>
      <w:tr w:rsidR="0068655F" w:rsidRPr="00194535" w14:paraId="1F028FE4" w14:textId="77777777" w:rsidTr="00B14381">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215" w:type="dxa"/>
          </w:tcPr>
          <w:p w14:paraId="4910A988" w14:textId="47F7F6F3" w:rsidR="0068655F" w:rsidRDefault="0068655F" w:rsidP="0068655F">
            <w:pPr>
              <w:pStyle w:val="TableCell"/>
              <w:ind w:firstLine="0"/>
              <w:jc w:val="left"/>
              <w:rPr>
                <w:b w:val="0"/>
                <w:bCs w:val="0"/>
                <w:color w:val="000000" w:themeColor="text1"/>
                <w:lang w:eastAsia="zh-CN"/>
              </w:rPr>
            </w:pPr>
            <w:r>
              <w:rPr>
                <w:rFonts w:hint="eastAsia"/>
                <w:b w:val="0"/>
                <w:bCs w:val="0"/>
                <w:color w:val="000000" w:themeColor="text1"/>
                <w:lang w:eastAsia="zh-CN"/>
              </w:rPr>
              <w:t>r</w:t>
            </w:r>
            <w:r>
              <w:rPr>
                <w:b w:val="0"/>
                <w:bCs w:val="0"/>
                <w:color w:val="000000" w:themeColor="text1"/>
                <w:lang w:eastAsia="zh-CN"/>
              </w:rPr>
              <w:t>andom</w:t>
            </w:r>
            <w:r>
              <w:rPr>
                <w:b w:val="0"/>
                <w:bCs w:val="0"/>
                <w:color w:val="000000" w:themeColor="text1"/>
              </w:rPr>
              <w:t>-type</w:t>
            </w:r>
          </w:p>
        </w:tc>
        <w:tc>
          <w:tcPr>
            <w:tcW w:w="401" w:type="dxa"/>
          </w:tcPr>
          <w:p w14:paraId="1F44AF88" w14:textId="24E35821"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6</w:t>
            </w:r>
          </w:p>
        </w:tc>
        <w:tc>
          <w:tcPr>
            <w:tcW w:w="444" w:type="dxa"/>
          </w:tcPr>
          <w:p w14:paraId="290EC82E" w14:textId="09CA9E60"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45</w:t>
            </w:r>
          </w:p>
        </w:tc>
        <w:tc>
          <w:tcPr>
            <w:tcW w:w="527" w:type="dxa"/>
          </w:tcPr>
          <w:p w14:paraId="37224309" w14:textId="210E4496"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655</w:t>
            </w:r>
          </w:p>
        </w:tc>
        <w:tc>
          <w:tcPr>
            <w:tcW w:w="610" w:type="dxa"/>
          </w:tcPr>
          <w:p w14:paraId="38727E32" w14:textId="6AC93956"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10973</w:t>
            </w:r>
          </w:p>
        </w:tc>
        <w:tc>
          <w:tcPr>
            <w:tcW w:w="694" w:type="dxa"/>
          </w:tcPr>
          <w:p w14:paraId="1B601A69" w14:textId="38A086B8" w:rsidR="0068655F" w:rsidRPr="00194535"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360679</w:t>
            </w:r>
          </w:p>
        </w:tc>
        <w:tc>
          <w:tcPr>
            <w:tcW w:w="861" w:type="dxa"/>
          </w:tcPr>
          <w:p w14:paraId="50E1E43E" w14:textId="67F5C9DD" w:rsidR="0068655F" w:rsidRPr="001E3B1A"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5404676</w:t>
            </w:r>
          </w:p>
        </w:tc>
        <w:tc>
          <w:tcPr>
            <w:tcW w:w="834" w:type="dxa"/>
          </w:tcPr>
          <w:p w14:paraId="04FDFDE9" w14:textId="5A3C6E87" w:rsidR="0068655F" w:rsidRPr="00194535" w:rsidRDefault="0068655F" w:rsidP="0068655F">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E55937">
              <w:rPr>
                <w:b w:val="0"/>
                <w:bCs w:val="0"/>
                <w:color w:val="000000" w:themeColor="text1"/>
              </w:rPr>
              <w:t>47640716</w:t>
            </w:r>
          </w:p>
        </w:tc>
      </w:tr>
    </w:tbl>
    <w:p w14:paraId="02A70E5B" w14:textId="14FE6C9D" w:rsidR="00F23685" w:rsidRPr="00F23685" w:rsidRDefault="00023082" w:rsidP="001B5FA5">
      <w:pPr>
        <w:pStyle w:val="AppendixH2"/>
      </w:pPr>
      <w:r>
        <w:rPr>
          <w:lang w:eastAsia="zh-CN"/>
        </w:rPr>
        <w:t>E</w:t>
      </w:r>
      <w:r w:rsidR="00C81A01">
        <w:t>.4</w:t>
      </w:r>
      <w:r w:rsidR="00C81A01">
        <w:t> </w:t>
      </w:r>
      <w:r w:rsidR="00C81A01">
        <w:t>Delete</w:t>
      </w:r>
      <w:r w:rsidR="00D07239">
        <w:t>-Min</w:t>
      </w:r>
      <w:r w:rsidR="00C81A01">
        <w:t xml:space="preserve"> Operations </w:t>
      </w:r>
    </w:p>
    <w:p w14:paraId="79E1492C" w14:textId="6B115740" w:rsidR="00D07239" w:rsidRPr="00B401B7" w:rsidRDefault="00D07239" w:rsidP="00D07239">
      <w:pPr>
        <w:pStyle w:val="TableCaption"/>
      </w:pPr>
      <w:r w:rsidRPr="00B401B7">
        <w:rPr>
          <w:rFonts w:hint="eastAsia"/>
        </w:rPr>
        <w:t>T</w:t>
      </w:r>
      <w:r w:rsidRPr="00B401B7">
        <w:t>able 2</w:t>
      </w:r>
      <w:r w:rsidR="00FD0ACA">
        <w:t>8</w:t>
      </w:r>
      <w:r w:rsidRPr="00B401B7">
        <w:t>:</w:t>
      </w:r>
      <w:r w:rsidRPr="00F4286E">
        <w:t xml:space="preserve"> </w:t>
      </w:r>
      <w:r w:rsidRPr="001201B8">
        <w:t>Fibonacci</w:t>
      </w:r>
      <w:r>
        <w:t xml:space="preserve"> Delete-Min</w:t>
      </w:r>
      <w:r w:rsidRPr="001201B8">
        <w:t xml:space="preserve"> Performance (Clock Cycles) by Input Pattern</w:t>
      </w:r>
    </w:p>
    <w:tbl>
      <w:tblPr>
        <w:tblStyle w:val="6-3"/>
        <w:tblW w:w="0" w:type="auto"/>
        <w:jc w:val="center"/>
        <w:tblCellMar>
          <w:left w:w="85" w:type="dxa"/>
        </w:tblCellMar>
        <w:tblLook w:val="04A0" w:firstRow="1" w:lastRow="0" w:firstColumn="1" w:lastColumn="0" w:noHBand="0" w:noVBand="1"/>
      </w:tblPr>
      <w:tblGrid>
        <w:gridCol w:w="1339"/>
        <w:gridCol w:w="401"/>
        <w:gridCol w:w="444"/>
        <w:gridCol w:w="527"/>
        <w:gridCol w:w="673"/>
        <w:gridCol w:w="753"/>
        <w:gridCol w:w="861"/>
        <w:gridCol w:w="913"/>
      </w:tblGrid>
      <w:tr w:rsidR="0024055B" w:rsidRPr="00364ADE" w14:paraId="6CEECEBC" w14:textId="77777777" w:rsidTr="00B14381">
        <w:trPr>
          <w:cnfStyle w:val="100000000000" w:firstRow="1" w:lastRow="0" w:firstColumn="0" w:lastColumn="0" w:oddVBand="0" w:evenVBand="0" w:oddHBand="0" w:evenHBand="0" w:firstRowFirstColumn="0" w:firstRowLastColumn="0" w:lastRowFirstColumn="0" w:lastRowLastColumn="0"/>
          <w:trHeight w:val="165"/>
          <w:tblHeader/>
          <w:jc w:val="center"/>
        </w:trPr>
        <w:tc>
          <w:tcPr>
            <w:cnfStyle w:val="001000000000" w:firstRow="0" w:lastRow="0" w:firstColumn="1" w:lastColumn="0" w:oddVBand="0" w:evenVBand="0" w:oddHBand="0" w:evenHBand="0" w:firstRowFirstColumn="0" w:firstRowLastColumn="0" w:lastRowFirstColumn="0" w:lastRowLastColumn="0"/>
            <w:tcW w:w="1339" w:type="dxa"/>
            <w:hideMark/>
          </w:tcPr>
          <w:p w14:paraId="764CE9D9" w14:textId="77777777" w:rsidR="0024055B" w:rsidRPr="00364ADE" w:rsidRDefault="0024055B" w:rsidP="00447B0A">
            <w:pPr>
              <w:pStyle w:val="TableCell"/>
              <w:ind w:firstLine="0"/>
              <w:jc w:val="left"/>
              <w:rPr>
                <w:b w:val="0"/>
                <w:bCs w:val="0"/>
                <w:color w:val="000000" w:themeColor="text1"/>
              </w:rPr>
            </w:pPr>
          </w:p>
        </w:tc>
        <w:tc>
          <w:tcPr>
            <w:tcW w:w="401" w:type="dxa"/>
            <w:hideMark/>
          </w:tcPr>
          <w:p w14:paraId="7FB4131A" w14:textId="77777777" w:rsidR="0024055B" w:rsidRPr="00364ADE" w:rsidRDefault="0024055B"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10²</w:t>
            </w:r>
          </w:p>
        </w:tc>
        <w:tc>
          <w:tcPr>
            <w:tcW w:w="444" w:type="dxa"/>
          </w:tcPr>
          <w:p w14:paraId="3A4DD497" w14:textId="77777777" w:rsidR="0024055B" w:rsidRPr="00364ADE" w:rsidRDefault="0024055B"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3</w:t>
            </w:r>
          </w:p>
        </w:tc>
        <w:tc>
          <w:tcPr>
            <w:tcW w:w="527" w:type="dxa"/>
          </w:tcPr>
          <w:p w14:paraId="56E18058" w14:textId="77777777" w:rsidR="0024055B" w:rsidRPr="00364ADE" w:rsidRDefault="0024055B"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4</w:t>
            </w:r>
          </w:p>
        </w:tc>
        <w:tc>
          <w:tcPr>
            <w:tcW w:w="673" w:type="dxa"/>
          </w:tcPr>
          <w:p w14:paraId="2405817E" w14:textId="77777777" w:rsidR="0024055B" w:rsidRPr="00364ADE" w:rsidRDefault="0024055B"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5</w:t>
            </w:r>
          </w:p>
        </w:tc>
        <w:tc>
          <w:tcPr>
            <w:tcW w:w="753" w:type="dxa"/>
          </w:tcPr>
          <w:p w14:paraId="02458A3B" w14:textId="77777777" w:rsidR="0024055B" w:rsidRPr="00364ADE" w:rsidRDefault="0024055B"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6</w:t>
            </w:r>
          </w:p>
        </w:tc>
        <w:tc>
          <w:tcPr>
            <w:tcW w:w="861" w:type="dxa"/>
            <w:hideMark/>
          </w:tcPr>
          <w:p w14:paraId="40D4A98A" w14:textId="77777777" w:rsidR="0024055B" w:rsidRPr="00364ADE" w:rsidRDefault="0024055B"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7</w:t>
            </w:r>
          </w:p>
        </w:tc>
        <w:tc>
          <w:tcPr>
            <w:tcW w:w="913" w:type="dxa"/>
            <w:hideMark/>
          </w:tcPr>
          <w:p w14:paraId="3978DE24" w14:textId="77777777" w:rsidR="0024055B" w:rsidRPr="00364ADE" w:rsidRDefault="0024055B"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5*10</w:t>
            </w:r>
            <w:r w:rsidRPr="00224E31">
              <w:rPr>
                <w:b w:val="0"/>
                <w:bCs w:val="0"/>
                <w:color w:val="000000" w:themeColor="text1"/>
                <w:vertAlign w:val="superscript"/>
              </w:rPr>
              <w:t>7</w:t>
            </w:r>
          </w:p>
        </w:tc>
      </w:tr>
      <w:tr w:rsidR="00640139" w:rsidRPr="00194535" w14:paraId="39F0B81E" w14:textId="77777777" w:rsidTr="00B14381">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339" w:type="dxa"/>
          </w:tcPr>
          <w:p w14:paraId="207E0353" w14:textId="79CF6B17" w:rsidR="00640139" w:rsidRPr="00364ADE" w:rsidRDefault="00640139" w:rsidP="00640139">
            <w:pPr>
              <w:pStyle w:val="TableCell"/>
              <w:ind w:firstLine="0"/>
              <w:jc w:val="left"/>
              <w:rPr>
                <w:b w:val="0"/>
                <w:bCs w:val="0"/>
                <w:color w:val="000000" w:themeColor="text1"/>
              </w:rPr>
            </w:pPr>
            <w:r>
              <w:rPr>
                <w:b w:val="0"/>
                <w:bCs w:val="0"/>
                <w:color w:val="000000" w:themeColor="text1"/>
              </w:rPr>
              <w:t>increasing-type</w:t>
            </w:r>
          </w:p>
        </w:tc>
        <w:tc>
          <w:tcPr>
            <w:tcW w:w="401" w:type="dxa"/>
          </w:tcPr>
          <w:p w14:paraId="1D5258E7" w14:textId="64374666" w:rsidR="00640139" w:rsidRPr="00364ADE" w:rsidRDefault="00640139" w:rsidP="00640139">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18</w:t>
            </w:r>
          </w:p>
        </w:tc>
        <w:tc>
          <w:tcPr>
            <w:tcW w:w="444" w:type="dxa"/>
          </w:tcPr>
          <w:p w14:paraId="7B294FE9" w14:textId="5CFCCB08" w:rsidR="00640139" w:rsidRPr="00364ADE" w:rsidRDefault="00640139" w:rsidP="00640139">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109</w:t>
            </w:r>
          </w:p>
        </w:tc>
        <w:tc>
          <w:tcPr>
            <w:tcW w:w="527" w:type="dxa"/>
          </w:tcPr>
          <w:p w14:paraId="7AEB8E1C" w14:textId="1DD67687" w:rsidR="00640139" w:rsidRPr="00364ADE" w:rsidRDefault="00640139" w:rsidP="00640139">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1233</w:t>
            </w:r>
          </w:p>
        </w:tc>
        <w:tc>
          <w:tcPr>
            <w:tcW w:w="673" w:type="dxa"/>
          </w:tcPr>
          <w:p w14:paraId="39B7BABD" w14:textId="27FCC432" w:rsidR="00640139" w:rsidRPr="00364ADE" w:rsidRDefault="00640139" w:rsidP="00640139">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13832</w:t>
            </w:r>
          </w:p>
        </w:tc>
        <w:tc>
          <w:tcPr>
            <w:tcW w:w="753" w:type="dxa"/>
          </w:tcPr>
          <w:p w14:paraId="5883B428" w14:textId="3032C782" w:rsidR="00640139" w:rsidRPr="00194535" w:rsidRDefault="00640139" w:rsidP="00640139">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144424</w:t>
            </w:r>
          </w:p>
        </w:tc>
        <w:tc>
          <w:tcPr>
            <w:tcW w:w="861" w:type="dxa"/>
          </w:tcPr>
          <w:p w14:paraId="4FA35805" w14:textId="0EBA0EEC" w:rsidR="00640139" w:rsidRPr="00364ADE" w:rsidRDefault="00640139" w:rsidP="00640139">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1486327</w:t>
            </w:r>
          </w:p>
        </w:tc>
        <w:tc>
          <w:tcPr>
            <w:tcW w:w="913" w:type="dxa"/>
          </w:tcPr>
          <w:p w14:paraId="48748A76" w14:textId="7D73492A" w:rsidR="00640139" w:rsidRPr="00194535" w:rsidRDefault="00640139" w:rsidP="00640139">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17653399</w:t>
            </w:r>
          </w:p>
        </w:tc>
      </w:tr>
      <w:tr w:rsidR="00DB515A" w:rsidRPr="00194535" w14:paraId="14B73DCF" w14:textId="77777777" w:rsidTr="00B14381">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339" w:type="dxa"/>
          </w:tcPr>
          <w:p w14:paraId="62D43C46" w14:textId="025302CA" w:rsidR="00DB515A" w:rsidRDefault="00DB515A" w:rsidP="00DB515A">
            <w:pPr>
              <w:pStyle w:val="TableCell"/>
              <w:ind w:firstLine="0"/>
              <w:jc w:val="left"/>
              <w:rPr>
                <w:b w:val="0"/>
                <w:bCs w:val="0"/>
                <w:color w:val="000000" w:themeColor="text1"/>
              </w:rPr>
            </w:pPr>
            <w:r>
              <w:rPr>
                <w:rFonts w:hint="eastAsia"/>
                <w:b w:val="0"/>
                <w:bCs w:val="0"/>
                <w:color w:val="000000" w:themeColor="text1"/>
              </w:rPr>
              <w:t>d</w:t>
            </w:r>
            <w:r>
              <w:rPr>
                <w:b w:val="0"/>
                <w:bCs w:val="0"/>
                <w:color w:val="000000" w:themeColor="text1"/>
              </w:rPr>
              <w:t>ecreasing-type</w:t>
            </w:r>
          </w:p>
        </w:tc>
        <w:tc>
          <w:tcPr>
            <w:tcW w:w="401" w:type="dxa"/>
          </w:tcPr>
          <w:p w14:paraId="0319406B" w14:textId="0F95B2A3"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22</w:t>
            </w:r>
          </w:p>
        </w:tc>
        <w:tc>
          <w:tcPr>
            <w:tcW w:w="444" w:type="dxa"/>
          </w:tcPr>
          <w:p w14:paraId="7AC90D6D" w14:textId="0B1445EE"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137</w:t>
            </w:r>
          </w:p>
        </w:tc>
        <w:tc>
          <w:tcPr>
            <w:tcW w:w="527" w:type="dxa"/>
          </w:tcPr>
          <w:p w14:paraId="0E151686" w14:textId="505FE85B"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1654</w:t>
            </w:r>
          </w:p>
        </w:tc>
        <w:tc>
          <w:tcPr>
            <w:tcW w:w="673" w:type="dxa"/>
          </w:tcPr>
          <w:p w14:paraId="5A0DC9E7" w14:textId="65806991"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17817</w:t>
            </w:r>
          </w:p>
        </w:tc>
        <w:tc>
          <w:tcPr>
            <w:tcW w:w="753" w:type="dxa"/>
          </w:tcPr>
          <w:p w14:paraId="5E0777BC" w14:textId="72CB62E9" w:rsidR="00DB515A" w:rsidRPr="00194535"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183928</w:t>
            </w:r>
          </w:p>
        </w:tc>
        <w:tc>
          <w:tcPr>
            <w:tcW w:w="861" w:type="dxa"/>
          </w:tcPr>
          <w:p w14:paraId="5F8958D0" w14:textId="7D83DFC9"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DB515A">
              <w:rPr>
                <w:b w:val="0"/>
                <w:bCs w:val="0"/>
                <w:color w:val="000000" w:themeColor="text1"/>
              </w:rPr>
              <w:t>1990669</w:t>
            </w:r>
          </w:p>
        </w:tc>
        <w:tc>
          <w:tcPr>
            <w:tcW w:w="913" w:type="dxa"/>
          </w:tcPr>
          <w:p w14:paraId="33210485" w14:textId="2850446C" w:rsidR="00DB515A" w:rsidRPr="00194535"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DB515A">
              <w:rPr>
                <w:b w:val="0"/>
                <w:bCs w:val="0"/>
                <w:color w:val="000000" w:themeColor="text1"/>
              </w:rPr>
              <w:t>22809357</w:t>
            </w:r>
          </w:p>
        </w:tc>
      </w:tr>
      <w:tr w:rsidR="00DD2D58" w:rsidRPr="00194535" w14:paraId="47EA06AA" w14:textId="77777777" w:rsidTr="00B14381">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339" w:type="dxa"/>
          </w:tcPr>
          <w:p w14:paraId="54CAD95B" w14:textId="1FE34485" w:rsidR="00DD2D58" w:rsidRDefault="00DD2D58" w:rsidP="00DD2D58">
            <w:pPr>
              <w:pStyle w:val="TableCell"/>
              <w:ind w:firstLine="0"/>
              <w:jc w:val="left"/>
              <w:rPr>
                <w:b w:val="0"/>
                <w:bCs w:val="0"/>
                <w:color w:val="000000" w:themeColor="text1"/>
              </w:rPr>
            </w:pPr>
            <w:r>
              <w:rPr>
                <w:rFonts w:hint="eastAsia"/>
                <w:b w:val="0"/>
                <w:bCs w:val="0"/>
                <w:color w:val="000000" w:themeColor="text1"/>
              </w:rPr>
              <w:t>r</w:t>
            </w:r>
            <w:r>
              <w:rPr>
                <w:b w:val="0"/>
                <w:bCs w:val="0"/>
                <w:color w:val="000000" w:themeColor="text1"/>
              </w:rPr>
              <w:t>andom-type</w:t>
            </w:r>
          </w:p>
        </w:tc>
        <w:tc>
          <w:tcPr>
            <w:tcW w:w="401" w:type="dxa"/>
          </w:tcPr>
          <w:p w14:paraId="050169E1" w14:textId="3B6774AC" w:rsidR="00DD2D58" w:rsidRPr="001E3B1A" w:rsidRDefault="00DD2D58" w:rsidP="00DD2D5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25</w:t>
            </w:r>
          </w:p>
        </w:tc>
        <w:tc>
          <w:tcPr>
            <w:tcW w:w="444" w:type="dxa"/>
          </w:tcPr>
          <w:p w14:paraId="22478CD8" w14:textId="45AE0B17" w:rsidR="00DD2D58" w:rsidRPr="001E3B1A" w:rsidRDefault="00DD2D58" w:rsidP="00DD2D5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284</w:t>
            </w:r>
          </w:p>
        </w:tc>
        <w:tc>
          <w:tcPr>
            <w:tcW w:w="527" w:type="dxa"/>
          </w:tcPr>
          <w:p w14:paraId="2DF30579" w14:textId="4477EA0D" w:rsidR="00DD2D58" w:rsidRPr="001E3B1A" w:rsidRDefault="00DD2D58" w:rsidP="00DD2D5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4008</w:t>
            </w:r>
          </w:p>
        </w:tc>
        <w:tc>
          <w:tcPr>
            <w:tcW w:w="673" w:type="dxa"/>
          </w:tcPr>
          <w:p w14:paraId="5F25C5FA" w14:textId="01C75B15" w:rsidR="00DD2D58" w:rsidRPr="001E3B1A" w:rsidRDefault="00DD2D58" w:rsidP="00DD2D5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64636</w:t>
            </w:r>
          </w:p>
        </w:tc>
        <w:tc>
          <w:tcPr>
            <w:tcW w:w="753" w:type="dxa"/>
          </w:tcPr>
          <w:p w14:paraId="4728EB8D" w14:textId="4419F5D6" w:rsidR="00DD2D58" w:rsidRPr="00194535" w:rsidRDefault="00DD2D58" w:rsidP="00DD2D5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1194201</w:t>
            </w:r>
          </w:p>
        </w:tc>
        <w:tc>
          <w:tcPr>
            <w:tcW w:w="861" w:type="dxa"/>
          </w:tcPr>
          <w:p w14:paraId="07E15100" w14:textId="103D3CF6" w:rsidR="00DD2D58" w:rsidRPr="001E3B1A" w:rsidRDefault="00DD2D58" w:rsidP="00DD2D5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18984676</w:t>
            </w:r>
          </w:p>
        </w:tc>
        <w:tc>
          <w:tcPr>
            <w:tcW w:w="913" w:type="dxa"/>
          </w:tcPr>
          <w:p w14:paraId="69ED1921" w14:textId="141377EF" w:rsidR="00DD2D58" w:rsidRPr="00194535" w:rsidRDefault="00DD2D58" w:rsidP="00DD2D5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E55937">
              <w:rPr>
                <w:b w:val="0"/>
                <w:bCs w:val="0"/>
                <w:color w:val="000000" w:themeColor="text1"/>
              </w:rPr>
              <w:t>195494281</w:t>
            </w:r>
          </w:p>
        </w:tc>
      </w:tr>
    </w:tbl>
    <w:p w14:paraId="69D19D57" w14:textId="7F70B710" w:rsidR="00D07239" w:rsidRPr="00B401B7" w:rsidRDefault="00D07239" w:rsidP="00D07239">
      <w:pPr>
        <w:pStyle w:val="TableCaption"/>
      </w:pPr>
      <w:r w:rsidRPr="00B401B7">
        <w:rPr>
          <w:rFonts w:hint="eastAsia"/>
        </w:rPr>
        <w:t>T</w:t>
      </w:r>
      <w:r w:rsidRPr="00B401B7">
        <w:t xml:space="preserve">able </w:t>
      </w:r>
      <w:r w:rsidR="00FD0ACA">
        <w:t>29</w:t>
      </w:r>
      <w:r w:rsidRPr="00B401B7">
        <w:t>:</w:t>
      </w:r>
      <w:r w:rsidRPr="00F4286E">
        <w:t xml:space="preserve"> </w:t>
      </w:r>
      <w:r>
        <w:t>AOH Delete-Min</w:t>
      </w:r>
      <w:r w:rsidRPr="001201B8">
        <w:t xml:space="preserve"> Performance (Clock Cycles) by Input Pattern</w:t>
      </w:r>
    </w:p>
    <w:tbl>
      <w:tblPr>
        <w:tblStyle w:val="6-3"/>
        <w:tblW w:w="0" w:type="auto"/>
        <w:jc w:val="center"/>
        <w:tblCellMar>
          <w:left w:w="85" w:type="dxa"/>
        </w:tblCellMar>
        <w:tblLook w:val="04A0" w:firstRow="1" w:lastRow="0" w:firstColumn="1" w:lastColumn="0" w:noHBand="0" w:noVBand="1"/>
      </w:tblPr>
      <w:tblGrid>
        <w:gridCol w:w="1215"/>
        <w:gridCol w:w="401"/>
        <w:gridCol w:w="444"/>
        <w:gridCol w:w="527"/>
        <w:gridCol w:w="610"/>
        <w:gridCol w:w="694"/>
        <w:gridCol w:w="861"/>
        <w:gridCol w:w="834"/>
      </w:tblGrid>
      <w:tr w:rsidR="0024055B" w:rsidRPr="00364ADE" w14:paraId="5043ABD0" w14:textId="77777777" w:rsidTr="00B14381">
        <w:trPr>
          <w:cnfStyle w:val="100000000000" w:firstRow="1" w:lastRow="0" w:firstColumn="0" w:lastColumn="0" w:oddVBand="0" w:evenVBand="0" w:oddHBand="0" w:evenHBand="0" w:firstRowFirstColumn="0" w:firstRowLastColumn="0" w:lastRowFirstColumn="0" w:lastRowLastColumn="0"/>
          <w:trHeight w:val="165"/>
          <w:tblHeader/>
          <w:jc w:val="center"/>
        </w:trPr>
        <w:tc>
          <w:tcPr>
            <w:cnfStyle w:val="001000000000" w:firstRow="0" w:lastRow="0" w:firstColumn="1" w:lastColumn="0" w:oddVBand="0" w:evenVBand="0" w:oddHBand="0" w:evenHBand="0" w:firstRowFirstColumn="0" w:firstRowLastColumn="0" w:lastRowFirstColumn="0" w:lastRowLastColumn="0"/>
            <w:tcW w:w="1215" w:type="dxa"/>
            <w:hideMark/>
          </w:tcPr>
          <w:p w14:paraId="62857A1C" w14:textId="77777777" w:rsidR="0024055B" w:rsidRPr="00364ADE" w:rsidRDefault="0024055B" w:rsidP="00447B0A">
            <w:pPr>
              <w:pStyle w:val="TableCell"/>
              <w:ind w:firstLine="0"/>
              <w:jc w:val="left"/>
              <w:rPr>
                <w:b w:val="0"/>
                <w:bCs w:val="0"/>
                <w:color w:val="000000" w:themeColor="text1"/>
              </w:rPr>
            </w:pPr>
          </w:p>
        </w:tc>
        <w:tc>
          <w:tcPr>
            <w:tcW w:w="401" w:type="dxa"/>
            <w:hideMark/>
          </w:tcPr>
          <w:p w14:paraId="35AA764A" w14:textId="77777777" w:rsidR="0024055B" w:rsidRPr="00364ADE" w:rsidRDefault="0024055B"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10²</w:t>
            </w:r>
          </w:p>
        </w:tc>
        <w:tc>
          <w:tcPr>
            <w:tcW w:w="444" w:type="dxa"/>
          </w:tcPr>
          <w:p w14:paraId="6788C0DC" w14:textId="77777777" w:rsidR="0024055B" w:rsidRPr="00364ADE" w:rsidRDefault="0024055B"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3</w:t>
            </w:r>
          </w:p>
        </w:tc>
        <w:tc>
          <w:tcPr>
            <w:tcW w:w="527" w:type="dxa"/>
          </w:tcPr>
          <w:p w14:paraId="045B98CF" w14:textId="77777777" w:rsidR="0024055B" w:rsidRPr="00364ADE" w:rsidRDefault="0024055B"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4</w:t>
            </w:r>
          </w:p>
        </w:tc>
        <w:tc>
          <w:tcPr>
            <w:tcW w:w="610" w:type="dxa"/>
          </w:tcPr>
          <w:p w14:paraId="4901EB5B" w14:textId="77777777" w:rsidR="0024055B" w:rsidRPr="00364ADE" w:rsidRDefault="0024055B"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5</w:t>
            </w:r>
          </w:p>
        </w:tc>
        <w:tc>
          <w:tcPr>
            <w:tcW w:w="694" w:type="dxa"/>
          </w:tcPr>
          <w:p w14:paraId="69AED7B3" w14:textId="77777777" w:rsidR="0024055B" w:rsidRPr="00364ADE" w:rsidRDefault="0024055B"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6</w:t>
            </w:r>
          </w:p>
        </w:tc>
        <w:tc>
          <w:tcPr>
            <w:tcW w:w="861" w:type="dxa"/>
            <w:hideMark/>
          </w:tcPr>
          <w:p w14:paraId="7395DF77" w14:textId="77777777" w:rsidR="0024055B" w:rsidRPr="00364ADE" w:rsidRDefault="0024055B"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7</w:t>
            </w:r>
          </w:p>
        </w:tc>
        <w:tc>
          <w:tcPr>
            <w:tcW w:w="834" w:type="dxa"/>
            <w:hideMark/>
          </w:tcPr>
          <w:p w14:paraId="57AAD895" w14:textId="77777777" w:rsidR="0024055B" w:rsidRPr="00364ADE" w:rsidRDefault="0024055B"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5*10</w:t>
            </w:r>
            <w:r w:rsidRPr="00224E31">
              <w:rPr>
                <w:b w:val="0"/>
                <w:bCs w:val="0"/>
                <w:color w:val="000000" w:themeColor="text1"/>
                <w:vertAlign w:val="superscript"/>
              </w:rPr>
              <w:t>7</w:t>
            </w:r>
          </w:p>
        </w:tc>
      </w:tr>
      <w:tr w:rsidR="00640139" w:rsidRPr="00194535" w14:paraId="4A51EBDA" w14:textId="77777777" w:rsidTr="00B14381">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215" w:type="dxa"/>
          </w:tcPr>
          <w:p w14:paraId="4F2322AD" w14:textId="037E7D28" w:rsidR="00640139" w:rsidRPr="00364ADE" w:rsidRDefault="00640139" w:rsidP="00640139">
            <w:pPr>
              <w:pStyle w:val="TableCell"/>
              <w:ind w:firstLine="0"/>
              <w:jc w:val="left"/>
              <w:rPr>
                <w:b w:val="0"/>
                <w:bCs w:val="0"/>
                <w:color w:val="000000" w:themeColor="text1"/>
              </w:rPr>
            </w:pPr>
            <w:r>
              <w:rPr>
                <w:b w:val="0"/>
                <w:bCs w:val="0"/>
                <w:color w:val="000000" w:themeColor="text1"/>
              </w:rPr>
              <w:t>increasing-type</w:t>
            </w:r>
          </w:p>
        </w:tc>
        <w:tc>
          <w:tcPr>
            <w:tcW w:w="401" w:type="dxa"/>
          </w:tcPr>
          <w:p w14:paraId="11F63811" w14:textId="3E43EB52" w:rsidR="00640139" w:rsidRPr="00364ADE" w:rsidRDefault="00640139" w:rsidP="00640139">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8</w:t>
            </w:r>
          </w:p>
        </w:tc>
        <w:tc>
          <w:tcPr>
            <w:tcW w:w="444" w:type="dxa"/>
          </w:tcPr>
          <w:p w14:paraId="2DD1A943" w14:textId="09B5DE66" w:rsidR="00640139" w:rsidRPr="00364ADE" w:rsidRDefault="00640139" w:rsidP="00640139">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100</w:t>
            </w:r>
          </w:p>
        </w:tc>
        <w:tc>
          <w:tcPr>
            <w:tcW w:w="527" w:type="dxa"/>
          </w:tcPr>
          <w:p w14:paraId="5F5734F2" w14:textId="232B6428" w:rsidR="00640139" w:rsidRPr="00364ADE" w:rsidRDefault="00640139" w:rsidP="00640139">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1212</w:t>
            </w:r>
          </w:p>
        </w:tc>
        <w:tc>
          <w:tcPr>
            <w:tcW w:w="610" w:type="dxa"/>
          </w:tcPr>
          <w:p w14:paraId="2F971E4D" w14:textId="7C79463E" w:rsidR="00640139" w:rsidRPr="00364ADE" w:rsidRDefault="00640139" w:rsidP="00640139">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11477</w:t>
            </w:r>
          </w:p>
        </w:tc>
        <w:tc>
          <w:tcPr>
            <w:tcW w:w="694" w:type="dxa"/>
          </w:tcPr>
          <w:p w14:paraId="53724983" w14:textId="40DB5575" w:rsidR="00640139" w:rsidRPr="00194535" w:rsidRDefault="00640139" w:rsidP="00640139">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113228</w:t>
            </w:r>
          </w:p>
        </w:tc>
        <w:tc>
          <w:tcPr>
            <w:tcW w:w="861" w:type="dxa"/>
          </w:tcPr>
          <w:p w14:paraId="627B02C0" w14:textId="3A141642" w:rsidR="00640139" w:rsidRPr="00364ADE" w:rsidRDefault="00640139" w:rsidP="00640139">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1104188</w:t>
            </w:r>
          </w:p>
        </w:tc>
        <w:tc>
          <w:tcPr>
            <w:tcW w:w="834" w:type="dxa"/>
          </w:tcPr>
          <w:p w14:paraId="242569A0" w14:textId="28218DE3" w:rsidR="00640139" w:rsidRPr="00194535" w:rsidRDefault="00640139" w:rsidP="00640139">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10522959</w:t>
            </w:r>
          </w:p>
        </w:tc>
      </w:tr>
      <w:tr w:rsidR="00DB515A" w:rsidRPr="00194535" w14:paraId="4A04C298" w14:textId="77777777" w:rsidTr="00B14381">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215" w:type="dxa"/>
          </w:tcPr>
          <w:p w14:paraId="43D1E409" w14:textId="1B332985" w:rsidR="00DB515A" w:rsidRDefault="00DB515A" w:rsidP="00DB515A">
            <w:pPr>
              <w:pStyle w:val="TableCell"/>
              <w:ind w:firstLine="0"/>
              <w:jc w:val="left"/>
              <w:rPr>
                <w:b w:val="0"/>
                <w:bCs w:val="0"/>
                <w:color w:val="000000" w:themeColor="text1"/>
              </w:rPr>
            </w:pPr>
            <w:r>
              <w:rPr>
                <w:rFonts w:hint="eastAsia"/>
                <w:b w:val="0"/>
                <w:bCs w:val="0"/>
                <w:color w:val="000000" w:themeColor="text1"/>
              </w:rPr>
              <w:t>d</w:t>
            </w:r>
            <w:r>
              <w:rPr>
                <w:b w:val="0"/>
                <w:bCs w:val="0"/>
                <w:color w:val="000000" w:themeColor="text1"/>
              </w:rPr>
              <w:t>ecreasing-type</w:t>
            </w:r>
          </w:p>
        </w:tc>
        <w:tc>
          <w:tcPr>
            <w:tcW w:w="401" w:type="dxa"/>
          </w:tcPr>
          <w:p w14:paraId="6625FEF0" w14:textId="3E73B5B4"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7</w:t>
            </w:r>
          </w:p>
        </w:tc>
        <w:tc>
          <w:tcPr>
            <w:tcW w:w="444" w:type="dxa"/>
          </w:tcPr>
          <w:p w14:paraId="5AB23CF0" w14:textId="62A9E97C"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69</w:t>
            </w:r>
          </w:p>
        </w:tc>
        <w:tc>
          <w:tcPr>
            <w:tcW w:w="527" w:type="dxa"/>
          </w:tcPr>
          <w:p w14:paraId="02D8B7C8" w14:textId="5F43BE2B"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794</w:t>
            </w:r>
          </w:p>
        </w:tc>
        <w:tc>
          <w:tcPr>
            <w:tcW w:w="610" w:type="dxa"/>
          </w:tcPr>
          <w:p w14:paraId="4F0F190B" w14:textId="64987569"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8734</w:t>
            </w:r>
          </w:p>
        </w:tc>
        <w:tc>
          <w:tcPr>
            <w:tcW w:w="694" w:type="dxa"/>
          </w:tcPr>
          <w:p w14:paraId="1140AD58" w14:textId="09E3FAE9" w:rsidR="00DB515A" w:rsidRPr="00194535"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74799</w:t>
            </w:r>
          </w:p>
        </w:tc>
        <w:tc>
          <w:tcPr>
            <w:tcW w:w="861" w:type="dxa"/>
          </w:tcPr>
          <w:p w14:paraId="7946B420" w14:textId="253274A5"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DB515A">
              <w:rPr>
                <w:b w:val="0"/>
                <w:bCs w:val="0"/>
                <w:color w:val="000000" w:themeColor="text1"/>
              </w:rPr>
              <w:t>731517</w:t>
            </w:r>
          </w:p>
        </w:tc>
        <w:tc>
          <w:tcPr>
            <w:tcW w:w="834" w:type="dxa"/>
          </w:tcPr>
          <w:p w14:paraId="28792171" w14:textId="084C6EB7" w:rsidR="00DB515A" w:rsidRPr="00194535"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DB515A">
              <w:rPr>
                <w:b w:val="0"/>
                <w:bCs w:val="0"/>
                <w:color w:val="000000" w:themeColor="text1"/>
              </w:rPr>
              <w:t>7777591</w:t>
            </w:r>
          </w:p>
        </w:tc>
      </w:tr>
      <w:tr w:rsidR="00DD2D58" w:rsidRPr="00194535" w14:paraId="2DF7302A" w14:textId="77777777" w:rsidTr="00B14381">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215" w:type="dxa"/>
          </w:tcPr>
          <w:p w14:paraId="33AA1331" w14:textId="09C2B8BA" w:rsidR="00DD2D58" w:rsidRDefault="00DD2D58" w:rsidP="00DD2D58">
            <w:pPr>
              <w:pStyle w:val="TableCell"/>
              <w:ind w:firstLine="0"/>
              <w:jc w:val="left"/>
              <w:rPr>
                <w:b w:val="0"/>
                <w:bCs w:val="0"/>
                <w:color w:val="000000" w:themeColor="text1"/>
              </w:rPr>
            </w:pPr>
            <w:r>
              <w:rPr>
                <w:rFonts w:hint="eastAsia"/>
                <w:b w:val="0"/>
                <w:bCs w:val="0"/>
                <w:color w:val="000000" w:themeColor="text1"/>
              </w:rPr>
              <w:t>r</w:t>
            </w:r>
            <w:r>
              <w:rPr>
                <w:b w:val="0"/>
                <w:bCs w:val="0"/>
                <w:color w:val="000000" w:themeColor="text1"/>
              </w:rPr>
              <w:t>andom-type</w:t>
            </w:r>
          </w:p>
        </w:tc>
        <w:tc>
          <w:tcPr>
            <w:tcW w:w="401" w:type="dxa"/>
          </w:tcPr>
          <w:p w14:paraId="1EAF0DB4" w14:textId="765497D0" w:rsidR="00DD2D58" w:rsidRPr="001E3B1A" w:rsidRDefault="00DD2D58" w:rsidP="00DD2D5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11</w:t>
            </w:r>
          </w:p>
        </w:tc>
        <w:tc>
          <w:tcPr>
            <w:tcW w:w="444" w:type="dxa"/>
          </w:tcPr>
          <w:p w14:paraId="3CAD7022" w14:textId="0B44388F" w:rsidR="00DD2D58" w:rsidRPr="001E3B1A" w:rsidRDefault="00DD2D58" w:rsidP="00DD2D5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187</w:t>
            </w:r>
          </w:p>
        </w:tc>
        <w:tc>
          <w:tcPr>
            <w:tcW w:w="527" w:type="dxa"/>
          </w:tcPr>
          <w:p w14:paraId="64B3959A" w14:textId="07D7DF2D" w:rsidR="00DD2D58" w:rsidRPr="001E3B1A" w:rsidRDefault="00DD2D58" w:rsidP="00DD2D5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2550</w:t>
            </w:r>
          </w:p>
        </w:tc>
        <w:tc>
          <w:tcPr>
            <w:tcW w:w="610" w:type="dxa"/>
          </w:tcPr>
          <w:p w14:paraId="587F1933" w14:textId="3C18405A" w:rsidR="00DD2D58" w:rsidRPr="001E3B1A" w:rsidRDefault="00DD2D58" w:rsidP="00DD2D5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33863</w:t>
            </w:r>
          </w:p>
        </w:tc>
        <w:tc>
          <w:tcPr>
            <w:tcW w:w="694" w:type="dxa"/>
          </w:tcPr>
          <w:p w14:paraId="1EF694B8" w14:textId="32A418BC" w:rsidR="00DD2D58" w:rsidRPr="00194535" w:rsidRDefault="00DD2D58" w:rsidP="00DD2D5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575802</w:t>
            </w:r>
          </w:p>
        </w:tc>
        <w:tc>
          <w:tcPr>
            <w:tcW w:w="861" w:type="dxa"/>
          </w:tcPr>
          <w:p w14:paraId="74B40C7D" w14:textId="60C8123F" w:rsidR="00DD2D58" w:rsidRPr="001E3B1A" w:rsidRDefault="00DD2D58" w:rsidP="00DD2D5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7459118</w:t>
            </w:r>
          </w:p>
        </w:tc>
        <w:tc>
          <w:tcPr>
            <w:tcW w:w="834" w:type="dxa"/>
          </w:tcPr>
          <w:p w14:paraId="3A5019B6" w14:textId="64C850C5" w:rsidR="00DD2D58" w:rsidRPr="00194535" w:rsidRDefault="00DD2D58" w:rsidP="00DD2D5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C511B">
              <w:rPr>
                <w:b w:val="0"/>
                <w:bCs w:val="0"/>
                <w:color w:val="000000" w:themeColor="text1"/>
              </w:rPr>
              <w:t>72892979</w:t>
            </w:r>
          </w:p>
        </w:tc>
      </w:tr>
    </w:tbl>
    <w:p w14:paraId="45B75772" w14:textId="53D0EA9A" w:rsidR="00D07239" w:rsidRPr="00B401B7" w:rsidRDefault="00D07239" w:rsidP="00D07239">
      <w:pPr>
        <w:pStyle w:val="TableCaption"/>
      </w:pPr>
      <w:r w:rsidRPr="00B401B7">
        <w:rPr>
          <w:rFonts w:hint="eastAsia"/>
        </w:rPr>
        <w:t>T</w:t>
      </w:r>
      <w:r w:rsidRPr="00B401B7">
        <w:t xml:space="preserve">able </w:t>
      </w:r>
      <w:r w:rsidR="00FD0ACA">
        <w:t>30</w:t>
      </w:r>
      <w:r w:rsidRPr="00B401B7">
        <w:t>:</w:t>
      </w:r>
      <w:r w:rsidRPr="00F4286E">
        <w:t xml:space="preserve"> </w:t>
      </w:r>
      <w:r>
        <w:t>Pairing Delete-Min</w:t>
      </w:r>
      <w:r w:rsidRPr="001201B8">
        <w:t xml:space="preserve"> Performance (Clock Cycles) by Input Pattern</w:t>
      </w:r>
    </w:p>
    <w:tbl>
      <w:tblPr>
        <w:tblStyle w:val="6-3"/>
        <w:tblW w:w="0" w:type="auto"/>
        <w:jc w:val="center"/>
        <w:tblCellMar>
          <w:left w:w="85" w:type="dxa"/>
        </w:tblCellMar>
        <w:tblLook w:val="04A0" w:firstRow="1" w:lastRow="0" w:firstColumn="1" w:lastColumn="0" w:noHBand="0" w:noVBand="1"/>
      </w:tblPr>
      <w:tblGrid>
        <w:gridCol w:w="1215"/>
        <w:gridCol w:w="401"/>
        <w:gridCol w:w="444"/>
        <w:gridCol w:w="527"/>
        <w:gridCol w:w="673"/>
        <w:gridCol w:w="753"/>
        <w:gridCol w:w="861"/>
        <w:gridCol w:w="913"/>
      </w:tblGrid>
      <w:tr w:rsidR="0024055B" w:rsidRPr="00364ADE" w14:paraId="794E6B78" w14:textId="77777777" w:rsidTr="00B14381">
        <w:trPr>
          <w:cnfStyle w:val="100000000000" w:firstRow="1" w:lastRow="0" w:firstColumn="0" w:lastColumn="0" w:oddVBand="0" w:evenVBand="0" w:oddHBand="0" w:evenHBand="0" w:firstRowFirstColumn="0" w:firstRowLastColumn="0" w:lastRowFirstColumn="0" w:lastRowLastColumn="0"/>
          <w:trHeight w:val="165"/>
          <w:tblHeader/>
          <w:jc w:val="center"/>
        </w:trPr>
        <w:tc>
          <w:tcPr>
            <w:cnfStyle w:val="001000000000" w:firstRow="0" w:lastRow="0" w:firstColumn="1" w:lastColumn="0" w:oddVBand="0" w:evenVBand="0" w:oddHBand="0" w:evenHBand="0" w:firstRowFirstColumn="0" w:firstRowLastColumn="0" w:lastRowFirstColumn="0" w:lastRowLastColumn="0"/>
            <w:tcW w:w="1215" w:type="dxa"/>
            <w:hideMark/>
          </w:tcPr>
          <w:p w14:paraId="2936893D" w14:textId="77777777" w:rsidR="0024055B" w:rsidRPr="00364ADE" w:rsidRDefault="0024055B" w:rsidP="00447B0A">
            <w:pPr>
              <w:pStyle w:val="TableCell"/>
              <w:ind w:firstLine="0"/>
              <w:jc w:val="left"/>
              <w:rPr>
                <w:b w:val="0"/>
                <w:bCs w:val="0"/>
                <w:color w:val="000000" w:themeColor="text1"/>
              </w:rPr>
            </w:pPr>
          </w:p>
        </w:tc>
        <w:tc>
          <w:tcPr>
            <w:tcW w:w="401" w:type="dxa"/>
            <w:hideMark/>
          </w:tcPr>
          <w:p w14:paraId="2C3B9F7C" w14:textId="77777777" w:rsidR="0024055B" w:rsidRPr="00364ADE" w:rsidRDefault="0024055B"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10²</w:t>
            </w:r>
          </w:p>
        </w:tc>
        <w:tc>
          <w:tcPr>
            <w:tcW w:w="444" w:type="dxa"/>
          </w:tcPr>
          <w:p w14:paraId="066225FA" w14:textId="77777777" w:rsidR="0024055B" w:rsidRPr="00364ADE" w:rsidRDefault="0024055B"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3</w:t>
            </w:r>
          </w:p>
        </w:tc>
        <w:tc>
          <w:tcPr>
            <w:tcW w:w="527" w:type="dxa"/>
          </w:tcPr>
          <w:p w14:paraId="7E5797B2" w14:textId="77777777" w:rsidR="0024055B" w:rsidRPr="00364ADE" w:rsidRDefault="0024055B"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4</w:t>
            </w:r>
          </w:p>
        </w:tc>
        <w:tc>
          <w:tcPr>
            <w:tcW w:w="673" w:type="dxa"/>
          </w:tcPr>
          <w:p w14:paraId="01638A7E" w14:textId="77777777" w:rsidR="0024055B" w:rsidRPr="00364ADE" w:rsidRDefault="0024055B"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5</w:t>
            </w:r>
          </w:p>
        </w:tc>
        <w:tc>
          <w:tcPr>
            <w:tcW w:w="753" w:type="dxa"/>
          </w:tcPr>
          <w:p w14:paraId="62C4BCF1" w14:textId="77777777" w:rsidR="0024055B" w:rsidRPr="00364ADE" w:rsidRDefault="0024055B"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6</w:t>
            </w:r>
          </w:p>
        </w:tc>
        <w:tc>
          <w:tcPr>
            <w:tcW w:w="861" w:type="dxa"/>
            <w:hideMark/>
          </w:tcPr>
          <w:p w14:paraId="30915A18" w14:textId="77777777" w:rsidR="0024055B" w:rsidRPr="00364ADE" w:rsidRDefault="0024055B"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7</w:t>
            </w:r>
          </w:p>
        </w:tc>
        <w:tc>
          <w:tcPr>
            <w:tcW w:w="913" w:type="dxa"/>
            <w:hideMark/>
          </w:tcPr>
          <w:p w14:paraId="533A2947" w14:textId="77777777" w:rsidR="0024055B" w:rsidRPr="00364ADE" w:rsidRDefault="0024055B"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5*10</w:t>
            </w:r>
            <w:r w:rsidRPr="00224E31">
              <w:rPr>
                <w:b w:val="0"/>
                <w:bCs w:val="0"/>
                <w:color w:val="000000" w:themeColor="text1"/>
                <w:vertAlign w:val="superscript"/>
              </w:rPr>
              <w:t>7</w:t>
            </w:r>
          </w:p>
        </w:tc>
      </w:tr>
      <w:tr w:rsidR="00640139" w:rsidRPr="00194535" w14:paraId="43BAEDE0" w14:textId="77777777" w:rsidTr="00B14381">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215" w:type="dxa"/>
          </w:tcPr>
          <w:p w14:paraId="507DE343" w14:textId="02F6C319" w:rsidR="00640139" w:rsidRPr="00364ADE" w:rsidRDefault="00640139" w:rsidP="00640139">
            <w:pPr>
              <w:pStyle w:val="TableCell"/>
              <w:ind w:firstLine="0"/>
              <w:jc w:val="left"/>
              <w:rPr>
                <w:b w:val="0"/>
                <w:bCs w:val="0"/>
                <w:color w:val="000000" w:themeColor="text1"/>
              </w:rPr>
            </w:pPr>
            <w:r>
              <w:rPr>
                <w:b w:val="0"/>
                <w:bCs w:val="0"/>
                <w:color w:val="000000" w:themeColor="text1"/>
              </w:rPr>
              <w:t>increasing-type</w:t>
            </w:r>
          </w:p>
        </w:tc>
        <w:tc>
          <w:tcPr>
            <w:tcW w:w="401" w:type="dxa"/>
          </w:tcPr>
          <w:p w14:paraId="0884672C" w14:textId="20389CFA" w:rsidR="00640139" w:rsidRPr="00364ADE" w:rsidRDefault="00640139" w:rsidP="00640139">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7</w:t>
            </w:r>
          </w:p>
        </w:tc>
        <w:tc>
          <w:tcPr>
            <w:tcW w:w="444" w:type="dxa"/>
          </w:tcPr>
          <w:p w14:paraId="5A76B0B0" w14:textId="6F1CBA60" w:rsidR="00640139" w:rsidRPr="00364ADE" w:rsidRDefault="00640139" w:rsidP="00640139">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63</w:t>
            </w:r>
          </w:p>
        </w:tc>
        <w:tc>
          <w:tcPr>
            <w:tcW w:w="527" w:type="dxa"/>
          </w:tcPr>
          <w:p w14:paraId="16654880" w14:textId="3BFCA461" w:rsidR="00640139" w:rsidRPr="00364ADE" w:rsidRDefault="00640139" w:rsidP="00640139">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778</w:t>
            </w:r>
          </w:p>
        </w:tc>
        <w:tc>
          <w:tcPr>
            <w:tcW w:w="673" w:type="dxa"/>
          </w:tcPr>
          <w:p w14:paraId="469B13F1" w14:textId="7BD59216" w:rsidR="00640139" w:rsidRPr="00364ADE" w:rsidRDefault="00640139" w:rsidP="00640139">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7048</w:t>
            </w:r>
          </w:p>
        </w:tc>
        <w:tc>
          <w:tcPr>
            <w:tcW w:w="753" w:type="dxa"/>
          </w:tcPr>
          <w:p w14:paraId="4658DC4B" w14:textId="2EE74353" w:rsidR="00640139" w:rsidRPr="00194535" w:rsidRDefault="00640139" w:rsidP="00640139">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99126</w:t>
            </w:r>
          </w:p>
        </w:tc>
        <w:tc>
          <w:tcPr>
            <w:tcW w:w="861" w:type="dxa"/>
          </w:tcPr>
          <w:p w14:paraId="5A07F79F" w14:textId="41B31CE7" w:rsidR="00640139" w:rsidRPr="00364ADE" w:rsidRDefault="00640139" w:rsidP="00640139">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943913</w:t>
            </w:r>
          </w:p>
        </w:tc>
        <w:tc>
          <w:tcPr>
            <w:tcW w:w="913" w:type="dxa"/>
          </w:tcPr>
          <w:p w14:paraId="7EB36873" w14:textId="3B39E857" w:rsidR="00640139" w:rsidRPr="00194535" w:rsidRDefault="00640139" w:rsidP="00640139">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11167265</w:t>
            </w:r>
          </w:p>
        </w:tc>
      </w:tr>
      <w:tr w:rsidR="00DB515A" w:rsidRPr="00194535" w14:paraId="74766ACF" w14:textId="77777777" w:rsidTr="00B14381">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215" w:type="dxa"/>
          </w:tcPr>
          <w:p w14:paraId="75448C01" w14:textId="6236282C" w:rsidR="00DB515A" w:rsidRDefault="00DB515A" w:rsidP="00DB515A">
            <w:pPr>
              <w:pStyle w:val="TableCell"/>
              <w:ind w:firstLine="0"/>
              <w:jc w:val="left"/>
              <w:rPr>
                <w:b w:val="0"/>
                <w:bCs w:val="0"/>
                <w:color w:val="000000" w:themeColor="text1"/>
                <w:lang w:eastAsia="zh-CN"/>
              </w:rPr>
            </w:pPr>
            <w:r>
              <w:rPr>
                <w:rFonts w:hint="eastAsia"/>
                <w:b w:val="0"/>
                <w:bCs w:val="0"/>
                <w:color w:val="000000" w:themeColor="text1"/>
                <w:lang w:eastAsia="zh-CN"/>
              </w:rPr>
              <w:t>d</w:t>
            </w:r>
            <w:r>
              <w:rPr>
                <w:b w:val="0"/>
                <w:bCs w:val="0"/>
                <w:color w:val="000000" w:themeColor="text1"/>
                <w:lang w:eastAsia="zh-CN"/>
              </w:rPr>
              <w:t>ecreas</w:t>
            </w:r>
            <w:r>
              <w:rPr>
                <w:b w:val="0"/>
                <w:bCs w:val="0"/>
                <w:color w:val="000000" w:themeColor="text1"/>
              </w:rPr>
              <w:t>ing-type</w:t>
            </w:r>
          </w:p>
        </w:tc>
        <w:tc>
          <w:tcPr>
            <w:tcW w:w="401" w:type="dxa"/>
          </w:tcPr>
          <w:p w14:paraId="61BBF633" w14:textId="5BE8A76C"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14</w:t>
            </w:r>
          </w:p>
        </w:tc>
        <w:tc>
          <w:tcPr>
            <w:tcW w:w="444" w:type="dxa"/>
          </w:tcPr>
          <w:p w14:paraId="02E0FBD7" w14:textId="4B9A1B0C"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40</w:t>
            </w:r>
          </w:p>
        </w:tc>
        <w:tc>
          <w:tcPr>
            <w:tcW w:w="527" w:type="dxa"/>
          </w:tcPr>
          <w:p w14:paraId="0C2A1D82" w14:textId="61A2E696"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469</w:t>
            </w:r>
          </w:p>
        </w:tc>
        <w:tc>
          <w:tcPr>
            <w:tcW w:w="673" w:type="dxa"/>
          </w:tcPr>
          <w:p w14:paraId="46BAB2C2" w14:textId="408DF557"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4414</w:t>
            </w:r>
          </w:p>
        </w:tc>
        <w:tc>
          <w:tcPr>
            <w:tcW w:w="753" w:type="dxa"/>
          </w:tcPr>
          <w:p w14:paraId="0368A598" w14:textId="10631F8F" w:rsidR="00DB515A" w:rsidRPr="00194535"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44148</w:t>
            </w:r>
          </w:p>
        </w:tc>
        <w:tc>
          <w:tcPr>
            <w:tcW w:w="861" w:type="dxa"/>
          </w:tcPr>
          <w:p w14:paraId="60A57CB4" w14:textId="35BD68A6"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DB515A">
              <w:rPr>
                <w:b w:val="0"/>
                <w:bCs w:val="0"/>
                <w:color w:val="000000" w:themeColor="text1"/>
              </w:rPr>
              <w:t>443435</w:t>
            </w:r>
          </w:p>
        </w:tc>
        <w:tc>
          <w:tcPr>
            <w:tcW w:w="913" w:type="dxa"/>
          </w:tcPr>
          <w:p w14:paraId="47ADDFFB" w14:textId="2E1E76EE" w:rsidR="00DB515A" w:rsidRPr="00194535"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DB515A">
              <w:rPr>
                <w:b w:val="0"/>
                <w:bCs w:val="0"/>
                <w:color w:val="000000" w:themeColor="text1"/>
              </w:rPr>
              <w:t>6878130</w:t>
            </w:r>
          </w:p>
        </w:tc>
      </w:tr>
      <w:tr w:rsidR="00DD2D58" w:rsidRPr="00194535" w14:paraId="1C6D0515" w14:textId="77777777" w:rsidTr="00B14381">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215" w:type="dxa"/>
          </w:tcPr>
          <w:p w14:paraId="7DEC841A" w14:textId="43CDC84C" w:rsidR="00DD2D58" w:rsidRDefault="00DD2D58" w:rsidP="00DD2D58">
            <w:pPr>
              <w:pStyle w:val="TableCell"/>
              <w:ind w:firstLine="0"/>
              <w:jc w:val="left"/>
              <w:rPr>
                <w:b w:val="0"/>
                <w:bCs w:val="0"/>
                <w:color w:val="000000" w:themeColor="text1"/>
                <w:lang w:eastAsia="zh-CN"/>
              </w:rPr>
            </w:pPr>
            <w:r>
              <w:rPr>
                <w:rFonts w:hint="eastAsia"/>
                <w:b w:val="0"/>
                <w:bCs w:val="0"/>
                <w:color w:val="000000" w:themeColor="text1"/>
                <w:lang w:eastAsia="zh-CN"/>
              </w:rPr>
              <w:t>r</w:t>
            </w:r>
            <w:r>
              <w:rPr>
                <w:b w:val="0"/>
                <w:bCs w:val="0"/>
                <w:color w:val="000000" w:themeColor="text1"/>
                <w:lang w:eastAsia="zh-CN"/>
              </w:rPr>
              <w:t>andom</w:t>
            </w:r>
            <w:r>
              <w:rPr>
                <w:b w:val="0"/>
                <w:bCs w:val="0"/>
                <w:color w:val="000000" w:themeColor="text1"/>
              </w:rPr>
              <w:t>-type</w:t>
            </w:r>
          </w:p>
        </w:tc>
        <w:tc>
          <w:tcPr>
            <w:tcW w:w="401" w:type="dxa"/>
          </w:tcPr>
          <w:p w14:paraId="7594D1DA" w14:textId="2848DFBF" w:rsidR="00DD2D58" w:rsidRPr="001E3B1A" w:rsidRDefault="00DD2D58" w:rsidP="00DD2D5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17</w:t>
            </w:r>
          </w:p>
        </w:tc>
        <w:tc>
          <w:tcPr>
            <w:tcW w:w="444" w:type="dxa"/>
          </w:tcPr>
          <w:p w14:paraId="69439480" w14:textId="6FE82F63" w:rsidR="00DD2D58" w:rsidRPr="001E3B1A" w:rsidRDefault="00DD2D58" w:rsidP="00DD2D5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247</w:t>
            </w:r>
          </w:p>
        </w:tc>
        <w:tc>
          <w:tcPr>
            <w:tcW w:w="527" w:type="dxa"/>
          </w:tcPr>
          <w:p w14:paraId="60A4D986" w14:textId="6C3967B7" w:rsidR="00DD2D58" w:rsidRPr="001E3B1A" w:rsidRDefault="00DD2D58" w:rsidP="00DD2D5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3993</w:t>
            </w:r>
          </w:p>
        </w:tc>
        <w:tc>
          <w:tcPr>
            <w:tcW w:w="673" w:type="dxa"/>
          </w:tcPr>
          <w:p w14:paraId="2F39E084" w14:textId="2C824052" w:rsidR="00DD2D58" w:rsidRPr="001E3B1A" w:rsidRDefault="00DD2D58" w:rsidP="00DD2D5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68077</w:t>
            </w:r>
          </w:p>
        </w:tc>
        <w:tc>
          <w:tcPr>
            <w:tcW w:w="753" w:type="dxa"/>
          </w:tcPr>
          <w:p w14:paraId="5A6704F0" w14:textId="05FD9734" w:rsidR="00DD2D58" w:rsidRPr="00194535" w:rsidRDefault="00DD2D58" w:rsidP="00DD2D5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1408615</w:t>
            </w:r>
          </w:p>
        </w:tc>
        <w:tc>
          <w:tcPr>
            <w:tcW w:w="861" w:type="dxa"/>
          </w:tcPr>
          <w:p w14:paraId="3D3554FD" w14:textId="132A6D90" w:rsidR="00DD2D58" w:rsidRPr="001E3B1A" w:rsidRDefault="00DD2D58" w:rsidP="00DD2D5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24374698</w:t>
            </w:r>
          </w:p>
        </w:tc>
        <w:tc>
          <w:tcPr>
            <w:tcW w:w="913" w:type="dxa"/>
          </w:tcPr>
          <w:p w14:paraId="420A33AB" w14:textId="40BD625D" w:rsidR="00DD2D58" w:rsidRPr="00194535" w:rsidRDefault="00DD2D58" w:rsidP="00DD2D5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E55937">
              <w:rPr>
                <w:b w:val="0"/>
                <w:bCs w:val="0"/>
                <w:color w:val="000000" w:themeColor="text1"/>
              </w:rPr>
              <w:t>224989810</w:t>
            </w:r>
          </w:p>
        </w:tc>
      </w:tr>
    </w:tbl>
    <w:p w14:paraId="69761C13" w14:textId="6A3B170A" w:rsidR="00D07239" w:rsidRPr="00B401B7" w:rsidRDefault="00D07239" w:rsidP="00D07239">
      <w:pPr>
        <w:pStyle w:val="TableCaption"/>
      </w:pPr>
      <w:r w:rsidRPr="00B401B7">
        <w:rPr>
          <w:rFonts w:hint="eastAsia"/>
        </w:rPr>
        <w:t>T</w:t>
      </w:r>
      <w:r w:rsidRPr="00B401B7">
        <w:t xml:space="preserve">able </w:t>
      </w:r>
      <w:r w:rsidR="00FD0ACA">
        <w:t>31</w:t>
      </w:r>
      <w:r w:rsidRPr="00B401B7">
        <w:t>:</w:t>
      </w:r>
      <w:r w:rsidRPr="00F4286E">
        <w:t xml:space="preserve"> </w:t>
      </w:r>
      <w:r>
        <w:t>D-ary Delete-Min</w:t>
      </w:r>
      <w:r w:rsidRPr="001201B8">
        <w:t xml:space="preserve"> Performance (Clock Cycles) by Input Pattern</w:t>
      </w:r>
    </w:p>
    <w:tbl>
      <w:tblPr>
        <w:tblStyle w:val="6-3"/>
        <w:tblW w:w="0" w:type="auto"/>
        <w:jc w:val="center"/>
        <w:tblCellMar>
          <w:left w:w="85" w:type="dxa"/>
        </w:tblCellMar>
        <w:tblLook w:val="04A0" w:firstRow="1" w:lastRow="0" w:firstColumn="1" w:lastColumn="0" w:noHBand="0" w:noVBand="1"/>
      </w:tblPr>
      <w:tblGrid>
        <w:gridCol w:w="1215"/>
        <w:gridCol w:w="401"/>
        <w:gridCol w:w="444"/>
        <w:gridCol w:w="527"/>
        <w:gridCol w:w="610"/>
        <w:gridCol w:w="753"/>
        <w:gridCol w:w="861"/>
        <w:gridCol w:w="913"/>
      </w:tblGrid>
      <w:tr w:rsidR="0024055B" w:rsidRPr="00364ADE" w14:paraId="43A0BAF7" w14:textId="77777777" w:rsidTr="00B14381">
        <w:trPr>
          <w:cnfStyle w:val="100000000000" w:firstRow="1" w:lastRow="0" w:firstColumn="0" w:lastColumn="0" w:oddVBand="0" w:evenVBand="0" w:oddHBand="0" w:evenHBand="0" w:firstRowFirstColumn="0" w:firstRowLastColumn="0" w:lastRowFirstColumn="0" w:lastRowLastColumn="0"/>
          <w:trHeight w:val="165"/>
          <w:tblHeader/>
          <w:jc w:val="center"/>
        </w:trPr>
        <w:tc>
          <w:tcPr>
            <w:cnfStyle w:val="001000000000" w:firstRow="0" w:lastRow="0" w:firstColumn="1" w:lastColumn="0" w:oddVBand="0" w:evenVBand="0" w:oddHBand="0" w:evenHBand="0" w:firstRowFirstColumn="0" w:firstRowLastColumn="0" w:lastRowFirstColumn="0" w:lastRowLastColumn="0"/>
            <w:tcW w:w="1215" w:type="dxa"/>
            <w:hideMark/>
          </w:tcPr>
          <w:p w14:paraId="57CAAC02" w14:textId="77777777" w:rsidR="0024055B" w:rsidRPr="00364ADE" w:rsidRDefault="0024055B" w:rsidP="00447B0A">
            <w:pPr>
              <w:pStyle w:val="TableCell"/>
              <w:ind w:firstLine="0"/>
              <w:jc w:val="left"/>
              <w:rPr>
                <w:b w:val="0"/>
                <w:bCs w:val="0"/>
                <w:color w:val="000000" w:themeColor="text1"/>
              </w:rPr>
            </w:pPr>
          </w:p>
        </w:tc>
        <w:tc>
          <w:tcPr>
            <w:tcW w:w="401" w:type="dxa"/>
            <w:hideMark/>
          </w:tcPr>
          <w:p w14:paraId="1535AB8F" w14:textId="77777777" w:rsidR="0024055B" w:rsidRPr="00364ADE" w:rsidRDefault="0024055B"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10²</w:t>
            </w:r>
          </w:p>
        </w:tc>
        <w:tc>
          <w:tcPr>
            <w:tcW w:w="444" w:type="dxa"/>
          </w:tcPr>
          <w:p w14:paraId="470356D4" w14:textId="77777777" w:rsidR="0024055B" w:rsidRPr="00364ADE" w:rsidRDefault="0024055B"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3</w:t>
            </w:r>
          </w:p>
        </w:tc>
        <w:tc>
          <w:tcPr>
            <w:tcW w:w="527" w:type="dxa"/>
          </w:tcPr>
          <w:p w14:paraId="6626E099" w14:textId="77777777" w:rsidR="0024055B" w:rsidRPr="00364ADE" w:rsidRDefault="0024055B"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4</w:t>
            </w:r>
          </w:p>
        </w:tc>
        <w:tc>
          <w:tcPr>
            <w:tcW w:w="610" w:type="dxa"/>
          </w:tcPr>
          <w:p w14:paraId="7C8348C3" w14:textId="77777777" w:rsidR="0024055B" w:rsidRPr="00364ADE" w:rsidRDefault="0024055B"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5</w:t>
            </w:r>
          </w:p>
        </w:tc>
        <w:tc>
          <w:tcPr>
            <w:tcW w:w="753" w:type="dxa"/>
          </w:tcPr>
          <w:p w14:paraId="538B525B" w14:textId="77777777" w:rsidR="0024055B" w:rsidRPr="00364ADE" w:rsidRDefault="0024055B"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6</w:t>
            </w:r>
          </w:p>
        </w:tc>
        <w:tc>
          <w:tcPr>
            <w:tcW w:w="861" w:type="dxa"/>
            <w:hideMark/>
          </w:tcPr>
          <w:p w14:paraId="22E34E18" w14:textId="77777777" w:rsidR="0024055B" w:rsidRPr="00364ADE" w:rsidRDefault="0024055B"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10</w:t>
            </w:r>
            <w:r w:rsidRPr="00224E31">
              <w:rPr>
                <w:b w:val="0"/>
                <w:bCs w:val="0"/>
                <w:color w:val="000000" w:themeColor="text1"/>
                <w:vertAlign w:val="superscript"/>
              </w:rPr>
              <w:t>7</w:t>
            </w:r>
          </w:p>
        </w:tc>
        <w:tc>
          <w:tcPr>
            <w:tcW w:w="913" w:type="dxa"/>
            <w:hideMark/>
          </w:tcPr>
          <w:p w14:paraId="0537AAD1" w14:textId="77777777" w:rsidR="0024055B" w:rsidRPr="00364ADE" w:rsidRDefault="0024055B" w:rsidP="00447B0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64ADE">
              <w:rPr>
                <w:b w:val="0"/>
                <w:bCs w:val="0"/>
                <w:color w:val="000000" w:themeColor="text1"/>
              </w:rPr>
              <w:t>5*10</w:t>
            </w:r>
            <w:r w:rsidRPr="00224E31">
              <w:rPr>
                <w:b w:val="0"/>
                <w:bCs w:val="0"/>
                <w:color w:val="000000" w:themeColor="text1"/>
                <w:vertAlign w:val="superscript"/>
              </w:rPr>
              <w:t>7</w:t>
            </w:r>
          </w:p>
        </w:tc>
      </w:tr>
      <w:tr w:rsidR="00640139" w:rsidRPr="00194535" w14:paraId="359C3F7C" w14:textId="77777777" w:rsidTr="00B14381">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215" w:type="dxa"/>
          </w:tcPr>
          <w:p w14:paraId="08316190" w14:textId="668F3F7B" w:rsidR="00640139" w:rsidRPr="00364ADE" w:rsidRDefault="00640139" w:rsidP="00640139">
            <w:pPr>
              <w:pStyle w:val="TableCell"/>
              <w:ind w:firstLine="0"/>
              <w:jc w:val="left"/>
              <w:rPr>
                <w:b w:val="0"/>
                <w:bCs w:val="0"/>
                <w:color w:val="000000" w:themeColor="text1"/>
              </w:rPr>
            </w:pPr>
            <w:r>
              <w:rPr>
                <w:b w:val="0"/>
                <w:bCs w:val="0"/>
                <w:color w:val="000000" w:themeColor="text1"/>
              </w:rPr>
              <w:t>increasing-type</w:t>
            </w:r>
          </w:p>
        </w:tc>
        <w:tc>
          <w:tcPr>
            <w:tcW w:w="401" w:type="dxa"/>
          </w:tcPr>
          <w:p w14:paraId="69787DE5" w14:textId="68703041" w:rsidR="00640139" w:rsidRPr="00364ADE" w:rsidRDefault="00640139" w:rsidP="00640139">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10</w:t>
            </w:r>
          </w:p>
        </w:tc>
        <w:tc>
          <w:tcPr>
            <w:tcW w:w="444" w:type="dxa"/>
          </w:tcPr>
          <w:p w14:paraId="4E8296F4" w14:textId="72DAC0EF" w:rsidR="00640139" w:rsidRPr="00364ADE" w:rsidRDefault="00640139" w:rsidP="00640139">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115</w:t>
            </w:r>
          </w:p>
        </w:tc>
        <w:tc>
          <w:tcPr>
            <w:tcW w:w="527" w:type="dxa"/>
          </w:tcPr>
          <w:p w14:paraId="02E5E38A" w14:textId="29505FB5" w:rsidR="00640139" w:rsidRPr="00364ADE" w:rsidRDefault="00640139" w:rsidP="00640139">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1602</w:t>
            </w:r>
          </w:p>
        </w:tc>
        <w:tc>
          <w:tcPr>
            <w:tcW w:w="610" w:type="dxa"/>
          </w:tcPr>
          <w:p w14:paraId="4856D0E4" w14:textId="0B926AC9" w:rsidR="00640139" w:rsidRPr="00364ADE" w:rsidRDefault="00640139" w:rsidP="00640139">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14110</w:t>
            </w:r>
          </w:p>
        </w:tc>
        <w:tc>
          <w:tcPr>
            <w:tcW w:w="753" w:type="dxa"/>
          </w:tcPr>
          <w:p w14:paraId="459897AB" w14:textId="1BBA9F29" w:rsidR="00640139" w:rsidRPr="00194535" w:rsidRDefault="00640139" w:rsidP="00640139">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12116">
              <w:rPr>
                <w:b w:val="0"/>
                <w:bCs w:val="0"/>
                <w:color w:val="000000" w:themeColor="text1"/>
              </w:rPr>
              <w:t>177270</w:t>
            </w:r>
          </w:p>
        </w:tc>
        <w:tc>
          <w:tcPr>
            <w:tcW w:w="861" w:type="dxa"/>
          </w:tcPr>
          <w:p w14:paraId="09FF47A0" w14:textId="6DF85A22" w:rsidR="00640139" w:rsidRPr="00364ADE" w:rsidRDefault="00640139" w:rsidP="00640139">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1959439</w:t>
            </w:r>
          </w:p>
        </w:tc>
        <w:tc>
          <w:tcPr>
            <w:tcW w:w="913" w:type="dxa"/>
          </w:tcPr>
          <w:p w14:paraId="216B8A10" w14:textId="78006367" w:rsidR="00640139" w:rsidRPr="00194535" w:rsidRDefault="00640139" w:rsidP="00640139">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9738C">
              <w:rPr>
                <w:b w:val="0"/>
                <w:bCs w:val="0"/>
                <w:color w:val="000000" w:themeColor="text1"/>
              </w:rPr>
              <w:t>23630560</w:t>
            </w:r>
          </w:p>
        </w:tc>
      </w:tr>
      <w:tr w:rsidR="00DB515A" w:rsidRPr="00194535" w14:paraId="7AFEC9CC" w14:textId="77777777" w:rsidTr="00B14381">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215" w:type="dxa"/>
          </w:tcPr>
          <w:p w14:paraId="463C5050" w14:textId="66F239C4" w:rsidR="00DB515A" w:rsidRDefault="00DB515A" w:rsidP="00DB515A">
            <w:pPr>
              <w:pStyle w:val="TableCell"/>
              <w:ind w:firstLine="0"/>
              <w:jc w:val="left"/>
              <w:rPr>
                <w:b w:val="0"/>
                <w:bCs w:val="0"/>
                <w:color w:val="000000" w:themeColor="text1"/>
              </w:rPr>
            </w:pPr>
            <w:r>
              <w:rPr>
                <w:rFonts w:hint="eastAsia"/>
                <w:b w:val="0"/>
                <w:bCs w:val="0"/>
                <w:color w:val="000000" w:themeColor="text1"/>
              </w:rPr>
              <w:t>d</w:t>
            </w:r>
            <w:r>
              <w:rPr>
                <w:b w:val="0"/>
                <w:bCs w:val="0"/>
                <w:color w:val="000000" w:themeColor="text1"/>
              </w:rPr>
              <w:t>ecreasing-type</w:t>
            </w:r>
          </w:p>
        </w:tc>
        <w:tc>
          <w:tcPr>
            <w:tcW w:w="401" w:type="dxa"/>
          </w:tcPr>
          <w:p w14:paraId="12E1E5DB" w14:textId="32AECA68"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10</w:t>
            </w:r>
          </w:p>
        </w:tc>
        <w:tc>
          <w:tcPr>
            <w:tcW w:w="444" w:type="dxa"/>
          </w:tcPr>
          <w:p w14:paraId="7F3BBF66" w14:textId="3820E025"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101</w:t>
            </w:r>
          </w:p>
        </w:tc>
        <w:tc>
          <w:tcPr>
            <w:tcW w:w="527" w:type="dxa"/>
          </w:tcPr>
          <w:p w14:paraId="322A98C7" w14:textId="1F5C5637"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1538</w:t>
            </w:r>
          </w:p>
        </w:tc>
        <w:tc>
          <w:tcPr>
            <w:tcW w:w="610" w:type="dxa"/>
          </w:tcPr>
          <w:p w14:paraId="2733D35A" w14:textId="04941520"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12508</w:t>
            </w:r>
          </w:p>
        </w:tc>
        <w:tc>
          <w:tcPr>
            <w:tcW w:w="753" w:type="dxa"/>
          </w:tcPr>
          <w:p w14:paraId="0A3FDAFF" w14:textId="2016D69A" w:rsidR="00DB515A" w:rsidRPr="00194535"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90307">
              <w:rPr>
                <w:b w:val="0"/>
                <w:bCs w:val="0"/>
                <w:color w:val="000000" w:themeColor="text1"/>
              </w:rPr>
              <w:t>133628</w:t>
            </w:r>
          </w:p>
        </w:tc>
        <w:tc>
          <w:tcPr>
            <w:tcW w:w="861" w:type="dxa"/>
          </w:tcPr>
          <w:p w14:paraId="4EC11E0F" w14:textId="01C86CEC" w:rsidR="00DB515A" w:rsidRPr="001E3B1A"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DB515A">
              <w:rPr>
                <w:b w:val="0"/>
                <w:bCs w:val="0"/>
                <w:color w:val="000000" w:themeColor="text1"/>
              </w:rPr>
              <w:t>1433588</w:t>
            </w:r>
          </w:p>
        </w:tc>
        <w:tc>
          <w:tcPr>
            <w:tcW w:w="913" w:type="dxa"/>
          </w:tcPr>
          <w:p w14:paraId="61AB12D8" w14:textId="11B0D0B5" w:rsidR="00DB515A" w:rsidRPr="00194535" w:rsidRDefault="00DB515A" w:rsidP="00DB515A">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DB515A">
              <w:rPr>
                <w:b w:val="0"/>
                <w:bCs w:val="0"/>
                <w:color w:val="000000" w:themeColor="text1"/>
              </w:rPr>
              <w:t>21230417</w:t>
            </w:r>
          </w:p>
        </w:tc>
      </w:tr>
      <w:tr w:rsidR="00DD2D58" w:rsidRPr="00194535" w14:paraId="438256A3" w14:textId="77777777" w:rsidTr="00B14381">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215" w:type="dxa"/>
          </w:tcPr>
          <w:p w14:paraId="1B909571" w14:textId="71A5598C" w:rsidR="00DD2D58" w:rsidRDefault="00DD2D58" w:rsidP="00DD2D58">
            <w:pPr>
              <w:pStyle w:val="TableCell"/>
              <w:ind w:firstLine="0"/>
              <w:jc w:val="left"/>
              <w:rPr>
                <w:b w:val="0"/>
                <w:bCs w:val="0"/>
                <w:color w:val="000000" w:themeColor="text1"/>
                <w:lang w:eastAsia="zh-CN"/>
              </w:rPr>
            </w:pPr>
            <w:r>
              <w:rPr>
                <w:rFonts w:hint="eastAsia"/>
                <w:b w:val="0"/>
                <w:bCs w:val="0"/>
                <w:color w:val="000000" w:themeColor="text1"/>
                <w:lang w:eastAsia="zh-CN"/>
              </w:rPr>
              <w:t>r</w:t>
            </w:r>
            <w:r>
              <w:rPr>
                <w:b w:val="0"/>
                <w:bCs w:val="0"/>
                <w:color w:val="000000" w:themeColor="text1"/>
                <w:lang w:eastAsia="zh-CN"/>
              </w:rPr>
              <w:t>andom</w:t>
            </w:r>
            <w:r>
              <w:rPr>
                <w:b w:val="0"/>
                <w:bCs w:val="0"/>
                <w:color w:val="000000" w:themeColor="text1"/>
              </w:rPr>
              <w:t>-type</w:t>
            </w:r>
          </w:p>
        </w:tc>
        <w:tc>
          <w:tcPr>
            <w:tcW w:w="401" w:type="dxa"/>
          </w:tcPr>
          <w:p w14:paraId="14C1CD1F" w14:textId="034443DF" w:rsidR="00DD2D58" w:rsidRPr="001E3B1A" w:rsidRDefault="00DD2D58" w:rsidP="00DD2D5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16</w:t>
            </w:r>
          </w:p>
        </w:tc>
        <w:tc>
          <w:tcPr>
            <w:tcW w:w="444" w:type="dxa"/>
          </w:tcPr>
          <w:p w14:paraId="69E6D329" w14:textId="4763E293" w:rsidR="00DD2D58" w:rsidRPr="001E3B1A" w:rsidRDefault="00DD2D58" w:rsidP="00DD2D5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205</w:t>
            </w:r>
          </w:p>
        </w:tc>
        <w:tc>
          <w:tcPr>
            <w:tcW w:w="527" w:type="dxa"/>
          </w:tcPr>
          <w:p w14:paraId="573FAEE0" w14:textId="0D968963" w:rsidR="00DD2D58" w:rsidRPr="001E3B1A" w:rsidRDefault="00DD2D58" w:rsidP="00DD2D5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2806</w:t>
            </w:r>
          </w:p>
        </w:tc>
        <w:tc>
          <w:tcPr>
            <w:tcW w:w="610" w:type="dxa"/>
          </w:tcPr>
          <w:p w14:paraId="41249F31" w14:textId="1293F6A7" w:rsidR="00DD2D58" w:rsidRPr="001E3B1A" w:rsidRDefault="00DD2D58" w:rsidP="00DD2D5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41307</w:t>
            </w:r>
          </w:p>
        </w:tc>
        <w:tc>
          <w:tcPr>
            <w:tcW w:w="753" w:type="dxa"/>
          </w:tcPr>
          <w:p w14:paraId="34FBF025" w14:textId="702CBE17" w:rsidR="00DD2D58" w:rsidRPr="00194535" w:rsidRDefault="00DD2D58" w:rsidP="00DD2D5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926364</w:t>
            </w:r>
          </w:p>
        </w:tc>
        <w:tc>
          <w:tcPr>
            <w:tcW w:w="861" w:type="dxa"/>
          </w:tcPr>
          <w:p w14:paraId="40389103" w14:textId="3DAB607E" w:rsidR="00DD2D58" w:rsidRPr="001E3B1A" w:rsidRDefault="00DD2D58" w:rsidP="00DD2D5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61D93">
              <w:rPr>
                <w:b w:val="0"/>
                <w:bCs w:val="0"/>
                <w:color w:val="000000" w:themeColor="text1"/>
              </w:rPr>
              <w:t>16844187</w:t>
            </w:r>
          </w:p>
        </w:tc>
        <w:tc>
          <w:tcPr>
            <w:tcW w:w="913" w:type="dxa"/>
          </w:tcPr>
          <w:p w14:paraId="551FE433" w14:textId="39D94A5E" w:rsidR="00DD2D58" w:rsidRPr="00194535" w:rsidRDefault="00DD2D58" w:rsidP="00DD2D58">
            <w:pPr>
              <w:pStyle w:val="TableCell"/>
              <w:ind w:firstLine="0"/>
              <w:jc w:val="lef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E55937">
              <w:rPr>
                <w:b w:val="0"/>
                <w:bCs w:val="0"/>
                <w:color w:val="000000" w:themeColor="text1"/>
              </w:rPr>
              <w:t>153014655</w:t>
            </w:r>
          </w:p>
        </w:tc>
      </w:tr>
    </w:tbl>
    <w:p w14:paraId="006CCD2D" w14:textId="77777777" w:rsidR="00090307" w:rsidRPr="00F1219C" w:rsidRDefault="00090307" w:rsidP="00090307">
      <w:pPr>
        <w:pStyle w:val="ParaContinue"/>
        <w:ind w:firstLine="0"/>
        <w:rPr>
          <w:rFonts w:ascii="宋体" w:hAnsi="宋体" w:cs="宋体"/>
          <w:strike/>
          <w:sz w:val="24"/>
        </w:rPr>
      </w:pPr>
    </w:p>
    <w:sectPr w:rsidR="00090307" w:rsidRPr="00F1219C" w:rsidSect="000C6221">
      <w:footerReference w:type="default" r:id="rId31"/>
      <w:footerReference w:type="first" r:id="rId32"/>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FF880A" w14:textId="77777777" w:rsidR="00B21457" w:rsidRDefault="00B21457" w:rsidP="005B434B">
      <w:r>
        <w:separator/>
      </w:r>
    </w:p>
  </w:endnote>
  <w:endnote w:type="continuationSeparator" w:id="0">
    <w:p w14:paraId="4826D08F" w14:textId="77777777" w:rsidR="00B21457" w:rsidRDefault="00B21457" w:rsidP="005B43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Linux Biolinum O">
    <w:altName w:val="Times New Roman"/>
    <w:panose1 w:val="020B0604020202020204"/>
    <w:charset w:val="00"/>
    <w:family w:val="auto"/>
    <w:notTrueType/>
    <w:pitch w:val="variable"/>
    <w:sig w:usb0="00000000" w:usb1="5000E5FB" w:usb2="00000020" w:usb3="00000000" w:csb0="000001B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Linux Libertine O">
    <w:altName w:val="Times New Roman"/>
    <w:panose1 w:val="020B0604020202020204"/>
    <w:charset w:val="00"/>
    <w:family w:val="auto"/>
    <w:pitch w:val="variable"/>
    <w:sig w:usb0="00000000" w:usb1="5200E5FB" w:usb2="02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InconsolataN">
    <w:altName w:val="Cambria Math"/>
    <w:panose1 w:val="020B0604020202020204"/>
    <w:charset w:val="00"/>
    <w:family w:val="auto"/>
    <w:notTrueType/>
    <w:pitch w:val="fixed"/>
    <w:sig w:usb0="8000002F" w:usb1="0000016B" w:usb2="00000000" w:usb3="00000000" w:csb0="00000013" w:csb1="00000000"/>
  </w:font>
  <w:font w:name="Linux Libertine">
    <w:altName w:val="Times New Roman"/>
    <w:panose1 w:val="020B0604020202020204"/>
    <w:charset w:val="00"/>
    <w:family w:val="auto"/>
    <w:pitch w:val="variable"/>
    <w:sig w:usb0="E0000AFF" w:usb1="5200E5FB" w:usb2="02000020" w:usb3="00000000" w:csb0="000001BF" w:csb1="00000000"/>
  </w:font>
  <w:font w:name="Linux Biolinum">
    <w:altName w:val="Times New Roman"/>
    <w:panose1 w:val="020B0604020202020204"/>
    <w:charset w:val="00"/>
    <w:family w:val="auto"/>
    <w:pitch w:val="variable"/>
    <w:sig w:usb0="E0000AFF" w:usb1="5000E5FB" w:usb2="0000002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7A315" w14:textId="77777777" w:rsidR="00894B43" w:rsidRDefault="00737F1F" w:rsidP="00894B43">
    <w:pPr>
      <w:pStyle w:val="a7"/>
      <w:jc w:val="center"/>
    </w:pPr>
    <w:r>
      <w:fldChar w:fldCharType="begin"/>
    </w:r>
    <w:r>
      <w:instrText xml:space="preserve"> PAGE   \* MERGEFORMAT </w:instrText>
    </w:r>
    <w:r>
      <w:fldChar w:fldCharType="separate"/>
    </w:r>
    <w:r w:rsidR="00854D22">
      <w:rPr>
        <w:noProof/>
      </w:rPr>
      <w:t>10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29F2A" w14:textId="77777777" w:rsidR="000C6221" w:rsidRDefault="00B21457">
    <w:pPr>
      <w:pStyle w:val="a7"/>
    </w:pPr>
  </w:p>
  <w:p w14:paraId="60E0F5CF" w14:textId="77777777" w:rsidR="000C6221" w:rsidRDefault="00B21457">
    <w:pPr>
      <w:pStyle w:val="a7"/>
    </w:pPr>
  </w:p>
  <w:p w14:paraId="3142E117" w14:textId="77777777" w:rsidR="000C6221" w:rsidRDefault="00B21457">
    <w:pPr>
      <w:pStyle w:val="a7"/>
    </w:pPr>
  </w:p>
  <w:p w14:paraId="6DC1EF7E" w14:textId="77777777" w:rsidR="000C6221" w:rsidRDefault="00B21457">
    <w:pPr>
      <w:pStyle w:val="a7"/>
    </w:pPr>
  </w:p>
  <w:p w14:paraId="440DA132" w14:textId="77777777" w:rsidR="000C6221" w:rsidRDefault="00B21457">
    <w:pPr>
      <w:pStyle w:val="a7"/>
    </w:pPr>
  </w:p>
  <w:p w14:paraId="59EDCEB5" w14:textId="77777777" w:rsidR="000C6221" w:rsidRDefault="00B21457">
    <w:pPr>
      <w:pStyle w:val="a7"/>
    </w:pPr>
  </w:p>
  <w:p w14:paraId="131FE3E7" w14:textId="77777777" w:rsidR="000C6221" w:rsidRDefault="00B21457">
    <w:pPr>
      <w:pStyle w:val="a7"/>
    </w:pPr>
  </w:p>
  <w:p w14:paraId="4976C8D8" w14:textId="77777777" w:rsidR="000C6221" w:rsidRDefault="00B21457">
    <w:pPr>
      <w:pStyle w:val="a7"/>
    </w:pPr>
  </w:p>
  <w:p w14:paraId="6D03DB96" w14:textId="77777777" w:rsidR="000C6221" w:rsidRDefault="00B21457">
    <w:pPr>
      <w:pStyle w:val="a7"/>
    </w:pPr>
  </w:p>
  <w:p w14:paraId="480BF085" w14:textId="77777777" w:rsidR="000C6221" w:rsidRDefault="00B21457">
    <w:pPr>
      <w:pStyle w:val="a7"/>
    </w:pPr>
  </w:p>
  <w:p w14:paraId="0D16EEDE" w14:textId="77777777" w:rsidR="000C6221" w:rsidRDefault="00B21457">
    <w:pPr>
      <w:pStyle w:val="a7"/>
    </w:pPr>
  </w:p>
  <w:p w14:paraId="43D6783D" w14:textId="77777777" w:rsidR="000C6221" w:rsidRDefault="00B21457">
    <w:pPr>
      <w:pStyle w:val="a7"/>
    </w:pPr>
  </w:p>
  <w:p w14:paraId="15CFA1D7" w14:textId="77777777" w:rsidR="000C6221" w:rsidRDefault="00B21457">
    <w:pPr>
      <w:pStyle w:val="a7"/>
    </w:pPr>
  </w:p>
  <w:p w14:paraId="59807B3D" w14:textId="77777777" w:rsidR="000C6221" w:rsidRDefault="00B21457">
    <w:pPr>
      <w:pStyle w:val="a7"/>
    </w:pPr>
  </w:p>
  <w:p w14:paraId="3104AD9A" w14:textId="77777777" w:rsidR="000C6221" w:rsidRDefault="00B21457">
    <w:pPr>
      <w:pStyle w:val="a7"/>
    </w:pPr>
  </w:p>
  <w:p w14:paraId="1B84A9A4" w14:textId="77777777" w:rsidR="000C6221" w:rsidRDefault="00B21457">
    <w:pPr>
      <w:pStyle w:val="a7"/>
    </w:pPr>
  </w:p>
  <w:p w14:paraId="4B6CB100" w14:textId="77777777" w:rsidR="001E2D05" w:rsidRDefault="00B2145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4DCAF" w14:textId="77777777" w:rsidR="00B21457" w:rsidRDefault="00B21457" w:rsidP="005B434B">
      <w:r>
        <w:separator/>
      </w:r>
    </w:p>
  </w:footnote>
  <w:footnote w:type="continuationSeparator" w:id="0">
    <w:p w14:paraId="5E482A85" w14:textId="77777777" w:rsidR="00B21457" w:rsidRDefault="00B21457" w:rsidP="005B434B">
      <w:r>
        <w:continuationSeparator/>
      </w:r>
    </w:p>
  </w:footnote>
  <w:footnote w:id="1">
    <w:p w14:paraId="5A84DE96" w14:textId="688C8688" w:rsidR="00525AE0" w:rsidRDefault="00525AE0" w:rsidP="00525AE0">
      <w:pPr>
        <w:pStyle w:val="AuthNotes"/>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70568"/>
    <w:multiLevelType w:val="multilevel"/>
    <w:tmpl w:val="1F043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0109A7"/>
    <w:multiLevelType w:val="hybridMultilevel"/>
    <w:tmpl w:val="3EE087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FE3DD9"/>
    <w:multiLevelType w:val="multilevel"/>
    <w:tmpl w:val="C13E07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093893"/>
    <w:multiLevelType w:val="multilevel"/>
    <w:tmpl w:val="5D367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9C6231"/>
    <w:multiLevelType w:val="multilevel"/>
    <w:tmpl w:val="65668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F5520"/>
    <w:multiLevelType w:val="hybridMultilevel"/>
    <w:tmpl w:val="603EBDB6"/>
    <w:lvl w:ilvl="0" w:tplc="662AEE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5B65835"/>
    <w:multiLevelType w:val="hybridMultilevel"/>
    <w:tmpl w:val="AF8CFA8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6662F61"/>
    <w:multiLevelType w:val="singleLevel"/>
    <w:tmpl w:val="40090019"/>
    <w:lvl w:ilvl="0">
      <w:start w:val="1"/>
      <w:numFmt w:val="decimal"/>
      <w:pStyle w:val="a"/>
      <w:lvlText w:val="%1."/>
      <w:lvlJc w:val="left"/>
      <w:pPr>
        <w:ind w:left="480" w:hanging="240"/>
      </w:pPr>
      <w:rPr>
        <w:rFonts w:hint="default"/>
      </w:rPr>
    </w:lvl>
  </w:abstractNum>
  <w:abstractNum w:abstractNumId="8" w15:restartNumberingAfterBreak="0">
    <w:nsid w:val="36756063"/>
    <w:multiLevelType w:val="multilevel"/>
    <w:tmpl w:val="7820FB50"/>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76423E9"/>
    <w:multiLevelType w:val="multilevel"/>
    <w:tmpl w:val="C4B6F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C632F8"/>
    <w:multiLevelType w:val="multilevel"/>
    <w:tmpl w:val="2EDAB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5E6CBC"/>
    <w:multiLevelType w:val="multilevel"/>
    <w:tmpl w:val="8CC26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13" w15:restartNumberingAfterBreak="0">
    <w:nsid w:val="44EC489A"/>
    <w:multiLevelType w:val="hybridMultilevel"/>
    <w:tmpl w:val="5720019E"/>
    <w:lvl w:ilvl="0" w:tplc="04090001">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4" w15:restartNumberingAfterBreak="0">
    <w:nsid w:val="4A24034E"/>
    <w:multiLevelType w:val="multilevel"/>
    <w:tmpl w:val="0242D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6973D7"/>
    <w:multiLevelType w:val="hybridMultilevel"/>
    <w:tmpl w:val="AED0E1EA"/>
    <w:lvl w:ilvl="0" w:tplc="74903A4C">
      <w:start w:val="1"/>
      <w:numFmt w:val="decimal"/>
      <w:lvlText w:val="%1."/>
      <w:lvlJc w:val="left"/>
      <w:pPr>
        <w:ind w:left="420" w:hanging="420"/>
      </w:pPr>
      <w:rPr>
        <w:i w:val="0"/>
        <w:i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8737029"/>
    <w:multiLevelType w:val="hybridMultilevel"/>
    <w:tmpl w:val="51EC1D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DBA04AE"/>
    <w:multiLevelType w:val="hybridMultilevel"/>
    <w:tmpl w:val="1F86BC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9" w15:restartNumberingAfterBreak="0">
    <w:nsid w:val="646F398D"/>
    <w:multiLevelType w:val="multilevel"/>
    <w:tmpl w:val="2FCC0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61480C"/>
    <w:multiLevelType w:val="hybridMultilevel"/>
    <w:tmpl w:val="61149B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E186E5B"/>
    <w:multiLevelType w:val="hybridMultilevel"/>
    <w:tmpl w:val="3A3A56BA"/>
    <w:lvl w:ilvl="0" w:tplc="04090001">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3" w15:restartNumberingAfterBreak="0">
    <w:nsid w:val="74AC3BC3"/>
    <w:multiLevelType w:val="hybridMultilevel"/>
    <w:tmpl w:val="B2945C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9520C4C"/>
    <w:multiLevelType w:val="multilevel"/>
    <w:tmpl w:val="E0723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18"/>
  </w:num>
  <w:num w:numId="3">
    <w:abstractNumId w:val="7"/>
  </w:num>
  <w:num w:numId="4">
    <w:abstractNumId w:val="12"/>
  </w:num>
  <w:num w:numId="5">
    <w:abstractNumId w:val="8"/>
  </w:num>
  <w:num w:numId="6">
    <w:abstractNumId w:val="6"/>
  </w:num>
  <w:num w:numId="7">
    <w:abstractNumId w:val="1"/>
  </w:num>
  <w:num w:numId="8">
    <w:abstractNumId w:val="15"/>
  </w:num>
  <w:num w:numId="9">
    <w:abstractNumId w:val="20"/>
  </w:num>
  <w:num w:numId="10">
    <w:abstractNumId w:val="16"/>
  </w:num>
  <w:num w:numId="11">
    <w:abstractNumId w:val="23"/>
  </w:num>
  <w:num w:numId="12">
    <w:abstractNumId w:val="22"/>
  </w:num>
  <w:num w:numId="13">
    <w:abstractNumId w:val="13"/>
  </w:num>
  <w:num w:numId="14">
    <w:abstractNumId w:val="24"/>
  </w:num>
  <w:num w:numId="15">
    <w:abstractNumId w:val="14"/>
  </w:num>
  <w:num w:numId="16">
    <w:abstractNumId w:val="18"/>
  </w:num>
  <w:num w:numId="17">
    <w:abstractNumId w:val="18"/>
  </w:num>
  <w:num w:numId="18">
    <w:abstractNumId w:val="18"/>
  </w:num>
  <w:num w:numId="19">
    <w:abstractNumId w:val="18"/>
  </w:num>
  <w:num w:numId="20">
    <w:abstractNumId w:val="18"/>
  </w:num>
  <w:num w:numId="21">
    <w:abstractNumId w:val="18"/>
  </w:num>
  <w:num w:numId="22">
    <w:abstractNumId w:val="18"/>
  </w:num>
  <w:num w:numId="23">
    <w:abstractNumId w:val="18"/>
  </w:num>
  <w:num w:numId="24">
    <w:abstractNumId w:val="2"/>
  </w:num>
  <w:num w:numId="25">
    <w:abstractNumId w:val="4"/>
  </w:num>
  <w:num w:numId="26">
    <w:abstractNumId w:val="0"/>
  </w:num>
  <w:num w:numId="27">
    <w:abstractNumId w:val="9"/>
  </w:num>
  <w:num w:numId="28">
    <w:abstractNumId w:val="19"/>
  </w:num>
  <w:num w:numId="29">
    <w:abstractNumId w:val="11"/>
  </w:num>
  <w:num w:numId="30">
    <w:abstractNumId w:val="18"/>
  </w:num>
  <w:num w:numId="31">
    <w:abstractNumId w:val="10"/>
  </w:num>
  <w:num w:numId="32">
    <w:abstractNumId w:val="17"/>
  </w:num>
  <w:num w:numId="33">
    <w:abstractNumId w:val="8"/>
  </w:num>
  <w:num w:numId="34">
    <w:abstractNumId w:val="8"/>
  </w:num>
  <w:num w:numId="35">
    <w:abstractNumId w:val="3"/>
  </w:num>
  <w:num w:numId="36">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34B"/>
    <w:rsid w:val="000000A7"/>
    <w:rsid w:val="0000130B"/>
    <w:rsid w:val="000023D6"/>
    <w:rsid w:val="0000378C"/>
    <w:rsid w:val="00004917"/>
    <w:rsid w:val="00005003"/>
    <w:rsid w:val="00006DB8"/>
    <w:rsid w:val="00007311"/>
    <w:rsid w:val="00007AAC"/>
    <w:rsid w:val="00007C0B"/>
    <w:rsid w:val="00007E80"/>
    <w:rsid w:val="000120C3"/>
    <w:rsid w:val="000129B7"/>
    <w:rsid w:val="00013422"/>
    <w:rsid w:val="000134D9"/>
    <w:rsid w:val="00013AB7"/>
    <w:rsid w:val="00013DBF"/>
    <w:rsid w:val="00014010"/>
    <w:rsid w:val="00014210"/>
    <w:rsid w:val="00014FC2"/>
    <w:rsid w:val="000153A3"/>
    <w:rsid w:val="00015511"/>
    <w:rsid w:val="00015A49"/>
    <w:rsid w:val="00016650"/>
    <w:rsid w:val="00016B42"/>
    <w:rsid w:val="000177DF"/>
    <w:rsid w:val="00017EB6"/>
    <w:rsid w:val="00020179"/>
    <w:rsid w:val="00020A82"/>
    <w:rsid w:val="0002169A"/>
    <w:rsid w:val="00021A8F"/>
    <w:rsid w:val="00022290"/>
    <w:rsid w:val="000226B6"/>
    <w:rsid w:val="00022A54"/>
    <w:rsid w:val="00022E42"/>
    <w:rsid w:val="00023082"/>
    <w:rsid w:val="0002398D"/>
    <w:rsid w:val="0002565F"/>
    <w:rsid w:val="00025DD0"/>
    <w:rsid w:val="00025F23"/>
    <w:rsid w:val="00025F81"/>
    <w:rsid w:val="000261F1"/>
    <w:rsid w:val="000277E0"/>
    <w:rsid w:val="0003007F"/>
    <w:rsid w:val="00030D37"/>
    <w:rsid w:val="00031ACF"/>
    <w:rsid w:val="00031CFA"/>
    <w:rsid w:val="00031E61"/>
    <w:rsid w:val="000327CD"/>
    <w:rsid w:val="000330A0"/>
    <w:rsid w:val="000376A4"/>
    <w:rsid w:val="00037946"/>
    <w:rsid w:val="00040A77"/>
    <w:rsid w:val="00040BDF"/>
    <w:rsid w:val="00040FF5"/>
    <w:rsid w:val="0004133C"/>
    <w:rsid w:val="0004153D"/>
    <w:rsid w:val="000421AE"/>
    <w:rsid w:val="000429FA"/>
    <w:rsid w:val="00043188"/>
    <w:rsid w:val="000445F8"/>
    <w:rsid w:val="00045254"/>
    <w:rsid w:val="00046949"/>
    <w:rsid w:val="0004774F"/>
    <w:rsid w:val="00047B0A"/>
    <w:rsid w:val="00047E2B"/>
    <w:rsid w:val="00050BAF"/>
    <w:rsid w:val="000527FC"/>
    <w:rsid w:val="00053366"/>
    <w:rsid w:val="00053634"/>
    <w:rsid w:val="00053FED"/>
    <w:rsid w:val="00054E09"/>
    <w:rsid w:val="00054E0A"/>
    <w:rsid w:val="00054E13"/>
    <w:rsid w:val="00055C0E"/>
    <w:rsid w:val="000570DE"/>
    <w:rsid w:val="0005731E"/>
    <w:rsid w:val="00057C4E"/>
    <w:rsid w:val="00060539"/>
    <w:rsid w:val="00061042"/>
    <w:rsid w:val="000618C6"/>
    <w:rsid w:val="00063177"/>
    <w:rsid w:val="00063941"/>
    <w:rsid w:val="00063C0B"/>
    <w:rsid w:val="00063D89"/>
    <w:rsid w:val="00064137"/>
    <w:rsid w:val="00064CCC"/>
    <w:rsid w:val="00064FA5"/>
    <w:rsid w:val="000655F1"/>
    <w:rsid w:val="00065E01"/>
    <w:rsid w:val="0006626E"/>
    <w:rsid w:val="000663A6"/>
    <w:rsid w:val="0006687C"/>
    <w:rsid w:val="00067A5E"/>
    <w:rsid w:val="0007002F"/>
    <w:rsid w:val="00070B79"/>
    <w:rsid w:val="00071777"/>
    <w:rsid w:val="00072827"/>
    <w:rsid w:val="00072D6D"/>
    <w:rsid w:val="00073A2D"/>
    <w:rsid w:val="00073BDA"/>
    <w:rsid w:val="00074432"/>
    <w:rsid w:val="00074F02"/>
    <w:rsid w:val="00074F90"/>
    <w:rsid w:val="00075FE6"/>
    <w:rsid w:val="00077D13"/>
    <w:rsid w:val="00080112"/>
    <w:rsid w:val="00080A16"/>
    <w:rsid w:val="00080C59"/>
    <w:rsid w:val="00082326"/>
    <w:rsid w:val="000826A0"/>
    <w:rsid w:val="0008391F"/>
    <w:rsid w:val="00083C13"/>
    <w:rsid w:val="0008470E"/>
    <w:rsid w:val="00085542"/>
    <w:rsid w:val="00086B25"/>
    <w:rsid w:val="000874F6"/>
    <w:rsid w:val="00090307"/>
    <w:rsid w:val="0009035E"/>
    <w:rsid w:val="0009076A"/>
    <w:rsid w:val="00090958"/>
    <w:rsid w:val="00090EA2"/>
    <w:rsid w:val="00091FF6"/>
    <w:rsid w:val="0009213C"/>
    <w:rsid w:val="00092382"/>
    <w:rsid w:val="00092979"/>
    <w:rsid w:val="0009311C"/>
    <w:rsid w:val="0009314B"/>
    <w:rsid w:val="000933BF"/>
    <w:rsid w:val="00093BB0"/>
    <w:rsid w:val="00095682"/>
    <w:rsid w:val="000962C7"/>
    <w:rsid w:val="000A06BD"/>
    <w:rsid w:val="000A0A46"/>
    <w:rsid w:val="000A0DCD"/>
    <w:rsid w:val="000A0EEC"/>
    <w:rsid w:val="000A121D"/>
    <w:rsid w:val="000A29BC"/>
    <w:rsid w:val="000A3CDE"/>
    <w:rsid w:val="000A4AE5"/>
    <w:rsid w:val="000A5560"/>
    <w:rsid w:val="000A5563"/>
    <w:rsid w:val="000A5634"/>
    <w:rsid w:val="000A591A"/>
    <w:rsid w:val="000A7118"/>
    <w:rsid w:val="000A71DC"/>
    <w:rsid w:val="000A76CC"/>
    <w:rsid w:val="000A76D2"/>
    <w:rsid w:val="000A7C00"/>
    <w:rsid w:val="000B013E"/>
    <w:rsid w:val="000B0D07"/>
    <w:rsid w:val="000B0EDA"/>
    <w:rsid w:val="000B1328"/>
    <w:rsid w:val="000B1361"/>
    <w:rsid w:val="000B156C"/>
    <w:rsid w:val="000B37BF"/>
    <w:rsid w:val="000B3BAB"/>
    <w:rsid w:val="000B4D1C"/>
    <w:rsid w:val="000B50C3"/>
    <w:rsid w:val="000B5B48"/>
    <w:rsid w:val="000B6752"/>
    <w:rsid w:val="000B7310"/>
    <w:rsid w:val="000B7668"/>
    <w:rsid w:val="000B78AB"/>
    <w:rsid w:val="000B7B26"/>
    <w:rsid w:val="000B7BE6"/>
    <w:rsid w:val="000C0580"/>
    <w:rsid w:val="000C152E"/>
    <w:rsid w:val="000C179E"/>
    <w:rsid w:val="000C22E6"/>
    <w:rsid w:val="000C22F7"/>
    <w:rsid w:val="000C26B1"/>
    <w:rsid w:val="000C48C8"/>
    <w:rsid w:val="000C524D"/>
    <w:rsid w:val="000C56F6"/>
    <w:rsid w:val="000C59BD"/>
    <w:rsid w:val="000C5CE8"/>
    <w:rsid w:val="000C629D"/>
    <w:rsid w:val="000C64D3"/>
    <w:rsid w:val="000C67A4"/>
    <w:rsid w:val="000C754C"/>
    <w:rsid w:val="000C7D9B"/>
    <w:rsid w:val="000D041A"/>
    <w:rsid w:val="000D1865"/>
    <w:rsid w:val="000D1D7F"/>
    <w:rsid w:val="000D2517"/>
    <w:rsid w:val="000D255C"/>
    <w:rsid w:val="000D2941"/>
    <w:rsid w:val="000D297C"/>
    <w:rsid w:val="000D2FF1"/>
    <w:rsid w:val="000D37FA"/>
    <w:rsid w:val="000D3A6B"/>
    <w:rsid w:val="000D4934"/>
    <w:rsid w:val="000D6541"/>
    <w:rsid w:val="000D6736"/>
    <w:rsid w:val="000D7C48"/>
    <w:rsid w:val="000E0C70"/>
    <w:rsid w:val="000E178F"/>
    <w:rsid w:val="000E2174"/>
    <w:rsid w:val="000E4DF9"/>
    <w:rsid w:val="000E5D75"/>
    <w:rsid w:val="000E6333"/>
    <w:rsid w:val="000E7708"/>
    <w:rsid w:val="000E7F6F"/>
    <w:rsid w:val="000F0306"/>
    <w:rsid w:val="000F0C58"/>
    <w:rsid w:val="000F10AD"/>
    <w:rsid w:val="000F15BD"/>
    <w:rsid w:val="000F2598"/>
    <w:rsid w:val="000F32D2"/>
    <w:rsid w:val="000F40EF"/>
    <w:rsid w:val="000F44BF"/>
    <w:rsid w:val="000F4E3C"/>
    <w:rsid w:val="000F6DE8"/>
    <w:rsid w:val="000F7148"/>
    <w:rsid w:val="000F7522"/>
    <w:rsid w:val="000F7BD3"/>
    <w:rsid w:val="0010014C"/>
    <w:rsid w:val="001002DE"/>
    <w:rsid w:val="00102957"/>
    <w:rsid w:val="001035A8"/>
    <w:rsid w:val="00103C2B"/>
    <w:rsid w:val="00104F4C"/>
    <w:rsid w:val="001051CB"/>
    <w:rsid w:val="00107916"/>
    <w:rsid w:val="001105D4"/>
    <w:rsid w:val="00110675"/>
    <w:rsid w:val="00110BDD"/>
    <w:rsid w:val="00111521"/>
    <w:rsid w:val="00111551"/>
    <w:rsid w:val="00112159"/>
    <w:rsid w:val="001127EC"/>
    <w:rsid w:val="00112AA1"/>
    <w:rsid w:val="00113A36"/>
    <w:rsid w:val="001142BA"/>
    <w:rsid w:val="00116BEA"/>
    <w:rsid w:val="00116DD6"/>
    <w:rsid w:val="00116DD8"/>
    <w:rsid w:val="00117211"/>
    <w:rsid w:val="001201B8"/>
    <w:rsid w:val="001206B2"/>
    <w:rsid w:val="00120756"/>
    <w:rsid w:val="00121DDD"/>
    <w:rsid w:val="00122872"/>
    <w:rsid w:val="00122BDD"/>
    <w:rsid w:val="00122E0B"/>
    <w:rsid w:val="00123156"/>
    <w:rsid w:val="00123ED5"/>
    <w:rsid w:val="00124620"/>
    <w:rsid w:val="001249EF"/>
    <w:rsid w:val="00127590"/>
    <w:rsid w:val="0013010C"/>
    <w:rsid w:val="00130B14"/>
    <w:rsid w:val="00131380"/>
    <w:rsid w:val="00131ED6"/>
    <w:rsid w:val="00131FF0"/>
    <w:rsid w:val="00132DB5"/>
    <w:rsid w:val="00133FAB"/>
    <w:rsid w:val="00133FF6"/>
    <w:rsid w:val="00134541"/>
    <w:rsid w:val="00134694"/>
    <w:rsid w:val="00134FCD"/>
    <w:rsid w:val="001351D7"/>
    <w:rsid w:val="00135581"/>
    <w:rsid w:val="0013602F"/>
    <w:rsid w:val="001372D6"/>
    <w:rsid w:val="00137A22"/>
    <w:rsid w:val="00141334"/>
    <w:rsid w:val="0014320A"/>
    <w:rsid w:val="00143B33"/>
    <w:rsid w:val="00143F92"/>
    <w:rsid w:val="00143FF5"/>
    <w:rsid w:val="00144BC5"/>
    <w:rsid w:val="00144FFD"/>
    <w:rsid w:val="00145010"/>
    <w:rsid w:val="001451E7"/>
    <w:rsid w:val="00145544"/>
    <w:rsid w:val="001457BB"/>
    <w:rsid w:val="0014599C"/>
    <w:rsid w:val="00145C90"/>
    <w:rsid w:val="00145D00"/>
    <w:rsid w:val="00146695"/>
    <w:rsid w:val="00146C1E"/>
    <w:rsid w:val="00146DC5"/>
    <w:rsid w:val="001471CD"/>
    <w:rsid w:val="00147652"/>
    <w:rsid w:val="001509FA"/>
    <w:rsid w:val="00151A50"/>
    <w:rsid w:val="00153662"/>
    <w:rsid w:val="001540BD"/>
    <w:rsid w:val="001541E4"/>
    <w:rsid w:val="001541FF"/>
    <w:rsid w:val="00154709"/>
    <w:rsid w:val="00155021"/>
    <w:rsid w:val="00155F31"/>
    <w:rsid w:val="001560FC"/>
    <w:rsid w:val="00156335"/>
    <w:rsid w:val="0015647A"/>
    <w:rsid w:val="001564EF"/>
    <w:rsid w:val="0015692E"/>
    <w:rsid w:val="00157794"/>
    <w:rsid w:val="001579CF"/>
    <w:rsid w:val="00160433"/>
    <w:rsid w:val="001607A3"/>
    <w:rsid w:val="00160AC5"/>
    <w:rsid w:val="00160DFB"/>
    <w:rsid w:val="00162164"/>
    <w:rsid w:val="001627FA"/>
    <w:rsid w:val="0016292D"/>
    <w:rsid w:val="00162D54"/>
    <w:rsid w:val="001635A0"/>
    <w:rsid w:val="00163B84"/>
    <w:rsid w:val="00163D73"/>
    <w:rsid w:val="00164411"/>
    <w:rsid w:val="001646F7"/>
    <w:rsid w:val="001647E8"/>
    <w:rsid w:val="001650A8"/>
    <w:rsid w:val="00165E9F"/>
    <w:rsid w:val="001702D4"/>
    <w:rsid w:val="0017065F"/>
    <w:rsid w:val="00171AD4"/>
    <w:rsid w:val="00172514"/>
    <w:rsid w:val="001728B0"/>
    <w:rsid w:val="00172994"/>
    <w:rsid w:val="00172B9B"/>
    <w:rsid w:val="00173D10"/>
    <w:rsid w:val="0017483F"/>
    <w:rsid w:val="00174A15"/>
    <w:rsid w:val="00174DB3"/>
    <w:rsid w:val="001754DD"/>
    <w:rsid w:val="00176676"/>
    <w:rsid w:val="001767CF"/>
    <w:rsid w:val="00177E5D"/>
    <w:rsid w:val="00180151"/>
    <w:rsid w:val="001801FF"/>
    <w:rsid w:val="00180C7A"/>
    <w:rsid w:val="00180E60"/>
    <w:rsid w:val="0018101B"/>
    <w:rsid w:val="00181A25"/>
    <w:rsid w:val="00183A53"/>
    <w:rsid w:val="00183EC4"/>
    <w:rsid w:val="00185B46"/>
    <w:rsid w:val="00185B9D"/>
    <w:rsid w:val="00187F88"/>
    <w:rsid w:val="00190D9F"/>
    <w:rsid w:val="00190F51"/>
    <w:rsid w:val="0019152E"/>
    <w:rsid w:val="00191B5C"/>
    <w:rsid w:val="00192714"/>
    <w:rsid w:val="00192739"/>
    <w:rsid w:val="001929BA"/>
    <w:rsid w:val="00193591"/>
    <w:rsid w:val="00193931"/>
    <w:rsid w:val="00194535"/>
    <w:rsid w:val="00194801"/>
    <w:rsid w:val="00194C64"/>
    <w:rsid w:val="00196C02"/>
    <w:rsid w:val="00197CD9"/>
    <w:rsid w:val="00197F11"/>
    <w:rsid w:val="00197F5B"/>
    <w:rsid w:val="001A0000"/>
    <w:rsid w:val="001A086D"/>
    <w:rsid w:val="001A1094"/>
    <w:rsid w:val="001A1A24"/>
    <w:rsid w:val="001A20F7"/>
    <w:rsid w:val="001A2187"/>
    <w:rsid w:val="001A3EE5"/>
    <w:rsid w:val="001A4483"/>
    <w:rsid w:val="001A4A46"/>
    <w:rsid w:val="001A4F6E"/>
    <w:rsid w:val="001A57C4"/>
    <w:rsid w:val="001A5EEF"/>
    <w:rsid w:val="001A633B"/>
    <w:rsid w:val="001A67B8"/>
    <w:rsid w:val="001A76B3"/>
    <w:rsid w:val="001B094D"/>
    <w:rsid w:val="001B09AC"/>
    <w:rsid w:val="001B1C4E"/>
    <w:rsid w:val="001B1E3C"/>
    <w:rsid w:val="001B262D"/>
    <w:rsid w:val="001B2674"/>
    <w:rsid w:val="001B2A7F"/>
    <w:rsid w:val="001B3897"/>
    <w:rsid w:val="001B416E"/>
    <w:rsid w:val="001B475E"/>
    <w:rsid w:val="001B498E"/>
    <w:rsid w:val="001B57D2"/>
    <w:rsid w:val="001B583E"/>
    <w:rsid w:val="001B591B"/>
    <w:rsid w:val="001B5E67"/>
    <w:rsid w:val="001B5FA5"/>
    <w:rsid w:val="001B633D"/>
    <w:rsid w:val="001B702A"/>
    <w:rsid w:val="001B7301"/>
    <w:rsid w:val="001B73F9"/>
    <w:rsid w:val="001C036A"/>
    <w:rsid w:val="001C0A8E"/>
    <w:rsid w:val="001C1A09"/>
    <w:rsid w:val="001C1A89"/>
    <w:rsid w:val="001C218F"/>
    <w:rsid w:val="001C2623"/>
    <w:rsid w:val="001C26D5"/>
    <w:rsid w:val="001C26F7"/>
    <w:rsid w:val="001C31C7"/>
    <w:rsid w:val="001C4B5D"/>
    <w:rsid w:val="001C5A1D"/>
    <w:rsid w:val="001C60D2"/>
    <w:rsid w:val="001C6160"/>
    <w:rsid w:val="001C6FC6"/>
    <w:rsid w:val="001C70C7"/>
    <w:rsid w:val="001C70DB"/>
    <w:rsid w:val="001C75C1"/>
    <w:rsid w:val="001C7625"/>
    <w:rsid w:val="001D08EC"/>
    <w:rsid w:val="001D0FCA"/>
    <w:rsid w:val="001D1114"/>
    <w:rsid w:val="001D14CC"/>
    <w:rsid w:val="001D1D1F"/>
    <w:rsid w:val="001D2843"/>
    <w:rsid w:val="001D3CDD"/>
    <w:rsid w:val="001D4246"/>
    <w:rsid w:val="001D47AF"/>
    <w:rsid w:val="001D534D"/>
    <w:rsid w:val="001D5C7A"/>
    <w:rsid w:val="001D68A0"/>
    <w:rsid w:val="001D78A9"/>
    <w:rsid w:val="001D7CFA"/>
    <w:rsid w:val="001E06DA"/>
    <w:rsid w:val="001E145B"/>
    <w:rsid w:val="001E15EC"/>
    <w:rsid w:val="001E1F9D"/>
    <w:rsid w:val="001E281A"/>
    <w:rsid w:val="001E28EE"/>
    <w:rsid w:val="001E317F"/>
    <w:rsid w:val="001E3B1A"/>
    <w:rsid w:val="001E3EF4"/>
    <w:rsid w:val="001E406E"/>
    <w:rsid w:val="001F05B0"/>
    <w:rsid w:val="001F0709"/>
    <w:rsid w:val="001F087D"/>
    <w:rsid w:val="001F15D3"/>
    <w:rsid w:val="001F1A77"/>
    <w:rsid w:val="001F1F1B"/>
    <w:rsid w:val="001F230B"/>
    <w:rsid w:val="001F32C2"/>
    <w:rsid w:val="001F34EA"/>
    <w:rsid w:val="001F3745"/>
    <w:rsid w:val="001F3FA9"/>
    <w:rsid w:val="001F49C4"/>
    <w:rsid w:val="001F4A48"/>
    <w:rsid w:val="001F4D53"/>
    <w:rsid w:val="001F532F"/>
    <w:rsid w:val="002000BA"/>
    <w:rsid w:val="0020024A"/>
    <w:rsid w:val="00200EEE"/>
    <w:rsid w:val="002011D1"/>
    <w:rsid w:val="002029DC"/>
    <w:rsid w:val="00203A6C"/>
    <w:rsid w:val="00203AE7"/>
    <w:rsid w:val="002040AD"/>
    <w:rsid w:val="00205BE3"/>
    <w:rsid w:val="00205F53"/>
    <w:rsid w:val="00205F61"/>
    <w:rsid w:val="00206414"/>
    <w:rsid w:val="00206949"/>
    <w:rsid w:val="002077A2"/>
    <w:rsid w:val="00207C00"/>
    <w:rsid w:val="002114D8"/>
    <w:rsid w:val="0021200A"/>
    <w:rsid w:val="00212F52"/>
    <w:rsid w:val="002148E4"/>
    <w:rsid w:val="0021621E"/>
    <w:rsid w:val="0021672B"/>
    <w:rsid w:val="00217364"/>
    <w:rsid w:val="00217B7C"/>
    <w:rsid w:val="00217FD1"/>
    <w:rsid w:val="002201A9"/>
    <w:rsid w:val="0022111E"/>
    <w:rsid w:val="0022115E"/>
    <w:rsid w:val="0022159E"/>
    <w:rsid w:val="00221D27"/>
    <w:rsid w:val="00221D56"/>
    <w:rsid w:val="00221F5C"/>
    <w:rsid w:val="0022225C"/>
    <w:rsid w:val="00222591"/>
    <w:rsid w:val="00222D70"/>
    <w:rsid w:val="002239E3"/>
    <w:rsid w:val="002247E6"/>
    <w:rsid w:val="002248E4"/>
    <w:rsid w:val="002249F3"/>
    <w:rsid w:val="00224E31"/>
    <w:rsid w:val="00225E2B"/>
    <w:rsid w:val="00227490"/>
    <w:rsid w:val="002275FC"/>
    <w:rsid w:val="0023048B"/>
    <w:rsid w:val="00231C73"/>
    <w:rsid w:val="00231DBC"/>
    <w:rsid w:val="00231FA3"/>
    <w:rsid w:val="002328FC"/>
    <w:rsid w:val="00233800"/>
    <w:rsid w:val="00233826"/>
    <w:rsid w:val="00234294"/>
    <w:rsid w:val="002348D6"/>
    <w:rsid w:val="00237DE3"/>
    <w:rsid w:val="0024055B"/>
    <w:rsid w:val="0024138C"/>
    <w:rsid w:val="00241999"/>
    <w:rsid w:val="00242363"/>
    <w:rsid w:val="0024338A"/>
    <w:rsid w:val="0024431A"/>
    <w:rsid w:val="00244563"/>
    <w:rsid w:val="00244874"/>
    <w:rsid w:val="00244A54"/>
    <w:rsid w:val="00244FCF"/>
    <w:rsid w:val="0024565C"/>
    <w:rsid w:val="00245CC1"/>
    <w:rsid w:val="002460C1"/>
    <w:rsid w:val="002463DD"/>
    <w:rsid w:val="0024644F"/>
    <w:rsid w:val="00247075"/>
    <w:rsid w:val="00247477"/>
    <w:rsid w:val="00247B73"/>
    <w:rsid w:val="00250E16"/>
    <w:rsid w:val="00250F2B"/>
    <w:rsid w:val="002512ED"/>
    <w:rsid w:val="00251EDB"/>
    <w:rsid w:val="00253120"/>
    <w:rsid w:val="00255353"/>
    <w:rsid w:val="00255686"/>
    <w:rsid w:val="00255700"/>
    <w:rsid w:val="00256092"/>
    <w:rsid w:val="00256AEF"/>
    <w:rsid w:val="0025719D"/>
    <w:rsid w:val="00257C08"/>
    <w:rsid w:val="002601C2"/>
    <w:rsid w:val="0026070D"/>
    <w:rsid w:val="00262DB4"/>
    <w:rsid w:val="00263550"/>
    <w:rsid w:val="00264422"/>
    <w:rsid w:val="0026463F"/>
    <w:rsid w:val="0026486B"/>
    <w:rsid w:val="00265CDC"/>
    <w:rsid w:val="0026664B"/>
    <w:rsid w:val="0026760A"/>
    <w:rsid w:val="00267D46"/>
    <w:rsid w:val="00270291"/>
    <w:rsid w:val="002703C7"/>
    <w:rsid w:val="00270807"/>
    <w:rsid w:val="00270835"/>
    <w:rsid w:val="00271B74"/>
    <w:rsid w:val="00273093"/>
    <w:rsid w:val="002747AD"/>
    <w:rsid w:val="00275D61"/>
    <w:rsid w:val="0027672E"/>
    <w:rsid w:val="00277C30"/>
    <w:rsid w:val="00280400"/>
    <w:rsid w:val="00280584"/>
    <w:rsid w:val="002805D1"/>
    <w:rsid w:val="002812C1"/>
    <w:rsid w:val="00281680"/>
    <w:rsid w:val="002819A9"/>
    <w:rsid w:val="00281E11"/>
    <w:rsid w:val="002821BD"/>
    <w:rsid w:val="00282492"/>
    <w:rsid w:val="002825CB"/>
    <w:rsid w:val="0028325C"/>
    <w:rsid w:val="0028389B"/>
    <w:rsid w:val="002845DB"/>
    <w:rsid w:val="00284664"/>
    <w:rsid w:val="00284E61"/>
    <w:rsid w:val="00285F71"/>
    <w:rsid w:val="00286DEF"/>
    <w:rsid w:val="00290617"/>
    <w:rsid w:val="00290D96"/>
    <w:rsid w:val="002910D8"/>
    <w:rsid w:val="0029158F"/>
    <w:rsid w:val="00291732"/>
    <w:rsid w:val="002918CE"/>
    <w:rsid w:val="00291D06"/>
    <w:rsid w:val="00292C1F"/>
    <w:rsid w:val="00293464"/>
    <w:rsid w:val="0029348C"/>
    <w:rsid w:val="00293FC2"/>
    <w:rsid w:val="002948ED"/>
    <w:rsid w:val="00294956"/>
    <w:rsid w:val="00294E85"/>
    <w:rsid w:val="002955D9"/>
    <w:rsid w:val="002956DA"/>
    <w:rsid w:val="00295B0C"/>
    <w:rsid w:val="002960EB"/>
    <w:rsid w:val="00296257"/>
    <w:rsid w:val="00296271"/>
    <w:rsid w:val="0029641F"/>
    <w:rsid w:val="002968F6"/>
    <w:rsid w:val="00297CC4"/>
    <w:rsid w:val="00297D4D"/>
    <w:rsid w:val="002A0ADC"/>
    <w:rsid w:val="002A0C10"/>
    <w:rsid w:val="002A0DF5"/>
    <w:rsid w:val="002A10EC"/>
    <w:rsid w:val="002A12C9"/>
    <w:rsid w:val="002A171C"/>
    <w:rsid w:val="002A1981"/>
    <w:rsid w:val="002A1B40"/>
    <w:rsid w:val="002A1FEB"/>
    <w:rsid w:val="002A2D87"/>
    <w:rsid w:val="002A356F"/>
    <w:rsid w:val="002A3593"/>
    <w:rsid w:val="002A3C2A"/>
    <w:rsid w:val="002A41C7"/>
    <w:rsid w:val="002A4B30"/>
    <w:rsid w:val="002A4C8E"/>
    <w:rsid w:val="002A523C"/>
    <w:rsid w:val="002A642A"/>
    <w:rsid w:val="002A684A"/>
    <w:rsid w:val="002A73E6"/>
    <w:rsid w:val="002A7887"/>
    <w:rsid w:val="002B0BEC"/>
    <w:rsid w:val="002B171A"/>
    <w:rsid w:val="002B1A88"/>
    <w:rsid w:val="002B23C2"/>
    <w:rsid w:val="002B2921"/>
    <w:rsid w:val="002B2F90"/>
    <w:rsid w:val="002B4DDF"/>
    <w:rsid w:val="002B550D"/>
    <w:rsid w:val="002B590B"/>
    <w:rsid w:val="002B6018"/>
    <w:rsid w:val="002B7E0E"/>
    <w:rsid w:val="002B7E40"/>
    <w:rsid w:val="002C0150"/>
    <w:rsid w:val="002C0D97"/>
    <w:rsid w:val="002C0FAA"/>
    <w:rsid w:val="002C1070"/>
    <w:rsid w:val="002C25EF"/>
    <w:rsid w:val="002C37CC"/>
    <w:rsid w:val="002C385E"/>
    <w:rsid w:val="002C3984"/>
    <w:rsid w:val="002C3B29"/>
    <w:rsid w:val="002C408D"/>
    <w:rsid w:val="002C40F9"/>
    <w:rsid w:val="002C4478"/>
    <w:rsid w:val="002C477A"/>
    <w:rsid w:val="002C5589"/>
    <w:rsid w:val="002C57EA"/>
    <w:rsid w:val="002C62FD"/>
    <w:rsid w:val="002C63BE"/>
    <w:rsid w:val="002C6B53"/>
    <w:rsid w:val="002C6BCA"/>
    <w:rsid w:val="002C73DE"/>
    <w:rsid w:val="002C7DE9"/>
    <w:rsid w:val="002D05F2"/>
    <w:rsid w:val="002D0F0E"/>
    <w:rsid w:val="002D165F"/>
    <w:rsid w:val="002D1FD9"/>
    <w:rsid w:val="002D23F1"/>
    <w:rsid w:val="002D2D99"/>
    <w:rsid w:val="002D3384"/>
    <w:rsid w:val="002D4E12"/>
    <w:rsid w:val="002D526E"/>
    <w:rsid w:val="002D5B34"/>
    <w:rsid w:val="002D68C5"/>
    <w:rsid w:val="002D7723"/>
    <w:rsid w:val="002E02A0"/>
    <w:rsid w:val="002E0526"/>
    <w:rsid w:val="002E11C1"/>
    <w:rsid w:val="002E135F"/>
    <w:rsid w:val="002E204E"/>
    <w:rsid w:val="002E23AC"/>
    <w:rsid w:val="002E2857"/>
    <w:rsid w:val="002E326E"/>
    <w:rsid w:val="002E3E22"/>
    <w:rsid w:val="002E43DE"/>
    <w:rsid w:val="002E60E2"/>
    <w:rsid w:val="002E6DC4"/>
    <w:rsid w:val="002E71C3"/>
    <w:rsid w:val="002E782F"/>
    <w:rsid w:val="002E7A82"/>
    <w:rsid w:val="002F0905"/>
    <w:rsid w:val="002F192E"/>
    <w:rsid w:val="002F1BC1"/>
    <w:rsid w:val="002F1D77"/>
    <w:rsid w:val="002F330A"/>
    <w:rsid w:val="002F353F"/>
    <w:rsid w:val="002F36AD"/>
    <w:rsid w:val="002F3714"/>
    <w:rsid w:val="002F4279"/>
    <w:rsid w:val="002F58C9"/>
    <w:rsid w:val="002F5AC8"/>
    <w:rsid w:val="002F5B40"/>
    <w:rsid w:val="002F607B"/>
    <w:rsid w:val="002F6942"/>
    <w:rsid w:val="002F7334"/>
    <w:rsid w:val="00300A51"/>
    <w:rsid w:val="00300C4B"/>
    <w:rsid w:val="00300FDA"/>
    <w:rsid w:val="003014F3"/>
    <w:rsid w:val="00301B2C"/>
    <w:rsid w:val="00302233"/>
    <w:rsid w:val="003031A0"/>
    <w:rsid w:val="00304BE4"/>
    <w:rsid w:val="003052C0"/>
    <w:rsid w:val="003056CE"/>
    <w:rsid w:val="00307634"/>
    <w:rsid w:val="003078EC"/>
    <w:rsid w:val="003107C2"/>
    <w:rsid w:val="003108C3"/>
    <w:rsid w:val="00310E7E"/>
    <w:rsid w:val="0031127F"/>
    <w:rsid w:val="00312AD9"/>
    <w:rsid w:val="00312D3C"/>
    <w:rsid w:val="00313DC3"/>
    <w:rsid w:val="00314151"/>
    <w:rsid w:val="00314180"/>
    <w:rsid w:val="00315112"/>
    <w:rsid w:val="003156D7"/>
    <w:rsid w:val="00315C78"/>
    <w:rsid w:val="00316871"/>
    <w:rsid w:val="003169FE"/>
    <w:rsid w:val="00317B17"/>
    <w:rsid w:val="003205F1"/>
    <w:rsid w:val="00321AF6"/>
    <w:rsid w:val="00322283"/>
    <w:rsid w:val="003223CB"/>
    <w:rsid w:val="0032246D"/>
    <w:rsid w:val="003226D7"/>
    <w:rsid w:val="003228C8"/>
    <w:rsid w:val="00323166"/>
    <w:rsid w:val="003231A6"/>
    <w:rsid w:val="00323E2A"/>
    <w:rsid w:val="00323E39"/>
    <w:rsid w:val="00324276"/>
    <w:rsid w:val="00324C12"/>
    <w:rsid w:val="003255CC"/>
    <w:rsid w:val="00327E87"/>
    <w:rsid w:val="00330718"/>
    <w:rsid w:val="00330B8C"/>
    <w:rsid w:val="0033210F"/>
    <w:rsid w:val="003324FB"/>
    <w:rsid w:val="0033283E"/>
    <w:rsid w:val="003332F9"/>
    <w:rsid w:val="00333DFA"/>
    <w:rsid w:val="0033427E"/>
    <w:rsid w:val="00334313"/>
    <w:rsid w:val="00334687"/>
    <w:rsid w:val="0033644F"/>
    <w:rsid w:val="00336762"/>
    <w:rsid w:val="00337785"/>
    <w:rsid w:val="00337994"/>
    <w:rsid w:val="00340671"/>
    <w:rsid w:val="00341895"/>
    <w:rsid w:val="003428B2"/>
    <w:rsid w:val="00343324"/>
    <w:rsid w:val="00343E39"/>
    <w:rsid w:val="003440A1"/>
    <w:rsid w:val="00345082"/>
    <w:rsid w:val="00345165"/>
    <w:rsid w:val="0034605D"/>
    <w:rsid w:val="00346290"/>
    <w:rsid w:val="00346B56"/>
    <w:rsid w:val="00347495"/>
    <w:rsid w:val="00347786"/>
    <w:rsid w:val="00350CCA"/>
    <w:rsid w:val="003512C5"/>
    <w:rsid w:val="00351507"/>
    <w:rsid w:val="003515DD"/>
    <w:rsid w:val="0035271E"/>
    <w:rsid w:val="003532FB"/>
    <w:rsid w:val="0035525E"/>
    <w:rsid w:val="00355C71"/>
    <w:rsid w:val="00356541"/>
    <w:rsid w:val="00357F98"/>
    <w:rsid w:val="0036006C"/>
    <w:rsid w:val="003616B3"/>
    <w:rsid w:val="003617B1"/>
    <w:rsid w:val="00363275"/>
    <w:rsid w:val="003632E3"/>
    <w:rsid w:val="003633D9"/>
    <w:rsid w:val="00363670"/>
    <w:rsid w:val="00363B61"/>
    <w:rsid w:val="003640F2"/>
    <w:rsid w:val="00364ADE"/>
    <w:rsid w:val="00365D08"/>
    <w:rsid w:val="00366963"/>
    <w:rsid w:val="00370EA8"/>
    <w:rsid w:val="00371D0B"/>
    <w:rsid w:val="0037279B"/>
    <w:rsid w:val="00373B00"/>
    <w:rsid w:val="00374294"/>
    <w:rsid w:val="003743B2"/>
    <w:rsid w:val="00374A06"/>
    <w:rsid w:val="00375260"/>
    <w:rsid w:val="00375547"/>
    <w:rsid w:val="003756D0"/>
    <w:rsid w:val="0037582C"/>
    <w:rsid w:val="00376300"/>
    <w:rsid w:val="00377E75"/>
    <w:rsid w:val="003804BB"/>
    <w:rsid w:val="00382ECD"/>
    <w:rsid w:val="00383A5E"/>
    <w:rsid w:val="00384A6B"/>
    <w:rsid w:val="00384E71"/>
    <w:rsid w:val="00386998"/>
    <w:rsid w:val="00386A45"/>
    <w:rsid w:val="00386E44"/>
    <w:rsid w:val="003872A8"/>
    <w:rsid w:val="00387A24"/>
    <w:rsid w:val="00387E61"/>
    <w:rsid w:val="00390449"/>
    <w:rsid w:val="003906AB"/>
    <w:rsid w:val="00391203"/>
    <w:rsid w:val="0039135B"/>
    <w:rsid w:val="0039145B"/>
    <w:rsid w:val="0039154B"/>
    <w:rsid w:val="003924FA"/>
    <w:rsid w:val="00394070"/>
    <w:rsid w:val="003940BA"/>
    <w:rsid w:val="0039445A"/>
    <w:rsid w:val="00395486"/>
    <w:rsid w:val="00395499"/>
    <w:rsid w:val="00396924"/>
    <w:rsid w:val="00397BEB"/>
    <w:rsid w:val="003A06A0"/>
    <w:rsid w:val="003A0B64"/>
    <w:rsid w:val="003A253B"/>
    <w:rsid w:val="003A3F1E"/>
    <w:rsid w:val="003A42DF"/>
    <w:rsid w:val="003A44D5"/>
    <w:rsid w:val="003A513C"/>
    <w:rsid w:val="003A55B0"/>
    <w:rsid w:val="003A605F"/>
    <w:rsid w:val="003A6875"/>
    <w:rsid w:val="003A68D0"/>
    <w:rsid w:val="003A6AEF"/>
    <w:rsid w:val="003A6E84"/>
    <w:rsid w:val="003A732E"/>
    <w:rsid w:val="003A74E8"/>
    <w:rsid w:val="003A7C01"/>
    <w:rsid w:val="003B0A74"/>
    <w:rsid w:val="003B0DF4"/>
    <w:rsid w:val="003B1CC2"/>
    <w:rsid w:val="003B2092"/>
    <w:rsid w:val="003B36A2"/>
    <w:rsid w:val="003B38DB"/>
    <w:rsid w:val="003B3E89"/>
    <w:rsid w:val="003B3EF5"/>
    <w:rsid w:val="003B4533"/>
    <w:rsid w:val="003B48FB"/>
    <w:rsid w:val="003B5E91"/>
    <w:rsid w:val="003B5E9B"/>
    <w:rsid w:val="003B64B4"/>
    <w:rsid w:val="003B65E2"/>
    <w:rsid w:val="003B687A"/>
    <w:rsid w:val="003B6998"/>
    <w:rsid w:val="003C060C"/>
    <w:rsid w:val="003C1942"/>
    <w:rsid w:val="003C1C54"/>
    <w:rsid w:val="003C1CD3"/>
    <w:rsid w:val="003C27F1"/>
    <w:rsid w:val="003C360E"/>
    <w:rsid w:val="003C41A8"/>
    <w:rsid w:val="003C44D0"/>
    <w:rsid w:val="003C4867"/>
    <w:rsid w:val="003C4B02"/>
    <w:rsid w:val="003C511B"/>
    <w:rsid w:val="003C51D1"/>
    <w:rsid w:val="003C62F0"/>
    <w:rsid w:val="003C687E"/>
    <w:rsid w:val="003C6BC7"/>
    <w:rsid w:val="003C7821"/>
    <w:rsid w:val="003C796B"/>
    <w:rsid w:val="003D02DA"/>
    <w:rsid w:val="003D1C25"/>
    <w:rsid w:val="003D232B"/>
    <w:rsid w:val="003D2BF2"/>
    <w:rsid w:val="003D3C19"/>
    <w:rsid w:val="003D3F5C"/>
    <w:rsid w:val="003D43F4"/>
    <w:rsid w:val="003D453C"/>
    <w:rsid w:val="003D49DE"/>
    <w:rsid w:val="003D4ADD"/>
    <w:rsid w:val="003D54DA"/>
    <w:rsid w:val="003D6044"/>
    <w:rsid w:val="003D6BAF"/>
    <w:rsid w:val="003D7DA8"/>
    <w:rsid w:val="003D7E82"/>
    <w:rsid w:val="003E0B04"/>
    <w:rsid w:val="003E17B8"/>
    <w:rsid w:val="003E2745"/>
    <w:rsid w:val="003E2B30"/>
    <w:rsid w:val="003E2C83"/>
    <w:rsid w:val="003E3292"/>
    <w:rsid w:val="003E46DB"/>
    <w:rsid w:val="003E632C"/>
    <w:rsid w:val="003E687B"/>
    <w:rsid w:val="003E7015"/>
    <w:rsid w:val="003F11B2"/>
    <w:rsid w:val="003F15F3"/>
    <w:rsid w:val="003F1ED9"/>
    <w:rsid w:val="003F242E"/>
    <w:rsid w:val="003F354E"/>
    <w:rsid w:val="003F368E"/>
    <w:rsid w:val="003F3CB3"/>
    <w:rsid w:val="003F3E74"/>
    <w:rsid w:val="003F42BF"/>
    <w:rsid w:val="003F4EFD"/>
    <w:rsid w:val="003F50A0"/>
    <w:rsid w:val="003F5354"/>
    <w:rsid w:val="003F5748"/>
    <w:rsid w:val="003F5900"/>
    <w:rsid w:val="003F66F3"/>
    <w:rsid w:val="003F6EA6"/>
    <w:rsid w:val="003F7124"/>
    <w:rsid w:val="003F7D07"/>
    <w:rsid w:val="004007CD"/>
    <w:rsid w:val="00402C4E"/>
    <w:rsid w:val="00403413"/>
    <w:rsid w:val="004042C8"/>
    <w:rsid w:val="00406D05"/>
    <w:rsid w:val="004070A0"/>
    <w:rsid w:val="00407CC9"/>
    <w:rsid w:val="004104A2"/>
    <w:rsid w:val="0041081A"/>
    <w:rsid w:val="00410DB7"/>
    <w:rsid w:val="00410E64"/>
    <w:rsid w:val="00410FA8"/>
    <w:rsid w:val="004110C4"/>
    <w:rsid w:val="0041194E"/>
    <w:rsid w:val="00412068"/>
    <w:rsid w:val="00412B7E"/>
    <w:rsid w:val="00412BBD"/>
    <w:rsid w:val="00412F91"/>
    <w:rsid w:val="00414328"/>
    <w:rsid w:val="0041483F"/>
    <w:rsid w:val="00415C05"/>
    <w:rsid w:val="00415EDF"/>
    <w:rsid w:val="00416548"/>
    <w:rsid w:val="004169AE"/>
    <w:rsid w:val="00416C72"/>
    <w:rsid w:val="00416E6E"/>
    <w:rsid w:val="00417709"/>
    <w:rsid w:val="004204C0"/>
    <w:rsid w:val="00420563"/>
    <w:rsid w:val="00420DB0"/>
    <w:rsid w:val="00421F94"/>
    <w:rsid w:val="004235D2"/>
    <w:rsid w:val="00423EEF"/>
    <w:rsid w:val="00424632"/>
    <w:rsid w:val="004248E2"/>
    <w:rsid w:val="0042532E"/>
    <w:rsid w:val="00426A31"/>
    <w:rsid w:val="0042709B"/>
    <w:rsid w:val="0042777D"/>
    <w:rsid w:val="0043098E"/>
    <w:rsid w:val="00430AA8"/>
    <w:rsid w:val="00432CC6"/>
    <w:rsid w:val="00433A03"/>
    <w:rsid w:val="00433F74"/>
    <w:rsid w:val="004344A0"/>
    <w:rsid w:val="00434BBC"/>
    <w:rsid w:val="0043520E"/>
    <w:rsid w:val="0043556F"/>
    <w:rsid w:val="00435F95"/>
    <w:rsid w:val="004360C8"/>
    <w:rsid w:val="004361F2"/>
    <w:rsid w:val="00436B7F"/>
    <w:rsid w:val="00440E1C"/>
    <w:rsid w:val="00440FC2"/>
    <w:rsid w:val="00442710"/>
    <w:rsid w:val="0044292B"/>
    <w:rsid w:val="0044297C"/>
    <w:rsid w:val="0044392A"/>
    <w:rsid w:val="00444052"/>
    <w:rsid w:val="00446B89"/>
    <w:rsid w:val="00450E3B"/>
    <w:rsid w:val="004510EA"/>
    <w:rsid w:val="00451455"/>
    <w:rsid w:val="004515E1"/>
    <w:rsid w:val="004519D5"/>
    <w:rsid w:val="00451BE3"/>
    <w:rsid w:val="00451D7D"/>
    <w:rsid w:val="00452ACC"/>
    <w:rsid w:val="00453021"/>
    <w:rsid w:val="00453EAD"/>
    <w:rsid w:val="004544C1"/>
    <w:rsid w:val="0045482F"/>
    <w:rsid w:val="004553C2"/>
    <w:rsid w:val="00455550"/>
    <w:rsid w:val="00455ABF"/>
    <w:rsid w:val="00457C1D"/>
    <w:rsid w:val="004609B1"/>
    <w:rsid w:val="00460D75"/>
    <w:rsid w:val="00461171"/>
    <w:rsid w:val="00461315"/>
    <w:rsid w:val="004613B2"/>
    <w:rsid w:val="00462382"/>
    <w:rsid w:val="0046259E"/>
    <w:rsid w:val="00465C26"/>
    <w:rsid w:val="00466167"/>
    <w:rsid w:val="0046687B"/>
    <w:rsid w:val="00466982"/>
    <w:rsid w:val="00466E7F"/>
    <w:rsid w:val="004670A5"/>
    <w:rsid w:val="00467EEC"/>
    <w:rsid w:val="00471777"/>
    <w:rsid w:val="004719BD"/>
    <w:rsid w:val="00471E3B"/>
    <w:rsid w:val="00472633"/>
    <w:rsid w:val="00472E4D"/>
    <w:rsid w:val="004736FE"/>
    <w:rsid w:val="004737F2"/>
    <w:rsid w:val="00473804"/>
    <w:rsid w:val="00473DDF"/>
    <w:rsid w:val="0047434B"/>
    <w:rsid w:val="0047477C"/>
    <w:rsid w:val="004749E3"/>
    <w:rsid w:val="00475489"/>
    <w:rsid w:val="0047560A"/>
    <w:rsid w:val="00475D84"/>
    <w:rsid w:val="00477C66"/>
    <w:rsid w:val="00480101"/>
    <w:rsid w:val="00480341"/>
    <w:rsid w:val="0048044B"/>
    <w:rsid w:val="00480C81"/>
    <w:rsid w:val="00480ED1"/>
    <w:rsid w:val="00482227"/>
    <w:rsid w:val="00482A02"/>
    <w:rsid w:val="0048374B"/>
    <w:rsid w:val="00484BE4"/>
    <w:rsid w:val="00484C47"/>
    <w:rsid w:val="00484C93"/>
    <w:rsid w:val="004851F0"/>
    <w:rsid w:val="004861E2"/>
    <w:rsid w:val="00486BE4"/>
    <w:rsid w:val="00487345"/>
    <w:rsid w:val="00490091"/>
    <w:rsid w:val="00491643"/>
    <w:rsid w:val="004917F7"/>
    <w:rsid w:val="0049237E"/>
    <w:rsid w:val="004923DD"/>
    <w:rsid w:val="00492442"/>
    <w:rsid w:val="00492EBB"/>
    <w:rsid w:val="00492F89"/>
    <w:rsid w:val="00493903"/>
    <w:rsid w:val="00493CA0"/>
    <w:rsid w:val="00493F9C"/>
    <w:rsid w:val="004958E9"/>
    <w:rsid w:val="00495DA5"/>
    <w:rsid w:val="0049661D"/>
    <w:rsid w:val="00496926"/>
    <w:rsid w:val="00496AD1"/>
    <w:rsid w:val="004975F9"/>
    <w:rsid w:val="004A04CB"/>
    <w:rsid w:val="004A065C"/>
    <w:rsid w:val="004A1027"/>
    <w:rsid w:val="004A110D"/>
    <w:rsid w:val="004A14F5"/>
    <w:rsid w:val="004A1599"/>
    <w:rsid w:val="004A196E"/>
    <w:rsid w:val="004A220C"/>
    <w:rsid w:val="004A275B"/>
    <w:rsid w:val="004A2838"/>
    <w:rsid w:val="004A28FB"/>
    <w:rsid w:val="004A2ADF"/>
    <w:rsid w:val="004A46B9"/>
    <w:rsid w:val="004A4B7F"/>
    <w:rsid w:val="004A4ECE"/>
    <w:rsid w:val="004A5427"/>
    <w:rsid w:val="004A551B"/>
    <w:rsid w:val="004A621B"/>
    <w:rsid w:val="004A65A5"/>
    <w:rsid w:val="004A763C"/>
    <w:rsid w:val="004A7ACD"/>
    <w:rsid w:val="004B2B1D"/>
    <w:rsid w:val="004B2E0B"/>
    <w:rsid w:val="004B30C4"/>
    <w:rsid w:val="004B30E7"/>
    <w:rsid w:val="004B31BE"/>
    <w:rsid w:val="004B39FF"/>
    <w:rsid w:val="004B3DBD"/>
    <w:rsid w:val="004B4C07"/>
    <w:rsid w:val="004B519E"/>
    <w:rsid w:val="004B5578"/>
    <w:rsid w:val="004B6C8B"/>
    <w:rsid w:val="004B6C95"/>
    <w:rsid w:val="004B756B"/>
    <w:rsid w:val="004B7CBE"/>
    <w:rsid w:val="004C078A"/>
    <w:rsid w:val="004C0B4B"/>
    <w:rsid w:val="004C0D32"/>
    <w:rsid w:val="004C25AB"/>
    <w:rsid w:val="004C3B99"/>
    <w:rsid w:val="004C3CCE"/>
    <w:rsid w:val="004C41FA"/>
    <w:rsid w:val="004C4535"/>
    <w:rsid w:val="004C56C4"/>
    <w:rsid w:val="004C584A"/>
    <w:rsid w:val="004C71C4"/>
    <w:rsid w:val="004D09D2"/>
    <w:rsid w:val="004D0EA7"/>
    <w:rsid w:val="004D117B"/>
    <w:rsid w:val="004D1631"/>
    <w:rsid w:val="004D1CAE"/>
    <w:rsid w:val="004D28B5"/>
    <w:rsid w:val="004D2C28"/>
    <w:rsid w:val="004D3081"/>
    <w:rsid w:val="004D336E"/>
    <w:rsid w:val="004D35A4"/>
    <w:rsid w:val="004D4C19"/>
    <w:rsid w:val="004D5050"/>
    <w:rsid w:val="004D560D"/>
    <w:rsid w:val="004D5B02"/>
    <w:rsid w:val="004D67CE"/>
    <w:rsid w:val="004D6A01"/>
    <w:rsid w:val="004D6FAA"/>
    <w:rsid w:val="004D7555"/>
    <w:rsid w:val="004D7BDA"/>
    <w:rsid w:val="004D7C7E"/>
    <w:rsid w:val="004E01D0"/>
    <w:rsid w:val="004E0ECE"/>
    <w:rsid w:val="004E1DE5"/>
    <w:rsid w:val="004E2548"/>
    <w:rsid w:val="004E333F"/>
    <w:rsid w:val="004E4B86"/>
    <w:rsid w:val="004E5717"/>
    <w:rsid w:val="004E5817"/>
    <w:rsid w:val="004E5DF2"/>
    <w:rsid w:val="004E6D79"/>
    <w:rsid w:val="004E714D"/>
    <w:rsid w:val="004E7F67"/>
    <w:rsid w:val="004F019F"/>
    <w:rsid w:val="004F17BD"/>
    <w:rsid w:val="004F1D01"/>
    <w:rsid w:val="004F1E3A"/>
    <w:rsid w:val="004F2ECF"/>
    <w:rsid w:val="004F372A"/>
    <w:rsid w:val="004F373B"/>
    <w:rsid w:val="004F3A42"/>
    <w:rsid w:val="004F3E03"/>
    <w:rsid w:val="004F4F7F"/>
    <w:rsid w:val="004F59EE"/>
    <w:rsid w:val="004F66ED"/>
    <w:rsid w:val="004F71BA"/>
    <w:rsid w:val="004F768E"/>
    <w:rsid w:val="004F79D4"/>
    <w:rsid w:val="004F7B79"/>
    <w:rsid w:val="00500924"/>
    <w:rsid w:val="00500C05"/>
    <w:rsid w:val="0050151A"/>
    <w:rsid w:val="005018AA"/>
    <w:rsid w:val="00502938"/>
    <w:rsid w:val="00504DB8"/>
    <w:rsid w:val="00505405"/>
    <w:rsid w:val="0050571D"/>
    <w:rsid w:val="00505D8D"/>
    <w:rsid w:val="005061AB"/>
    <w:rsid w:val="005063D4"/>
    <w:rsid w:val="00506C21"/>
    <w:rsid w:val="005074C8"/>
    <w:rsid w:val="005077C5"/>
    <w:rsid w:val="00510AA6"/>
    <w:rsid w:val="00510D78"/>
    <w:rsid w:val="00511754"/>
    <w:rsid w:val="00511F1C"/>
    <w:rsid w:val="00511FD3"/>
    <w:rsid w:val="00512052"/>
    <w:rsid w:val="00512F14"/>
    <w:rsid w:val="00513B9B"/>
    <w:rsid w:val="00515064"/>
    <w:rsid w:val="005152F7"/>
    <w:rsid w:val="00515630"/>
    <w:rsid w:val="00515646"/>
    <w:rsid w:val="00517800"/>
    <w:rsid w:val="0052104E"/>
    <w:rsid w:val="00521D27"/>
    <w:rsid w:val="00523072"/>
    <w:rsid w:val="005240D5"/>
    <w:rsid w:val="00524380"/>
    <w:rsid w:val="005248E5"/>
    <w:rsid w:val="00525AE0"/>
    <w:rsid w:val="00525C19"/>
    <w:rsid w:val="00526F40"/>
    <w:rsid w:val="00530164"/>
    <w:rsid w:val="00530704"/>
    <w:rsid w:val="00531689"/>
    <w:rsid w:val="00531815"/>
    <w:rsid w:val="00531A04"/>
    <w:rsid w:val="00532C1E"/>
    <w:rsid w:val="00533E18"/>
    <w:rsid w:val="0053451B"/>
    <w:rsid w:val="00534A44"/>
    <w:rsid w:val="0053578D"/>
    <w:rsid w:val="00535815"/>
    <w:rsid w:val="005358B6"/>
    <w:rsid w:val="00535EF9"/>
    <w:rsid w:val="00536263"/>
    <w:rsid w:val="0053654C"/>
    <w:rsid w:val="00536656"/>
    <w:rsid w:val="00540247"/>
    <w:rsid w:val="00540E75"/>
    <w:rsid w:val="00541143"/>
    <w:rsid w:val="00541B4B"/>
    <w:rsid w:val="00542CB3"/>
    <w:rsid w:val="00542CD5"/>
    <w:rsid w:val="0054348F"/>
    <w:rsid w:val="00543990"/>
    <w:rsid w:val="00543CA1"/>
    <w:rsid w:val="00543E80"/>
    <w:rsid w:val="00544092"/>
    <w:rsid w:val="0054684E"/>
    <w:rsid w:val="00547419"/>
    <w:rsid w:val="00547AEA"/>
    <w:rsid w:val="00547F6A"/>
    <w:rsid w:val="0055013E"/>
    <w:rsid w:val="00550E70"/>
    <w:rsid w:val="005514E8"/>
    <w:rsid w:val="0055394E"/>
    <w:rsid w:val="00553EB5"/>
    <w:rsid w:val="00553F46"/>
    <w:rsid w:val="00553FEE"/>
    <w:rsid w:val="005540EE"/>
    <w:rsid w:val="005546D5"/>
    <w:rsid w:val="00555368"/>
    <w:rsid w:val="00555F70"/>
    <w:rsid w:val="00556C40"/>
    <w:rsid w:val="00556E05"/>
    <w:rsid w:val="0055770D"/>
    <w:rsid w:val="00560379"/>
    <w:rsid w:val="00560800"/>
    <w:rsid w:val="005610DD"/>
    <w:rsid w:val="00563193"/>
    <w:rsid w:val="0056362F"/>
    <w:rsid w:val="0056369F"/>
    <w:rsid w:val="00563DCD"/>
    <w:rsid w:val="00564EF3"/>
    <w:rsid w:val="0056586B"/>
    <w:rsid w:val="00565D05"/>
    <w:rsid w:val="00565EF1"/>
    <w:rsid w:val="00565F5C"/>
    <w:rsid w:val="0056662A"/>
    <w:rsid w:val="0057037D"/>
    <w:rsid w:val="00570418"/>
    <w:rsid w:val="00570596"/>
    <w:rsid w:val="00570A0A"/>
    <w:rsid w:val="0057184E"/>
    <w:rsid w:val="00572166"/>
    <w:rsid w:val="005752F9"/>
    <w:rsid w:val="0057557E"/>
    <w:rsid w:val="005764F4"/>
    <w:rsid w:val="00576A40"/>
    <w:rsid w:val="00577317"/>
    <w:rsid w:val="00581B13"/>
    <w:rsid w:val="00582204"/>
    <w:rsid w:val="00582743"/>
    <w:rsid w:val="005835CB"/>
    <w:rsid w:val="00583A10"/>
    <w:rsid w:val="005849D0"/>
    <w:rsid w:val="005851BE"/>
    <w:rsid w:val="0058661D"/>
    <w:rsid w:val="00587EBE"/>
    <w:rsid w:val="00592F95"/>
    <w:rsid w:val="005963A1"/>
    <w:rsid w:val="00596BB3"/>
    <w:rsid w:val="00597440"/>
    <w:rsid w:val="005974A6"/>
    <w:rsid w:val="0059772A"/>
    <w:rsid w:val="00597A64"/>
    <w:rsid w:val="00597A77"/>
    <w:rsid w:val="005A03EE"/>
    <w:rsid w:val="005A0850"/>
    <w:rsid w:val="005A11F1"/>
    <w:rsid w:val="005A1314"/>
    <w:rsid w:val="005A1685"/>
    <w:rsid w:val="005A19C2"/>
    <w:rsid w:val="005A3F10"/>
    <w:rsid w:val="005A4345"/>
    <w:rsid w:val="005A504F"/>
    <w:rsid w:val="005A5660"/>
    <w:rsid w:val="005A5A5F"/>
    <w:rsid w:val="005A64C7"/>
    <w:rsid w:val="005A7B42"/>
    <w:rsid w:val="005B0111"/>
    <w:rsid w:val="005B0719"/>
    <w:rsid w:val="005B22BF"/>
    <w:rsid w:val="005B35FD"/>
    <w:rsid w:val="005B3A12"/>
    <w:rsid w:val="005B3CFA"/>
    <w:rsid w:val="005B434B"/>
    <w:rsid w:val="005B5705"/>
    <w:rsid w:val="005B616F"/>
    <w:rsid w:val="005B66B6"/>
    <w:rsid w:val="005C0583"/>
    <w:rsid w:val="005C0962"/>
    <w:rsid w:val="005C18AA"/>
    <w:rsid w:val="005C1AF9"/>
    <w:rsid w:val="005C1E7C"/>
    <w:rsid w:val="005C2EFB"/>
    <w:rsid w:val="005C367A"/>
    <w:rsid w:val="005C3714"/>
    <w:rsid w:val="005C3801"/>
    <w:rsid w:val="005C3913"/>
    <w:rsid w:val="005C4FDB"/>
    <w:rsid w:val="005C58ED"/>
    <w:rsid w:val="005C5B80"/>
    <w:rsid w:val="005C6FEC"/>
    <w:rsid w:val="005C7E8E"/>
    <w:rsid w:val="005D1403"/>
    <w:rsid w:val="005D1637"/>
    <w:rsid w:val="005D280E"/>
    <w:rsid w:val="005D3242"/>
    <w:rsid w:val="005D352B"/>
    <w:rsid w:val="005D3BEB"/>
    <w:rsid w:val="005D3F7E"/>
    <w:rsid w:val="005D4200"/>
    <w:rsid w:val="005D49E2"/>
    <w:rsid w:val="005D5685"/>
    <w:rsid w:val="005D7401"/>
    <w:rsid w:val="005D7604"/>
    <w:rsid w:val="005E0508"/>
    <w:rsid w:val="005E09B8"/>
    <w:rsid w:val="005E0AEE"/>
    <w:rsid w:val="005E1BCC"/>
    <w:rsid w:val="005E267D"/>
    <w:rsid w:val="005E2746"/>
    <w:rsid w:val="005E2762"/>
    <w:rsid w:val="005E2922"/>
    <w:rsid w:val="005E399D"/>
    <w:rsid w:val="005E4476"/>
    <w:rsid w:val="005E51CD"/>
    <w:rsid w:val="005E5C87"/>
    <w:rsid w:val="005E70E2"/>
    <w:rsid w:val="005E76C3"/>
    <w:rsid w:val="005F1117"/>
    <w:rsid w:val="005F18CB"/>
    <w:rsid w:val="005F48CB"/>
    <w:rsid w:val="005F547A"/>
    <w:rsid w:val="005F5527"/>
    <w:rsid w:val="005F7618"/>
    <w:rsid w:val="0060059E"/>
    <w:rsid w:val="00600DE6"/>
    <w:rsid w:val="0060162F"/>
    <w:rsid w:val="00602628"/>
    <w:rsid w:val="006046B2"/>
    <w:rsid w:val="0060511C"/>
    <w:rsid w:val="00605131"/>
    <w:rsid w:val="0060650D"/>
    <w:rsid w:val="00606888"/>
    <w:rsid w:val="00606E71"/>
    <w:rsid w:val="00607726"/>
    <w:rsid w:val="0061012B"/>
    <w:rsid w:val="00610163"/>
    <w:rsid w:val="0061116B"/>
    <w:rsid w:val="006116C3"/>
    <w:rsid w:val="006119D5"/>
    <w:rsid w:val="00611A13"/>
    <w:rsid w:val="00611E2D"/>
    <w:rsid w:val="00612563"/>
    <w:rsid w:val="00612CE0"/>
    <w:rsid w:val="006145D5"/>
    <w:rsid w:val="00615B19"/>
    <w:rsid w:val="00615BCE"/>
    <w:rsid w:val="00616522"/>
    <w:rsid w:val="006169A7"/>
    <w:rsid w:val="00617346"/>
    <w:rsid w:val="00617A02"/>
    <w:rsid w:val="00617F91"/>
    <w:rsid w:val="006204BE"/>
    <w:rsid w:val="00621187"/>
    <w:rsid w:val="006214F6"/>
    <w:rsid w:val="00621A70"/>
    <w:rsid w:val="00622024"/>
    <w:rsid w:val="00622BCA"/>
    <w:rsid w:val="00622E07"/>
    <w:rsid w:val="0062315B"/>
    <w:rsid w:val="006239E3"/>
    <w:rsid w:val="00625CA7"/>
    <w:rsid w:val="00626107"/>
    <w:rsid w:val="0062645C"/>
    <w:rsid w:val="00626820"/>
    <w:rsid w:val="0062732C"/>
    <w:rsid w:val="006273D9"/>
    <w:rsid w:val="00627DCF"/>
    <w:rsid w:val="00630067"/>
    <w:rsid w:val="006303AA"/>
    <w:rsid w:val="006313AB"/>
    <w:rsid w:val="006332D3"/>
    <w:rsid w:val="00634330"/>
    <w:rsid w:val="00634591"/>
    <w:rsid w:val="00635570"/>
    <w:rsid w:val="0063610A"/>
    <w:rsid w:val="00636562"/>
    <w:rsid w:val="00640139"/>
    <w:rsid w:val="0064064A"/>
    <w:rsid w:val="00641AB1"/>
    <w:rsid w:val="00641F25"/>
    <w:rsid w:val="006429DE"/>
    <w:rsid w:val="00644A00"/>
    <w:rsid w:val="00645095"/>
    <w:rsid w:val="00645833"/>
    <w:rsid w:val="00645EBF"/>
    <w:rsid w:val="0064618E"/>
    <w:rsid w:val="00647952"/>
    <w:rsid w:val="00650023"/>
    <w:rsid w:val="00650172"/>
    <w:rsid w:val="00650AFF"/>
    <w:rsid w:val="00650BC7"/>
    <w:rsid w:val="00651227"/>
    <w:rsid w:val="00651F00"/>
    <w:rsid w:val="00652758"/>
    <w:rsid w:val="006531A7"/>
    <w:rsid w:val="006550F9"/>
    <w:rsid w:val="00655142"/>
    <w:rsid w:val="0065518E"/>
    <w:rsid w:val="006554F6"/>
    <w:rsid w:val="0065598C"/>
    <w:rsid w:val="00655C39"/>
    <w:rsid w:val="00655C45"/>
    <w:rsid w:val="006564B3"/>
    <w:rsid w:val="00656CE7"/>
    <w:rsid w:val="00656EEB"/>
    <w:rsid w:val="00660380"/>
    <w:rsid w:val="006608A2"/>
    <w:rsid w:val="00660F9A"/>
    <w:rsid w:val="00664E82"/>
    <w:rsid w:val="00665056"/>
    <w:rsid w:val="00666D58"/>
    <w:rsid w:val="00666DBB"/>
    <w:rsid w:val="006674F5"/>
    <w:rsid w:val="006675FF"/>
    <w:rsid w:val="00667755"/>
    <w:rsid w:val="006711C4"/>
    <w:rsid w:val="0067127C"/>
    <w:rsid w:val="006719BD"/>
    <w:rsid w:val="00672288"/>
    <w:rsid w:val="00672575"/>
    <w:rsid w:val="00672B7B"/>
    <w:rsid w:val="00673FD3"/>
    <w:rsid w:val="006744D4"/>
    <w:rsid w:val="0067577B"/>
    <w:rsid w:val="0067582F"/>
    <w:rsid w:val="006759F4"/>
    <w:rsid w:val="0067621B"/>
    <w:rsid w:val="0067761E"/>
    <w:rsid w:val="0068014F"/>
    <w:rsid w:val="00680EA0"/>
    <w:rsid w:val="006813BA"/>
    <w:rsid w:val="00681BB9"/>
    <w:rsid w:val="00682397"/>
    <w:rsid w:val="006823C5"/>
    <w:rsid w:val="00682983"/>
    <w:rsid w:val="00682ECC"/>
    <w:rsid w:val="006835F0"/>
    <w:rsid w:val="00683D46"/>
    <w:rsid w:val="00684829"/>
    <w:rsid w:val="006856B9"/>
    <w:rsid w:val="006860E8"/>
    <w:rsid w:val="0068655F"/>
    <w:rsid w:val="006873E1"/>
    <w:rsid w:val="006875FB"/>
    <w:rsid w:val="0069078D"/>
    <w:rsid w:val="00690C17"/>
    <w:rsid w:val="0069153C"/>
    <w:rsid w:val="006915AC"/>
    <w:rsid w:val="00691D68"/>
    <w:rsid w:val="00691F0C"/>
    <w:rsid w:val="00692258"/>
    <w:rsid w:val="0069228C"/>
    <w:rsid w:val="006936E7"/>
    <w:rsid w:val="00693CEF"/>
    <w:rsid w:val="00693D75"/>
    <w:rsid w:val="006943B7"/>
    <w:rsid w:val="006948C6"/>
    <w:rsid w:val="006950FA"/>
    <w:rsid w:val="0069523E"/>
    <w:rsid w:val="00695645"/>
    <w:rsid w:val="00695E8A"/>
    <w:rsid w:val="0069675C"/>
    <w:rsid w:val="0069699A"/>
    <w:rsid w:val="0069768B"/>
    <w:rsid w:val="006A08E5"/>
    <w:rsid w:val="006A1C7A"/>
    <w:rsid w:val="006A337E"/>
    <w:rsid w:val="006A48B2"/>
    <w:rsid w:val="006A4F10"/>
    <w:rsid w:val="006A5E80"/>
    <w:rsid w:val="006A6599"/>
    <w:rsid w:val="006A6D00"/>
    <w:rsid w:val="006A6F64"/>
    <w:rsid w:val="006A7E32"/>
    <w:rsid w:val="006B2E37"/>
    <w:rsid w:val="006B2E84"/>
    <w:rsid w:val="006B31CF"/>
    <w:rsid w:val="006B37F8"/>
    <w:rsid w:val="006B3900"/>
    <w:rsid w:val="006B4107"/>
    <w:rsid w:val="006B4407"/>
    <w:rsid w:val="006B56D6"/>
    <w:rsid w:val="006B59EA"/>
    <w:rsid w:val="006B5C30"/>
    <w:rsid w:val="006B6351"/>
    <w:rsid w:val="006B71D3"/>
    <w:rsid w:val="006C0B49"/>
    <w:rsid w:val="006C0F38"/>
    <w:rsid w:val="006C23DE"/>
    <w:rsid w:val="006C2623"/>
    <w:rsid w:val="006C3D0B"/>
    <w:rsid w:val="006C447B"/>
    <w:rsid w:val="006C4E09"/>
    <w:rsid w:val="006C53BD"/>
    <w:rsid w:val="006C5564"/>
    <w:rsid w:val="006D0420"/>
    <w:rsid w:val="006D17FF"/>
    <w:rsid w:val="006D1AE3"/>
    <w:rsid w:val="006D1FAD"/>
    <w:rsid w:val="006D242D"/>
    <w:rsid w:val="006D3099"/>
    <w:rsid w:val="006D34E7"/>
    <w:rsid w:val="006D3C85"/>
    <w:rsid w:val="006D3C8B"/>
    <w:rsid w:val="006D3DDF"/>
    <w:rsid w:val="006D505E"/>
    <w:rsid w:val="006D509D"/>
    <w:rsid w:val="006D5F5A"/>
    <w:rsid w:val="006D6195"/>
    <w:rsid w:val="006D7769"/>
    <w:rsid w:val="006D7EF4"/>
    <w:rsid w:val="006E107D"/>
    <w:rsid w:val="006E1157"/>
    <w:rsid w:val="006E23F6"/>
    <w:rsid w:val="006E271B"/>
    <w:rsid w:val="006E2EC6"/>
    <w:rsid w:val="006E35CB"/>
    <w:rsid w:val="006E4069"/>
    <w:rsid w:val="006E41CA"/>
    <w:rsid w:val="006E4BCB"/>
    <w:rsid w:val="006E53A6"/>
    <w:rsid w:val="006E5DCE"/>
    <w:rsid w:val="006E61C1"/>
    <w:rsid w:val="006E6255"/>
    <w:rsid w:val="006E7F1A"/>
    <w:rsid w:val="006F05A9"/>
    <w:rsid w:val="006F32A1"/>
    <w:rsid w:val="006F4319"/>
    <w:rsid w:val="006F4A66"/>
    <w:rsid w:val="006F5967"/>
    <w:rsid w:val="006F6A66"/>
    <w:rsid w:val="006F6D66"/>
    <w:rsid w:val="006F6E85"/>
    <w:rsid w:val="006F7777"/>
    <w:rsid w:val="007011C8"/>
    <w:rsid w:val="00701BFA"/>
    <w:rsid w:val="00702001"/>
    <w:rsid w:val="0070624D"/>
    <w:rsid w:val="00710994"/>
    <w:rsid w:val="00710F5E"/>
    <w:rsid w:val="00711580"/>
    <w:rsid w:val="00711B1C"/>
    <w:rsid w:val="00711E13"/>
    <w:rsid w:val="007125B1"/>
    <w:rsid w:val="00712D6C"/>
    <w:rsid w:val="00712ED0"/>
    <w:rsid w:val="007139DD"/>
    <w:rsid w:val="00714462"/>
    <w:rsid w:val="00714C9E"/>
    <w:rsid w:val="007150B7"/>
    <w:rsid w:val="007153E7"/>
    <w:rsid w:val="00715BC9"/>
    <w:rsid w:val="0071693D"/>
    <w:rsid w:val="00716BC3"/>
    <w:rsid w:val="00716BDA"/>
    <w:rsid w:val="0071722E"/>
    <w:rsid w:val="00717358"/>
    <w:rsid w:val="00717A38"/>
    <w:rsid w:val="00717F30"/>
    <w:rsid w:val="00720067"/>
    <w:rsid w:val="00720BFA"/>
    <w:rsid w:val="00720D24"/>
    <w:rsid w:val="00720F9D"/>
    <w:rsid w:val="007213F4"/>
    <w:rsid w:val="00721A97"/>
    <w:rsid w:val="00722E5F"/>
    <w:rsid w:val="00723879"/>
    <w:rsid w:val="00723A05"/>
    <w:rsid w:val="00723C56"/>
    <w:rsid w:val="00723DCC"/>
    <w:rsid w:val="0072448B"/>
    <w:rsid w:val="007261A2"/>
    <w:rsid w:val="00730786"/>
    <w:rsid w:val="007314CA"/>
    <w:rsid w:val="00732875"/>
    <w:rsid w:val="00733588"/>
    <w:rsid w:val="007341B1"/>
    <w:rsid w:val="007344B9"/>
    <w:rsid w:val="00735AE3"/>
    <w:rsid w:val="00735F79"/>
    <w:rsid w:val="00736F29"/>
    <w:rsid w:val="00736F35"/>
    <w:rsid w:val="00737241"/>
    <w:rsid w:val="00737CBB"/>
    <w:rsid w:val="00737F1F"/>
    <w:rsid w:val="0074002D"/>
    <w:rsid w:val="00741629"/>
    <w:rsid w:val="007431CC"/>
    <w:rsid w:val="007449C6"/>
    <w:rsid w:val="00744CDF"/>
    <w:rsid w:val="007457BC"/>
    <w:rsid w:val="00746AA6"/>
    <w:rsid w:val="00747775"/>
    <w:rsid w:val="00747D67"/>
    <w:rsid w:val="00750DBD"/>
    <w:rsid w:val="0075143F"/>
    <w:rsid w:val="00751887"/>
    <w:rsid w:val="0075269C"/>
    <w:rsid w:val="0075274C"/>
    <w:rsid w:val="007540BD"/>
    <w:rsid w:val="00754AF0"/>
    <w:rsid w:val="007551CE"/>
    <w:rsid w:val="007557AE"/>
    <w:rsid w:val="00755FFF"/>
    <w:rsid w:val="00756144"/>
    <w:rsid w:val="00757641"/>
    <w:rsid w:val="00757899"/>
    <w:rsid w:val="00760622"/>
    <w:rsid w:val="00760E59"/>
    <w:rsid w:val="007614BE"/>
    <w:rsid w:val="0076197D"/>
    <w:rsid w:val="00761D93"/>
    <w:rsid w:val="0076206B"/>
    <w:rsid w:val="007631B0"/>
    <w:rsid w:val="007631E2"/>
    <w:rsid w:val="0076359F"/>
    <w:rsid w:val="0076366B"/>
    <w:rsid w:val="00763D91"/>
    <w:rsid w:val="00764706"/>
    <w:rsid w:val="00764962"/>
    <w:rsid w:val="0076683E"/>
    <w:rsid w:val="00766E5E"/>
    <w:rsid w:val="00767909"/>
    <w:rsid w:val="0077173A"/>
    <w:rsid w:val="007719B0"/>
    <w:rsid w:val="00773081"/>
    <w:rsid w:val="00773133"/>
    <w:rsid w:val="0077315D"/>
    <w:rsid w:val="007740D2"/>
    <w:rsid w:val="00774659"/>
    <w:rsid w:val="00774FD7"/>
    <w:rsid w:val="00776D79"/>
    <w:rsid w:val="00776FED"/>
    <w:rsid w:val="007774E9"/>
    <w:rsid w:val="00777B3B"/>
    <w:rsid w:val="007803AA"/>
    <w:rsid w:val="00780602"/>
    <w:rsid w:val="00780F3F"/>
    <w:rsid w:val="007810F6"/>
    <w:rsid w:val="00781A56"/>
    <w:rsid w:val="007829D2"/>
    <w:rsid w:val="00783785"/>
    <w:rsid w:val="00783CE2"/>
    <w:rsid w:val="00783DE5"/>
    <w:rsid w:val="00784433"/>
    <w:rsid w:val="00784BD8"/>
    <w:rsid w:val="0078553D"/>
    <w:rsid w:val="00785C55"/>
    <w:rsid w:val="00786116"/>
    <w:rsid w:val="007861FC"/>
    <w:rsid w:val="00786738"/>
    <w:rsid w:val="00786C1D"/>
    <w:rsid w:val="00790549"/>
    <w:rsid w:val="00791134"/>
    <w:rsid w:val="00791378"/>
    <w:rsid w:val="0079157B"/>
    <w:rsid w:val="007933CF"/>
    <w:rsid w:val="00793D35"/>
    <w:rsid w:val="007947AD"/>
    <w:rsid w:val="00794822"/>
    <w:rsid w:val="007952A7"/>
    <w:rsid w:val="00795467"/>
    <w:rsid w:val="007958B3"/>
    <w:rsid w:val="00795C2B"/>
    <w:rsid w:val="00796A78"/>
    <w:rsid w:val="00797791"/>
    <w:rsid w:val="00797A76"/>
    <w:rsid w:val="00797D57"/>
    <w:rsid w:val="00797FC1"/>
    <w:rsid w:val="007A1B57"/>
    <w:rsid w:val="007A26F5"/>
    <w:rsid w:val="007A4D02"/>
    <w:rsid w:val="007A4FDF"/>
    <w:rsid w:val="007A52DC"/>
    <w:rsid w:val="007A67C2"/>
    <w:rsid w:val="007B00C1"/>
    <w:rsid w:val="007B0118"/>
    <w:rsid w:val="007B1346"/>
    <w:rsid w:val="007B19A3"/>
    <w:rsid w:val="007B2934"/>
    <w:rsid w:val="007B349E"/>
    <w:rsid w:val="007B36F5"/>
    <w:rsid w:val="007B3B13"/>
    <w:rsid w:val="007B48FF"/>
    <w:rsid w:val="007B4C07"/>
    <w:rsid w:val="007B4FC5"/>
    <w:rsid w:val="007B5AFE"/>
    <w:rsid w:val="007B65F2"/>
    <w:rsid w:val="007B6BEA"/>
    <w:rsid w:val="007B6BF6"/>
    <w:rsid w:val="007B7016"/>
    <w:rsid w:val="007B7A69"/>
    <w:rsid w:val="007C009C"/>
    <w:rsid w:val="007C1D55"/>
    <w:rsid w:val="007C1F72"/>
    <w:rsid w:val="007C208C"/>
    <w:rsid w:val="007C3FD0"/>
    <w:rsid w:val="007C4C31"/>
    <w:rsid w:val="007C5689"/>
    <w:rsid w:val="007C577A"/>
    <w:rsid w:val="007C5A5B"/>
    <w:rsid w:val="007C6469"/>
    <w:rsid w:val="007C7783"/>
    <w:rsid w:val="007C7CE4"/>
    <w:rsid w:val="007C7E03"/>
    <w:rsid w:val="007D0AF3"/>
    <w:rsid w:val="007D0F4B"/>
    <w:rsid w:val="007D2148"/>
    <w:rsid w:val="007D2C46"/>
    <w:rsid w:val="007D2C75"/>
    <w:rsid w:val="007D2D47"/>
    <w:rsid w:val="007D317D"/>
    <w:rsid w:val="007D3508"/>
    <w:rsid w:val="007D38C4"/>
    <w:rsid w:val="007D3B26"/>
    <w:rsid w:val="007D3F21"/>
    <w:rsid w:val="007D52D1"/>
    <w:rsid w:val="007D6145"/>
    <w:rsid w:val="007D676A"/>
    <w:rsid w:val="007E0259"/>
    <w:rsid w:val="007E05E9"/>
    <w:rsid w:val="007E0825"/>
    <w:rsid w:val="007E09F2"/>
    <w:rsid w:val="007E19B8"/>
    <w:rsid w:val="007E20E7"/>
    <w:rsid w:val="007E20EF"/>
    <w:rsid w:val="007E244C"/>
    <w:rsid w:val="007E42F8"/>
    <w:rsid w:val="007E45EC"/>
    <w:rsid w:val="007E4B9A"/>
    <w:rsid w:val="007E52FD"/>
    <w:rsid w:val="007E6A7B"/>
    <w:rsid w:val="007E6B7D"/>
    <w:rsid w:val="007F12EE"/>
    <w:rsid w:val="007F1F30"/>
    <w:rsid w:val="007F2A46"/>
    <w:rsid w:val="007F3005"/>
    <w:rsid w:val="007F390E"/>
    <w:rsid w:val="007F43E1"/>
    <w:rsid w:val="007F4C34"/>
    <w:rsid w:val="007F60B6"/>
    <w:rsid w:val="007F6B0A"/>
    <w:rsid w:val="007F6F22"/>
    <w:rsid w:val="007F7F58"/>
    <w:rsid w:val="008000A2"/>
    <w:rsid w:val="00800C12"/>
    <w:rsid w:val="00802420"/>
    <w:rsid w:val="00802877"/>
    <w:rsid w:val="008031BA"/>
    <w:rsid w:val="0080366F"/>
    <w:rsid w:val="0080392E"/>
    <w:rsid w:val="00803D38"/>
    <w:rsid w:val="0080570D"/>
    <w:rsid w:val="008057F9"/>
    <w:rsid w:val="0080587D"/>
    <w:rsid w:val="00806A3C"/>
    <w:rsid w:val="00806AAD"/>
    <w:rsid w:val="00806E4F"/>
    <w:rsid w:val="0080711B"/>
    <w:rsid w:val="0080730E"/>
    <w:rsid w:val="00807920"/>
    <w:rsid w:val="00807981"/>
    <w:rsid w:val="0081082B"/>
    <w:rsid w:val="008108B3"/>
    <w:rsid w:val="008114B1"/>
    <w:rsid w:val="00811D07"/>
    <w:rsid w:val="008120AC"/>
    <w:rsid w:val="00812116"/>
    <w:rsid w:val="008122D1"/>
    <w:rsid w:val="0081295F"/>
    <w:rsid w:val="0081437E"/>
    <w:rsid w:val="00814485"/>
    <w:rsid w:val="00814DE8"/>
    <w:rsid w:val="0081599D"/>
    <w:rsid w:val="008159EB"/>
    <w:rsid w:val="00816448"/>
    <w:rsid w:val="00816EAA"/>
    <w:rsid w:val="00816FAC"/>
    <w:rsid w:val="0082072F"/>
    <w:rsid w:val="00820B63"/>
    <w:rsid w:val="008216ED"/>
    <w:rsid w:val="00822B7B"/>
    <w:rsid w:val="008233B0"/>
    <w:rsid w:val="008237BF"/>
    <w:rsid w:val="008239D8"/>
    <w:rsid w:val="00823FC9"/>
    <w:rsid w:val="0082400C"/>
    <w:rsid w:val="008243F1"/>
    <w:rsid w:val="00824AE1"/>
    <w:rsid w:val="00824C4E"/>
    <w:rsid w:val="008250FA"/>
    <w:rsid w:val="00825333"/>
    <w:rsid w:val="00826730"/>
    <w:rsid w:val="008276FF"/>
    <w:rsid w:val="00827733"/>
    <w:rsid w:val="00830173"/>
    <w:rsid w:val="008309C8"/>
    <w:rsid w:val="00830FA7"/>
    <w:rsid w:val="00830FEB"/>
    <w:rsid w:val="00831186"/>
    <w:rsid w:val="00831674"/>
    <w:rsid w:val="00831A32"/>
    <w:rsid w:val="00833D6F"/>
    <w:rsid w:val="00834784"/>
    <w:rsid w:val="00834A50"/>
    <w:rsid w:val="008357FA"/>
    <w:rsid w:val="0083674D"/>
    <w:rsid w:val="00837747"/>
    <w:rsid w:val="0084048D"/>
    <w:rsid w:val="00840C2D"/>
    <w:rsid w:val="00840F4E"/>
    <w:rsid w:val="00841148"/>
    <w:rsid w:val="008414A0"/>
    <w:rsid w:val="00841FD8"/>
    <w:rsid w:val="008424DF"/>
    <w:rsid w:val="00842923"/>
    <w:rsid w:val="00842DE8"/>
    <w:rsid w:val="0084368D"/>
    <w:rsid w:val="0084438D"/>
    <w:rsid w:val="0084479F"/>
    <w:rsid w:val="008454BC"/>
    <w:rsid w:val="008454DE"/>
    <w:rsid w:val="00845689"/>
    <w:rsid w:val="00845DC1"/>
    <w:rsid w:val="008465D7"/>
    <w:rsid w:val="00846ABB"/>
    <w:rsid w:val="00846CD0"/>
    <w:rsid w:val="00846D0C"/>
    <w:rsid w:val="008470DE"/>
    <w:rsid w:val="008477E0"/>
    <w:rsid w:val="00847994"/>
    <w:rsid w:val="008516AC"/>
    <w:rsid w:val="00851A6C"/>
    <w:rsid w:val="00851EAE"/>
    <w:rsid w:val="00852396"/>
    <w:rsid w:val="00852C63"/>
    <w:rsid w:val="008541C2"/>
    <w:rsid w:val="0085428C"/>
    <w:rsid w:val="00854291"/>
    <w:rsid w:val="00854B1D"/>
    <w:rsid w:val="00854D22"/>
    <w:rsid w:val="00855B00"/>
    <w:rsid w:val="008566B1"/>
    <w:rsid w:val="00856723"/>
    <w:rsid w:val="00857CA5"/>
    <w:rsid w:val="008608FC"/>
    <w:rsid w:val="00861B47"/>
    <w:rsid w:val="00861D8A"/>
    <w:rsid w:val="00862ECA"/>
    <w:rsid w:val="008638B6"/>
    <w:rsid w:val="00864476"/>
    <w:rsid w:val="00864BC4"/>
    <w:rsid w:val="00864EDB"/>
    <w:rsid w:val="00864F77"/>
    <w:rsid w:val="00865B6A"/>
    <w:rsid w:val="00866BAA"/>
    <w:rsid w:val="00870D5C"/>
    <w:rsid w:val="008713D2"/>
    <w:rsid w:val="0087149F"/>
    <w:rsid w:val="00871E2D"/>
    <w:rsid w:val="008729B4"/>
    <w:rsid w:val="00872D28"/>
    <w:rsid w:val="00872E26"/>
    <w:rsid w:val="0087359D"/>
    <w:rsid w:val="00874178"/>
    <w:rsid w:val="008749E0"/>
    <w:rsid w:val="00874B7C"/>
    <w:rsid w:val="008763EC"/>
    <w:rsid w:val="00876B80"/>
    <w:rsid w:val="0087745F"/>
    <w:rsid w:val="008779DD"/>
    <w:rsid w:val="008808AA"/>
    <w:rsid w:val="00882A48"/>
    <w:rsid w:val="00882D65"/>
    <w:rsid w:val="00883C45"/>
    <w:rsid w:val="0088478D"/>
    <w:rsid w:val="00884E06"/>
    <w:rsid w:val="0088509E"/>
    <w:rsid w:val="00885E75"/>
    <w:rsid w:val="008861DF"/>
    <w:rsid w:val="00886EEF"/>
    <w:rsid w:val="0088776E"/>
    <w:rsid w:val="00887AEC"/>
    <w:rsid w:val="00890445"/>
    <w:rsid w:val="00890571"/>
    <w:rsid w:val="00890ABB"/>
    <w:rsid w:val="00891247"/>
    <w:rsid w:val="008917CC"/>
    <w:rsid w:val="0089196E"/>
    <w:rsid w:val="00892599"/>
    <w:rsid w:val="008940D3"/>
    <w:rsid w:val="00894B0A"/>
    <w:rsid w:val="00895178"/>
    <w:rsid w:val="0089748B"/>
    <w:rsid w:val="00897FFA"/>
    <w:rsid w:val="008A1DEA"/>
    <w:rsid w:val="008A1F08"/>
    <w:rsid w:val="008A2614"/>
    <w:rsid w:val="008A38F8"/>
    <w:rsid w:val="008A3DBD"/>
    <w:rsid w:val="008A4A20"/>
    <w:rsid w:val="008A4FA8"/>
    <w:rsid w:val="008A5A78"/>
    <w:rsid w:val="008A6561"/>
    <w:rsid w:val="008A675D"/>
    <w:rsid w:val="008A685E"/>
    <w:rsid w:val="008A6E99"/>
    <w:rsid w:val="008B0122"/>
    <w:rsid w:val="008B06E9"/>
    <w:rsid w:val="008B0925"/>
    <w:rsid w:val="008B1F4E"/>
    <w:rsid w:val="008B3585"/>
    <w:rsid w:val="008B3EB5"/>
    <w:rsid w:val="008B431A"/>
    <w:rsid w:val="008B488C"/>
    <w:rsid w:val="008B5120"/>
    <w:rsid w:val="008B59E6"/>
    <w:rsid w:val="008B5D30"/>
    <w:rsid w:val="008B76AD"/>
    <w:rsid w:val="008C0162"/>
    <w:rsid w:val="008C0691"/>
    <w:rsid w:val="008C21FC"/>
    <w:rsid w:val="008C2911"/>
    <w:rsid w:val="008C2DC5"/>
    <w:rsid w:val="008C3483"/>
    <w:rsid w:val="008C3732"/>
    <w:rsid w:val="008C48F9"/>
    <w:rsid w:val="008C4ADC"/>
    <w:rsid w:val="008C4CA4"/>
    <w:rsid w:val="008C5470"/>
    <w:rsid w:val="008C573B"/>
    <w:rsid w:val="008C5AF6"/>
    <w:rsid w:val="008C5FA6"/>
    <w:rsid w:val="008C6144"/>
    <w:rsid w:val="008C638F"/>
    <w:rsid w:val="008C63C2"/>
    <w:rsid w:val="008C6617"/>
    <w:rsid w:val="008D07B8"/>
    <w:rsid w:val="008D14C0"/>
    <w:rsid w:val="008D1ABC"/>
    <w:rsid w:val="008D3150"/>
    <w:rsid w:val="008D3160"/>
    <w:rsid w:val="008D3951"/>
    <w:rsid w:val="008D6659"/>
    <w:rsid w:val="008D76CA"/>
    <w:rsid w:val="008D78F7"/>
    <w:rsid w:val="008D7C42"/>
    <w:rsid w:val="008E09B1"/>
    <w:rsid w:val="008E1933"/>
    <w:rsid w:val="008E240D"/>
    <w:rsid w:val="008E2A35"/>
    <w:rsid w:val="008E3920"/>
    <w:rsid w:val="008E5901"/>
    <w:rsid w:val="008E5FB0"/>
    <w:rsid w:val="008E6425"/>
    <w:rsid w:val="008E6BFB"/>
    <w:rsid w:val="008E7442"/>
    <w:rsid w:val="008E7499"/>
    <w:rsid w:val="008E7540"/>
    <w:rsid w:val="008E754B"/>
    <w:rsid w:val="008E7A7C"/>
    <w:rsid w:val="008F182B"/>
    <w:rsid w:val="008F19CE"/>
    <w:rsid w:val="008F28A7"/>
    <w:rsid w:val="008F30ED"/>
    <w:rsid w:val="008F3140"/>
    <w:rsid w:val="008F315B"/>
    <w:rsid w:val="008F315C"/>
    <w:rsid w:val="008F334E"/>
    <w:rsid w:val="008F3535"/>
    <w:rsid w:val="008F3567"/>
    <w:rsid w:val="008F38B4"/>
    <w:rsid w:val="008F45EB"/>
    <w:rsid w:val="008F46DC"/>
    <w:rsid w:val="008F4FCC"/>
    <w:rsid w:val="008F56C3"/>
    <w:rsid w:val="008F6511"/>
    <w:rsid w:val="008F67D3"/>
    <w:rsid w:val="008F6C10"/>
    <w:rsid w:val="008F7849"/>
    <w:rsid w:val="008F7958"/>
    <w:rsid w:val="008F7B98"/>
    <w:rsid w:val="008F7F26"/>
    <w:rsid w:val="0090021C"/>
    <w:rsid w:val="00901433"/>
    <w:rsid w:val="00901F19"/>
    <w:rsid w:val="00902C70"/>
    <w:rsid w:val="0090328B"/>
    <w:rsid w:val="00903950"/>
    <w:rsid w:val="009039F5"/>
    <w:rsid w:val="00903B3E"/>
    <w:rsid w:val="009040B6"/>
    <w:rsid w:val="009044A0"/>
    <w:rsid w:val="009049A8"/>
    <w:rsid w:val="00905854"/>
    <w:rsid w:val="00905BE6"/>
    <w:rsid w:val="00906169"/>
    <w:rsid w:val="00907A63"/>
    <w:rsid w:val="00907E9E"/>
    <w:rsid w:val="009103C2"/>
    <w:rsid w:val="00911185"/>
    <w:rsid w:val="009114AE"/>
    <w:rsid w:val="0091304B"/>
    <w:rsid w:val="00914B39"/>
    <w:rsid w:val="00914BF7"/>
    <w:rsid w:val="0091564E"/>
    <w:rsid w:val="00920182"/>
    <w:rsid w:val="00921580"/>
    <w:rsid w:val="009243D9"/>
    <w:rsid w:val="00927C77"/>
    <w:rsid w:val="009301B8"/>
    <w:rsid w:val="009307E1"/>
    <w:rsid w:val="00931310"/>
    <w:rsid w:val="00932250"/>
    <w:rsid w:val="00932B35"/>
    <w:rsid w:val="009343B8"/>
    <w:rsid w:val="0093481A"/>
    <w:rsid w:val="00934844"/>
    <w:rsid w:val="009350DA"/>
    <w:rsid w:val="009352AF"/>
    <w:rsid w:val="009353D3"/>
    <w:rsid w:val="0093629C"/>
    <w:rsid w:val="00936765"/>
    <w:rsid w:val="0093792C"/>
    <w:rsid w:val="00940495"/>
    <w:rsid w:val="00940B7D"/>
    <w:rsid w:val="0094204C"/>
    <w:rsid w:val="00942AD6"/>
    <w:rsid w:val="0094311E"/>
    <w:rsid w:val="00943293"/>
    <w:rsid w:val="009434C8"/>
    <w:rsid w:val="00943AA3"/>
    <w:rsid w:val="009440F7"/>
    <w:rsid w:val="00944205"/>
    <w:rsid w:val="00945219"/>
    <w:rsid w:val="0094563C"/>
    <w:rsid w:val="009457B3"/>
    <w:rsid w:val="00945FC7"/>
    <w:rsid w:val="0094626A"/>
    <w:rsid w:val="0094660F"/>
    <w:rsid w:val="00947A2B"/>
    <w:rsid w:val="00947DA3"/>
    <w:rsid w:val="00947DBD"/>
    <w:rsid w:val="00950183"/>
    <w:rsid w:val="0095063B"/>
    <w:rsid w:val="009509A2"/>
    <w:rsid w:val="00950AD5"/>
    <w:rsid w:val="00951935"/>
    <w:rsid w:val="00951AB9"/>
    <w:rsid w:val="00951E57"/>
    <w:rsid w:val="00952C10"/>
    <w:rsid w:val="00953993"/>
    <w:rsid w:val="00953B8B"/>
    <w:rsid w:val="00954A05"/>
    <w:rsid w:val="00954D10"/>
    <w:rsid w:val="00955211"/>
    <w:rsid w:val="009552A5"/>
    <w:rsid w:val="0095586D"/>
    <w:rsid w:val="00955EE5"/>
    <w:rsid w:val="00956454"/>
    <w:rsid w:val="009567E8"/>
    <w:rsid w:val="00956B9D"/>
    <w:rsid w:val="00960350"/>
    <w:rsid w:val="00960791"/>
    <w:rsid w:val="00960DDC"/>
    <w:rsid w:val="00960EFF"/>
    <w:rsid w:val="009612FB"/>
    <w:rsid w:val="009641B8"/>
    <w:rsid w:val="00964CFD"/>
    <w:rsid w:val="00964ED0"/>
    <w:rsid w:val="00965413"/>
    <w:rsid w:val="009656A3"/>
    <w:rsid w:val="009656EE"/>
    <w:rsid w:val="00965ABB"/>
    <w:rsid w:val="0096614D"/>
    <w:rsid w:val="0096682F"/>
    <w:rsid w:val="0097100E"/>
    <w:rsid w:val="00973A94"/>
    <w:rsid w:val="00974064"/>
    <w:rsid w:val="0097409F"/>
    <w:rsid w:val="009744FC"/>
    <w:rsid w:val="00974DC3"/>
    <w:rsid w:val="0097503E"/>
    <w:rsid w:val="0097513C"/>
    <w:rsid w:val="009755FA"/>
    <w:rsid w:val="00976A9B"/>
    <w:rsid w:val="0097758B"/>
    <w:rsid w:val="00977C2A"/>
    <w:rsid w:val="00977DA0"/>
    <w:rsid w:val="00980966"/>
    <w:rsid w:val="00980ABF"/>
    <w:rsid w:val="009815A8"/>
    <w:rsid w:val="00982BF2"/>
    <w:rsid w:val="0098330D"/>
    <w:rsid w:val="009835E0"/>
    <w:rsid w:val="00984518"/>
    <w:rsid w:val="009847E8"/>
    <w:rsid w:val="00984926"/>
    <w:rsid w:val="00987542"/>
    <w:rsid w:val="009903AB"/>
    <w:rsid w:val="00990E68"/>
    <w:rsid w:val="00990F98"/>
    <w:rsid w:val="00991229"/>
    <w:rsid w:val="00992F43"/>
    <w:rsid w:val="00994090"/>
    <w:rsid w:val="00994FD4"/>
    <w:rsid w:val="00996952"/>
    <w:rsid w:val="00996AFC"/>
    <w:rsid w:val="00996C59"/>
    <w:rsid w:val="009970A9"/>
    <w:rsid w:val="00997143"/>
    <w:rsid w:val="009974E0"/>
    <w:rsid w:val="009A098F"/>
    <w:rsid w:val="009A0CF1"/>
    <w:rsid w:val="009A1CC9"/>
    <w:rsid w:val="009A25A1"/>
    <w:rsid w:val="009A25D7"/>
    <w:rsid w:val="009A27C1"/>
    <w:rsid w:val="009A2BD7"/>
    <w:rsid w:val="009A3D28"/>
    <w:rsid w:val="009A3E2F"/>
    <w:rsid w:val="009A4EB9"/>
    <w:rsid w:val="009A50A7"/>
    <w:rsid w:val="009A5902"/>
    <w:rsid w:val="009A5AE1"/>
    <w:rsid w:val="009A636F"/>
    <w:rsid w:val="009A741A"/>
    <w:rsid w:val="009A7EE8"/>
    <w:rsid w:val="009B0451"/>
    <w:rsid w:val="009B1C35"/>
    <w:rsid w:val="009B212B"/>
    <w:rsid w:val="009B21D2"/>
    <w:rsid w:val="009B22F7"/>
    <w:rsid w:val="009B2A46"/>
    <w:rsid w:val="009B30BF"/>
    <w:rsid w:val="009B31E1"/>
    <w:rsid w:val="009B3A4C"/>
    <w:rsid w:val="009B44A0"/>
    <w:rsid w:val="009B4DDF"/>
    <w:rsid w:val="009B5028"/>
    <w:rsid w:val="009B52DD"/>
    <w:rsid w:val="009B53E7"/>
    <w:rsid w:val="009B60E0"/>
    <w:rsid w:val="009B69E0"/>
    <w:rsid w:val="009B76D7"/>
    <w:rsid w:val="009B7775"/>
    <w:rsid w:val="009B7DA9"/>
    <w:rsid w:val="009B7ED6"/>
    <w:rsid w:val="009C124E"/>
    <w:rsid w:val="009C3B20"/>
    <w:rsid w:val="009C4515"/>
    <w:rsid w:val="009C590F"/>
    <w:rsid w:val="009C7102"/>
    <w:rsid w:val="009D05BF"/>
    <w:rsid w:val="009D0747"/>
    <w:rsid w:val="009D3480"/>
    <w:rsid w:val="009D3945"/>
    <w:rsid w:val="009D3BDF"/>
    <w:rsid w:val="009D3CB6"/>
    <w:rsid w:val="009D3FC7"/>
    <w:rsid w:val="009D53ED"/>
    <w:rsid w:val="009D6000"/>
    <w:rsid w:val="009D7FC8"/>
    <w:rsid w:val="009E0733"/>
    <w:rsid w:val="009E0835"/>
    <w:rsid w:val="009E15B0"/>
    <w:rsid w:val="009E20EC"/>
    <w:rsid w:val="009E2AFC"/>
    <w:rsid w:val="009E333E"/>
    <w:rsid w:val="009E34FD"/>
    <w:rsid w:val="009E6220"/>
    <w:rsid w:val="009E6334"/>
    <w:rsid w:val="009E6CB7"/>
    <w:rsid w:val="009F073B"/>
    <w:rsid w:val="009F0BF7"/>
    <w:rsid w:val="009F1190"/>
    <w:rsid w:val="009F134A"/>
    <w:rsid w:val="009F1A9E"/>
    <w:rsid w:val="009F28B2"/>
    <w:rsid w:val="009F2A00"/>
    <w:rsid w:val="009F5F48"/>
    <w:rsid w:val="009F684F"/>
    <w:rsid w:val="009F6852"/>
    <w:rsid w:val="009F70B7"/>
    <w:rsid w:val="00A00161"/>
    <w:rsid w:val="00A00730"/>
    <w:rsid w:val="00A0100A"/>
    <w:rsid w:val="00A01E95"/>
    <w:rsid w:val="00A01EA9"/>
    <w:rsid w:val="00A02179"/>
    <w:rsid w:val="00A02231"/>
    <w:rsid w:val="00A02CE1"/>
    <w:rsid w:val="00A0359E"/>
    <w:rsid w:val="00A03F67"/>
    <w:rsid w:val="00A042C4"/>
    <w:rsid w:val="00A0436A"/>
    <w:rsid w:val="00A0449E"/>
    <w:rsid w:val="00A048E9"/>
    <w:rsid w:val="00A04CFE"/>
    <w:rsid w:val="00A05EC2"/>
    <w:rsid w:val="00A06620"/>
    <w:rsid w:val="00A0678E"/>
    <w:rsid w:val="00A06B60"/>
    <w:rsid w:val="00A0759F"/>
    <w:rsid w:val="00A07C92"/>
    <w:rsid w:val="00A07D34"/>
    <w:rsid w:val="00A104D4"/>
    <w:rsid w:val="00A1084F"/>
    <w:rsid w:val="00A11A04"/>
    <w:rsid w:val="00A11B52"/>
    <w:rsid w:val="00A11CAA"/>
    <w:rsid w:val="00A1206D"/>
    <w:rsid w:val="00A120F9"/>
    <w:rsid w:val="00A129EC"/>
    <w:rsid w:val="00A12C1B"/>
    <w:rsid w:val="00A1312D"/>
    <w:rsid w:val="00A13650"/>
    <w:rsid w:val="00A138E2"/>
    <w:rsid w:val="00A14FE9"/>
    <w:rsid w:val="00A15581"/>
    <w:rsid w:val="00A15701"/>
    <w:rsid w:val="00A167C0"/>
    <w:rsid w:val="00A167FA"/>
    <w:rsid w:val="00A169E0"/>
    <w:rsid w:val="00A16DD9"/>
    <w:rsid w:val="00A172AD"/>
    <w:rsid w:val="00A17BFC"/>
    <w:rsid w:val="00A2091E"/>
    <w:rsid w:val="00A21876"/>
    <w:rsid w:val="00A22031"/>
    <w:rsid w:val="00A237FC"/>
    <w:rsid w:val="00A24FD1"/>
    <w:rsid w:val="00A2518A"/>
    <w:rsid w:val="00A264AB"/>
    <w:rsid w:val="00A26806"/>
    <w:rsid w:val="00A26DB5"/>
    <w:rsid w:val="00A27A9F"/>
    <w:rsid w:val="00A30DE8"/>
    <w:rsid w:val="00A31029"/>
    <w:rsid w:val="00A31EC3"/>
    <w:rsid w:val="00A32D61"/>
    <w:rsid w:val="00A33109"/>
    <w:rsid w:val="00A33F5B"/>
    <w:rsid w:val="00A34435"/>
    <w:rsid w:val="00A34D43"/>
    <w:rsid w:val="00A34D82"/>
    <w:rsid w:val="00A3685D"/>
    <w:rsid w:val="00A378C0"/>
    <w:rsid w:val="00A41096"/>
    <w:rsid w:val="00A422FC"/>
    <w:rsid w:val="00A42301"/>
    <w:rsid w:val="00A423FF"/>
    <w:rsid w:val="00A42458"/>
    <w:rsid w:val="00A42784"/>
    <w:rsid w:val="00A42CFE"/>
    <w:rsid w:val="00A431C8"/>
    <w:rsid w:val="00A4337C"/>
    <w:rsid w:val="00A4365D"/>
    <w:rsid w:val="00A43E26"/>
    <w:rsid w:val="00A44674"/>
    <w:rsid w:val="00A448AD"/>
    <w:rsid w:val="00A47127"/>
    <w:rsid w:val="00A477BC"/>
    <w:rsid w:val="00A50E93"/>
    <w:rsid w:val="00A50F1F"/>
    <w:rsid w:val="00A50F21"/>
    <w:rsid w:val="00A51DC7"/>
    <w:rsid w:val="00A52AA2"/>
    <w:rsid w:val="00A537E2"/>
    <w:rsid w:val="00A54008"/>
    <w:rsid w:val="00A55475"/>
    <w:rsid w:val="00A560B5"/>
    <w:rsid w:val="00A5625C"/>
    <w:rsid w:val="00A56F09"/>
    <w:rsid w:val="00A6011A"/>
    <w:rsid w:val="00A60EC4"/>
    <w:rsid w:val="00A62686"/>
    <w:rsid w:val="00A635F8"/>
    <w:rsid w:val="00A642D0"/>
    <w:rsid w:val="00A64BEA"/>
    <w:rsid w:val="00A64F85"/>
    <w:rsid w:val="00A653AA"/>
    <w:rsid w:val="00A655D5"/>
    <w:rsid w:val="00A66B08"/>
    <w:rsid w:val="00A70240"/>
    <w:rsid w:val="00A71B7E"/>
    <w:rsid w:val="00A733F3"/>
    <w:rsid w:val="00A741D0"/>
    <w:rsid w:val="00A74691"/>
    <w:rsid w:val="00A7496F"/>
    <w:rsid w:val="00A76113"/>
    <w:rsid w:val="00A7654A"/>
    <w:rsid w:val="00A775A6"/>
    <w:rsid w:val="00A77943"/>
    <w:rsid w:val="00A77DA7"/>
    <w:rsid w:val="00A80CC6"/>
    <w:rsid w:val="00A80EB8"/>
    <w:rsid w:val="00A80F0B"/>
    <w:rsid w:val="00A82D6F"/>
    <w:rsid w:val="00A831F3"/>
    <w:rsid w:val="00A834A3"/>
    <w:rsid w:val="00A841E5"/>
    <w:rsid w:val="00A84574"/>
    <w:rsid w:val="00A84882"/>
    <w:rsid w:val="00A8498C"/>
    <w:rsid w:val="00A84CAD"/>
    <w:rsid w:val="00A85D10"/>
    <w:rsid w:val="00A86E79"/>
    <w:rsid w:val="00A870F1"/>
    <w:rsid w:val="00A87D04"/>
    <w:rsid w:val="00A9083F"/>
    <w:rsid w:val="00A91786"/>
    <w:rsid w:val="00A91941"/>
    <w:rsid w:val="00A91D9A"/>
    <w:rsid w:val="00A92279"/>
    <w:rsid w:val="00A939CF"/>
    <w:rsid w:val="00A93E73"/>
    <w:rsid w:val="00A94498"/>
    <w:rsid w:val="00A95CB1"/>
    <w:rsid w:val="00A9714E"/>
    <w:rsid w:val="00A97F88"/>
    <w:rsid w:val="00AA0BBB"/>
    <w:rsid w:val="00AA1818"/>
    <w:rsid w:val="00AA3693"/>
    <w:rsid w:val="00AA37D6"/>
    <w:rsid w:val="00AA3DBB"/>
    <w:rsid w:val="00AA415D"/>
    <w:rsid w:val="00AA4E8C"/>
    <w:rsid w:val="00AA51B6"/>
    <w:rsid w:val="00AA53A8"/>
    <w:rsid w:val="00AA54C9"/>
    <w:rsid w:val="00AA58B6"/>
    <w:rsid w:val="00AA5957"/>
    <w:rsid w:val="00AA5968"/>
    <w:rsid w:val="00AA59F6"/>
    <w:rsid w:val="00AA5C68"/>
    <w:rsid w:val="00AA656E"/>
    <w:rsid w:val="00AA6BD1"/>
    <w:rsid w:val="00AA6D4A"/>
    <w:rsid w:val="00AA724B"/>
    <w:rsid w:val="00AA75C6"/>
    <w:rsid w:val="00AB030A"/>
    <w:rsid w:val="00AB03BE"/>
    <w:rsid w:val="00AB14B9"/>
    <w:rsid w:val="00AB1B52"/>
    <w:rsid w:val="00AB281A"/>
    <w:rsid w:val="00AB337F"/>
    <w:rsid w:val="00AB37D6"/>
    <w:rsid w:val="00AB51BD"/>
    <w:rsid w:val="00AB55DD"/>
    <w:rsid w:val="00AB6614"/>
    <w:rsid w:val="00AB7E1A"/>
    <w:rsid w:val="00AC0CE9"/>
    <w:rsid w:val="00AC147B"/>
    <w:rsid w:val="00AC16B8"/>
    <w:rsid w:val="00AC291B"/>
    <w:rsid w:val="00AC2EFD"/>
    <w:rsid w:val="00AC2F6E"/>
    <w:rsid w:val="00AC4172"/>
    <w:rsid w:val="00AC48F4"/>
    <w:rsid w:val="00AC5260"/>
    <w:rsid w:val="00AC5EC6"/>
    <w:rsid w:val="00AC629F"/>
    <w:rsid w:val="00AC78C4"/>
    <w:rsid w:val="00AC7BF8"/>
    <w:rsid w:val="00AC7F07"/>
    <w:rsid w:val="00AD1121"/>
    <w:rsid w:val="00AD1426"/>
    <w:rsid w:val="00AD2543"/>
    <w:rsid w:val="00AD2B64"/>
    <w:rsid w:val="00AD37DA"/>
    <w:rsid w:val="00AD3E2D"/>
    <w:rsid w:val="00AD3E2F"/>
    <w:rsid w:val="00AD4950"/>
    <w:rsid w:val="00AD5FB1"/>
    <w:rsid w:val="00AD634D"/>
    <w:rsid w:val="00AD6C5E"/>
    <w:rsid w:val="00AD7638"/>
    <w:rsid w:val="00AE013A"/>
    <w:rsid w:val="00AE0368"/>
    <w:rsid w:val="00AE039E"/>
    <w:rsid w:val="00AE17B7"/>
    <w:rsid w:val="00AE1B69"/>
    <w:rsid w:val="00AE22F3"/>
    <w:rsid w:val="00AE2A58"/>
    <w:rsid w:val="00AE34B9"/>
    <w:rsid w:val="00AE3C9F"/>
    <w:rsid w:val="00AE3DAD"/>
    <w:rsid w:val="00AE41BC"/>
    <w:rsid w:val="00AE437C"/>
    <w:rsid w:val="00AE54BB"/>
    <w:rsid w:val="00AE5700"/>
    <w:rsid w:val="00AE6814"/>
    <w:rsid w:val="00AE68BA"/>
    <w:rsid w:val="00AF007C"/>
    <w:rsid w:val="00AF0210"/>
    <w:rsid w:val="00AF0957"/>
    <w:rsid w:val="00AF0B3B"/>
    <w:rsid w:val="00AF1190"/>
    <w:rsid w:val="00AF14B6"/>
    <w:rsid w:val="00AF19D4"/>
    <w:rsid w:val="00AF2E73"/>
    <w:rsid w:val="00AF43EA"/>
    <w:rsid w:val="00AF4DEA"/>
    <w:rsid w:val="00AF5390"/>
    <w:rsid w:val="00AF5CC9"/>
    <w:rsid w:val="00AF5E61"/>
    <w:rsid w:val="00AF67DE"/>
    <w:rsid w:val="00AF7205"/>
    <w:rsid w:val="00AF7A09"/>
    <w:rsid w:val="00AF7A14"/>
    <w:rsid w:val="00AF7D17"/>
    <w:rsid w:val="00B00DA2"/>
    <w:rsid w:val="00B00DBE"/>
    <w:rsid w:val="00B01164"/>
    <w:rsid w:val="00B0269A"/>
    <w:rsid w:val="00B030C4"/>
    <w:rsid w:val="00B031BF"/>
    <w:rsid w:val="00B03863"/>
    <w:rsid w:val="00B03A6B"/>
    <w:rsid w:val="00B03B85"/>
    <w:rsid w:val="00B04B19"/>
    <w:rsid w:val="00B06CEC"/>
    <w:rsid w:val="00B071F2"/>
    <w:rsid w:val="00B0783A"/>
    <w:rsid w:val="00B07B52"/>
    <w:rsid w:val="00B10156"/>
    <w:rsid w:val="00B1180F"/>
    <w:rsid w:val="00B11B74"/>
    <w:rsid w:val="00B13873"/>
    <w:rsid w:val="00B13F91"/>
    <w:rsid w:val="00B14381"/>
    <w:rsid w:val="00B15234"/>
    <w:rsid w:val="00B1618E"/>
    <w:rsid w:val="00B16490"/>
    <w:rsid w:val="00B165CE"/>
    <w:rsid w:val="00B16616"/>
    <w:rsid w:val="00B16A80"/>
    <w:rsid w:val="00B16E93"/>
    <w:rsid w:val="00B170A2"/>
    <w:rsid w:val="00B17349"/>
    <w:rsid w:val="00B177EE"/>
    <w:rsid w:val="00B2071A"/>
    <w:rsid w:val="00B20D35"/>
    <w:rsid w:val="00B21457"/>
    <w:rsid w:val="00B21B29"/>
    <w:rsid w:val="00B21C5E"/>
    <w:rsid w:val="00B229F6"/>
    <w:rsid w:val="00B22AF4"/>
    <w:rsid w:val="00B22EA8"/>
    <w:rsid w:val="00B2400E"/>
    <w:rsid w:val="00B249BE"/>
    <w:rsid w:val="00B265F9"/>
    <w:rsid w:val="00B27769"/>
    <w:rsid w:val="00B3083D"/>
    <w:rsid w:val="00B3096F"/>
    <w:rsid w:val="00B31943"/>
    <w:rsid w:val="00B31B2F"/>
    <w:rsid w:val="00B321B2"/>
    <w:rsid w:val="00B327D9"/>
    <w:rsid w:val="00B335AA"/>
    <w:rsid w:val="00B33818"/>
    <w:rsid w:val="00B33BA4"/>
    <w:rsid w:val="00B35954"/>
    <w:rsid w:val="00B360B1"/>
    <w:rsid w:val="00B36126"/>
    <w:rsid w:val="00B36935"/>
    <w:rsid w:val="00B36AD9"/>
    <w:rsid w:val="00B36B54"/>
    <w:rsid w:val="00B37B76"/>
    <w:rsid w:val="00B401B7"/>
    <w:rsid w:val="00B40EB1"/>
    <w:rsid w:val="00B4177B"/>
    <w:rsid w:val="00B42671"/>
    <w:rsid w:val="00B42730"/>
    <w:rsid w:val="00B43A02"/>
    <w:rsid w:val="00B44A9C"/>
    <w:rsid w:val="00B45DE3"/>
    <w:rsid w:val="00B46FF3"/>
    <w:rsid w:val="00B47F78"/>
    <w:rsid w:val="00B504F8"/>
    <w:rsid w:val="00B510F2"/>
    <w:rsid w:val="00B51C26"/>
    <w:rsid w:val="00B51CDD"/>
    <w:rsid w:val="00B51D8E"/>
    <w:rsid w:val="00B521AB"/>
    <w:rsid w:val="00B52AB2"/>
    <w:rsid w:val="00B52D99"/>
    <w:rsid w:val="00B54888"/>
    <w:rsid w:val="00B54DB9"/>
    <w:rsid w:val="00B54F63"/>
    <w:rsid w:val="00B55067"/>
    <w:rsid w:val="00B550CC"/>
    <w:rsid w:val="00B5525A"/>
    <w:rsid w:val="00B55C1F"/>
    <w:rsid w:val="00B56105"/>
    <w:rsid w:val="00B56404"/>
    <w:rsid w:val="00B567E6"/>
    <w:rsid w:val="00B56A86"/>
    <w:rsid w:val="00B56CEB"/>
    <w:rsid w:val="00B60983"/>
    <w:rsid w:val="00B60F98"/>
    <w:rsid w:val="00B62381"/>
    <w:rsid w:val="00B63460"/>
    <w:rsid w:val="00B646B3"/>
    <w:rsid w:val="00B64B84"/>
    <w:rsid w:val="00B65372"/>
    <w:rsid w:val="00B657BD"/>
    <w:rsid w:val="00B66C70"/>
    <w:rsid w:val="00B70019"/>
    <w:rsid w:val="00B7250D"/>
    <w:rsid w:val="00B72939"/>
    <w:rsid w:val="00B74C62"/>
    <w:rsid w:val="00B75883"/>
    <w:rsid w:val="00B75F3B"/>
    <w:rsid w:val="00B7688E"/>
    <w:rsid w:val="00B769AC"/>
    <w:rsid w:val="00B81CB4"/>
    <w:rsid w:val="00B82AA7"/>
    <w:rsid w:val="00B8371E"/>
    <w:rsid w:val="00B839D3"/>
    <w:rsid w:val="00B8431F"/>
    <w:rsid w:val="00B843B3"/>
    <w:rsid w:val="00B856F1"/>
    <w:rsid w:val="00B8706C"/>
    <w:rsid w:val="00B91A7B"/>
    <w:rsid w:val="00B91AF0"/>
    <w:rsid w:val="00B9214D"/>
    <w:rsid w:val="00B922F6"/>
    <w:rsid w:val="00B922F9"/>
    <w:rsid w:val="00B93106"/>
    <w:rsid w:val="00B936B0"/>
    <w:rsid w:val="00B9392B"/>
    <w:rsid w:val="00B93A9D"/>
    <w:rsid w:val="00B941D9"/>
    <w:rsid w:val="00B948A4"/>
    <w:rsid w:val="00B94BA8"/>
    <w:rsid w:val="00B94FC8"/>
    <w:rsid w:val="00B952BA"/>
    <w:rsid w:val="00B97785"/>
    <w:rsid w:val="00B979A1"/>
    <w:rsid w:val="00BA05C6"/>
    <w:rsid w:val="00BA0A3D"/>
    <w:rsid w:val="00BA28A6"/>
    <w:rsid w:val="00BA2D6D"/>
    <w:rsid w:val="00BA32D2"/>
    <w:rsid w:val="00BA38B7"/>
    <w:rsid w:val="00BA3ABA"/>
    <w:rsid w:val="00BA3EBB"/>
    <w:rsid w:val="00BA4071"/>
    <w:rsid w:val="00BA410B"/>
    <w:rsid w:val="00BA445C"/>
    <w:rsid w:val="00BA469A"/>
    <w:rsid w:val="00BA47C9"/>
    <w:rsid w:val="00BA4A50"/>
    <w:rsid w:val="00BA5EE4"/>
    <w:rsid w:val="00BA6A49"/>
    <w:rsid w:val="00BA6D9D"/>
    <w:rsid w:val="00BA7233"/>
    <w:rsid w:val="00BA74DB"/>
    <w:rsid w:val="00BA7A13"/>
    <w:rsid w:val="00BB06CA"/>
    <w:rsid w:val="00BB0DAB"/>
    <w:rsid w:val="00BB1ACC"/>
    <w:rsid w:val="00BB1AD8"/>
    <w:rsid w:val="00BB1DA1"/>
    <w:rsid w:val="00BB2565"/>
    <w:rsid w:val="00BB266B"/>
    <w:rsid w:val="00BB2AE5"/>
    <w:rsid w:val="00BB2DEA"/>
    <w:rsid w:val="00BB41BB"/>
    <w:rsid w:val="00BB4C80"/>
    <w:rsid w:val="00BB4F37"/>
    <w:rsid w:val="00BB59AB"/>
    <w:rsid w:val="00BB6014"/>
    <w:rsid w:val="00BB71C7"/>
    <w:rsid w:val="00BB77C8"/>
    <w:rsid w:val="00BC0168"/>
    <w:rsid w:val="00BC0240"/>
    <w:rsid w:val="00BC038F"/>
    <w:rsid w:val="00BC20DE"/>
    <w:rsid w:val="00BC3507"/>
    <w:rsid w:val="00BC3D08"/>
    <w:rsid w:val="00BC4B2A"/>
    <w:rsid w:val="00BC4DED"/>
    <w:rsid w:val="00BC4E63"/>
    <w:rsid w:val="00BC5815"/>
    <w:rsid w:val="00BC6078"/>
    <w:rsid w:val="00BC7A8C"/>
    <w:rsid w:val="00BD04C4"/>
    <w:rsid w:val="00BD04E6"/>
    <w:rsid w:val="00BD04FE"/>
    <w:rsid w:val="00BD1232"/>
    <w:rsid w:val="00BD12F7"/>
    <w:rsid w:val="00BD1352"/>
    <w:rsid w:val="00BD199C"/>
    <w:rsid w:val="00BD1D39"/>
    <w:rsid w:val="00BD42D2"/>
    <w:rsid w:val="00BD4B63"/>
    <w:rsid w:val="00BD5497"/>
    <w:rsid w:val="00BD669B"/>
    <w:rsid w:val="00BD6D19"/>
    <w:rsid w:val="00BD7153"/>
    <w:rsid w:val="00BD7FAE"/>
    <w:rsid w:val="00BE0A3A"/>
    <w:rsid w:val="00BE1741"/>
    <w:rsid w:val="00BE1E11"/>
    <w:rsid w:val="00BE1F43"/>
    <w:rsid w:val="00BE295B"/>
    <w:rsid w:val="00BE4831"/>
    <w:rsid w:val="00BE4CE1"/>
    <w:rsid w:val="00BE4ED9"/>
    <w:rsid w:val="00BE5105"/>
    <w:rsid w:val="00BE526E"/>
    <w:rsid w:val="00BE528C"/>
    <w:rsid w:val="00BE631C"/>
    <w:rsid w:val="00BE6E81"/>
    <w:rsid w:val="00BE7745"/>
    <w:rsid w:val="00BE7C0B"/>
    <w:rsid w:val="00BE7C74"/>
    <w:rsid w:val="00BE7F77"/>
    <w:rsid w:val="00BE7F78"/>
    <w:rsid w:val="00BF002C"/>
    <w:rsid w:val="00BF008B"/>
    <w:rsid w:val="00BF027F"/>
    <w:rsid w:val="00BF05C4"/>
    <w:rsid w:val="00BF1383"/>
    <w:rsid w:val="00BF17FB"/>
    <w:rsid w:val="00BF1C99"/>
    <w:rsid w:val="00BF2E62"/>
    <w:rsid w:val="00BF3526"/>
    <w:rsid w:val="00BF4C6F"/>
    <w:rsid w:val="00BF5677"/>
    <w:rsid w:val="00BF573F"/>
    <w:rsid w:val="00BF5D2C"/>
    <w:rsid w:val="00BF5D91"/>
    <w:rsid w:val="00BF63D3"/>
    <w:rsid w:val="00BF647C"/>
    <w:rsid w:val="00BF68E4"/>
    <w:rsid w:val="00BF6902"/>
    <w:rsid w:val="00BF6DC8"/>
    <w:rsid w:val="00BF7C38"/>
    <w:rsid w:val="00C0083D"/>
    <w:rsid w:val="00C00FEB"/>
    <w:rsid w:val="00C01143"/>
    <w:rsid w:val="00C01B52"/>
    <w:rsid w:val="00C026F1"/>
    <w:rsid w:val="00C049A4"/>
    <w:rsid w:val="00C0544F"/>
    <w:rsid w:val="00C06428"/>
    <w:rsid w:val="00C06464"/>
    <w:rsid w:val="00C06CDC"/>
    <w:rsid w:val="00C073AF"/>
    <w:rsid w:val="00C10297"/>
    <w:rsid w:val="00C10D6F"/>
    <w:rsid w:val="00C10E06"/>
    <w:rsid w:val="00C11FDE"/>
    <w:rsid w:val="00C13DFC"/>
    <w:rsid w:val="00C15E7E"/>
    <w:rsid w:val="00C171D4"/>
    <w:rsid w:val="00C17750"/>
    <w:rsid w:val="00C2034A"/>
    <w:rsid w:val="00C2085D"/>
    <w:rsid w:val="00C21019"/>
    <w:rsid w:val="00C2108E"/>
    <w:rsid w:val="00C228CA"/>
    <w:rsid w:val="00C23781"/>
    <w:rsid w:val="00C24309"/>
    <w:rsid w:val="00C259A7"/>
    <w:rsid w:val="00C261EE"/>
    <w:rsid w:val="00C26E6E"/>
    <w:rsid w:val="00C26F5F"/>
    <w:rsid w:val="00C272DE"/>
    <w:rsid w:val="00C278B2"/>
    <w:rsid w:val="00C318D3"/>
    <w:rsid w:val="00C3190E"/>
    <w:rsid w:val="00C325BA"/>
    <w:rsid w:val="00C32AA2"/>
    <w:rsid w:val="00C32AF9"/>
    <w:rsid w:val="00C334A6"/>
    <w:rsid w:val="00C33BDF"/>
    <w:rsid w:val="00C35F82"/>
    <w:rsid w:val="00C363AC"/>
    <w:rsid w:val="00C366F6"/>
    <w:rsid w:val="00C369F6"/>
    <w:rsid w:val="00C374A4"/>
    <w:rsid w:val="00C378F5"/>
    <w:rsid w:val="00C37B5D"/>
    <w:rsid w:val="00C37FE6"/>
    <w:rsid w:val="00C40682"/>
    <w:rsid w:val="00C41008"/>
    <w:rsid w:val="00C41D4A"/>
    <w:rsid w:val="00C420DA"/>
    <w:rsid w:val="00C422D8"/>
    <w:rsid w:val="00C42370"/>
    <w:rsid w:val="00C42694"/>
    <w:rsid w:val="00C42BB9"/>
    <w:rsid w:val="00C43363"/>
    <w:rsid w:val="00C44414"/>
    <w:rsid w:val="00C451CE"/>
    <w:rsid w:val="00C46A24"/>
    <w:rsid w:val="00C46BC6"/>
    <w:rsid w:val="00C50A1A"/>
    <w:rsid w:val="00C50E83"/>
    <w:rsid w:val="00C5168B"/>
    <w:rsid w:val="00C51B20"/>
    <w:rsid w:val="00C51DD9"/>
    <w:rsid w:val="00C52528"/>
    <w:rsid w:val="00C5358C"/>
    <w:rsid w:val="00C53ABD"/>
    <w:rsid w:val="00C53CBF"/>
    <w:rsid w:val="00C541DB"/>
    <w:rsid w:val="00C54357"/>
    <w:rsid w:val="00C546C2"/>
    <w:rsid w:val="00C54F81"/>
    <w:rsid w:val="00C56C56"/>
    <w:rsid w:val="00C57355"/>
    <w:rsid w:val="00C57DA5"/>
    <w:rsid w:val="00C60091"/>
    <w:rsid w:val="00C60424"/>
    <w:rsid w:val="00C62161"/>
    <w:rsid w:val="00C62E07"/>
    <w:rsid w:val="00C62F49"/>
    <w:rsid w:val="00C63C9C"/>
    <w:rsid w:val="00C63DB5"/>
    <w:rsid w:val="00C642C7"/>
    <w:rsid w:val="00C6674D"/>
    <w:rsid w:val="00C66B7F"/>
    <w:rsid w:val="00C7026E"/>
    <w:rsid w:val="00C71DE2"/>
    <w:rsid w:val="00C7280D"/>
    <w:rsid w:val="00C72F56"/>
    <w:rsid w:val="00C732D0"/>
    <w:rsid w:val="00C740C4"/>
    <w:rsid w:val="00C75152"/>
    <w:rsid w:val="00C753E7"/>
    <w:rsid w:val="00C75562"/>
    <w:rsid w:val="00C764B9"/>
    <w:rsid w:val="00C767EC"/>
    <w:rsid w:val="00C77600"/>
    <w:rsid w:val="00C776BD"/>
    <w:rsid w:val="00C778A6"/>
    <w:rsid w:val="00C80915"/>
    <w:rsid w:val="00C80EEF"/>
    <w:rsid w:val="00C81A01"/>
    <w:rsid w:val="00C83221"/>
    <w:rsid w:val="00C84194"/>
    <w:rsid w:val="00C8430E"/>
    <w:rsid w:val="00C8443E"/>
    <w:rsid w:val="00C84E48"/>
    <w:rsid w:val="00C85811"/>
    <w:rsid w:val="00C85BC2"/>
    <w:rsid w:val="00C86548"/>
    <w:rsid w:val="00C867C6"/>
    <w:rsid w:val="00C907F2"/>
    <w:rsid w:val="00C9119A"/>
    <w:rsid w:val="00C916C6"/>
    <w:rsid w:val="00C918E1"/>
    <w:rsid w:val="00C91946"/>
    <w:rsid w:val="00C91EB0"/>
    <w:rsid w:val="00C92EA3"/>
    <w:rsid w:val="00C94133"/>
    <w:rsid w:val="00C946B3"/>
    <w:rsid w:val="00C948A0"/>
    <w:rsid w:val="00C94E64"/>
    <w:rsid w:val="00C94F73"/>
    <w:rsid w:val="00C95733"/>
    <w:rsid w:val="00C95E21"/>
    <w:rsid w:val="00CA04F1"/>
    <w:rsid w:val="00CA2A47"/>
    <w:rsid w:val="00CA3C02"/>
    <w:rsid w:val="00CA3C49"/>
    <w:rsid w:val="00CA45AC"/>
    <w:rsid w:val="00CA50F2"/>
    <w:rsid w:val="00CA56C0"/>
    <w:rsid w:val="00CA5CAE"/>
    <w:rsid w:val="00CA6740"/>
    <w:rsid w:val="00CA6922"/>
    <w:rsid w:val="00CA7012"/>
    <w:rsid w:val="00CA7BF3"/>
    <w:rsid w:val="00CB41A1"/>
    <w:rsid w:val="00CB458A"/>
    <w:rsid w:val="00CB462F"/>
    <w:rsid w:val="00CB467D"/>
    <w:rsid w:val="00CB5546"/>
    <w:rsid w:val="00CB5B73"/>
    <w:rsid w:val="00CB6232"/>
    <w:rsid w:val="00CB6380"/>
    <w:rsid w:val="00CB770A"/>
    <w:rsid w:val="00CB7831"/>
    <w:rsid w:val="00CB7B8B"/>
    <w:rsid w:val="00CC03ED"/>
    <w:rsid w:val="00CC0CEE"/>
    <w:rsid w:val="00CC4D82"/>
    <w:rsid w:val="00CC533B"/>
    <w:rsid w:val="00CC605E"/>
    <w:rsid w:val="00CC69E9"/>
    <w:rsid w:val="00CD10DD"/>
    <w:rsid w:val="00CD12CD"/>
    <w:rsid w:val="00CD1C40"/>
    <w:rsid w:val="00CD1F93"/>
    <w:rsid w:val="00CD253D"/>
    <w:rsid w:val="00CD288D"/>
    <w:rsid w:val="00CD571E"/>
    <w:rsid w:val="00CD6451"/>
    <w:rsid w:val="00CD7778"/>
    <w:rsid w:val="00CD7931"/>
    <w:rsid w:val="00CD7B3F"/>
    <w:rsid w:val="00CD7D3A"/>
    <w:rsid w:val="00CD7EB6"/>
    <w:rsid w:val="00CE01A6"/>
    <w:rsid w:val="00CE087F"/>
    <w:rsid w:val="00CE2112"/>
    <w:rsid w:val="00CE2C16"/>
    <w:rsid w:val="00CE4563"/>
    <w:rsid w:val="00CE5CC5"/>
    <w:rsid w:val="00CE6E91"/>
    <w:rsid w:val="00CE6EFD"/>
    <w:rsid w:val="00CE7A45"/>
    <w:rsid w:val="00CF01DE"/>
    <w:rsid w:val="00CF2220"/>
    <w:rsid w:val="00CF3A9F"/>
    <w:rsid w:val="00CF4BE2"/>
    <w:rsid w:val="00CF4D4A"/>
    <w:rsid w:val="00CF4E72"/>
    <w:rsid w:val="00CF552E"/>
    <w:rsid w:val="00CF5C94"/>
    <w:rsid w:val="00CF622F"/>
    <w:rsid w:val="00CF71B6"/>
    <w:rsid w:val="00D00305"/>
    <w:rsid w:val="00D00465"/>
    <w:rsid w:val="00D01E14"/>
    <w:rsid w:val="00D02019"/>
    <w:rsid w:val="00D022B3"/>
    <w:rsid w:val="00D027E4"/>
    <w:rsid w:val="00D043AF"/>
    <w:rsid w:val="00D04708"/>
    <w:rsid w:val="00D055F0"/>
    <w:rsid w:val="00D057FC"/>
    <w:rsid w:val="00D05B09"/>
    <w:rsid w:val="00D05EE6"/>
    <w:rsid w:val="00D065A9"/>
    <w:rsid w:val="00D07239"/>
    <w:rsid w:val="00D07298"/>
    <w:rsid w:val="00D076A4"/>
    <w:rsid w:val="00D07A25"/>
    <w:rsid w:val="00D07AE3"/>
    <w:rsid w:val="00D10D77"/>
    <w:rsid w:val="00D12B84"/>
    <w:rsid w:val="00D12C56"/>
    <w:rsid w:val="00D13D55"/>
    <w:rsid w:val="00D14494"/>
    <w:rsid w:val="00D1451D"/>
    <w:rsid w:val="00D163C4"/>
    <w:rsid w:val="00D164C9"/>
    <w:rsid w:val="00D1690B"/>
    <w:rsid w:val="00D172EA"/>
    <w:rsid w:val="00D1753D"/>
    <w:rsid w:val="00D17C71"/>
    <w:rsid w:val="00D20661"/>
    <w:rsid w:val="00D207E2"/>
    <w:rsid w:val="00D20945"/>
    <w:rsid w:val="00D20F2F"/>
    <w:rsid w:val="00D22101"/>
    <w:rsid w:val="00D22F52"/>
    <w:rsid w:val="00D23BF3"/>
    <w:rsid w:val="00D245BA"/>
    <w:rsid w:val="00D24C6D"/>
    <w:rsid w:val="00D25642"/>
    <w:rsid w:val="00D2572B"/>
    <w:rsid w:val="00D25D21"/>
    <w:rsid w:val="00D2689A"/>
    <w:rsid w:val="00D26C41"/>
    <w:rsid w:val="00D26C9D"/>
    <w:rsid w:val="00D27667"/>
    <w:rsid w:val="00D27BFA"/>
    <w:rsid w:val="00D30120"/>
    <w:rsid w:val="00D30560"/>
    <w:rsid w:val="00D308C8"/>
    <w:rsid w:val="00D310BC"/>
    <w:rsid w:val="00D312B4"/>
    <w:rsid w:val="00D3143F"/>
    <w:rsid w:val="00D31E7A"/>
    <w:rsid w:val="00D32876"/>
    <w:rsid w:val="00D349B6"/>
    <w:rsid w:val="00D35C08"/>
    <w:rsid w:val="00D35FF7"/>
    <w:rsid w:val="00D36F30"/>
    <w:rsid w:val="00D3738B"/>
    <w:rsid w:val="00D3771E"/>
    <w:rsid w:val="00D400CE"/>
    <w:rsid w:val="00D40277"/>
    <w:rsid w:val="00D406D8"/>
    <w:rsid w:val="00D40909"/>
    <w:rsid w:val="00D41964"/>
    <w:rsid w:val="00D41D2B"/>
    <w:rsid w:val="00D4254D"/>
    <w:rsid w:val="00D43ECA"/>
    <w:rsid w:val="00D44FB9"/>
    <w:rsid w:val="00D45CD1"/>
    <w:rsid w:val="00D45E50"/>
    <w:rsid w:val="00D50654"/>
    <w:rsid w:val="00D512A0"/>
    <w:rsid w:val="00D51700"/>
    <w:rsid w:val="00D51B23"/>
    <w:rsid w:val="00D51D0C"/>
    <w:rsid w:val="00D52031"/>
    <w:rsid w:val="00D52B69"/>
    <w:rsid w:val="00D53256"/>
    <w:rsid w:val="00D537BB"/>
    <w:rsid w:val="00D53AE5"/>
    <w:rsid w:val="00D54574"/>
    <w:rsid w:val="00D556FB"/>
    <w:rsid w:val="00D5573A"/>
    <w:rsid w:val="00D56FA5"/>
    <w:rsid w:val="00D57022"/>
    <w:rsid w:val="00D57D67"/>
    <w:rsid w:val="00D601D5"/>
    <w:rsid w:val="00D609CA"/>
    <w:rsid w:val="00D6234B"/>
    <w:rsid w:val="00D63FCA"/>
    <w:rsid w:val="00D6575E"/>
    <w:rsid w:val="00D65782"/>
    <w:rsid w:val="00D7067D"/>
    <w:rsid w:val="00D70922"/>
    <w:rsid w:val="00D70A0A"/>
    <w:rsid w:val="00D73A88"/>
    <w:rsid w:val="00D74F2F"/>
    <w:rsid w:val="00D75A07"/>
    <w:rsid w:val="00D75E16"/>
    <w:rsid w:val="00D76011"/>
    <w:rsid w:val="00D7609D"/>
    <w:rsid w:val="00D76350"/>
    <w:rsid w:val="00D76960"/>
    <w:rsid w:val="00D770E6"/>
    <w:rsid w:val="00D77247"/>
    <w:rsid w:val="00D776F8"/>
    <w:rsid w:val="00D804A6"/>
    <w:rsid w:val="00D805B0"/>
    <w:rsid w:val="00D80BDA"/>
    <w:rsid w:val="00D821C7"/>
    <w:rsid w:val="00D82270"/>
    <w:rsid w:val="00D82EC4"/>
    <w:rsid w:val="00D8363F"/>
    <w:rsid w:val="00D83963"/>
    <w:rsid w:val="00D83EC7"/>
    <w:rsid w:val="00D84546"/>
    <w:rsid w:val="00D85B30"/>
    <w:rsid w:val="00D85ECD"/>
    <w:rsid w:val="00D864E3"/>
    <w:rsid w:val="00D86AB5"/>
    <w:rsid w:val="00D87660"/>
    <w:rsid w:val="00D9053D"/>
    <w:rsid w:val="00D9079B"/>
    <w:rsid w:val="00D90AAE"/>
    <w:rsid w:val="00D92241"/>
    <w:rsid w:val="00D92B55"/>
    <w:rsid w:val="00D94849"/>
    <w:rsid w:val="00D956E3"/>
    <w:rsid w:val="00D95731"/>
    <w:rsid w:val="00D9684D"/>
    <w:rsid w:val="00D96DE9"/>
    <w:rsid w:val="00D978EC"/>
    <w:rsid w:val="00DA0D18"/>
    <w:rsid w:val="00DA19AF"/>
    <w:rsid w:val="00DA1CE2"/>
    <w:rsid w:val="00DA1E64"/>
    <w:rsid w:val="00DA1EB0"/>
    <w:rsid w:val="00DA392B"/>
    <w:rsid w:val="00DA441C"/>
    <w:rsid w:val="00DA4B32"/>
    <w:rsid w:val="00DA4E00"/>
    <w:rsid w:val="00DA708C"/>
    <w:rsid w:val="00DA7527"/>
    <w:rsid w:val="00DA7737"/>
    <w:rsid w:val="00DA7C23"/>
    <w:rsid w:val="00DB0261"/>
    <w:rsid w:val="00DB0663"/>
    <w:rsid w:val="00DB0877"/>
    <w:rsid w:val="00DB1104"/>
    <w:rsid w:val="00DB1158"/>
    <w:rsid w:val="00DB1780"/>
    <w:rsid w:val="00DB217D"/>
    <w:rsid w:val="00DB3138"/>
    <w:rsid w:val="00DB3AA3"/>
    <w:rsid w:val="00DB3B20"/>
    <w:rsid w:val="00DB3DC1"/>
    <w:rsid w:val="00DB4C8F"/>
    <w:rsid w:val="00DB4F08"/>
    <w:rsid w:val="00DB515A"/>
    <w:rsid w:val="00DB64AA"/>
    <w:rsid w:val="00DB7091"/>
    <w:rsid w:val="00DB78D0"/>
    <w:rsid w:val="00DB7993"/>
    <w:rsid w:val="00DC1205"/>
    <w:rsid w:val="00DC1337"/>
    <w:rsid w:val="00DC1AE7"/>
    <w:rsid w:val="00DC246D"/>
    <w:rsid w:val="00DC2787"/>
    <w:rsid w:val="00DC31FC"/>
    <w:rsid w:val="00DC413B"/>
    <w:rsid w:val="00DC494E"/>
    <w:rsid w:val="00DC5429"/>
    <w:rsid w:val="00DC636F"/>
    <w:rsid w:val="00DC6DC7"/>
    <w:rsid w:val="00DC726D"/>
    <w:rsid w:val="00DD0595"/>
    <w:rsid w:val="00DD1345"/>
    <w:rsid w:val="00DD2D58"/>
    <w:rsid w:val="00DD34A0"/>
    <w:rsid w:val="00DD3764"/>
    <w:rsid w:val="00DD3F09"/>
    <w:rsid w:val="00DD446D"/>
    <w:rsid w:val="00DD4BC5"/>
    <w:rsid w:val="00DD558E"/>
    <w:rsid w:val="00DD57DF"/>
    <w:rsid w:val="00DD591E"/>
    <w:rsid w:val="00DD63BD"/>
    <w:rsid w:val="00DD7068"/>
    <w:rsid w:val="00DE0784"/>
    <w:rsid w:val="00DE0D35"/>
    <w:rsid w:val="00DE20E4"/>
    <w:rsid w:val="00DE2CEF"/>
    <w:rsid w:val="00DE3007"/>
    <w:rsid w:val="00DE30F9"/>
    <w:rsid w:val="00DE3A64"/>
    <w:rsid w:val="00DE3CDB"/>
    <w:rsid w:val="00DE42EF"/>
    <w:rsid w:val="00DE435E"/>
    <w:rsid w:val="00DE4AC4"/>
    <w:rsid w:val="00DE7412"/>
    <w:rsid w:val="00DF0336"/>
    <w:rsid w:val="00DF0D7B"/>
    <w:rsid w:val="00DF1518"/>
    <w:rsid w:val="00DF174B"/>
    <w:rsid w:val="00DF1E8C"/>
    <w:rsid w:val="00DF381F"/>
    <w:rsid w:val="00DF38A6"/>
    <w:rsid w:val="00DF4159"/>
    <w:rsid w:val="00DF5D5C"/>
    <w:rsid w:val="00DF5E6E"/>
    <w:rsid w:val="00DF6C28"/>
    <w:rsid w:val="00DF6E9B"/>
    <w:rsid w:val="00E008F3"/>
    <w:rsid w:val="00E00B33"/>
    <w:rsid w:val="00E01E1F"/>
    <w:rsid w:val="00E02320"/>
    <w:rsid w:val="00E02A7A"/>
    <w:rsid w:val="00E0324F"/>
    <w:rsid w:val="00E03274"/>
    <w:rsid w:val="00E037CD"/>
    <w:rsid w:val="00E047D7"/>
    <w:rsid w:val="00E05876"/>
    <w:rsid w:val="00E05C83"/>
    <w:rsid w:val="00E06EE3"/>
    <w:rsid w:val="00E10CCE"/>
    <w:rsid w:val="00E1232A"/>
    <w:rsid w:val="00E12837"/>
    <w:rsid w:val="00E1443D"/>
    <w:rsid w:val="00E1489A"/>
    <w:rsid w:val="00E156B5"/>
    <w:rsid w:val="00E15A27"/>
    <w:rsid w:val="00E15F55"/>
    <w:rsid w:val="00E173D6"/>
    <w:rsid w:val="00E17577"/>
    <w:rsid w:val="00E2074E"/>
    <w:rsid w:val="00E20C6E"/>
    <w:rsid w:val="00E2152A"/>
    <w:rsid w:val="00E219FF"/>
    <w:rsid w:val="00E22551"/>
    <w:rsid w:val="00E22563"/>
    <w:rsid w:val="00E22DFA"/>
    <w:rsid w:val="00E237AD"/>
    <w:rsid w:val="00E23BF4"/>
    <w:rsid w:val="00E23FA5"/>
    <w:rsid w:val="00E24DC3"/>
    <w:rsid w:val="00E2727D"/>
    <w:rsid w:val="00E27A57"/>
    <w:rsid w:val="00E30A12"/>
    <w:rsid w:val="00E31567"/>
    <w:rsid w:val="00E323D8"/>
    <w:rsid w:val="00E336C5"/>
    <w:rsid w:val="00E339AE"/>
    <w:rsid w:val="00E33D3A"/>
    <w:rsid w:val="00E34281"/>
    <w:rsid w:val="00E350CD"/>
    <w:rsid w:val="00E35649"/>
    <w:rsid w:val="00E36B3B"/>
    <w:rsid w:val="00E3767E"/>
    <w:rsid w:val="00E37D61"/>
    <w:rsid w:val="00E4181B"/>
    <w:rsid w:val="00E42EF5"/>
    <w:rsid w:val="00E43A23"/>
    <w:rsid w:val="00E43E1E"/>
    <w:rsid w:val="00E43F5F"/>
    <w:rsid w:val="00E45C79"/>
    <w:rsid w:val="00E47BC3"/>
    <w:rsid w:val="00E47BF5"/>
    <w:rsid w:val="00E50038"/>
    <w:rsid w:val="00E542E1"/>
    <w:rsid w:val="00E55937"/>
    <w:rsid w:val="00E55C8B"/>
    <w:rsid w:val="00E55E8D"/>
    <w:rsid w:val="00E577FD"/>
    <w:rsid w:val="00E57AF8"/>
    <w:rsid w:val="00E57DA3"/>
    <w:rsid w:val="00E60C43"/>
    <w:rsid w:val="00E613E5"/>
    <w:rsid w:val="00E622FA"/>
    <w:rsid w:val="00E625A5"/>
    <w:rsid w:val="00E629EF"/>
    <w:rsid w:val="00E63047"/>
    <w:rsid w:val="00E646C2"/>
    <w:rsid w:val="00E6477E"/>
    <w:rsid w:val="00E64AA5"/>
    <w:rsid w:val="00E651D9"/>
    <w:rsid w:val="00E6596A"/>
    <w:rsid w:val="00E66268"/>
    <w:rsid w:val="00E66906"/>
    <w:rsid w:val="00E67393"/>
    <w:rsid w:val="00E70C52"/>
    <w:rsid w:val="00E7316A"/>
    <w:rsid w:val="00E7389D"/>
    <w:rsid w:val="00E74213"/>
    <w:rsid w:val="00E745F6"/>
    <w:rsid w:val="00E75475"/>
    <w:rsid w:val="00E75E0F"/>
    <w:rsid w:val="00E76EC0"/>
    <w:rsid w:val="00E773B8"/>
    <w:rsid w:val="00E812F9"/>
    <w:rsid w:val="00E81860"/>
    <w:rsid w:val="00E81C52"/>
    <w:rsid w:val="00E8234D"/>
    <w:rsid w:val="00E8269B"/>
    <w:rsid w:val="00E82C6A"/>
    <w:rsid w:val="00E83306"/>
    <w:rsid w:val="00E840DC"/>
    <w:rsid w:val="00E840E5"/>
    <w:rsid w:val="00E850B7"/>
    <w:rsid w:val="00E85714"/>
    <w:rsid w:val="00E85821"/>
    <w:rsid w:val="00E861A1"/>
    <w:rsid w:val="00E86A85"/>
    <w:rsid w:val="00E87A4F"/>
    <w:rsid w:val="00E90477"/>
    <w:rsid w:val="00E9136D"/>
    <w:rsid w:val="00E9194B"/>
    <w:rsid w:val="00E91C0E"/>
    <w:rsid w:val="00E91EAB"/>
    <w:rsid w:val="00E92194"/>
    <w:rsid w:val="00E938C4"/>
    <w:rsid w:val="00E93ED8"/>
    <w:rsid w:val="00E94155"/>
    <w:rsid w:val="00E94E7A"/>
    <w:rsid w:val="00E960F2"/>
    <w:rsid w:val="00E96344"/>
    <w:rsid w:val="00E96C46"/>
    <w:rsid w:val="00E97921"/>
    <w:rsid w:val="00E97ACD"/>
    <w:rsid w:val="00E97E60"/>
    <w:rsid w:val="00EA001F"/>
    <w:rsid w:val="00EA2352"/>
    <w:rsid w:val="00EA39DD"/>
    <w:rsid w:val="00EA43DC"/>
    <w:rsid w:val="00EA4C85"/>
    <w:rsid w:val="00EA5213"/>
    <w:rsid w:val="00EA6B58"/>
    <w:rsid w:val="00EA7414"/>
    <w:rsid w:val="00EB0233"/>
    <w:rsid w:val="00EB0E32"/>
    <w:rsid w:val="00EB1A0B"/>
    <w:rsid w:val="00EB1DEC"/>
    <w:rsid w:val="00EB2539"/>
    <w:rsid w:val="00EB2B14"/>
    <w:rsid w:val="00EB3B66"/>
    <w:rsid w:val="00EB5090"/>
    <w:rsid w:val="00EB52F5"/>
    <w:rsid w:val="00EB5CE8"/>
    <w:rsid w:val="00EB5E5C"/>
    <w:rsid w:val="00EB63AB"/>
    <w:rsid w:val="00EB704B"/>
    <w:rsid w:val="00EC014C"/>
    <w:rsid w:val="00EC12AA"/>
    <w:rsid w:val="00EC1C0B"/>
    <w:rsid w:val="00EC24A0"/>
    <w:rsid w:val="00EC3438"/>
    <w:rsid w:val="00EC5095"/>
    <w:rsid w:val="00EC53CA"/>
    <w:rsid w:val="00EC5AF6"/>
    <w:rsid w:val="00EC6238"/>
    <w:rsid w:val="00EC6900"/>
    <w:rsid w:val="00EC776B"/>
    <w:rsid w:val="00ED0856"/>
    <w:rsid w:val="00ED1107"/>
    <w:rsid w:val="00ED1C11"/>
    <w:rsid w:val="00ED32F8"/>
    <w:rsid w:val="00ED3650"/>
    <w:rsid w:val="00ED3EF2"/>
    <w:rsid w:val="00ED5F70"/>
    <w:rsid w:val="00ED66CC"/>
    <w:rsid w:val="00ED72E5"/>
    <w:rsid w:val="00EE0798"/>
    <w:rsid w:val="00EE12C4"/>
    <w:rsid w:val="00EE27BD"/>
    <w:rsid w:val="00EE2962"/>
    <w:rsid w:val="00EE46A3"/>
    <w:rsid w:val="00EE55D6"/>
    <w:rsid w:val="00EE6AED"/>
    <w:rsid w:val="00EE6BC4"/>
    <w:rsid w:val="00EE72AB"/>
    <w:rsid w:val="00EE78FE"/>
    <w:rsid w:val="00EE7979"/>
    <w:rsid w:val="00EF03E2"/>
    <w:rsid w:val="00EF06A0"/>
    <w:rsid w:val="00EF1C2F"/>
    <w:rsid w:val="00EF269C"/>
    <w:rsid w:val="00EF3ED1"/>
    <w:rsid w:val="00EF4583"/>
    <w:rsid w:val="00EF45CC"/>
    <w:rsid w:val="00EF48FC"/>
    <w:rsid w:val="00EF566B"/>
    <w:rsid w:val="00EF5BB9"/>
    <w:rsid w:val="00EF602B"/>
    <w:rsid w:val="00EF65B2"/>
    <w:rsid w:val="00EF6C3F"/>
    <w:rsid w:val="00F006BC"/>
    <w:rsid w:val="00F01BFB"/>
    <w:rsid w:val="00F0213F"/>
    <w:rsid w:val="00F02281"/>
    <w:rsid w:val="00F02371"/>
    <w:rsid w:val="00F029D3"/>
    <w:rsid w:val="00F02F73"/>
    <w:rsid w:val="00F04207"/>
    <w:rsid w:val="00F047BC"/>
    <w:rsid w:val="00F053E2"/>
    <w:rsid w:val="00F07203"/>
    <w:rsid w:val="00F07897"/>
    <w:rsid w:val="00F10437"/>
    <w:rsid w:val="00F11395"/>
    <w:rsid w:val="00F11B75"/>
    <w:rsid w:val="00F1219C"/>
    <w:rsid w:val="00F137DA"/>
    <w:rsid w:val="00F145A7"/>
    <w:rsid w:val="00F15A18"/>
    <w:rsid w:val="00F15C32"/>
    <w:rsid w:val="00F1606C"/>
    <w:rsid w:val="00F16831"/>
    <w:rsid w:val="00F16AFD"/>
    <w:rsid w:val="00F171AA"/>
    <w:rsid w:val="00F173C6"/>
    <w:rsid w:val="00F2067A"/>
    <w:rsid w:val="00F21B12"/>
    <w:rsid w:val="00F225DC"/>
    <w:rsid w:val="00F233CB"/>
    <w:rsid w:val="00F23685"/>
    <w:rsid w:val="00F23B37"/>
    <w:rsid w:val="00F24AAE"/>
    <w:rsid w:val="00F25762"/>
    <w:rsid w:val="00F30348"/>
    <w:rsid w:val="00F31207"/>
    <w:rsid w:val="00F31B11"/>
    <w:rsid w:val="00F34C96"/>
    <w:rsid w:val="00F375E1"/>
    <w:rsid w:val="00F3777F"/>
    <w:rsid w:val="00F37911"/>
    <w:rsid w:val="00F428D7"/>
    <w:rsid w:val="00F42C40"/>
    <w:rsid w:val="00F42C9B"/>
    <w:rsid w:val="00F43CBB"/>
    <w:rsid w:val="00F444D9"/>
    <w:rsid w:val="00F44E9A"/>
    <w:rsid w:val="00F45311"/>
    <w:rsid w:val="00F45496"/>
    <w:rsid w:val="00F46728"/>
    <w:rsid w:val="00F46A12"/>
    <w:rsid w:val="00F46CD2"/>
    <w:rsid w:val="00F46D53"/>
    <w:rsid w:val="00F46F53"/>
    <w:rsid w:val="00F474BB"/>
    <w:rsid w:val="00F47856"/>
    <w:rsid w:val="00F47866"/>
    <w:rsid w:val="00F47B50"/>
    <w:rsid w:val="00F47E32"/>
    <w:rsid w:val="00F52F98"/>
    <w:rsid w:val="00F5314D"/>
    <w:rsid w:val="00F5364F"/>
    <w:rsid w:val="00F5375A"/>
    <w:rsid w:val="00F53BF0"/>
    <w:rsid w:val="00F54EAF"/>
    <w:rsid w:val="00F55196"/>
    <w:rsid w:val="00F55D38"/>
    <w:rsid w:val="00F56760"/>
    <w:rsid w:val="00F5698B"/>
    <w:rsid w:val="00F56ACD"/>
    <w:rsid w:val="00F56B6B"/>
    <w:rsid w:val="00F570F1"/>
    <w:rsid w:val="00F57F0B"/>
    <w:rsid w:val="00F60538"/>
    <w:rsid w:val="00F60D62"/>
    <w:rsid w:val="00F612CA"/>
    <w:rsid w:val="00F63104"/>
    <w:rsid w:val="00F6350A"/>
    <w:rsid w:val="00F6354E"/>
    <w:rsid w:val="00F675E6"/>
    <w:rsid w:val="00F6766C"/>
    <w:rsid w:val="00F677DA"/>
    <w:rsid w:val="00F70598"/>
    <w:rsid w:val="00F7187C"/>
    <w:rsid w:val="00F71A0D"/>
    <w:rsid w:val="00F71D97"/>
    <w:rsid w:val="00F71FD5"/>
    <w:rsid w:val="00F725E1"/>
    <w:rsid w:val="00F732AE"/>
    <w:rsid w:val="00F73585"/>
    <w:rsid w:val="00F73E58"/>
    <w:rsid w:val="00F7459E"/>
    <w:rsid w:val="00F74E99"/>
    <w:rsid w:val="00F751D0"/>
    <w:rsid w:val="00F7654C"/>
    <w:rsid w:val="00F767BF"/>
    <w:rsid w:val="00F769F2"/>
    <w:rsid w:val="00F77A45"/>
    <w:rsid w:val="00F8046C"/>
    <w:rsid w:val="00F8154C"/>
    <w:rsid w:val="00F818C5"/>
    <w:rsid w:val="00F8223F"/>
    <w:rsid w:val="00F827B7"/>
    <w:rsid w:val="00F82C66"/>
    <w:rsid w:val="00F84176"/>
    <w:rsid w:val="00F85CD5"/>
    <w:rsid w:val="00F85EE6"/>
    <w:rsid w:val="00F86636"/>
    <w:rsid w:val="00F86B4B"/>
    <w:rsid w:val="00F86C45"/>
    <w:rsid w:val="00F86D97"/>
    <w:rsid w:val="00F901C8"/>
    <w:rsid w:val="00F91789"/>
    <w:rsid w:val="00F92EAD"/>
    <w:rsid w:val="00F93614"/>
    <w:rsid w:val="00F93AB6"/>
    <w:rsid w:val="00F946F9"/>
    <w:rsid w:val="00F94F2C"/>
    <w:rsid w:val="00F95753"/>
    <w:rsid w:val="00F95795"/>
    <w:rsid w:val="00F96454"/>
    <w:rsid w:val="00F96527"/>
    <w:rsid w:val="00F9738C"/>
    <w:rsid w:val="00FA0350"/>
    <w:rsid w:val="00FA09B2"/>
    <w:rsid w:val="00FA1D06"/>
    <w:rsid w:val="00FA2EF8"/>
    <w:rsid w:val="00FA33F6"/>
    <w:rsid w:val="00FA3CD8"/>
    <w:rsid w:val="00FA4446"/>
    <w:rsid w:val="00FA4C06"/>
    <w:rsid w:val="00FA4F45"/>
    <w:rsid w:val="00FA5FBF"/>
    <w:rsid w:val="00FA67C2"/>
    <w:rsid w:val="00FB050E"/>
    <w:rsid w:val="00FB17B4"/>
    <w:rsid w:val="00FB2EF5"/>
    <w:rsid w:val="00FB36EC"/>
    <w:rsid w:val="00FB3DF8"/>
    <w:rsid w:val="00FB4083"/>
    <w:rsid w:val="00FB47D6"/>
    <w:rsid w:val="00FB4AFB"/>
    <w:rsid w:val="00FB694D"/>
    <w:rsid w:val="00FC0683"/>
    <w:rsid w:val="00FC07B8"/>
    <w:rsid w:val="00FC1DE3"/>
    <w:rsid w:val="00FC1E3A"/>
    <w:rsid w:val="00FC3436"/>
    <w:rsid w:val="00FC37BB"/>
    <w:rsid w:val="00FC6ABF"/>
    <w:rsid w:val="00FC6CAC"/>
    <w:rsid w:val="00FC7B60"/>
    <w:rsid w:val="00FC7C92"/>
    <w:rsid w:val="00FD04C2"/>
    <w:rsid w:val="00FD0ACA"/>
    <w:rsid w:val="00FD1F73"/>
    <w:rsid w:val="00FD1FF2"/>
    <w:rsid w:val="00FD21F1"/>
    <w:rsid w:val="00FD3B19"/>
    <w:rsid w:val="00FD3D88"/>
    <w:rsid w:val="00FD4AE6"/>
    <w:rsid w:val="00FD4EE8"/>
    <w:rsid w:val="00FD6C17"/>
    <w:rsid w:val="00FE1A33"/>
    <w:rsid w:val="00FE1B34"/>
    <w:rsid w:val="00FE2066"/>
    <w:rsid w:val="00FE2718"/>
    <w:rsid w:val="00FE284C"/>
    <w:rsid w:val="00FE335B"/>
    <w:rsid w:val="00FE390A"/>
    <w:rsid w:val="00FE3CB0"/>
    <w:rsid w:val="00FE5A40"/>
    <w:rsid w:val="00FE5B93"/>
    <w:rsid w:val="00FE5CDB"/>
    <w:rsid w:val="00FE64EA"/>
    <w:rsid w:val="00FE6FD6"/>
    <w:rsid w:val="00FE760D"/>
    <w:rsid w:val="00FF0AD8"/>
    <w:rsid w:val="00FF1068"/>
    <w:rsid w:val="00FF212D"/>
    <w:rsid w:val="00FF29CA"/>
    <w:rsid w:val="00FF39AA"/>
    <w:rsid w:val="00FF3B57"/>
    <w:rsid w:val="00FF3D9E"/>
    <w:rsid w:val="00FF51DB"/>
    <w:rsid w:val="00FF647C"/>
    <w:rsid w:val="00FF7AE6"/>
    <w:rsid w:val="00FF7B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ABFCF"/>
  <w15:chartTrackingRefBased/>
  <w15:docId w15:val="{0EF8B8BE-2895-48C3-BC19-C1E602755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1E1F9D"/>
    <w:pPr>
      <w:spacing w:after="0" w:line="240" w:lineRule="auto"/>
    </w:pPr>
    <w:rPr>
      <w:rFonts w:ascii="宋体" w:eastAsia="宋体" w:hAnsi="宋体" w:cs="宋体"/>
      <w:sz w:val="24"/>
      <w:szCs w:val="24"/>
      <w:lang w:eastAsia="zh-CN"/>
    </w:rPr>
  </w:style>
  <w:style w:type="paragraph" w:styleId="1">
    <w:name w:val="heading 1"/>
    <w:basedOn w:val="a0"/>
    <w:next w:val="a0"/>
    <w:link w:val="10"/>
    <w:uiPriority w:val="9"/>
    <w:qFormat/>
    <w:rsid w:val="005B434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unhideWhenUsed/>
    <w:qFormat/>
    <w:rsid w:val="005B434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iPriority w:val="9"/>
    <w:unhideWhenUsed/>
    <w:qFormat/>
    <w:rsid w:val="008414A0"/>
    <w:pPr>
      <w:keepNext/>
      <w:keepLines/>
      <w:spacing w:before="260" w:after="260" w:line="416" w:lineRule="auto"/>
      <w:outlineLvl w:val="2"/>
    </w:pPr>
    <w:rPr>
      <w:b/>
      <w:bCs/>
      <w:sz w:val="32"/>
      <w:szCs w:val="32"/>
    </w:rPr>
  </w:style>
  <w:style w:type="paragraph" w:styleId="4">
    <w:name w:val="heading 4"/>
    <w:basedOn w:val="a0"/>
    <w:next w:val="a0"/>
    <w:link w:val="40"/>
    <w:uiPriority w:val="9"/>
    <w:semiHidden/>
    <w:unhideWhenUsed/>
    <w:qFormat/>
    <w:rsid w:val="0015470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FigureCaptionChar">
    <w:name w:val="FigureCaption Char"/>
    <w:link w:val="FigureCaption"/>
    <w:locked/>
    <w:rsid w:val="00A15581"/>
    <w:rPr>
      <w:rFonts w:ascii="Segoe UI" w:eastAsia="Cambria" w:hAnsi="Segoe UI" w:cs="Segoe UI"/>
      <w:color w:val="404040"/>
      <w:sz w:val="16"/>
      <w:lang w:eastAsia="ja-JP"/>
    </w:rPr>
  </w:style>
  <w:style w:type="paragraph" w:customStyle="1" w:styleId="FigureCaption">
    <w:name w:val="FigureCaption"/>
    <w:link w:val="FigureCaptionChar"/>
    <w:autoRedefine/>
    <w:qFormat/>
    <w:rsid w:val="00A15581"/>
    <w:pPr>
      <w:keepNext/>
      <w:spacing w:before="60" w:after="180" w:line="200" w:lineRule="atLeast"/>
      <w:jc w:val="center"/>
    </w:pPr>
    <w:rPr>
      <w:rFonts w:ascii="Segoe UI" w:eastAsia="Cambria" w:hAnsi="Segoe UI" w:cs="Segoe UI"/>
      <w:color w:val="404040"/>
      <w:sz w:val="16"/>
      <w:shd w:val="clear" w:color="auto" w:fill="FFFFFF"/>
      <w:lang w:eastAsia="ja-JP"/>
    </w:rPr>
  </w:style>
  <w:style w:type="paragraph" w:customStyle="1" w:styleId="Image">
    <w:name w:val="Image"/>
    <w:basedOn w:val="a0"/>
    <w:rsid w:val="005B434B"/>
    <w:pPr>
      <w:keepNext/>
      <w:spacing w:after="200" w:line="225" w:lineRule="atLeast"/>
      <w:jc w:val="center"/>
    </w:pPr>
    <w:rPr>
      <w:rFonts w:ascii="Linux Libertine O" w:eastAsia="Cambria" w:hAnsi="Linux Libertine O" w:cs="Linux Libertine O"/>
      <w:sz w:val="18"/>
    </w:rPr>
  </w:style>
  <w:style w:type="paragraph" w:styleId="a">
    <w:name w:val="List Paragraph"/>
    <w:qFormat/>
    <w:rsid w:val="005B434B"/>
    <w:pPr>
      <w:numPr>
        <w:numId w:val="3"/>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1"/>
    <w:next w:val="Para"/>
    <w:qFormat/>
    <w:rsid w:val="005B434B"/>
    <w:pPr>
      <w:numPr>
        <w:numId w:val="5"/>
      </w:numPr>
      <w:tabs>
        <w:tab w:val="left" w:pos="24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2"/>
    <w:next w:val="Para"/>
    <w:qFormat/>
    <w:rsid w:val="005B434B"/>
    <w:pPr>
      <w:numPr>
        <w:ilvl w:val="1"/>
        <w:numId w:val="5"/>
      </w:numPr>
      <w:spacing w:before="240" w:after="60" w:line="225" w:lineRule="atLeast"/>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a0"/>
    <w:next w:val="ParaContinue"/>
    <w:qFormat/>
    <w:rsid w:val="005B434B"/>
    <w:pPr>
      <w:spacing w:line="270" w:lineRule="atLeast"/>
      <w:ind w:firstLine="240"/>
      <w:jc w:val="both"/>
    </w:pPr>
    <w:rPr>
      <w:rFonts w:ascii="Linux Libertine O" w:eastAsia="Cambria" w:hAnsi="Linux Libertine O" w:cs="Linux Libertine O"/>
      <w:sz w:val="18"/>
      <w:lang w:eastAsia="ja-JP"/>
    </w:rPr>
  </w:style>
  <w:style w:type="character" w:styleId="a4">
    <w:name w:val="Hyperlink"/>
    <w:rsid w:val="005B434B"/>
    <w:rPr>
      <w:rFonts w:ascii="Linux Libertine O" w:hAnsi="Linux Libertine O" w:cs="Linux Libertine O" w:hint="default"/>
      <w:color w:val="0000FF"/>
      <w:u w:val="single"/>
    </w:rPr>
  </w:style>
  <w:style w:type="paragraph" w:styleId="a5">
    <w:name w:val="Subtitle"/>
    <w:basedOn w:val="a0"/>
    <w:next w:val="a0"/>
    <w:link w:val="a6"/>
    <w:qFormat/>
    <w:rsid w:val="005B434B"/>
    <w:pPr>
      <w:spacing w:after="360" w:line="333" w:lineRule="atLeast"/>
    </w:pPr>
    <w:rPr>
      <w:rFonts w:ascii="Linux Biolinum O" w:eastAsia="MS Gothic" w:hAnsi="Linux Biolinum O" w:cs="Linux Biolinum O"/>
      <w:iCs/>
      <w:sz w:val="18"/>
    </w:rPr>
  </w:style>
  <w:style w:type="character" w:customStyle="1" w:styleId="a6">
    <w:name w:val="副标题 字符"/>
    <w:basedOn w:val="a1"/>
    <w:link w:val="a5"/>
    <w:rsid w:val="005B434B"/>
    <w:rPr>
      <w:rFonts w:ascii="Linux Biolinum O" w:eastAsia="MS Gothic" w:hAnsi="Linux Biolinum O" w:cs="Linux Biolinum O"/>
      <w:iCs/>
      <w:sz w:val="18"/>
      <w:szCs w:val="24"/>
    </w:rPr>
  </w:style>
  <w:style w:type="paragraph" w:customStyle="1" w:styleId="Abstract">
    <w:name w:val="Abstract"/>
    <w:qFormat/>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qFormat/>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a1"/>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a0"/>
    <w:next w:val="ParaContinue"/>
    <w:rsid w:val="005B434B"/>
    <w:pPr>
      <w:spacing w:line="270" w:lineRule="atLeast"/>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qFormat/>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a0"/>
    <w:rsid w:val="005B434B"/>
    <w:pPr>
      <w:spacing w:before="140" w:line="270" w:lineRule="atLeast"/>
      <w:jc w:val="both"/>
    </w:pPr>
    <w:rPr>
      <w:rFonts w:ascii="Linux Libertine O" w:eastAsia="Cambria" w:hAnsi="Linux Libertine O" w:cs="Linux Libertine O"/>
      <w:sz w:val="18"/>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a0"/>
    <w:rsid w:val="005B434B"/>
    <w:pPr>
      <w:spacing w:before="120" w:after="120" w:line="225" w:lineRule="atLeast"/>
      <w:ind w:firstLine="240"/>
      <w:jc w:val="both"/>
    </w:pPr>
    <w:rPr>
      <w:rFonts w:ascii="Linux Libertine O" w:eastAsia="Cambria" w:hAnsi="Linux Libertine O" w:cs="Linux Libertine O"/>
      <w:i/>
      <w:sz w:val="18"/>
    </w:rPr>
  </w:style>
  <w:style w:type="character" w:customStyle="1" w:styleId="TableCaptionChar">
    <w:name w:val="TableCaption Char"/>
    <w:link w:val="TableCaption"/>
    <w:locked/>
    <w:rsid w:val="00FC0683"/>
    <w:rPr>
      <w:rFonts w:ascii="Cambria Math" w:eastAsia="Verdana" w:hAnsi="Cambria Math" w:cs="Linux Biolinum O"/>
      <w:iCs/>
      <w:sz w:val="16"/>
      <w:szCs w:val="24"/>
      <w:lang w:eastAsia="zh-CN"/>
    </w:rPr>
  </w:style>
  <w:style w:type="paragraph" w:customStyle="1" w:styleId="TableCaption">
    <w:name w:val="TableCaption"/>
    <w:link w:val="TableCaptionChar"/>
    <w:autoRedefine/>
    <w:rsid w:val="00FC0683"/>
    <w:pPr>
      <w:keepNext/>
      <w:spacing w:before="180" w:after="120" w:line="200" w:lineRule="atLeast"/>
      <w:jc w:val="center"/>
    </w:pPr>
    <w:rPr>
      <w:rFonts w:ascii="Cambria Math" w:eastAsia="Verdana" w:hAnsi="Cambria Math" w:cs="Linux Biolinum O"/>
      <w:iCs/>
      <w:sz w:val="16"/>
      <w:szCs w:val="24"/>
      <w:lang w:eastAsia="zh-CN"/>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a0"/>
    <w:link w:val="DisplayFormulaUnnumChar"/>
    <w:rsid w:val="005B434B"/>
    <w:pPr>
      <w:spacing w:before="120" w:after="180" w:line="270" w:lineRule="atLeast"/>
      <w:jc w:val="center"/>
    </w:pPr>
    <w:rPr>
      <w:rFonts w:ascii="Linux Libertine O" w:eastAsia="Cambria" w:hAnsi="Linux Libertine O" w:cs="Linux Libertine O"/>
      <w:sz w:val="18"/>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a0"/>
    <w:link w:val="ParaContinueChar"/>
    <w:rsid w:val="005B434B"/>
    <w:pPr>
      <w:spacing w:line="270" w:lineRule="atLeast"/>
      <w:ind w:firstLine="240"/>
      <w:jc w:val="both"/>
    </w:pPr>
    <w:rPr>
      <w:rFonts w:ascii="Linux Libertine O" w:hAnsi="Linux Libertine O" w:cs="Linux Libertine O"/>
      <w:sz w:val="18"/>
      <w:lang w:eastAsia="ja-JP"/>
    </w:rPr>
  </w:style>
  <w:style w:type="paragraph" w:customStyle="1" w:styleId="Bibentry">
    <w:name w:val="Bib_entry"/>
    <w:basedOn w:val="a0"/>
    <w:qFormat/>
    <w:rsid w:val="005B434B"/>
    <w:pPr>
      <w:widowControl w:val="0"/>
      <w:numPr>
        <w:numId w:val="2"/>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a0"/>
    <w:rsid w:val="005B434B"/>
    <w:pPr>
      <w:pBdr>
        <w:bottom w:val="single" w:sz="4" w:space="3" w:color="auto"/>
      </w:pBdr>
      <w:spacing w:after="60" w:line="216" w:lineRule="atLeast"/>
    </w:pPr>
    <w:rPr>
      <w:rFonts w:ascii="InconsolataN" w:eastAsia="Cambria" w:hAnsi="InconsolataN" w:cs="Linux Biolinum O"/>
      <w:sz w:val="18"/>
    </w:rPr>
  </w:style>
  <w:style w:type="paragraph" w:customStyle="1" w:styleId="Extract">
    <w:name w:val="Extract"/>
    <w:basedOn w:val="a0"/>
    <w:rsid w:val="005B434B"/>
    <w:pPr>
      <w:spacing w:before="120" w:after="180" w:line="270" w:lineRule="atLeast"/>
      <w:ind w:left="360" w:right="360"/>
      <w:contextualSpacing/>
      <w:jc w:val="both"/>
    </w:pPr>
    <w:rPr>
      <w:rFonts w:ascii="Linux Libertine O" w:eastAsia="Times New Roman" w:hAnsi="Linux Libertine O" w:cs="Linux Libertine O"/>
      <w:sz w:val="18"/>
      <w:szCs w:val="20"/>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qFormat/>
    <w:rsid w:val="005B434B"/>
    <w:rPr>
      <w:b/>
    </w:rPr>
  </w:style>
  <w:style w:type="paragraph" w:customStyle="1" w:styleId="AlgorithmCaption">
    <w:name w:val="AlgorithmCaption"/>
    <w:basedOn w:val="a0"/>
    <w:rsid w:val="005B434B"/>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rPr>
  </w:style>
  <w:style w:type="character" w:customStyle="1" w:styleId="GrantNumber">
    <w:name w:val="GrantNumber"/>
    <w:rsid w:val="005B434B"/>
    <w:rPr>
      <w:rFonts w:ascii="Linux Libertine O" w:hAnsi="Linux Libertine O" w:cs="Linux Libertine O" w:hint="default"/>
      <w:color w:val="9900FF"/>
    </w:rPr>
  </w:style>
  <w:style w:type="paragraph" w:styleId="a7">
    <w:name w:val="footer"/>
    <w:basedOn w:val="a0"/>
    <w:link w:val="a8"/>
    <w:uiPriority w:val="99"/>
    <w:unhideWhenUsed/>
    <w:rsid w:val="005B434B"/>
    <w:pPr>
      <w:tabs>
        <w:tab w:val="center" w:pos="4320"/>
        <w:tab w:val="right" w:pos="8640"/>
      </w:tabs>
    </w:pPr>
    <w:rPr>
      <w:rFonts w:ascii="Linux Libertine O" w:eastAsia="MS Mincho" w:hAnsi="Linux Libertine O" w:cs="Linux Libertine O"/>
      <w:sz w:val="18"/>
      <w:lang w:eastAsia="ja-JP"/>
    </w:rPr>
  </w:style>
  <w:style w:type="character" w:customStyle="1" w:styleId="a8">
    <w:name w:val="页脚 字符"/>
    <w:basedOn w:val="a1"/>
    <w:link w:val="a7"/>
    <w:uiPriority w:val="99"/>
    <w:rsid w:val="005B434B"/>
    <w:rPr>
      <w:rFonts w:ascii="Linux Libertine O" w:eastAsia="MS Mincho" w:hAnsi="Linux Libertine O" w:cs="Linux Libertine O"/>
      <w:sz w:val="18"/>
      <w:szCs w:val="24"/>
      <w:lang w:eastAsia="ja-JP"/>
    </w:rPr>
  </w:style>
  <w:style w:type="numbering" w:styleId="111111">
    <w:name w:val="Outline List 2"/>
    <w:basedOn w:val="a3"/>
    <w:uiPriority w:val="99"/>
    <w:semiHidden/>
    <w:unhideWhenUsed/>
    <w:rsid w:val="005B434B"/>
    <w:pPr>
      <w:numPr>
        <w:numId w:val="1"/>
      </w:numPr>
    </w:pPr>
  </w:style>
  <w:style w:type="table" w:styleId="a9">
    <w:name w:val="Table Grid"/>
    <w:basedOn w:val="a2"/>
    <w:uiPriority w:val="59"/>
    <w:rsid w:val="005B434B"/>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a1"/>
    <w:link w:val="CCSHead"/>
    <w:rsid w:val="005B434B"/>
    <w:rPr>
      <w:rFonts w:ascii="Linux Libertine O" w:eastAsia="Cambria" w:hAnsi="Linux Libertine O" w:cs="Linux Libertine O"/>
      <w:b/>
      <w:sz w:val="16"/>
    </w:rPr>
  </w:style>
  <w:style w:type="character" w:customStyle="1" w:styleId="KeyWordHeadchar">
    <w:name w:val="KeyWordHead char"/>
    <w:basedOn w:val="a1"/>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a1"/>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5B434B"/>
    <w:pPr>
      <w:keepNext/>
      <w:numPr>
        <w:ilvl w:val="2"/>
        <w:numId w:val="5"/>
      </w:numPr>
      <w:tabs>
        <w:tab w:val="left" w:pos="540"/>
      </w:tabs>
      <w:overflowPunct w:val="0"/>
      <w:spacing w:before="240" w:after="60" w:line="225" w:lineRule="atLeast"/>
      <w:jc w:val="both"/>
      <w:outlineLvl w:val="2"/>
    </w:pPr>
    <w:rPr>
      <w:b w:val="0"/>
      <w:i/>
      <w:sz w:val="18"/>
    </w:rPr>
  </w:style>
  <w:style w:type="character" w:customStyle="1" w:styleId="Parachar">
    <w:name w:val="Para char"/>
    <w:basedOn w:val="a1"/>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5B434B"/>
    <w:rPr>
      <w:rFonts w:ascii="Linux Biolinum O" w:eastAsia="Times New Roman" w:hAnsi="Linux Biolinum O" w:cs="Linux Biolinum O"/>
      <w:b w:val="0"/>
      <w:bCs/>
      <w:i/>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qFormat/>
    <w:rsid w:val="005B434B"/>
    <w:pPr>
      <w:ind w:firstLine="0"/>
    </w:pPr>
    <w:rPr>
      <w:lang w:eastAsia="en-US"/>
    </w:rPr>
  </w:style>
  <w:style w:type="character" w:customStyle="1" w:styleId="10">
    <w:name w:val="标题 1 字符"/>
    <w:basedOn w:val="a1"/>
    <w:link w:val="1"/>
    <w:uiPriority w:val="9"/>
    <w:rsid w:val="005B434B"/>
    <w:rPr>
      <w:rFonts w:asciiTheme="majorHAnsi" w:eastAsiaTheme="majorEastAsia" w:hAnsiTheme="majorHAnsi" w:cstheme="majorBidi"/>
      <w:color w:val="2E74B5" w:themeColor="accent1" w:themeShade="BF"/>
      <w:sz w:val="32"/>
      <w:szCs w:val="32"/>
    </w:rPr>
  </w:style>
  <w:style w:type="character" w:customStyle="1" w:styleId="20">
    <w:name w:val="标题 2 字符"/>
    <w:basedOn w:val="a1"/>
    <w:link w:val="2"/>
    <w:uiPriority w:val="9"/>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a1"/>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a0"/>
    <w:qFormat/>
    <w:rsid w:val="00A6011A"/>
    <w:pPr>
      <w:spacing w:before="60" w:after="60" w:line="360" w:lineRule="auto"/>
      <w:jc w:val="both"/>
    </w:pPr>
    <w:rPr>
      <w:rFonts w:ascii="Courier New" w:hAnsi="Courier New" w:cs="Linux Libertine"/>
      <w:sz w:val="16"/>
      <w14:ligatures w14:val="standard"/>
    </w:rPr>
  </w:style>
  <w:style w:type="paragraph" w:customStyle="1" w:styleId="Head4">
    <w:name w:val="Head4"/>
    <w:autoRedefine/>
    <w:qFormat/>
    <w:rsid w:val="00A6011A"/>
    <w:pPr>
      <w:keepNext/>
      <w:numPr>
        <w:ilvl w:val="3"/>
        <w:numId w:val="5"/>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a0"/>
    <w:link w:val="TableFootnoteChar"/>
    <w:rsid w:val="005C3913"/>
    <w:pPr>
      <w:spacing w:after="200"/>
    </w:pPr>
    <w:rPr>
      <w:rFonts w:eastAsia="Cambria"/>
    </w:rPr>
  </w:style>
  <w:style w:type="character" w:customStyle="1" w:styleId="OrgDiv">
    <w:name w:val="OrgDiv"/>
    <w:basedOn w:val="a1"/>
    <w:uiPriority w:val="1"/>
    <w:qFormat/>
    <w:rsid w:val="00037946"/>
    <w:rPr>
      <w:color w:val="8496B0" w:themeColor="text2" w:themeTint="99"/>
    </w:rPr>
  </w:style>
  <w:style w:type="character" w:customStyle="1" w:styleId="OrgName">
    <w:name w:val="OrgName"/>
    <w:basedOn w:val="a1"/>
    <w:uiPriority w:val="1"/>
    <w:qFormat/>
    <w:rsid w:val="00037946"/>
    <w:rPr>
      <w:color w:val="323E4F" w:themeColor="text2" w:themeShade="BF"/>
    </w:rPr>
  </w:style>
  <w:style w:type="character" w:styleId="aa">
    <w:name w:val="Unresolved Mention"/>
    <w:basedOn w:val="a1"/>
    <w:uiPriority w:val="99"/>
    <w:semiHidden/>
    <w:unhideWhenUsed/>
    <w:rsid w:val="00ED5F70"/>
    <w:rPr>
      <w:color w:val="605E5C"/>
      <w:shd w:val="clear" w:color="auto" w:fill="E1DFDD"/>
    </w:rPr>
  </w:style>
  <w:style w:type="character" w:customStyle="1" w:styleId="City">
    <w:name w:val="City"/>
    <w:basedOn w:val="a1"/>
    <w:uiPriority w:val="1"/>
    <w:qFormat/>
    <w:rsid w:val="00ED5F70"/>
    <w:rPr>
      <w:color w:val="auto"/>
      <w:bdr w:val="none" w:sz="0" w:space="0" w:color="auto"/>
      <w:shd w:val="clear" w:color="auto" w:fill="auto"/>
    </w:rPr>
  </w:style>
  <w:style w:type="character" w:customStyle="1" w:styleId="Country">
    <w:name w:val="Country"/>
    <w:basedOn w:val="a1"/>
    <w:uiPriority w:val="1"/>
    <w:qFormat/>
    <w:rsid w:val="00ED5F70"/>
    <w:rPr>
      <w:color w:val="auto"/>
      <w:bdr w:val="none" w:sz="0" w:space="0" w:color="auto"/>
      <w:shd w:val="clear" w:color="auto" w:fill="auto"/>
    </w:rPr>
  </w:style>
  <w:style w:type="character" w:customStyle="1" w:styleId="FirstName">
    <w:name w:val="FirstName"/>
    <w:basedOn w:val="a1"/>
    <w:uiPriority w:val="1"/>
    <w:qFormat/>
    <w:rsid w:val="00ED5F70"/>
    <w:rPr>
      <w:color w:val="auto"/>
      <w:bdr w:val="none" w:sz="0" w:space="0" w:color="auto"/>
      <w:shd w:val="clear" w:color="auto" w:fill="auto"/>
    </w:rPr>
  </w:style>
  <w:style w:type="paragraph" w:styleId="ab">
    <w:name w:val="Normal (Web)"/>
    <w:basedOn w:val="a0"/>
    <w:uiPriority w:val="99"/>
    <w:unhideWhenUsed/>
    <w:rsid w:val="004C3CCE"/>
    <w:pPr>
      <w:spacing w:before="100" w:beforeAutospacing="1" w:after="100" w:afterAutospacing="1"/>
    </w:pPr>
  </w:style>
  <w:style w:type="character" w:styleId="ac">
    <w:name w:val="Strong"/>
    <w:basedOn w:val="a1"/>
    <w:uiPriority w:val="22"/>
    <w:qFormat/>
    <w:rsid w:val="004C3CCE"/>
    <w:rPr>
      <w:b/>
      <w:bCs/>
    </w:rPr>
  </w:style>
  <w:style w:type="character" w:styleId="ad">
    <w:name w:val="FollowedHyperlink"/>
    <w:basedOn w:val="a1"/>
    <w:uiPriority w:val="99"/>
    <w:semiHidden/>
    <w:unhideWhenUsed/>
    <w:rsid w:val="00FE284C"/>
    <w:rPr>
      <w:color w:val="954F72" w:themeColor="followedHyperlink"/>
      <w:u w:val="single"/>
    </w:rPr>
  </w:style>
  <w:style w:type="character" w:customStyle="1" w:styleId="Label">
    <w:name w:val="Label"/>
    <w:basedOn w:val="a1"/>
    <w:uiPriority w:val="1"/>
    <w:qFormat/>
    <w:rsid w:val="00CB467D"/>
    <w:rPr>
      <w:rFonts w:ascii="Linux Libertine" w:hAnsi="Linux Libertine"/>
      <w:b w:val="0"/>
      <w:color w:val="auto"/>
    </w:rPr>
  </w:style>
  <w:style w:type="table" w:styleId="7">
    <w:name w:val="List Table 7 Colorful"/>
    <w:basedOn w:val="a2"/>
    <w:uiPriority w:val="52"/>
    <w:rsid w:val="00DB64AA"/>
    <w:pPr>
      <w:spacing w:after="0" w:line="240" w:lineRule="auto"/>
    </w:pPr>
    <w:rPr>
      <w:rFonts w:ascii="Calibri" w:eastAsia="PMingLiU" w:hAnsi="Calibri" w:cs="Arial"/>
      <w:color w:val="000000" w:themeColor="text1"/>
      <w:sz w:val="20"/>
      <w:szCs w:val="20"/>
      <w:lang w:val="it-IT" w:eastAsia="it-IT"/>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0">
    <w:name w:val="Grid Table 7 Colorful"/>
    <w:basedOn w:val="a2"/>
    <w:uiPriority w:val="52"/>
    <w:rsid w:val="00DB64AA"/>
    <w:pPr>
      <w:spacing w:after="0" w:line="240" w:lineRule="auto"/>
    </w:pPr>
    <w:rPr>
      <w:rFonts w:ascii="Calibri" w:eastAsia="PMingLiU" w:hAnsi="Calibri" w:cs="Arial"/>
      <w:color w:val="000000" w:themeColor="text1"/>
      <w:sz w:val="20"/>
      <w:szCs w:val="20"/>
      <w:lang w:val="it-IT" w:eastAsia="it-IT"/>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ae">
    <w:name w:val="header"/>
    <w:basedOn w:val="a0"/>
    <w:link w:val="af"/>
    <w:uiPriority w:val="99"/>
    <w:unhideWhenUsed/>
    <w:rsid w:val="00C62161"/>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1"/>
    <w:link w:val="ae"/>
    <w:uiPriority w:val="99"/>
    <w:rsid w:val="00C62161"/>
    <w:rPr>
      <w:rFonts w:ascii="宋体" w:eastAsia="宋体" w:hAnsi="宋体" w:cs="宋体"/>
      <w:sz w:val="18"/>
      <w:szCs w:val="18"/>
      <w:lang w:eastAsia="zh-CN"/>
    </w:rPr>
  </w:style>
  <w:style w:type="table" w:styleId="6-5">
    <w:name w:val="List Table 6 Colorful Accent 5"/>
    <w:basedOn w:val="a2"/>
    <w:uiPriority w:val="51"/>
    <w:rsid w:val="005A1314"/>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4">
    <w:name w:val="List Table 6 Colorful Accent 4"/>
    <w:basedOn w:val="a2"/>
    <w:uiPriority w:val="51"/>
    <w:rsid w:val="005A1314"/>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3">
    <w:name w:val="List Table 6 Colorful Accent 3"/>
    <w:basedOn w:val="a2"/>
    <w:uiPriority w:val="51"/>
    <w:rsid w:val="005A1314"/>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6">
    <w:name w:val="List Table 6 Colorful Accent 6"/>
    <w:basedOn w:val="a2"/>
    <w:uiPriority w:val="51"/>
    <w:rsid w:val="005A1314"/>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6">
    <w:name w:val="List Table 6 Colorful"/>
    <w:basedOn w:val="a2"/>
    <w:uiPriority w:val="51"/>
    <w:rsid w:val="005A1314"/>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4">
    <w:name w:val="List Table 4 Accent 4"/>
    <w:basedOn w:val="a2"/>
    <w:uiPriority w:val="49"/>
    <w:rsid w:val="00364ADE"/>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1">
    <w:name w:val="List Table 2"/>
    <w:basedOn w:val="a2"/>
    <w:uiPriority w:val="47"/>
    <w:rsid w:val="00364AD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6">
    <w:name w:val="List Table 1 Light Accent 6"/>
    <w:basedOn w:val="a2"/>
    <w:uiPriority w:val="46"/>
    <w:rsid w:val="00364ADE"/>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6">
    <w:name w:val="Colorful Grid Accent 6"/>
    <w:basedOn w:val="a2"/>
    <w:uiPriority w:val="73"/>
    <w:rsid w:val="00364ADE"/>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2-3">
    <w:name w:val="List Table 2 Accent 3"/>
    <w:basedOn w:val="a2"/>
    <w:uiPriority w:val="47"/>
    <w:rsid w:val="00364ADE"/>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3">
    <w:name w:val="List Table 1 Light Accent 3"/>
    <w:basedOn w:val="a2"/>
    <w:uiPriority w:val="46"/>
    <w:rsid w:val="00224E31"/>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MetadataHead">
    <w:name w:val="MetadataHead"/>
    <w:basedOn w:val="a0"/>
    <w:rsid w:val="00492442"/>
    <w:rPr>
      <w:color w:val="8496B0" w:themeColor="text2" w:themeTint="99"/>
      <w:sz w:val="20"/>
    </w:rPr>
  </w:style>
  <w:style w:type="character" w:customStyle="1" w:styleId="katex-mathml">
    <w:name w:val="katex-mathml"/>
    <w:basedOn w:val="a1"/>
    <w:rsid w:val="00045254"/>
  </w:style>
  <w:style w:type="character" w:customStyle="1" w:styleId="mord">
    <w:name w:val="mord"/>
    <w:basedOn w:val="a1"/>
    <w:rsid w:val="00045254"/>
  </w:style>
  <w:style w:type="character" w:customStyle="1" w:styleId="mbin">
    <w:name w:val="mbin"/>
    <w:basedOn w:val="a1"/>
    <w:rsid w:val="00045254"/>
  </w:style>
  <w:style w:type="character" w:styleId="af0">
    <w:name w:val="Placeholder Text"/>
    <w:basedOn w:val="a1"/>
    <w:uiPriority w:val="99"/>
    <w:semiHidden/>
    <w:rsid w:val="00D20945"/>
    <w:rPr>
      <w:color w:val="808080"/>
    </w:rPr>
  </w:style>
  <w:style w:type="character" w:customStyle="1" w:styleId="mopen">
    <w:name w:val="mopen"/>
    <w:basedOn w:val="a1"/>
    <w:rsid w:val="00733588"/>
  </w:style>
  <w:style w:type="character" w:customStyle="1" w:styleId="mclose">
    <w:name w:val="mclose"/>
    <w:basedOn w:val="a1"/>
    <w:rsid w:val="00733588"/>
  </w:style>
  <w:style w:type="character" w:customStyle="1" w:styleId="mrel">
    <w:name w:val="mrel"/>
    <w:basedOn w:val="a1"/>
    <w:rsid w:val="00733588"/>
  </w:style>
  <w:style w:type="character" w:styleId="HTML">
    <w:name w:val="HTML Code"/>
    <w:basedOn w:val="a1"/>
    <w:uiPriority w:val="99"/>
    <w:semiHidden/>
    <w:unhideWhenUsed/>
    <w:rsid w:val="009040B6"/>
    <w:rPr>
      <w:rFonts w:ascii="宋体" w:eastAsia="宋体" w:hAnsi="宋体" w:cs="宋体"/>
      <w:sz w:val="24"/>
      <w:szCs w:val="24"/>
    </w:rPr>
  </w:style>
  <w:style w:type="character" w:styleId="af1">
    <w:name w:val="Emphasis"/>
    <w:basedOn w:val="a1"/>
    <w:uiPriority w:val="20"/>
    <w:qFormat/>
    <w:rsid w:val="00837747"/>
    <w:rPr>
      <w:i/>
      <w:iCs/>
    </w:rPr>
  </w:style>
  <w:style w:type="paragraph" w:styleId="HTML0">
    <w:name w:val="HTML Preformatted"/>
    <w:basedOn w:val="a0"/>
    <w:link w:val="HTML1"/>
    <w:uiPriority w:val="99"/>
    <w:semiHidden/>
    <w:unhideWhenUsed/>
    <w:rsid w:val="00D94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1">
    <w:name w:val="HTML 预设格式 字符"/>
    <w:basedOn w:val="a1"/>
    <w:link w:val="HTML0"/>
    <w:uiPriority w:val="99"/>
    <w:semiHidden/>
    <w:rsid w:val="00D94849"/>
    <w:rPr>
      <w:rFonts w:ascii="宋体" w:eastAsia="宋体" w:hAnsi="宋体" w:cs="宋体"/>
      <w:sz w:val="24"/>
      <w:szCs w:val="24"/>
      <w:lang w:eastAsia="zh-CN"/>
    </w:rPr>
  </w:style>
  <w:style w:type="paragraph" w:customStyle="1" w:styleId="ds-markdown-paragraph">
    <w:name w:val="ds-markdown-paragraph"/>
    <w:basedOn w:val="a0"/>
    <w:rsid w:val="003E7015"/>
    <w:pPr>
      <w:spacing w:before="100" w:beforeAutospacing="1" w:after="100" w:afterAutospacing="1"/>
    </w:pPr>
  </w:style>
  <w:style w:type="character" w:customStyle="1" w:styleId="vlist-s">
    <w:name w:val="vlist-s"/>
    <w:basedOn w:val="a1"/>
    <w:rsid w:val="00251EDB"/>
  </w:style>
  <w:style w:type="character" w:customStyle="1" w:styleId="40">
    <w:name w:val="标题 4 字符"/>
    <w:basedOn w:val="a1"/>
    <w:link w:val="4"/>
    <w:uiPriority w:val="9"/>
    <w:semiHidden/>
    <w:rsid w:val="00154709"/>
    <w:rPr>
      <w:rFonts w:asciiTheme="majorHAnsi" w:eastAsiaTheme="majorEastAsia" w:hAnsiTheme="majorHAnsi" w:cstheme="majorBidi"/>
      <w:b/>
      <w:bCs/>
      <w:sz w:val="28"/>
      <w:szCs w:val="28"/>
      <w:lang w:eastAsia="zh-CN"/>
    </w:rPr>
  </w:style>
  <w:style w:type="character" w:customStyle="1" w:styleId="mop">
    <w:name w:val="mop"/>
    <w:basedOn w:val="a1"/>
    <w:rsid w:val="002B550D"/>
  </w:style>
  <w:style w:type="character" w:customStyle="1" w:styleId="30">
    <w:name w:val="标题 3 字符"/>
    <w:basedOn w:val="a1"/>
    <w:link w:val="3"/>
    <w:uiPriority w:val="9"/>
    <w:rsid w:val="008414A0"/>
    <w:rPr>
      <w:rFonts w:ascii="宋体" w:eastAsia="宋体" w:hAnsi="宋体" w:cs="宋体"/>
      <w:b/>
      <w:bCs/>
      <w:sz w:val="32"/>
      <w:szCs w:val="32"/>
      <w:lang w:eastAsia="zh-CN"/>
    </w:rPr>
  </w:style>
  <w:style w:type="character" w:customStyle="1" w:styleId="mpunct">
    <w:name w:val="mpunct"/>
    <w:basedOn w:val="a1"/>
    <w:rsid w:val="00ED0856"/>
  </w:style>
  <w:style w:type="character" w:customStyle="1" w:styleId="delimsizing">
    <w:name w:val="delimsizing"/>
    <w:basedOn w:val="a1"/>
    <w:rsid w:val="00D70A0A"/>
  </w:style>
  <w:style w:type="character" w:customStyle="1" w:styleId="mtight">
    <w:name w:val="mtight"/>
    <w:basedOn w:val="a1"/>
    <w:rsid w:val="00D70A0A"/>
  </w:style>
  <w:style w:type="character" w:customStyle="1" w:styleId="minner">
    <w:name w:val="minner"/>
    <w:basedOn w:val="a1"/>
    <w:rsid w:val="00A268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9171">
      <w:bodyDiv w:val="1"/>
      <w:marLeft w:val="0"/>
      <w:marRight w:val="0"/>
      <w:marTop w:val="0"/>
      <w:marBottom w:val="0"/>
      <w:divBdr>
        <w:top w:val="none" w:sz="0" w:space="0" w:color="auto"/>
        <w:left w:val="none" w:sz="0" w:space="0" w:color="auto"/>
        <w:bottom w:val="none" w:sz="0" w:space="0" w:color="auto"/>
        <w:right w:val="none" w:sz="0" w:space="0" w:color="auto"/>
      </w:divBdr>
    </w:div>
    <w:div w:id="4138809">
      <w:bodyDiv w:val="1"/>
      <w:marLeft w:val="0"/>
      <w:marRight w:val="0"/>
      <w:marTop w:val="0"/>
      <w:marBottom w:val="0"/>
      <w:divBdr>
        <w:top w:val="none" w:sz="0" w:space="0" w:color="auto"/>
        <w:left w:val="none" w:sz="0" w:space="0" w:color="auto"/>
        <w:bottom w:val="none" w:sz="0" w:space="0" w:color="auto"/>
        <w:right w:val="none" w:sz="0" w:space="0" w:color="auto"/>
      </w:divBdr>
    </w:div>
    <w:div w:id="4482706">
      <w:bodyDiv w:val="1"/>
      <w:marLeft w:val="0"/>
      <w:marRight w:val="0"/>
      <w:marTop w:val="0"/>
      <w:marBottom w:val="0"/>
      <w:divBdr>
        <w:top w:val="none" w:sz="0" w:space="0" w:color="auto"/>
        <w:left w:val="none" w:sz="0" w:space="0" w:color="auto"/>
        <w:bottom w:val="none" w:sz="0" w:space="0" w:color="auto"/>
        <w:right w:val="none" w:sz="0" w:space="0" w:color="auto"/>
      </w:divBdr>
    </w:div>
    <w:div w:id="4600115">
      <w:bodyDiv w:val="1"/>
      <w:marLeft w:val="0"/>
      <w:marRight w:val="0"/>
      <w:marTop w:val="0"/>
      <w:marBottom w:val="0"/>
      <w:divBdr>
        <w:top w:val="none" w:sz="0" w:space="0" w:color="auto"/>
        <w:left w:val="none" w:sz="0" w:space="0" w:color="auto"/>
        <w:bottom w:val="none" w:sz="0" w:space="0" w:color="auto"/>
        <w:right w:val="none" w:sz="0" w:space="0" w:color="auto"/>
      </w:divBdr>
      <w:divsChild>
        <w:div w:id="1690717529">
          <w:marLeft w:val="0"/>
          <w:marRight w:val="0"/>
          <w:marTop w:val="0"/>
          <w:marBottom w:val="0"/>
          <w:divBdr>
            <w:top w:val="none" w:sz="0" w:space="0" w:color="auto"/>
            <w:left w:val="none" w:sz="0" w:space="0" w:color="auto"/>
            <w:bottom w:val="none" w:sz="0" w:space="0" w:color="auto"/>
            <w:right w:val="none" w:sz="0" w:space="0" w:color="auto"/>
          </w:divBdr>
          <w:divsChild>
            <w:div w:id="1039551552">
              <w:marLeft w:val="0"/>
              <w:marRight w:val="0"/>
              <w:marTop w:val="0"/>
              <w:marBottom w:val="0"/>
              <w:divBdr>
                <w:top w:val="none" w:sz="0" w:space="0" w:color="auto"/>
                <w:left w:val="none" w:sz="0" w:space="0" w:color="auto"/>
                <w:bottom w:val="none" w:sz="0" w:space="0" w:color="auto"/>
                <w:right w:val="none" w:sz="0" w:space="0" w:color="auto"/>
              </w:divBdr>
              <w:divsChild>
                <w:div w:id="1252741874">
                  <w:marLeft w:val="0"/>
                  <w:marRight w:val="0"/>
                  <w:marTop w:val="0"/>
                  <w:marBottom w:val="0"/>
                  <w:divBdr>
                    <w:top w:val="none" w:sz="0" w:space="0" w:color="auto"/>
                    <w:left w:val="none" w:sz="0" w:space="0" w:color="auto"/>
                    <w:bottom w:val="none" w:sz="0" w:space="0" w:color="auto"/>
                    <w:right w:val="none" w:sz="0" w:space="0" w:color="auto"/>
                  </w:divBdr>
                  <w:divsChild>
                    <w:div w:id="41054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03130">
      <w:bodyDiv w:val="1"/>
      <w:marLeft w:val="0"/>
      <w:marRight w:val="0"/>
      <w:marTop w:val="0"/>
      <w:marBottom w:val="0"/>
      <w:divBdr>
        <w:top w:val="none" w:sz="0" w:space="0" w:color="auto"/>
        <w:left w:val="none" w:sz="0" w:space="0" w:color="auto"/>
        <w:bottom w:val="none" w:sz="0" w:space="0" w:color="auto"/>
        <w:right w:val="none" w:sz="0" w:space="0" w:color="auto"/>
      </w:divBdr>
    </w:div>
    <w:div w:id="25912565">
      <w:bodyDiv w:val="1"/>
      <w:marLeft w:val="0"/>
      <w:marRight w:val="0"/>
      <w:marTop w:val="0"/>
      <w:marBottom w:val="0"/>
      <w:divBdr>
        <w:top w:val="none" w:sz="0" w:space="0" w:color="auto"/>
        <w:left w:val="none" w:sz="0" w:space="0" w:color="auto"/>
        <w:bottom w:val="none" w:sz="0" w:space="0" w:color="auto"/>
        <w:right w:val="none" w:sz="0" w:space="0" w:color="auto"/>
      </w:divBdr>
    </w:div>
    <w:div w:id="36589136">
      <w:bodyDiv w:val="1"/>
      <w:marLeft w:val="0"/>
      <w:marRight w:val="0"/>
      <w:marTop w:val="0"/>
      <w:marBottom w:val="0"/>
      <w:divBdr>
        <w:top w:val="none" w:sz="0" w:space="0" w:color="auto"/>
        <w:left w:val="none" w:sz="0" w:space="0" w:color="auto"/>
        <w:bottom w:val="none" w:sz="0" w:space="0" w:color="auto"/>
        <w:right w:val="none" w:sz="0" w:space="0" w:color="auto"/>
      </w:divBdr>
    </w:div>
    <w:div w:id="38404188">
      <w:bodyDiv w:val="1"/>
      <w:marLeft w:val="0"/>
      <w:marRight w:val="0"/>
      <w:marTop w:val="0"/>
      <w:marBottom w:val="0"/>
      <w:divBdr>
        <w:top w:val="none" w:sz="0" w:space="0" w:color="auto"/>
        <w:left w:val="none" w:sz="0" w:space="0" w:color="auto"/>
        <w:bottom w:val="none" w:sz="0" w:space="0" w:color="auto"/>
        <w:right w:val="none" w:sz="0" w:space="0" w:color="auto"/>
      </w:divBdr>
    </w:div>
    <w:div w:id="38865663">
      <w:bodyDiv w:val="1"/>
      <w:marLeft w:val="0"/>
      <w:marRight w:val="0"/>
      <w:marTop w:val="0"/>
      <w:marBottom w:val="0"/>
      <w:divBdr>
        <w:top w:val="none" w:sz="0" w:space="0" w:color="auto"/>
        <w:left w:val="none" w:sz="0" w:space="0" w:color="auto"/>
        <w:bottom w:val="none" w:sz="0" w:space="0" w:color="auto"/>
        <w:right w:val="none" w:sz="0" w:space="0" w:color="auto"/>
      </w:divBdr>
    </w:div>
    <w:div w:id="39133924">
      <w:bodyDiv w:val="1"/>
      <w:marLeft w:val="0"/>
      <w:marRight w:val="0"/>
      <w:marTop w:val="0"/>
      <w:marBottom w:val="0"/>
      <w:divBdr>
        <w:top w:val="none" w:sz="0" w:space="0" w:color="auto"/>
        <w:left w:val="none" w:sz="0" w:space="0" w:color="auto"/>
        <w:bottom w:val="none" w:sz="0" w:space="0" w:color="auto"/>
        <w:right w:val="none" w:sz="0" w:space="0" w:color="auto"/>
      </w:divBdr>
    </w:div>
    <w:div w:id="41174958">
      <w:bodyDiv w:val="1"/>
      <w:marLeft w:val="0"/>
      <w:marRight w:val="0"/>
      <w:marTop w:val="0"/>
      <w:marBottom w:val="0"/>
      <w:divBdr>
        <w:top w:val="none" w:sz="0" w:space="0" w:color="auto"/>
        <w:left w:val="none" w:sz="0" w:space="0" w:color="auto"/>
        <w:bottom w:val="none" w:sz="0" w:space="0" w:color="auto"/>
        <w:right w:val="none" w:sz="0" w:space="0" w:color="auto"/>
      </w:divBdr>
    </w:div>
    <w:div w:id="60980653">
      <w:bodyDiv w:val="1"/>
      <w:marLeft w:val="0"/>
      <w:marRight w:val="0"/>
      <w:marTop w:val="0"/>
      <w:marBottom w:val="0"/>
      <w:divBdr>
        <w:top w:val="none" w:sz="0" w:space="0" w:color="auto"/>
        <w:left w:val="none" w:sz="0" w:space="0" w:color="auto"/>
        <w:bottom w:val="none" w:sz="0" w:space="0" w:color="auto"/>
        <w:right w:val="none" w:sz="0" w:space="0" w:color="auto"/>
      </w:divBdr>
    </w:div>
    <w:div w:id="62026826">
      <w:bodyDiv w:val="1"/>
      <w:marLeft w:val="0"/>
      <w:marRight w:val="0"/>
      <w:marTop w:val="0"/>
      <w:marBottom w:val="0"/>
      <w:divBdr>
        <w:top w:val="none" w:sz="0" w:space="0" w:color="auto"/>
        <w:left w:val="none" w:sz="0" w:space="0" w:color="auto"/>
        <w:bottom w:val="none" w:sz="0" w:space="0" w:color="auto"/>
        <w:right w:val="none" w:sz="0" w:space="0" w:color="auto"/>
      </w:divBdr>
    </w:div>
    <w:div w:id="67120438">
      <w:bodyDiv w:val="1"/>
      <w:marLeft w:val="0"/>
      <w:marRight w:val="0"/>
      <w:marTop w:val="0"/>
      <w:marBottom w:val="0"/>
      <w:divBdr>
        <w:top w:val="none" w:sz="0" w:space="0" w:color="auto"/>
        <w:left w:val="none" w:sz="0" w:space="0" w:color="auto"/>
        <w:bottom w:val="none" w:sz="0" w:space="0" w:color="auto"/>
        <w:right w:val="none" w:sz="0" w:space="0" w:color="auto"/>
      </w:divBdr>
    </w:div>
    <w:div w:id="72895633">
      <w:bodyDiv w:val="1"/>
      <w:marLeft w:val="0"/>
      <w:marRight w:val="0"/>
      <w:marTop w:val="0"/>
      <w:marBottom w:val="0"/>
      <w:divBdr>
        <w:top w:val="none" w:sz="0" w:space="0" w:color="auto"/>
        <w:left w:val="none" w:sz="0" w:space="0" w:color="auto"/>
        <w:bottom w:val="none" w:sz="0" w:space="0" w:color="auto"/>
        <w:right w:val="none" w:sz="0" w:space="0" w:color="auto"/>
      </w:divBdr>
    </w:div>
    <w:div w:id="73548878">
      <w:bodyDiv w:val="1"/>
      <w:marLeft w:val="0"/>
      <w:marRight w:val="0"/>
      <w:marTop w:val="0"/>
      <w:marBottom w:val="0"/>
      <w:divBdr>
        <w:top w:val="none" w:sz="0" w:space="0" w:color="auto"/>
        <w:left w:val="none" w:sz="0" w:space="0" w:color="auto"/>
        <w:bottom w:val="none" w:sz="0" w:space="0" w:color="auto"/>
        <w:right w:val="none" w:sz="0" w:space="0" w:color="auto"/>
      </w:divBdr>
    </w:div>
    <w:div w:id="79982550">
      <w:bodyDiv w:val="1"/>
      <w:marLeft w:val="0"/>
      <w:marRight w:val="0"/>
      <w:marTop w:val="0"/>
      <w:marBottom w:val="0"/>
      <w:divBdr>
        <w:top w:val="none" w:sz="0" w:space="0" w:color="auto"/>
        <w:left w:val="none" w:sz="0" w:space="0" w:color="auto"/>
        <w:bottom w:val="none" w:sz="0" w:space="0" w:color="auto"/>
        <w:right w:val="none" w:sz="0" w:space="0" w:color="auto"/>
      </w:divBdr>
    </w:div>
    <w:div w:id="80377661">
      <w:bodyDiv w:val="1"/>
      <w:marLeft w:val="0"/>
      <w:marRight w:val="0"/>
      <w:marTop w:val="0"/>
      <w:marBottom w:val="0"/>
      <w:divBdr>
        <w:top w:val="none" w:sz="0" w:space="0" w:color="auto"/>
        <w:left w:val="none" w:sz="0" w:space="0" w:color="auto"/>
        <w:bottom w:val="none" w:sz="0" w:space="0" w:color="auto"/>
        <w:right w:val="none" w:sz="0" w:space="0" w:color="auto"/>
      </w:divBdr>
    </w:div>
    <w:div w:id="82725030">
      <w:bodyDiv w:val="1"/>
      <w:marLeft w:val="0"/>
      <w:marRight w:val="0"/>
      <w:marTop w:val="0"/>
      <w:marBottom w:val="0"/>
      <w:divBdr>
        <w:top w:val="none" w:sz="0" w:space="0" w:color="auto"/>
        <w:left w:val="none" w:sz="0" w:space="0" w:color="auto"/>
        <w:bottom w:val="none" w:sz="0" w:space="0" w:color="auto"/>
        <w:right w:val="none" w:sz="0" w:space="0" w:color="auto"/>
      </w:divBdr>
    </w:div>
    <w:div w:id="86313785">
      <w:bodyDiv w:val="1"/>
      <w:marLeft w:val="0"/>
      <w:marRight w:val="0"/>
      <w:marTop w:val="0"/>
      <w:marBottom w:val="0"/>
      <w:divBdr>
        <w:top w:val="none" w:sz="0" w:space="0" w:color="auto"/>
        <w:left w:val="none" w:sz="0" w:space="0" w:color="auto"/>
        <w:bottom w:val="none" w:sz="0" w:space="0" w:color="auto"/>
        <w:right w:val="none" w:sz="0" w:space="0" w:color="auto"/>
      </w:divBdr>
    </w:div>
    <w:div w:id="86580023">
      <w:bodyDiv w:val="1"/>
      <w:marLeft w:val="0"/>
      <w:marRight w:val="0"/>
      <w:marTop w:val="0"/>
      <w:marBottom w:val="0"/>
      <w:divBdr>
        <w:top w:val="none" w:sz="0" w:space="0" w:color="auto"/>
        <w:left w:val="none" w:sz="0" w:space="0" w:color="auto"/>
        <w:bottom w:val="none" w:sz="0" w:space="0" w:color="auto"/>
        <w:right w:val="none" w:sz="0" w:space="0" w:color="auto"/>
      </w:divBdr>
    </w:div>
    <w:div w:id="87850045">
      <w:bodyDiv w:val="1"/>
      <w:marLeft w:val="0"/>
      <w:marRight w:val="0"/>
      <w:marTop w:val="0"/>
      <w:marBottom w:val="0"/>
      <w:divBdr>
        <w:top w:val="none" w:sz="0" w:space="0" w:color="auto"/>
        <w:left w:val="none" w:sz="0" w:space="0" w:color="auto"/>
        <w:bottom w:val="none" w:sz="0" w:space="0" w:color="auto"/>
        <w:right w:val="none" w:sz="0" w:space="0" w:color="auto"/>
      </w:divBdr>
    </w:div>
    <w:div w:id="90514617">
      <w:bodyDiv w:val="1"/>
      <w:marLeft w:val="0"/>
      <w:marRight w:val="0"/>
      <w:marTop w:val="0"/>
      <w:marBottom w:val="0"/>
      <w:divBdr>
        <w:top w:val="none" w:sz="0" w:space="0" w:color="auto"/>
        <w:left w:val="none" w:sz="0" w:space="0" w:color="auto"/>
        <w:bottom w:val="none" w:sz="0" w:space="0" w:color="auto"/>
        <w:right w:val="none" w:sz="0" w:space="0" w:color="auto"/>
      </w:divBdr>
    </w:div>
    <w:div w:id="94057244">
      <w:bodyDiv w:val="1"/>
      <w:marLeft w:val="0"/>
      <w:marRight w:val="0"/>
      <w:marTop w:val="0"/>
      <w:marBottom w:val="0"/>
      <w:divBdr>
        <w:top w:val="none" w:sz="0" w:space="0" w:color="auto"/>
        <w:left w:val="none" w:sz="0" w:space="0" w:color="auto"/>
        <w:bottom w:val="none" w:sz="0" w:space="0" w:color="auto"/>
        <w:right w:val="none" w:sz="0" w:space="0" w:color="auto"/>
      </w:divBdr>
    </w:div>
    <w:div w:id="95684500">
      <w:bodyDiv w:val="1"/>
      <w:marLeft w:val="0"/>
      <w:marRight w:val="0"/>
      <w:marTop w:val="0"/>
      <w:marBottom w:val="0"/>
      <w:divBdr>
        <w:top w:val="none" w:sz="0" w:space="0" w:color="auto"/>
        <w:left w:val="none" w:sz="0" w:space="0" w:color="auto"/>
        <w:bottom w:val="none" w:sz="0" w:space="0" w:color="auto"/>
        <w:right w:val="none" w:sz="0" w:space="0" w:color="auto"/>
      </w:divBdr>
    </w:div>
    <w:div w:id="108748710">
      <w:bodyDiv w:val="1"/>
      <w:marLeft w:val="0"/>
      <w:marRight w:val="0"/>
      <w:marTop w:val="0"/>
      <w:marBottom w:val="0"/>
      <w:divBdr>
        <w:top w:val="none" w:sz="0" w:space="0" w:color="auto"/>
        <w:left w:val="none" w:sz="0" w:space="0" w:color="auto"/>
        <w:bottom w:val="none" w:sz="0" w:space="0" w:color="auto"/>
        <w:right w:val="none" w:sz="0" w:space="0" w:color="auto"/>
      </w:divBdr>
    </w:div>
    <w:div w:id="109279310">
      <w:bodyDiv w:val="1"/>
      <w:marLeft w:val="0"/>
      <w:marRight w:val="0"/>
      <w:marTop w:val="0"/>
      <w:marBottom w:val="0"/>
      <w:divBdr>
        <w:top w:val="none" w:sz="0" w:space="0" w:color="auto"/>
        <w:left w:val="none" w:sz="0" w:space="0" w:color="auto"/>
        <w:bottom w:val="none" w:sz="0" w:space="0" w:color="auto"/>
        <w:right w:val="none" w:sz="0" w:space="0" w:color="auto"/>
      </w:divBdr>
    </w:div>
    <w:div w:id="110515426">
      <w:bodyDiv w:val="1"/>
      <w:marLeft w:val="0"/>
      <w:marRight w:val="0"/>
      <w:marTop w:val="0"/>
      <w:marBottom w:val="0"/>
      <w:divBdr>
        <w:top w:val="none" w:sz="0" w:space="0" w:color="auto"/>
        <w:left w:val="none" w:sz="0" w:space="0" w:color="auto"/>
        <w:bottom w:val="none" w:sz="0" w:space="0" w:color="auto"/>
        <w:right w:val="none" w:sz="0" w:space="0" w:color="auto"/>
      </w:divBdr>
    </w:div>
    <w:div w:id="117724182">
      <w:bodyDiv w:val="1"/>
      <w:marLeft w:val="0"/>
      <w:marRight w:val="0"/>
      <w:marTop w:val="0"/>
      <w:marBottom w:val="0"/>
      <w:divBdr>
        <w:top w:val="none" w:sz="0" w:space="0" w:color="auto"/>
        <w:left w:val="none" w:sz="0" w:space="0" w:color="auto"/>
        <w:bottom w:val="none" w:sz="0" w:space="0" w:color="auto"/>
        <w:right w:val="none" w:sz="0" w:space="0" w:color="auto"/>
      </w:divBdr>
    </w:div>
    <w:div w:id="119955054">
      <w:bodyDiv w:val="1"/>
      <w:marLeft w:val="0"/>
      <w:marRight w:val="0"/>
      <w:marTop w:val="0"/>
      <w:marBottom w:val="0"/>
      <w:divBdr>
        <w:top w:val="none" w:sz="0" w:space="0" w:color="auto"/>
        <w:left w:val="none" w:sz="0" w:space="0" w:color="auto"/>
        <w:bottom w:val="none" w:sz="0" w:space="0" w:color="auto"/>
        <w:right w:val="none" w:sz="0" w:space="0" w:color="auto"/>
      </w:divBdr>
    </w:div>
    <w:div w:id="122307361">
      <w:bodyDiv w:val="1"/>
      <w:marLeft w:val="0"/>
      <w:marRight w:val="0"/>
      <w:marTop w:val="0"/>
      <w:marBottom w:val="0"/>
      <w:divBdr>
        <w:top w:val="none" w:sz="0" w:space="0" w:color="auto"/>
        <w:left w:val="none" w:sz="0" w:space="0" w:color="auto"/>
        <w:bottom w:val="none" w:sz="0" w:space="0" w:color="auto"/>
        <w:right w:val="none" w:sz="0" w:space="0" w:color="auto"/>
      </w:divBdr>
    </w:div>
    <w:div w:id="124352705">
      <w:bodyDiv w:val="1"/>
      <w:marLeft w:val="0"/>
      <w:marRight w:val="0"/>
      <w:marTop w:val="0"/>
      <w:marBottom w:val="0"/>
      <w:divBdr>
        <w:top w:val="none" w:sz="0" w:space="0" w:color="auto"/>
        <w:left w:val="none" w:sz="0" w:space="0" w:color="auto"/>
        <w:bottom w:val="none" w:sz="0" w:space="0" w:color="auto"/>
        <w:right w:val="none" w:sz="0" w:space="0" w:color="auto"/>
      </w:divBdr>
    </w:div>
    <w:div w:id="124978965">
      <w:bodyDiv w:val="1"/>
      <w:marLeft w:val="0"/>
      <w:marRight w:val="0"/>
      <w:marTop w:val="0"/>
      <w:marBottom w:val="0"/>
      <w:divBdr>
        <w:top w:val="none" w:sz="0" w:space="0" w:color="auto"/>
        <w:left w:val="none" w:sz="0" w:space="0" w:color="auto"/>
        <w:bottom w:val="none" w:sz="0" w:space="0" w:color="auto"/>
        <w:right w:val="none" w:sz="0" w:space="0" w:color="auto"/>
      </w:divBdr>
    </w:div>
    <w:div w:id="129983908">
      <w:bodyDiv w:val="1"/>
      <w:marLeft w:val="0"/>
      <w:marRight w:val="0"/>
      <w:marTop w:val="0"/>
      <w:marBottom w:val="0"/>
      <w:divBdr>
        <w:top w:val="none" w:sz="0" w:space="0" w:color="auto"/>
        <w:left w:val="none" w:sz="0" w:space="0" w:color="auto"/>
        <w:bottom w:val="none" w:sz="0" w:space="0" w:color="auto"/>
        <w:right w:val="none" w:sz="0" w:space="0" w:color="auto"/>
      </w:divBdr>
    </w:div>
    <w:div w:id="142353704">
      <w:bodyDiv w:val="1"/>
      <w:marLeft w:val="0"/>
      <w:marRight w:val="0"/>
      <w:marTop w:val="0"/>
      <w:marBottom w:val="0"/>
      <w:divBdr>
        <w:top w:val="none" w:sz="0" w:space="0" w:color="auto"/>
        <w:left w:val="none" w:sz="0" w:space="0" w:color="auto"/>
        <w:bottom w:val="none" w:sz="0" w:space="0" w:color="auto"/>
        <w:right w:val="none" w:sz="0" w:space="0" w:color="auto"/>
      </w:divBdr>
    </w:div>
    <w:div w:id="144201844">
      <w:bodyDiv w:val="1"/>
      <w:marLeft w:val="0"/>
      <w:marRight w:val="0"/>
      <w:marTop w:val="0"/>
      <w:marBottom w:val="0"/>
      <w:divBdr>
        <w:top w:val="none" w:sz="0" w:space="0" w:color="auto"/>
        <w:left w:val="none" w:sz="0" w:space="0" w:color="auto"/>
        <w:bottom w:val="none" w:sz="0" w:space="0" w:color="auto"/>
        <w:right w:val="none" w:sz="0" w:space="0" w:color="auto"/>
      </w:divBdr>
    </w:div>
    <w:div w:id="145324327">
      <w:bodyDiv w:val="1"/>
      <w:marLeft w:val="0"/>
      <w:marRight w:val="0"/>
      <w:marTop w:val="0"/>
      <w:marBottom w:val="0"/>
      <w:divBdr>
        <w:top w:val="none" w:sz="0" w:space="0" w:color="auto"/>
        <w:left w:val="none" w:sz="0" w:space="0" w:color="auto"/>
        <w:bottom w:val="none" w:sz="0" w:space="0" w:color="auto"/>
        <w:right w:val="none" w:sz="0" w:space="0" w:color="auto"/>
      </w:divBdr>
    </w:div>
    <w:div w:id="145513456">
      <w:bodyDiv w:val="1"/>
      <w:marLeft w:val="0"/>
      <w:marRight w:val="0"/>
      <w:marTop w:val="0"/>
      <w:marBottom w:val="0"/>
      <w:divBdr>
        <w:top w:val="none" w:sz="0" w:space="0" w:color="auto"/>
        <w:left w:val="none" w:sz="0" w:space="0" w:color="auto"/>
        <w:bottom w:val="none" w:sz="0" w:space="0" w:color="auto"/>
        <w:right w:val="none" w:sz="0" w:space="0" w:color="auto"/>
      </w:divBdr>
    </w:div>
    <w:div w:id="152375318">
      <w:bodyDiv w:val="1"/>
      <w:marLeft w:val="0"/>
      <w:marRight w:val="0"/>
      <w:marTop w:val="0"/>
      <w:marBottom w:val="0"/>
      <w:divBdr>
        <w:top w:val="none" w:sz="0" w:space="0" w:color="auto"/>
        <w:left w:val="none" w:sz="0" w:space="0" w:color="auto"/>
        <w:bottom w:val="none" w:sz="0" w:space="0" w:color="auto"/>
        <w:right w:val="none" w:sz="0" w:space="0" w:color="auto"/>
      </w:divBdr>
    </w:div>
    <w:div w:id="159002461">
      <w:bodyDiv w:val="1"/>
      <w:marLeft w:val="0"/>
      <w:marRight w:val="0"/>
      <w:marTop w:val="0"/>
      <w:marBottom w:val="0"/>
      <w:divBdr>
        <w:top w:val="none" w:sz="0" w:space="0" w:color="auto"/>
        <w:left w:val="none" w:sz="0" w:space="0" w:color="auto"/>
        <w:bottom w:val="none" w:sz="0" w:space="0" w:color="auto"/>
        <w:right w:val="none" w:sz="0" w:space="0" w:color="auto"/>
      </w:divBdr>
    </w:div>
    <w:div w:id="161747953">
      <w:bodyDiv w:val="1"/>
      <w:marLeft w:val="0"/>
      <w:marRight w:val="0"/>
      <w:marTop w:val="0"/>
      <w:marBottom w:val="0"/>
      <w:divBdr>
        <w:top w:val="none" w:sz="0" w:space="0" w:color="auto"/>
        <w:left w:val="none" w:sz="0" w:space="0" w:color="auto"/>
        <w:bottom w:val="none" w:sz="0" w:space="0" w:color="auto"/>
        <w:right w:val="none" w:sz="0" w:space="0" w:color="auto"/>
      </w:divBdr>
    </w:div>
    <w:div w:id="162207070">
      <w:bodyDiv w:val="1"/>
      <w:marLeft w:val="0"/>
      <w:marRight w:val="0"/>
      <w:marTop w:val="0"/>
      <w:marBottom w:val="0"/>
      <w:divBdr>
        <w:top w:val="none" w:sz="0" w:space="0" w:color="auto"/>
        <w:left w:val="none" w:sz="0" w:space="0" w:color="auto"/>
        <w:bottom w:val="none" w:sz="0" w:space="0" w:color="auto"/>
        <w:right w:val="none" w:sz="0" w:space="0" w:color="auto"/>
      </w:divBdr>
    </w:div>
    <w:div w:id="163906865">
      <w:bodyDiv w:val="1"/>
      <w:marLeft w:val="0"/>
      <w:marRight w:val="0"/>
      <w:marTop w:val="0"/>
      <w:marBottom w:val="0"/>
      <w:divBdr>
        <w:top w:val="none" w:sz="0" w:space="0" w:color="auto"/>
        <w:left w:val="none" w:sz="0" w:space="0" w:color="auto"/>
        <w:bottom w:val="none" w:sz="0" w:space="0" w:color="auto"/>
        <w:right w:val="none" w:sz="0" w:space="0" w:color="auto"/>
      </w:divBdr>
    </w:div>
    <w:div w:id="171383962">
      <w:bodyDiv w:val="1"/>
      <w:marLeft w:val="0"/>
      <w:marRight w:val="0"/>
      <w:marTop w:val="0"/>
      <w:marBottom w:val="0"/>
      <w:divBdr>
        <w:top w:val="none" w:sz="0" w:space="0" w:color="auto"/>
        <w:left w:val="none" w:sz="0" w:space="0" w:color="auto"/>
        <w:bottom w:val="none" w:sz="0" w:space="0" w:color="auto"/>
        <w:right w:val="none" w:sz="0" w:space="0" w:color="auto"/>
      </w:divBdr>
    </w:div>
    <w:div w:id="173350360">
      <w:bodyDiv w:val="1"/>
      <w:marLeft w:val="0"/>
      <w:marRight w:val="0"/>
      <w:marTop w:val="0"/>
      <w:marBottom w:val="0"/>
      <w:divBdr>
        <w:top w:val="none" w:sz="0" w:space="0" w:color="auto"/>
        <w:left w:val="none" w:sz="0" w:space="0" w:color="auto"/>
        <w:bottom w:val="none" w:sz="0" w:space="0" w:color="auto"/>
        <w:right w:val="none" w:sz="0" w:space="0" w:color="auto"/>
      </w:divBdr>
    </w:div>
    <w:div w:id="174345484">
      <w:bodyDiv w:val="1"/>
      <w:marLeft w:val="0"/>
      <w:marRight w:val="0"/>
      <w:marTop w:val="0"/>
      <w:marBottom w:val="0"/>
      <w:divBdr>
        <w:top w:val="none" w:sz="0" w:space="0" w:color="auto"/>
        <w:left w:val="none" w:sz="0" w:space="0" w:color="auto"/>
        <w:bottom w:val="none" w:sz="0" w:space="0" w:color="auto"/>
        <w:right w:val="none" w:sz="0" w:space="0" w:color="auto"/>
      </w:divBdr>
    </w:div>
    <w:div w:id="175771499">
      <w:bodyDiv w:val="1"/>
      <w:marLeft w:val="0"/>
      <w:marRight w:val="0"/>
      <w:marTop w:val="0"/>
      <w:marBottom w:val="0"/>
      <w:divBdr>
        <w:top w:val="none" w:sz="0" w:space="0" w:color="auto"/>
        <w:left w:val="none" w:sz="0" w:space="0" w:color="auto"/>
        <w:bottom w:val="none" w:sz="0" w:space="0" w:color="auto"/>
        <w:right w:val="none" w:sz="0" w:space="0" w:color="auto"/>
      </w:divBdr>
    </w:div>
    <w:div w:id="176236532">
      <w:bodyDiv w:val="1"/>
      <w:marLeft w:val="0"/>
      <w:marRight w:val="0"/>
      <w:marTop w:val="0"/>
      <w:marBottom w:val="0"/>
      <w:divBdr>
        <w:top w:val="none" w:sz="0" w:space="0" w:color="auto"/>
        <w:left w:val="none" w:sz="0" w:space="0" w:color="auto"/>
        <w:bottom w:val="none" w:sz="0" w:space="0" w:color="auto"/>
        <w:right w:val="none" w:sz="0" w:space="0" w:color="auto"/>
      </w:divBdr>
    </w:div>
    <w:div w:id="187911034">
      <w:bodyDiv w:val="1"/>
      <w:marLeft w:val="0"/>
      <w:marRight w:val="0"/>
      <w:marTop w:val="0"/>
      <w:marBottom w:val="0"/>
      <w:divBdr>
        <w:top w:val="none" w:sz="0" w:space="0" w:color="auto"/>
        <w:left w:val="none" w:sz="0" w:space="0" w:color="auto"/>
        <w:bottom w:val="none" w:sz="0" w:space="0" w:color="auto"/>
        <w:right w:val="none" w:sz="0" w:space="0" w:color="auto"/>
      </w:divBdr>
    </w:div>
    <w:div w:id="191192041">
      <w:bodyDiv w:val="1"/>
      <w:marLeft w:val="0"/>
      <w:marRight w:val="0"/>
      <w:marTop w:val="0"/>
      <w:marBottom w:val="0"/>
      <w:divBdr>
        <w:top w:val="none" w:sz="0" w:space="0" w:color="auto"/>
        <w:left w:val="none" w:sz="0" w:space="0" w:color="auto"/>
        <w:bottom w:val="none" w:sz="0" w:space="0" w:color="auto"/>
        <w:right w:val="none" w:sz="0" w:space="0" w:color="auto"/>
      </w:divBdr>
    </w:div>
    <w:div w:id="195319347">
      <w:bodyDiv w:val="1"/>
      <w:marLeft w:val="0"/>
      <w:marRight w:val="0"/>
      <w:marTop w:val="0"/>
      <w:marBottom w:val="0"/>
      <w:divBdr>
        <w:top w:val="none" w:sz="0" w:space="0" w:color="auto"/>
        <w:left w:val="none" w:sz="0" w:space="0" w:color="auto"/>
        <w:bottom w:val="none" w:sz="0" w:space="0" w:color="auto"/>
        <w:right w:val="none" w:sz="0" w:space="0" w:color="auto"/>
      </w:divBdr>
      <w:divsChild>
        <w:div w:id="2096900356">
          <w:marLeft w:val="0"/>
          <w:marRight w:val="0"/>
          <w:marTop w:val="0"/>
          <w:marBottom w:val="0"/>
          <w:divBdr>
            <w:top w:val="none" w:sz="0" w:space="0" w:color="auto"/>
            <w:left w:val="none" w:sz="0" w:space="0" w:color="auto"/>
            <w:bottom w:val="none" w:sz="0" w:space="0" w:color="auto"/>
            <w:right w:val="none" w:sz="0" w:space="0" w:color="auto"/>
          </w:divBdr>
          <w:divsChild>
            <w:div w:id="576210602">
              <w:marLeft w:val="0"/>
              <w:marRight w:val="0"/>
              <w:marTop w:val="0"/>
              <w:marBottom w:val="0"/>
              <w:divBdr>
                <w:top w:val="none" w:sz="0" w:space="0" w:color="auto"/>
                <w:left w:val="none" w:sz="0" w:space="0" w:color="auto"/>
                <w:bottom w:val="none" w:sz="0" w:space="0" w:color="auto"/>
                <w:right w:val="none" w:sz="0" w:space="0" w:color="auto"/>
              </w:divBdr>
              <w:divsChild>
                <w:div w:id="1137645731">
                  <w:marLeft w:val="0"/>
                  <w:marRight w:val="0"/>
                  <w:marTop w:val="0"/>
                  <w:marBottom w:val="0"/>
                  <w:divBdr>
                    <w:top w:val="none" w:sz="0" w:space="0" w:color="auto"/>
                    <w:left w:val="none" w:sz="0" w:space="0" w:color="auto"/>
                    <w:bottom w:val="none" w:sz="0" w:space="0" w:color="auto"/>
                    <w:right w:val="none" w:sz="0" w:space="0" w:color="auto"/>
                  </w:divBdr>
                  <w:divsChild>
                    <w:div w:id="153468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92887">
      <w:bodyDiv w:val="1"/>
      <w:marLeft w:val="0"/>
      <w:marRight w:val="0"/>
      <w:marTop w:val="0"/>
      <w:marBottom w:val="0"/>
      <w:divBdr>
        <w:top w:val="none" w:sz="0" w:space="0" w:color="auto"/>
        <w:left w:val="none" w:sz="0" w:space="0" w:color="auto"/>
        <w:bottom w:val="none" w:sz="0" w:space="0" w:color="auto"/>
        <w:right w:val="none" w:sz="0" w:space="0" w:color="auto"/>
      </w:divBdr>
    </w:div>
    <w:div w:id="203642054">
      <w:bodyDiv w:val="1"/>
      <w:marLeft w:val="0"/>
      <w:marRight w:val="0"/>
      <w:marTop w:val="0"/>
      <w:marBottom w:val="0"/>
      <w:divBdr>
        <w:top w:val="none" w:sz="0" w:space="0" w:color="auto"/>
        <w:left w:val="none" w:sz="0" w:space="0" w:color="auto"/>
        <w:bottom w:val="none" w:sz="0" w:space="0" w:color="auto"/>
        <w:right w:val="none" w:sz="0" w:space="0" w:color="auto"/>
      </w:divBdr>
    </w:div>
    <w:div w:id="215162833">
      <w:bodyDiv w:val="1"/>
      <w:marLeft w:val="0"/>
      <w:marRight w:val="0"/>
      <w:marTop w:val="0"/>
      <w:marBottom w:val="0"/>
      <w:divBdr>
        <w:top w:val="none" w:sz="0" w:space="0" w:color="auto"/>
        <w:left w:val="none" w:sz="0" w:space="0" w:color="auto"/>
        <w:bottom w:val="none" w:sz="0" w:space="0" w:color="auto"/>
        <w:right w:val="none" w:sz="0" w:space="0" w:color="auto"/>
      </w:divBdr>
    </w:div>
    <w:div w:id="219287640">
      <w:bodyDiv w:val="1"/>
      <w:marLeft w:val="0"/>
      <w:marRight w:val="0"/>
      <w:marTop w:val="0"/>
      <w:marBottom w:val="0"/>
      <w:divBdr>
        <w:top w:val="none" w:sz="0" w:space="0" w:color="auto"/>
        <w:left w:val="none" w:sz="0" w:space="0" w:color="auto"/>
        <w:bottom w:val="none" w:sz="0" w:space="0" w:color="auto"/>
        <w:right w:val="none" w:sz="0" w:space="0" w:color="auto"/>
      </w:divBdr>
    </w:div>
    <w:div w:id="222374292">
      <w:bodyDiv w:val="1"/>
      <w:marLeft w:val="0"/>
      <w:marRight w:val="0"/>
      <w:marTop w:val="0"/>
      <w:marBottom w:val="0"/>
      <w:divBdr>
        <w:top w:val="none" w:sz="0" w:space="0" w:color="auto"/>
        <w:left w:val="none" w:sz="0" w:space="0" w:color="auto"/>
        <w:bottom w:val="none" w:sz="0" w:space="0" w:color="auto"/>
        <w:right w:val="none" w:sz="0" w:space="0" w:color="auto"/>
      </w:divBdr>
    </w:div>
    <w:div w:id="223957266">
      <w:bodyDiv w:val="1"/>
      <w:marLeft w:val="0"/>
      <w:marRight w:val="0"/>
      <w:marTop w:val="0"/>
      <w:marBottom w:val="0"/>
      <w:divBdr>
        <w:top w:val="none" w:sz="0" w:space="0" w:color="auto"/>
        <w:left w:val="none" w:sz="0" w:space="0" w:color="auto"/>
        <w:bottom w:val="none" w:sz="0" w:space="0" w:color="auto"/>
        <w:right w:val="none" w:sz="0" w:space="0" w:color="auto"/>
      </w:divBdr>
    </w:div>
    <w:div w:id="226571543">
      <w:bodyDiv w:val="1"/>
      <w:marLeft w:val="0"/>
      <w:marRight w:val="0"/>
      <w:marTop w:val="0"/>
      <w:marBottom w:val="0"/>
      <w:divBdr>
        <w:top w:val="none" w:sz="0" w:space="0" w:color="auto"/>
        <w:left w:val="none" w:sz="0" w:space="0" w:color="auto"/>
        <w:bottom w:val="none" w:sz="0" w:space="0" w:color="auto"/>
        <w:right w:val="none" w:sz="0" w:space="0" w:color="auto"/>
      </w:divBdr>
    </w:div>
    <w:div w:id="229467865">
      <w:bodyDiv w:val="1"/>
      <w:marLeft w:val="0"/>
      <w:marRight w:val="0"/>
      <w:marTop w:val="0"/>
      <w:marBottom w:val="0"/>
      <w:divBdr>
        <w:top w:val="none" w:sz="0" w:space="0" w:color="auto"/>
        <w:left w:val="none" w:sz="0" w:space="0" w:color="auto"/>
        <w:bottom w:val="none" w:sz="0" w:space="0" w:color="auto"/>
        <w:right w:val="none" w:sz="0" w:space="0" w:color="auto"/>
      </w:divBdr>
    </w:div>
    <w:div w:id="237060682">
      <w:bodyDiv w:val="1"/>
      <w:marLeft w:val="0"/>
      <w:marRight w:val="0"/>
      <w:marTop w:val="0"/>
      <w:marBottom w:val="0"/>
      <w:divBdr>
        <w:top w:val="none" w:sz="0" w:space="0" w:color="auto"/>
        <w:left w:val="none" w:sz="0" w:space="0" w:color="auto"/>
        <w:bottom w:val="none" w:sz="0" w:space="0" w:color="auto"/>
        <w:right w:val="none" w:sz="0" w:space="0" w:color="auto"/>
      </w:divBdr>
    </w:div>
    <w:div w:id="244799880">
      <w:bodyDiv w:val="1"/>
      <w:marLeft w:val="0"/>
      <w:marRight w:val="0"/>
      <w:marTop w:val="0"/>
      <w:marBottom w:val="0"/>
      <w:divBdr>
        <w:top w:val="none" w:sz="0" w:space="0" w:color="auto"/>
        <w:left w:val="none" w:sz="0" w:space="0" w:color="auto"/>
        <w:bottom w:val="none" w:sz="0" w:space="0" w:color="auto"/>
        <w:right w:val="none" w:sz="0" w:space="0" w:color="auto"/>
      </w:divBdr>
    </w:div>
    <w:div w:id="265695711">
      <w:bodyDiv w:val="1"/>
      <w:marLeft w:val="0"/>
      <w:marRight w:val="0"/>
      <w:marTop w:val="0"/>
      <w:marBottom w:val="0"/>
      <w:divBdr>
        <w:top w:val="none" w:sz="0" w:space="0" w:color="auto"/>
        <w:left w:val="none" w:sz="0" w:space="0" w:color="auto"/>
        <w:bottom w:val="none" w:sz="0" w:space="0" w:color="auto"/>
        <w:right w:val="none" w:sz="0" w:space="0" w:color="auto"/>
      </w:divBdr>
    </w:div>
    <w:div w:id="267549639">
      <w:bodyDiv w:val="1"/>
      <w:marLeft w:val="0"/>
      <w:marRight w:val="0"/>
      <w:marTop w:val="0"/>
      <w:marBottom w:val="0"/>
      <w:divBdr>
        <w:top w:val="none" w:sz="0" w:space="0" w:color="auto"/>
        <w:left w:val="none" w:sz="0" w:space="0" w:color="auto"/>
        <w:bottom w:val="none" w:sz="0" w:space="0" w:color="auto"/>
        <w:right w:val="none" w:sz="0" w:space="0" w:color="auto"/>
      </w:divBdr>
    </w:div>
    <w:div w:id="273100015">
      <w:bodyDiv w:val="1"/>
      <w:marLeft w:val="0"/>
      <w:marRight w:val="0"/>
      <w:marTop w:val="0"/>
      <w:marBottom w:val="0"/>
      <w:divBdr>
        <w:top w:val="none" w:sz="0" w:space="0" w:color="auto"/>
        <w:left w:val="none" w:sz="0" w:space="0" w:color="auto"/>
        <w:bottom w:val="none" w:sz="0" w:space="0" w:color="auto"/>
        <w:right w:val="none" w:sz="0" w:space="0" w:color="auto"/>
      </w:divBdr>
    </w:div>
    <w:div w:id="276909566">
      <w:bodyDiv w:val="1"/>
      <w:marLeft w:val="0"/>
      <w:marRight w:val="0"/>
      <w:marTop w:val="0"/>
      <w:marBottom w:val="0"/>
      <w:divBdr>
        <w:top w:val="none" w:sz="0" w:space="0" w:color="auto"/>
        <w:left w:val="none" w:sz="0" w:space="0" w:color="auto"/>
        <w:bottom w:val="none" w:sz="0" w:space="0" w:color="auto"/>
        <w:right w:val="none" w:sz="0" w:space="0" w:color="auto"/>
      </w:divBdr>
    </w:div>
    <w:div w:id="276987119">
      <w:bodyDiv w:val="1"/>
      <w:marLeft w:val="0"/>
      <w:marRight w:val="0"/>
      <w:marTop w:val="0"/>
      <w:marBottom w:val="0"/>
      <w:divBdr>
        <w:top w:val="none" w:sz="0" w:space="0" w:color="auto"/>
        <w:left w:val="none" w:sz="0" w:space="0" w:color="auto"/>
        <w:bottom w:val="none" w:sz="0" w:space="0" w:color="auto"/>
        <w:right w:val="none" w:sz="0" w:space="0" w:color="auto"/>
      </w:divBdr>
    </w:div>
    <w:div w:id="287057016">
      <w:bodyDiv w:val="1"/>
      <w:marLeft w:val="0"/>
      <w:marRight w:val="0"/>
      <w:marTop w:val="0"/>
      <w:marBottom w:val="0"/>
      <w:divBdr>
        <w:top w:val="none" w:sz="0" w:space="0" w:color="auto"/>
        <w:left w:val="none" w:sz="0" w:space="0" w:color="auto"/>
        <w:bottom w:val="none" w:sz="0" w:space="0" w:color="auto"/>
        <w:right w:val="none" w:sz="0" w:space="0" w:color="auto"/>
      </w:divBdr>
    </w:div>
    <w:div w:id="289674419">
      <w:bodyDiv w:val="1"/>
      <w:marLeft w:val="0"/>
      <w:marRight w:val="0"/>
      <w:marTop w:val="0"/>
      <w:marBottom w:val="0"/>
      <w:divBdr>
        <w:top w:val="none" w:sz="0" w:space="0" w:color="auto"/>
        <w:left w:val="none" w:sz="0" w:space="0" w:color="auto"/>
        <w:bottom w:val="none" w:sz="0" w:space="0" w:color="auto"/>
        <w:right w:val="none" w:sz="0" w:space="0" w:color="auto"/>
      </w:divBdr>
    </w:div>
    <w:div w:id="292903381">
      <w:bodyDiv w:val="1"/>
      <w:marLeft w:val="0"/>
      <w:marRight w:val="0"/>
      <w:marTop w:val="0"/>
      <w:marBottom w:val="0"/>
      <w:divBdr>
        <w:top w:val="none" w:sz="0" w:space="0" w:color="auto"/>
        <w:left w:val="none" w:sz="0" w:space="0" w:color="auto"/>
        <w:bottom w:val="none" w:sz="0" w:space="0" w:color="auto"/>
        <w:right w:val="none" w:sz="0" w:space="0" w:color="auto"/>
      </w:divBdr>
    </w:div>
    <w:div w:id="294145346">
      <w:bodyDiv w:val="1"/>
      <w:marLeft w:val="0"/>
      <w:marRight w:val="0"/>
      <w:marTop w:val="0"/>
      <w:marBottom w:val="0"/>
      <w:divBdr>
        <w:top w:val="none" w:sz="0" w:space="0" w:color="auto"/>
        <w:left w:val="none" w:sz="0" w:space="0" w:color="auto"/>
        <w:bottom w:val="none" w:sz="0" w:space="0" w:color="auto"/>
        <w:right w:val="none" w:sz="0" w:space="0" w:color="auto"/>
      </w:divBdr>
    </w:div>
    <w:div w:id="302739506">
      <w:bodyDiv w:val="1"/>
      <w:marLeft w:val="0"/>
      <w:marRight w:val="0"/>
      <w:marTop w:val="0"/>
      <w:marBottom w:val="0"/>
      <w:divBdr>
        <w:top w:val="none" w:sz="0" w:space="0" w:color="auto"/>
        <w:left w:val="none" w:sz="0" w:space="0" w:color="auto"/>
        <w:bottom w:val="none" w:sz="0" w:space="0" w:color="auto"/>
        <w:right w:val="none" w:sz="0" w:space="0" w:color="auto"/>
      </w:divBdr>
    </w:div>
    <w:div w:id="309872702">
      <w:bodyDiv w:val="1"/>
      <w:marLeft w:val="0"/>
      <w:marRight w:val="0"/>
      <w:marTop w:val="0"/>
      <w:marBottom w:val="0"/>
      <w:divBdr>
        <w:top w:val="none" w:sz="0" w:space="0" w:color="auto"/>
        <w:left w:val="none" w:sz="0" w:space="0" w:color="auto"/>
        <w:bottom w:val="none" w:sz="0" w:space="0" w:color="auto"/>
        <w:right w:val="none" w:sz="0" w:space="0" w:color="auto"/>
      </w:divBdr>
    </w:div>
    <w:div w:id="313267508">
      <w:bodyDiv w:val="1"/>
      <w:marLeft w:val="0"/>
      <w:marRight w:val="0"/>
      <w:marTop w:val="0"/>
      <w:marBottom w:val="0"/>
      <w:divBdr>
        <w:top w:val="none" w:sz="0" w:space="0" w:color="auto"/>
        <w:left w:val="none" w:sz="0" w:space="0" w:color="auto"/>
        <w:bottom w:val="none" w:sz="0" w:space="0" w:color="auto"/>
        <w:right w:val="none" w:sz="0" w:space="0" w:color="auto"/>
      </w:divBdr>
    </w:div>
    <w:div w:id="313459248">
      <w:bodyDiv w:val="1"/>
      <w:marLeft w:val="0"/>
      <w:marRight w:val="0"/>
      <w:marTop w:val="0"/>
      <w:marBottom w:val="0"/>
      <w:divBdr>
        <w:top w:val="none" w:sz="0" w:space="0" w:color="auto"/>
        <w:left w:val="none" w:sz="0" w:space="0" w:color="auto"/>
        <w:bottom w:val="none" w:sz="0" w:space="0" w:color="auto"/>
        <w:right w:val="none" w:sz="0" w:space="0" w:color="auto"/>
      </w:divBdr>
    </w:div>
    <w:div w:id="317807137">
      <w:bodyDiv w:val="1"/>
      <w:marLeft w:val="0"/>
      <w:marRight w:val="0"/>
      <w:marTop w:val="0"/>
      <w:marBottom w:val="0"/>
      <w:divBdr>
        <w:top w:val="none" w:sz="0" w:space="0" w:color="auto"/>
        <w:left w:val="none" w:sz="0" w:space="0" w:color="auto"/>
        <w:bottom w:val="none" w:sz="0" w:space="0" w:color="auto"/>
        <w:right w:val="none" w:sz="0" w:space="0" w:color="auto"/>
      </w:divBdr>
    </w:div>
    <w:div w:id="324822711">
      <w:bodyDiv w:val="1"/>
      <w:marLeft w:val="0"/>
      <w:marRight w:val="0"/>
      <w:marTop w:val="0"/>
      <w:marBottom w:val="0"/>
      <w:divBdr>
        <w:top w:val="none" w:sz="0" w:space="0" w:color="auto"/>
        <w:left w:val="none" w:sz="0" w:space="0" w:color="auto"/>
        <w:bottom w:val="none" w:sz="0" w:space="0" w:color="auto"/>
        <w:right w:val="none" w:sz="0" w:space="0" w:color="auto"/>
      </w:divBdr>
    </w:div>
    <w:div w:id="332727573">
      <w:bodyDiv w:val="1"/>
      <w:marLeft w:val="0"/>
      <w:marRight w:val="0"/>
      <w:marTop w:val="0"/>
      <w:marBottom w:val="0"/>
      <w:divBdr>
        <w:top w:val="none" w:sz="0" w:space="0" w:color="auto"/>
        <w:left w:val="none" w:sz="0" w:space="0" w:color="auto"/>
        <w:bottom w:val="none" w:sz="0" w:space="0" w:color="auto"/>
        <w:right w:val="none" w:sz="0" w:space="0" w:color="auto"/>
      </w:divBdr>
    </w:div>
    <w:div w:id="337267721">
      <w:bodyDiv w:val="1"/>
      <w:marLeft w:val="0"/>
      <w:marRight w:val="0"/>
      <w:marTop w:val="0"/>
      <w:marBottom w:val="0"/>
      <w:divBdr>
        <w:top w:val="none" w:sz="0" w:space="0" w:color="auto"/>
        <w:left w:val="none" w:sz="0" w:space="0" w:color="auto"/>
        <w:bottom w:val="none" w:sz="0" w:space="0" w:color="auto"/>
        <w:right w:val="none" w:sz="0" w:space="0" w:color="auto"/>
      </w:divBdr>
    </w:div>
    <w:div w:id="337656010">
      <w:bodyDiv w:val="1"/>
      <w:marLeft w:val="0"/>
      <w:marRight w:val="0"/>
      <w:marTop w:val="0"/>
      <w:marBottom w:val="0"/>
      <w:divBdr>
        <w:top w:val="none" w:sz="0" w:space="0" w:color="auto"/>
        <w:left w:val="none" w:sz="0" w:space="0" w:color="auto"/>
        <w:bottom w:val="none" w:sz="0" w:space="0" w:color="auto"/>
        <w:right w:val="none" w:sz="0" w:space="0" w:color="auto"/>
      </w:divBdr>
    </w:div>
    <w:div w:id="340939161">
      <w:bodyDiv w:val="1"/>
      <w:marLeft w:val="0"/>
      <w:marRight w:val="0"/>
      <w:marTop w:val="0"/>
      <w:marBottom w:val="0"/>
      <w:divBdr>
        <w:top w:val="none" w:sz="0" w:space="0" w:color="auto"/>
        <w:left w:val="none" w:sz="0" w:space="0" w:color="auto"/>
        <w:bottom w:val="none" w:sz="0" w:space="0" w:color="auto"/>
        <w:right w:val="none" w:sz="0" w:space="0" w:color="auto"/>
      </w:divBdr>
    </w:div>
    <w:div w:id="344675668">
      <w:bodyDiv w:val="1"/>
      <w:marLeft w:val="0"/>
      <w:marRight w:val="0"/>
      <w:marTop w:val="0"/>
      <w:marBottom w:val="0"/>
      <w:divBdr>
        <w:top w:val="none" w:sz="0" w:space="0" w:color="auto"/>
        <w:left w:val="none" w:sz="0" w:space="0" w:color="auto"/>
        <w:bottom w:val="none" w:sz="0" w:space="0" w:color="auto"/>
        <w:right w:val="none" w:sz="0" w:space="0" w:color="auto"/>
      </w:divBdr>
    </w:div>
    <w:div w:id="346176354">
      <w:bodyDiv w:val="1"/>
      <w:marLeft w:val="0"/>
      <w:marRight w:val="0"/>
      <w:marTop w:val="0"/>
      <w:marBottom w:val="0"/>
      <w:divBdr>
        <w:top w:val="none" w:sz="0" w:space="0" w:color="auto"/>
        <w:left w:val="none" w:sz="0" w:space="0" w:color="auto"/>
        <w:bottom w:val="none" w:sz="0" w:space="0" w:color="auto"/>
        <w:right w:val="none" w:sz="0" w:space="0" w:color="auto"/>
      </w:divBdr>
    </w:div>
    <w:div w:id="347559266">
      <w:bodyDiv w:val="1"/>
      <w:marLeft w:val="0"/>
      <w:marRight w:val="0"/>
      <w:marTop w:val="0"/>
      <w:marBottom w:val="0"/>
      <w:divBdr>
        <w:top w:val="none" w:sz="0" w:space="0" w:color="auto"/>
        <w:left w:val="none" w:sz="0" w:space="0" w:color="auto"/>
        <w:bottom w:val="none" w:sz="0" w:space="0" w:color="auto"/>
        <w:right w:val="none" w:sz="0" w:space="0" w:color="auto"/>
      </w:divBdr>
    </w:div>
    <w:div w:id="354382189">
      <w:bodyDiv w:val="1"/>
      <w:marLeft w:val="0"/>
      <w:marRight w:val="0"/>
      <w:marTop w:val="0"/>
      <w:marBottom w:val="0"/>
      <w:divBdr>
        <w:top w:val="none" w:sz="0" w:space="0" w:color="auto"/>
        <w:left w:val="none" w:sz="0" w:space="0" w:color="auto"/>
        <w:bottom w:val="none" w:sz="0" w:space="0" w:color="auto"/>
        <w:right w:val="none" w:sz="0" w:space="0" w:color="auto"/>
      </w:divBdr>
    </w:div>
    <w:div w:id="361513170">
      <w:bodyDiv w:val="1"/>
      <w:marLeft w:val="0"/>
      <w:marRight w:val="0"/>
      <w:marTop w:val="0"/>
      <w:marBottom w:val="0"/>
      <w:divBdr>
        <w:top w:val="none" w:sz="0" w:space="0" w:color="auto"/>
        <w:left w:val="none" w:sz="0" w:space="0" w:color="auto"/>
        <w:bottom w:val="none" w:sz="0" w:space="0" w:color="auto"/>
        <w:right w:val="none" w:sz="0" w:space="0" w:color="auto"/>
      </w:divBdr>
      <w:divsChild>
        <w:div w:id="598680686">
          <w:marLeft w:val="0"/>
          <w:marRight w:val="0"/>
          <w:marTop w:val="0"/>
          <w:marBottom w:val="0"/>
          <w:divBdr>
            <w:top w:val="none" w:sz="0" w:space="0" w:color="auto"/>
            <w:left w:val="none" w:sz="0" w:space="0" w:color="auto"/>
            <w:bottom w:val="none" w:sz="0" w:space="0" w:color="auto"/>
            <w:right w:val="none" w:sz="0" w:space="0" w:color="auto"/>
          </w:divBdr>
          <w:divsChild>
            <w:div w:id="1202127913">
              <w:marLeft w:val="0"/>
              <w:marRight w:val="0"/>
              <w:marTop w:val="0"/>
              <w:marBottom w:val="0"/>
              <w:divBdr>
                <w:top w:val="none" w:sz="0" w:space="0" w:color="auto"/>
                <w:left w:val="none" w:sz="0" w:space="0" w:color="auto"/>
                <w:bottom w:val="none" w:sz="0" w:space="0" w:color="auto"/>
                <w:right w:val="none" w:sz="0" w:space="0" w:color="auto"/>
              </w:divBdr>
              <w:divsChild>
                <w:div w:id="1566379394">
                  <w:marLeft w:val="0"/>
                  <w:marRight w:val="0"/>
                  <w:marTop w:val="0"/>
                  <w:marBottom w:val="0"/>
                  <w:divBdr>
                    <w:top w:val="none" w:sz="0" w:space="0" w:color="auto"/>
                    <w:left w:val="none" w:sz="0" w:space="0" w:color="auto"/>
                    <w:bottom w:val="none" w:sz="0" w:space="0" w:color="auto"/>
                    <w:right w:val="none" w:sz="0" w:space="0" w:color="auto"/>
                  </w:divBdr>
                  <w:divsChild>
                    <w:div w:id="21280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638643">
      <w:bodyDiv w:val="1"/>
      <w:marLeft w:val="0"/>
      <w:marRight w:val="0"/>
      <w:marTop w:val="0"/>
      <w:marBottom w:val="0"/>
      <w:divBdr>
        <w:top w:val="none" w:sz="0" w:space="0" w:color="auto"/>
        <w:left w:val="none" w:sz="0" w:space="0" w:color="auto"/>
        <w:bottom w:val="none" w:sz="0" w:space="0" w:color="auto"/>
        <w:right w:val="none" w:sz="0" w:space="0" w:color="auto"/>
      </w:divBdr>
    </w:div>
    <w:div w:id="367145898">
      <w:bodyDiv w:val="1"/>
      <w:marLeft w:val="0"/>
      <w:marRight w:val="0"/>
      <w:marTop w:val="0"/>
      <w:marBottom w:val="0"/>
      <w:divBdr>
        <w:top w:val="none" w:sz="0" w:space="0" w:color="auto"/>
        <w:left w:val="none" w:sz="0" w:space="0" w:color="auto"/>
        <w:bottom w:val="none" w:sz="0" w:space="0" w:color="auto"/>
        <w:right w:val="none" w:sz="0" w:space="0" w:color="auto"/>
      </w:divBdr>
    </w:div>
    <w:div w:id="370302355">
      <w:bodyDiv w:val="1"/>
      <w:marLeft w:val="0"/>
      <w:marRight w:val="0"/>
      <w:marTop w:val="0"/>
      <w:marBottom w:val="0"/>
      <w:divBdr>
        <w:top w:val="none" w:sz="0" w:space="0" w:color="auto"/>
        <w:left w:val="none" w:sz="0" w:space="0" w:color="auto"/>
        <w:bottom w:val="none" w:sz="0" w:space="0" w:color="auto"/>
        <w:right w:val="none" w:sz="0" w:space="0" w:color="auto"/>
      </w:divBdr>
    </w:div>
    <w:div w:id="375205299">
      <w:bodyDiv w:val="1"/>
      <w:marLeft w:val="0"/>
      <w:marRight w:val="0"/>
      <w:marTop w:val="0"/>
      <w:marBottom w:val="0"/>
      <w:divBdr>
        <w:top w:val="none" w:sz="0" w:space="0" w:color="auto"/>
        <w:left w:val="none" w:sz="0" w:space="0" w:color="auto"/>
        <w:bottom w:val="none" w:sz="0" w:space="0" w:color="auto"/>
        <w:right w:val="none" w:sz="0" w:space="0" w:color="auto"/>
      </w:divBdr>
    </w:div>
    <w:div w:id="389958456">
      <w:bodyDiv w:val="1"/>
      <w:marLeft w:val="0"/>
      <w:marRight w:val="0"/>
      <w:marTop w:val="0"/>
      <w:marBottom w:val="0"/>
      <w:divBdr>
        <w:top w:val="none" w:sz="0" w:space="0" w:color="auto"/>
        <w:left w:val="none" w:sz="0" w:space="0" w:color="auto"/>
        <w:bottom w:val="none" w:sz="0" w:space="0" w:color="auto"/>
        <w:right w:val="none" w:sz="0" w:space="0" w:color="auto"/>
      </w:divBdr>
    </w:div>
    <w:div w:id="397093049">
      <w:bodyDiv w:val="1"/>
      <w:marLeft w:val="0"/>
      <w:marRight w:val="0"/>
      <w:marTop w:val="0"/>
      <w:marBottom w:val="0"/>
      <w:divBdr>
        <w:top w:val="none" w:sz="0" w:space="0" w:color="auto"/>
        <w:left w:val="none" w:sz="0" w:space="0" w:color="auto"/>
        <w:bottom w:val="none" w:sz="0" w:space="0" w:color="auto"/>
        <w:right w:val="none" w:sz="0" w:space="0" w:color="auto"/>
      </w:divBdr>
    </w:div>
    <w:div w:id="401174295">
      <w:bodyDiv w:val="1"/>
      <w:marLeft w:val="0"/>
      <w:marRight w:val="0"/>
      <w:marTop w:val="0"/>
      <w:marBottom w:val="0"/>
      <w:divBdr>
        <w:top w:val="none" w:sz="0" w:space="0" w:color="auto"/>
        <w:left w:val="none" w:sz="0" w:space="0" w:color="auto"/>
        <w:bottom w:val="none" w:sz="0" w:space="0" w:color="auto"/>
        <w:right w:val="none" w:sz="0" w:space="0" w:color="auto"/>
      </w:divBdr>
    </w:div>
    <w:div w:id="401684397">
      <w:bodyDiv w:val="1"/>
      <w:marLeft w:val="0"/>
      <w:marRight w:val="0"/>
      <w:marTop w:val="0"/>
      <w:marBottom w:val="0"/>
      <w:divBdr>
        <w:top w:val="none" w:sz="0" w:space="0" w:color="auto"/>
        <w:left w:val="none" w:sz="0" w:space="0" w:color="auto"/>
        <w:bottom w:val="none" w:sz="0" w:space="0" w:color="auto"/>
        <w:right w:val="none" w:sz="0" w:space="0" w:color="auto"/>
      </w:divBdr>
    </w:div>
    <w:div w:id="405343167">
      <w:bodyDiv w:val="1"/>
      <w:marLeft w:val="0"/>
      <w:marRight w:val="0"/>
      <w:marTop w:val="0"/>
      <w:marBottom w:val="0"/>
      <w:divBdr>
        <w:top w:val="none" w:sz="0" w:space="0" w:color="auto"/>
        <w:left w:val="none" w:sz="0" w:space="0" w:color="auto"/>
        <w:bottom w:val="none" w:sz="0" w:space="0" w:color="auto"/>
        <w:right w:val="none" w:sz="0" w:space="0" w:color="auto"/>
      </w:divBdr>
    </w:div>
    <w:div w:id="405611113">
      <w:bodyDiv w:val="1"/>
      <w:marLeft w:val="0"/>
      <w:marRight w:val="0"/>
      <w:marTop w:val="0"/>
      <w:marBottom w:val="0"/>
      <w:divBdr>
        <w:top w:val="none" w:sz="0" w:space="0" w:color="auto"/>
        <w:left w:val="none" w:sz="0" w:space="0" w:color="auto"/>
        <w:bottom w:val="none" w:sz="0" w:space="0" w:color="auto"/>
        <w:right w:val="none" w:sz="0" w:space="0" w:color="auto"/>
      </w:divBdr>
    </w:div>
    <w:div w:id="407312467">
      <w:bodyDiv w:val="1"/>
      <w:marLeft w:val="0"/>
      <w:marRight w:val="0"/>
      <w:marTop w:val="0"/>
      <w:marBottom w:val="0"/>
      <w:divBdr>
        <w:top w:val="none" w:sz="0" w:space="0" w:color="auto"/>
        <w:left w:val="none" w:sz="0" w:space="0" w:color="auto"/>
        <w:bottom w:val="none" w:sz="0" w:space="0" w:color="auto"/>
        <w:right w:val="none" w:sz="0" w:space="0" w:color="auto"/>
      </w:divBdr>
    </w:div>
    <w:div w:id="426581625">
      <w:bodyDiv w:val="1"/>
      <w:marLeft w:val="0"/>
      <w:marRight w:val="0"/>
      <w:marTop w:val="0"/>
      <w:marBottom w:val="0"/>
      <w:divBdr>
        <w:top w:val="none" w:sz="0" w:space="0" w:color="auto"/>
        <w:left w:val="none" w:sz="0" w:space="0" w:color="auto"/>
        <w:bottom w:val="none" w:sz="0" w:space="0" w:color="auto"/>
        <w:right w:val="none" w:sz="0" w:space="0" w:color="auto"/>
      </w:divBdr>
    </w:div>
    <w:div w:id="429396350">
      <w:bodyDiv w:val="1"/>
      <w:marLeft w:val="0"/>
      <w:marRight w:val="0"/>
      <w:marTop w:val="0"/>
      <w:marBottom w:val="0"/>
      <w:divBdr>
        <w:top w:val="none" w:sz="0" w:space="0" w:color="auto"/>
        <w:left w:val="none" w:sz="0" w:space="0" w:color="auto"/>
        <w:bottom w:val="none" w:sz="0" w:space="0" w:color="auto"/>
        <w:right w:val="none" w:sz="0" w:space="0" w:color="auto"/>
      </w:divBdr>
    </w:div>
    <w:div w:id="440952514">
      <w:bodyDiv w:val="1"/>
      <w:marLeft w:val="0"/>
      <w:marRight w:val="0"/>
      <w:marTop w:val="0"/>
      <w:marBottom w:val="0"/>
      <w:divBdr>
        <w:top w:val="none" w:sz="0" w:space="0" w:color="auto"/>
        <w:left w:val="none" w:sz="0" w:space="0" w:color="auto"/>
        <w:bottom w:val="none" w:sz="0" w:space="0" w:color="auto"/>
        <w:right w:val="none" w:sz="0" w:space="0" w:color="auto"/>
      </w:divBdr>
    </w:div>
    <w:div w:id="448746820">
      <w:bodyDiv w:val="1"/>
      <w:marLeft w:val="0"/>
      <w:marRight w:val="0"/>
      <w:marTop w:val="0"/>
      <w:marBottom w:val="0"/>
      <w:divBdr>
        <w:top w:val="none" w:sz="0" w:space="0" w:color="auto"/>
        <w:left w:val="none" w:sz="0" w:space="0" w:color="auto"/>
        <w:bottom w:val="none" w:sz="0" w:space="0" w:color="auto"/>
        <w:right w:val="none" w:sz="0" w:space="0" w:color="auto"/>
      </w:divBdr>
      <w:divsChild>
        <w:div w:id="444231248">
          <w:marLeft w:val="0"/>
          <w:marRight w:val="0"/>
          <w:marTop w:val="0"/>
          <w:marBottom w:val="0"/>
          <w:divBdr>
            <w:top w:val="none" w:sz="0" w:space="0" w:color="auto"/>
            <w:left w:val="none" w:sz="0" w:space="0" w:color="auto"/>
            <w:bottom w:val="none" w:sz="0" w:space="0" w:color="auto"/>
            <w:right w:val="none" w:sz="0" w:space="0" w:color="auto"/>
          </w:divBdr>
          <w:divsChild>
            <w:div w:id="1156848195">
              <w:marLeft w:val="0"/>
              <w:marRight w:val="0"/>
              <w:marTop w:val="0"/>
              <w:marBottom w:val="0"/>
              <w:divBdr>
                <w:top w:val="none" w:sz="0" w:space="0" w:color="auto"/>
                <w:left w:val="none" w:sz="0" w:space="0" w:color="auto"/>
                <w:bottom w:val="none" w:sz="0" w:space="0" w:color="auto"/>
                <w:right w:val="none" w:sz="0" w:space="0" w:color="auto"/>
              </w:divBdr>
              <w:divsChild>
                <w:div w:id="1020278276">
                  <w:marLeft w:val="0"/>
                  <w:marRight w:val="0"/>
                  <w:marTop w:val="0"/>
                  <w:marBottom w:val="0"/>
                  <w:divBdr>
                    <w:top w:val="none" w:sz="0" w:space="0" w:color="auto"/>
                    <w:left w:val="none" w:sz="0" w:space="0" w:color="auto"/>
                    <w:bottom w:val="none" w:sz="0" w:space="0" w:color="auto"/>
                    <w:right w:val="none" w:sz="0" w:space="0" w:color="auto"/>
                  </w:divBdr>
                  <w:divsChild>
                    <w:div w:id="70703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126276">
      <w:bodyDiv w:val="1"/>
      <w:marLeft w:val="0"/>
      <w:marRight w:val="0"/>
      <w:marTop w:val="0"/>
      <w:marBottom w:val="0"/>
      <w:divBdr>
        <w:top w:val="none" w:sz="0" w:space="0" w:color="auto"/>
        <w:left w:val="none" w:sz="0" w:space="0" w:color="auto"/>
        <w:bottom w:val="none" w:sz="0" w:space="0" w:color="auto"/>
        <w:right w:val="none" w:sz="0" w:space="0" w:color="auto"/>
      </w:divBdr>
    </w:div>
    <w:div w:id="454327574">
      <w:bodyDiv w:val="1"/>
      <w:marLeft w:val="0"/>
      <w:marRight w:val="0"/>
      <w:marTop w:val="0"/>
      <w:marBottom w:val="0"/>
      <w:divBdr>
        <w:top w:val="none" w:sz="0" w:space="0" w:color="auto"/>
        <w:left w:val="none" w:sz="0" w:space="0" w:color="auto"/>
        <w:bottom w:val="none" w:sz="0" w:space="0" w:color="auto"/>
        <w:right w:val="none" w:sz="0" w:space="0" w:color="auto"/>
      </w:divBdr>
    </w:div>
    <w:div w:id="454719423">
      <w:bodyDiv w:val="1"/>
      <w:marLeft w:val="0"/>
      <w:marRight w:val="0"/>
      <w:marTop w:val="0"/>
      <w:marBottom w:val="0"/>
      <w:divBdr>
        <w:top w:val="none" w:sz="0" w:space="0" w:color="auto"/>
        <w:left w:val="none" w:sz="0" w:space="0" w:color="auto"/>
        <w:bottom w:val="none" w:sz="0" w:space="0" w:color="auto"/>
        <w:right w:val="none" w:sz="0" w:space="0" w:color="auto"/>
      </w:divBdr>
    </w:div>
    <w:div w:id="454981912">
      <w:bodyDiv w:val="1"/>
      <w:marLeft w:val="0"/>
      <w:marRight w:val="0"/>
      <w:marTop w:val="0"/>
      <w:marBottom w:val="0"/>
      <w:divBdr>
        <w:top w:val="none" w:sz="0" w:space="0" w:color="auto"/>
        <w:left w:val="none" w:sz="0" w:space="0" w:color="auto"/>
        <w:bottom w:val="none" w:sz="0" w:space="0" w:color="auto"/>
        <w:right w:val="none" w:sz="0" w:space="0" w:color="auto"/>
      </w:divBdr>
    </w:div>
    <w:div w:id="455762029">
      <w:bodyDiv w:val="1"/>
      <w:marLeft w:val="0"/>
      <w:marRight w:val="0"/>
      <w:marTop w:val="0"/>
      <w:marBottom w:val="0"/>
      <w:divBdr>
        <w:top w:val="none" w:sz="0" w:space="0" w:color="auto"/>
        <w:left w:val="none" w:sz="0" w:space="0" w:color="auto"/>
        <w:bottom w:val="none" w:sz="0" w:space="0" w:color="auto"/>
        <w:right w:val="none" w:sz="0" w:space="0" w:color="auto"/>
      </w:divBdr>
    </w:div>
    <w:div w:id="457719200">
      <w:bodyDiv w:val="1"/>
      <w:marLeft w:val="0"/>
      <w:marRight w:val="0"/>
      <w:marTop w:val="0"/>
      <w:marBottom w:val="0"/>
      <w:divBdr>
        <w:top w:val="none" w:sz="0" w:space="0" w:color="auto"/>
        <w:left w:val="none" w:sz="0" w:space="0" w:color="auto"/>
        <w:bottom w:val="none" w:sz="0" w:space="0" w:color="auto"/>
        <w:right w:val="none" w:sz="0" w:space="0" w:color="auto"/>
      </w:divBdr>
    </w:div>
    <w:div w:id="457843817">
      <w:bodyDiv w:val="1"/>
      <w:marLeft w:val="0"/>
      <w:marRight w:val="0"/>
      <w:marTop w:val="0"/>
      <w:marBottom w:val="0"/>
      <w:divBdr>
        <w:top w:val="none" w:sz="0" w:space="0" w:color="auto"/>
        <w:left w:val="none" w:sz="0" w:space="0" w:color="auto"/>
        <w:bottom w:val="none" w:sz="0" w:space="0" w:color="auto"/>
        <w:right w:val="none" w:sz="0" w:space="0" w:color="auto"/>
      </w:divBdr>
    </w:div>
    <w:div w:id="459149403">
      <w:bodyDiv w:val="1"/>
      <w:marLeft w:val="0"/>
      <w:marRight w:val="0"/>
      <w:marTop w:val="0"/>
      <w:marBottom w:val="0"/>
      <w:divBdr>
        <w:top w:val="none" w:sz="0" w:space="0" w:color="auto"/>
        <w:left w:val="none" w:sz="0" w:space="0" w:color="auto"/>
        <w:bottom w:val="none" w:sz="0" w:space="0" w:color="auto"/>
        <w:right w:val="none" w:sz="0" w:space="0" w:color="auto"/>
      </w:divBdr>
    </w:div>
    <w:div w:id="460415894">
      <w:bodyDiv w:val="1"/>
      <w:marLeft w:val="0"/>
      <w:marRight w:val="0"/>
      <w:marTop w:val="0"/>
      <w:marBottom w:val="0"/>
      <w:divBdr>
        <w:top w:val="none" w:sz="0" w:space="0" w:color="auto"/>
        <w:left w:val="none" w:sz="0" w:space="0" w:color="auto"/>
        <w:bottom w:val="none" w:sz="0" w:space="0" w:color="auto"/>
        <w:right w:val="none" w:sz="0" w:space="0" w:color="auto"/>
      </w:divBdr>
    </w:div>
    <w:div w:id="462120922">
      <w:bodyDiv w:val="1"/>
      <w:marLeft w:val="0"/>
      <w:marRight w:val="0"/>
      <w:marTop w:val="0"/>
      <w:marBottom w:val="0"/>
      <w:divBdr>
        <w:top w:val="none" w:sz="0" w:space="0" w:color="auto"/>
        <w:left w:val="none" w:sz="0" w:space="0" w:color="auto"/>
        <w:bottom w:val="none" w:sz="0" w:space="0" w:color="auto"/>
        <w:right w:val="none" w:sz="0" w:space="0" w:color="auto"/>
      </w:divBdr>
    </w:div>
    <w:div w:id="469640021">
      <w:bodyDiv w:val="1"/>
      <w:marLeft w:val="0"/>
      <w:marRight w:val="0"/>
      <w:marTop w:val="0"/>
      <w:marBottom w:val="0"/>
      <w:divBdr>
        <w:top w:val="none" w:sz="0" w:space="0" w:color="auto"/>
        <w:left w:val="none" w:sz="0" w:space="0" w:color="auto"/>
        <w:bottom w:val="none" w:sz="0" w:space="0" w:color="auto"/>
        <w:right w:val="none" w:sz="0" w:space="0" w:color="auto"/>
      </w:divBdr>
    </w:div>
    <w:div w:id="485322190">
      <w:bodyDiv w:val="1"/>
      <w:marLeft w:val="0"/>
      <w:marRight w:val="0"/>
      <w:marTop w:val="0"/>
      <w:marBottom w:val="0"/>
      <w:divBdr>
        <w:top w:val="none" w:sz="0" w:space="0" w:color="auto"/>
        <w:left w:val="none" w:sz="0" w:space="0" w:color="auto"/>
        <w:bottom w:val="none" w:sz="0" w:space="0" w:color="auto"/>
        <w:right w:val="none" w:sz="0" w:space="0" w:color="auto"/>
      </w:divBdr>
    </w:div>
    <w:div w:id="491679526">
      <w:bodyDiv w:val="1"/>
      <w:marLeft w:val="0"/>
      <w:marRight w:val="0"/>
      <w:marTop w:val="0"/>
      <w:marBottom w:val="0"/>
      <w:divBdr>
        <w:top w:val="none" w:sz="0" w:space="0" w:color="auto"/>
        <w:left w:val="none" w:sz="0" w:space="0" w:color="auto"/>
        <w:bottom w:val="none" w:sz="0" w:space="0" w:color="auto"/>
        <w:right w:val="none" w:sz="0" w:space="0" w:color="auto"/>
      </w:divBdr>
    </w:div>
    <w:div w:id="496464100">
      <w:bodyDiv w:val="1"/>
      <w:marLeft w:val="0"/>
      <w:marRight w:val="0"/>
      <w:marTop w:val="0"/>
      <w:marBottom w:val="0"/>
      <w:divBdr>
        <w:top w:val="none" w:sz="0" w:space="0" w:color="auto"/>
        <w:left w:val="none" w:sz="0" w:space="0" w:color="auto"/>
        <w:bottom w:val="none" w:sz="0" w:space="0" w:color="auto"/>
        <w:right w:val="none" w:sz="0" w:space="0" w:color="auto"/>
      </w:divBdr>
    </w:div>
    <w:div w:id="501046323">
      <w:bodyDiv w:val="1"/>
      <w:marLeft w:val="0"/>
      <w:marRight w:val="0"/>
      <w:marTop w:val="0"/>
      <w:marBottom w:val="0"/>
      <w:divBdr>
        <w:top w:val="none" w:sz="0" w:space="0" w:color="auto"/>
        <w:left w:val="none" w:sz="0" w:space="0" w:color="auto"/>
        <w:bottom w:val="none" w:sz="0" w:space="0" w:color="auto"/>
        <w:right w:val="none" w:sz="0" w:space="0" w:color="auto"/>
      </w:divBdr>
    </w:div>
    <w:div w:id="505024604">
      <w:bodyDiv w:val="1"/>
      <w:marLeft w:val="0"/>
      <w:marRight w:val="0"/>
      <w:marTop w:val="0"/>
      <w:marBottom w:val="0"/>
      <w:divBdr>
        <w:top w:val="none" w:sz="0" w:space="0" w:color="auto"/>
        <w:left w:val="none" w:sz="0" w:space="0" w:color="auto"/>
        <w:bottom w:val="none" w:sz="0" w:space="0" w:color="auto"/>
        <w:right w:val="none" w:sz="0" w:space="0" w:color="auto"/>
      </w:divBdr>
    </w:div>
    <w:div w:id="510530397">
      <w:bodyDiv w:val="1"/>
      <w:marLeft w:val="0"/>
      <w:marRight w:val="0"/>
      <w:marTop w:val="0"/>
      <w:marBottom w:val="0"/>
      <w:divBdr>
        <w:top w:val="none" w:sz="0" w:space="0" w:color="auto"/>
        <w:left w:val="none" w:sz="0" w:space="0" w:color="auto"/>
        <w:bottom w:val="none" w:sz="0" w:space="0" w:color="auto"/>
        <w:right w:val="none" w:sz="0" w:space="0" w:color="auto"/>
      </w:divBdr>
    </w:div>
    <w:div w:id="513154267">
      <w:bodyDiv w:val="1"/>
      <w:marLeft w:val="0"/>
      <w:marRight w:val="0"/>
      <w:marTop w:val="0"/>
      <w:marBottom w:val="0"/>
      <w:divBdr>
        <w:top w:val="none" w:sz="0" w:space="0" w:color="auto"/>
        <w:left w:val="none" w:sz="0" w:space="0" w:color="auto"/>
        <w:bottom w:val="none" w:sz="0" w:space="0" w:color="auto"/>
        <w:right w:val="none" w:sz="0" w:space="0" w:color="auto"/>
      </w:divBdr>
    </w:div>
    <w:div w:id="525220488">
      <w:bodyDiv w:val="1"/>
      <w:marLeft w:val="0"/>
      <w:marRight w:val="0"/>
      <w:marTop w:val="0"/>
      <w:marBottom w:val="0"/>
      <w:divBdr>
        <w:top w:val="none" w:sz="0" w:space="0" w:color="auto"/>
        <w:left w:val="none" w:sz="0" w:space="0" w:color="auto"/>
        <w:bottom w:val="none" w:sz="0" w:space="0" w:color="auto"/>
        <w:right w:val="none" w:sz="0" w:space="0" w:color="auto"/>
      </w:divBdr>
    </w:div>
    <w:div w:id="527841853">
      <w:bodyDiv w:val="1"/>
      <w:marLeft w:val="0"/>
      <w:marRight w:val="0"/>
      <w:marTop w:val="0"/>
      <w:marBottom w:val="0"/>
      <w:divBdr>
        <w:top w:val="none" w:sz="0" w:space="0" w:color="auto"/>
        <w:left w:val="none" w:sz="0" w:space="0" w:color="auto"/>
        <w:bottom w:val="none" w:sz="0" w:space="0" w:color="auto"/>
        <w:right w:val="none" w:sz="0" w:space="0" w:color="auto"/>
      </w:divBdr>
    </w:div>
    <w:div w:id="528645268">
      <w:bodyDiv w:val="1"/>
      <w:marLeft w:val="0"/>
      <w:marRight w:val="0"/>
      <w:marTop w:val="0"/>
      <w:marBottom w:val="0"/>
      <w:divBdr>
        <w:top w:val="none" w:sz="0" w:space="0" w:color="auto"/>
        <w:left w:val="none" w:sz="0" w:space="0" w:color="auto"/>
        <w:bottom w:val="none" w:sz="0" w:space="0" w:color="auto"/>
        <w:right w:val="none" w:sz="0" w:space="0" w:color="auto"/>
      </w:divBdr>
    </w:div>
    <w:div w:id="533807250">
      <w:bodyDiv w:val="1"/>
      <w:marLeft w:val="0"/>
      <w:marRight w:val="0"/>
      <w:marTop w:val="0"/>
      <w:marBottom w:val="0"/>
      <w:divBdr>
        <w:top w:val="none" w:sz="0" w:space="0" w:color="auto"/>
        <w:left w:val="none" w:sz="0" w:space="0" w:color="auto"/>
        <w:bottom w:val="none" w:sz="0" w:space="0" w:color="auto"/>
        <w:right w:val="none" w:sz="0" w:space="0" w:color="auto"/>
      </w:divBdr>
    </w:div>
    <w:div w:id="534774519">
      <w:bodyDiv w:val="1"/>
      <w:marLeft w:val="0"/>
      <w:marRight w:val="0"/>
      <w:marTop w:val="0"/>
      <w:marBottom w:val="0"/>
      <w:divBdr>
        <w:top w:val="none" w:sz="0" w:space="0" w:color="auto"/>
        <w:left w:val="none" w:sz="0" w:space="0" w:color="auto"/>
        <w:bottom w:val="none" w:sz="0" w:space="0" w:color="auto"/>
        <w:right w:val="none" w:sz="0" w:space="0" w:color="auto"/>
      </w:divBdr>
    </w:div>
    <w:div w:id="534973984">
      <w:bodyDiv w:val="1"/>
      <w:marLeft w:val="0"/>
      <w:marRight w:val="0"/>
      <w:marTop w:val="0"/>
      <w:marBottom w:val="0"/>
      <w:divBdr>
        <w:top w:val="none" w:sz="0" w:space="0" w:color="auto"/>
        <w:left w:val="none" w:sz="0" w:space="0" w:color="auto"/>
        <w:bottom w:val="none" w:sz="0" w:space="0" w:color="auto"/>
        <w:right w:val="none" w:sz="0" w:space="0" w:color="auto"/>
      </w:divBdr>
    </w:div>
    <w:div w:id="538711740">
      <w:bodyDiv w:val="1"/>
      <w:marLeft w:val="0"/>
      <w:marRight w:val="0"/>
      <w:marTop w:val="0"/>
      <w:marBottom w:val="0"/>
      <w:divBdr>
        <w:top w:val="none" w:sz="0" w:space="0" w:color="auto"/>
        <w:left w:val="none" w:sz="0" w:space="0" w:color="auto"/>
        <w:bottom w:val="none" w:sz="0" w:space="0" w:color="auto"/>
        <w:right w:val="none" w:sz="0" w:space="0" w:color="auto"/>
      </w:divBdr>
    </w:div>
    <w:div w:id="539366417">
      <w:bodyDiv w:val="1"/>
      <w:marLeft w:val="0"/>
      <w:marRight w:val="0"/>
      <w:marTop w:val="0"/>
      <w:marBottom w:val="0"/>
      <w:divBdr>
        <w:top w:val="none" w:sz="0" w:space="0" w:color="auto"/>
        <w:left w:val="none" w:sz="0" w:space="0" w:color="auto"/>
        <w:bottom w:val="none" w:sz="0" w:space="0" w:color="auto"/>
        <w:right w:val="none" w:sz="0" w:space="0" w:color="auto"/>
      </w:divBdr>
    </w:div>
    <w:div w:id="544294444">
      <w:bodyDiv w:val="1"/>
      <w:marLeft w:val="0"/>
      <w:marRight w:val="0"/>
      <w:marTop w:val="0"/>
      <w:marBottom w:val="0"/>
      <w:divBdr>
        <w:top w:val="none" w:sz="0" w:space="0" w:color="auto"/>
        <w:left w:val="none" w:sz="0" w:space="0" w:color="auto"/>
        <w:bottom w:val="none" w:sz="0" w:space="0" w:color="auto"/>
        <w:right w:val="none" w:sz="0" w:space="0" w:color="auto"/>
      </w:divBdr>
      <w:divsChild>
        <w:div w:id="622155309">
          <w:marLeft w:val="0"/>
          <w:marRight w:val="0"/>
          <w:marTop w:val="0"/>
          <w:marBottom w:val="0"/>
          <w:divBdr>
            <w:top w:val="none" w:sz="0" w:space="0" w:color="auto"/>
            <w:left w:val="none" w:sz="0" w:space="0" w:color="auto"/>
            <w:bottom w:val="none" w:sz="0" w:space="0" w:color="auto"/>
            <w:right w:val="none" w:sz="0" w:space="0" w:color="auto"/>
          </w:divBdr>
          <w:divsChild>
            <w:div w:id="1951233563">
              <w:marLeft w:val="0"/>
              <w:marRight w:val="0"/>
              <w:marTop w:val="0"/>
              <w:marBottom w:val="0"/>
              <w:divBdr>
                <w:top w:val="none" w:sz="0" w:space="0" w:color="auto"/>
                <w:left w:val="none" w:sz="0" w:space="0" w:color="auto"/>
                <w:bottom w:val="none" w:sz="0" w:space="0" w:color="auto"/>
                <w:right w:val="none" w:sz="0" w:space="0" w:color="auto"/>
              </w:divBdr>
              <w:divsChild>
                <w:div w:id="1057974209">
                  <w:marLeft w:val="0"/>
                  <w:marRight w:val="0"/>
                  <w:marTop w:val="0"/>
                  <w:marBottom w:val="0"/>
                  <w:divBdr>
                    <w:top w:val="none" w:sz="0" w:space="0" w:color="auto"/>
                    <w:left w:val="none" w:sz="0" w:space="0" w:color="auto"/>
                    <w:bottom w:val="none" w:sz="0" w:space="0" w:color="auto"/>
                    <w:right w:val="none" w:sz="0" w:space="0" w:color="auto"/>
                  </w:divBdr>
                  <w:divsChild>
                    <w:div w:id="155538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420443">
      <w:bodyDiv w:val="1"/>
      <w:marLeft w:val="0"/>
      <w:marRight w:val="0"/>
      <w:marTop w:val="0"/>
      <w:marBottom w:val="0"/>
      <w:divBdr>
        <w:top w:val="none" w:sz="0" w:space="0" w:color="auto"/>
        <w:left w:val="none" w:sz="0" w:space="0" w:color="auto"/>
        <w:bottom w:val="none" w:sz="0" w:space="0" w:color="auto"/>
        <w:right w:val="none" w:sz="0" w:space="0" w:color="auto"/>
      </w:divBdr>
    </w:div>
    <w:div w:id="550308622">
      <w:bodyDiv w:val="1"/>
      <w:marLeft w:val="0"/>
      <w:marRight w:val="0"/>
      <w:marTop w:val="0"/>
      <w:marBottom w:val="0"/>
      <w:divBdr>
        <w:top w:val="none" w:sz="0" w:space="0" w:color="auto"/>
        <w:left w:val="none" w:sz="0" w:space="0" w:color="auto"/>
        <w:bottom w:val="none" w:sz="0" w:space="0" w:color="auto"/>
        <w:right w:val="none" w:sz="0" w:space="0" w:color="auto"/>
      </w:divBdr>
      <w:divsChild>
        <w:div w:id="1981184646">
          <w:marLeft w:val="0"/>
          <w:marRight w:val="0"/>
          <w:marTop w:val="0"/>
          <w:marBottom w:val="0"/>
          <w:divBdr>
            <w:top w:val="none" w:sz="0" w:space="0" w:color="auto"/>
            <w:left w:val="none" w:sz="0" w:space="0" w:color="auto"/>
            <w:bottom w:val="none" w:sz="0" w:space="0" w:color="auto"/>
            <w:right w:val="none" w:sz="0" w:space="0" w:color="auto"/>
          </w:divBdr>
          <w:divsChild>
            <w:div w:id="1721593496">
              <w:marLeft w:val="0"/>
              <w:marRight w:val="0"/>
              <w:marTop w:val="0"/>
              <w:marBottom w:val="0"/>
              <w:divBdr>
                <w:top w:val="none" w:sz="0" w:space="0" w:color="auto"/>
                <w:left w:val="none" w:sz="0" w:space="0" w:color="auto"/>
                <w:bottom w:val="none" w:sz="0" w:space="0" w:color="auto"/>
                <w:right w:val="none" w:sz="0" w:space="0" w:color="auto"/>
              </w:divBdr>
              <w:divsChild>
                <w:div w:id="1787459375">
                  <w:marLeft w:val="0"/>
                  <w:marRight w:val="0"/>
                  <w:marTop w:val="0"/>
                  <w:marBottom w:val="0"/>
                  <w:divBdr>
                    <w:top w:val="none" w:sz="0" w:space="0" w:color="auto"/>
                    <w:left w:val="none" w:sz="0" w:space="0" w:color="auto"/>
                    <w:bottom w:val="none" w:sz="0" w:space="0" w:color="auto"/>
                    <w:right w:val="none" w:sz="0" w:space="0" w:color="auto"/>
                  </w:divBdr>
                  <w:divsChild>
                    <w:div w:id="39073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088100">
      <w:bodyDiv w:val="1"/>
      <w:marLeft w:val="0"/>
      <w:marRight w:val="0"/>
      <w:marTop w:val="0"/>
      <w:marBottom w:val="0"/>
      <w:divBdr>
        <w:top w:val="none" w:sz="0" w:space="0" w:color="auto"/>
        <w:left w:val="none" w:sz="0" w:space="0" w:color="auto"/>
        <w:bottom w:val="none" w:sz="0" w:space="0" w:color="auto"/>
        <w:right w:val="none" w:sz="0" w:space="0" w:color="auto"/>
      </w:divBdr>
    </w:div>
    <w:div w:id="560598867">
      <w:bodyDiv w:val="1"/>
      <w:marLeft w:val="0"/>
      <w:marRight w:val="0"/>
      <w:marTop w:val="0"/>
      <w:marBottom w:val="0"/>
      <w:divBdr>
        <w:top w:val="none" w:sz="0" w:space="0" w:color="auto"/>
        <w:left w:val="none" w:sz="0" w:space="0" w:color="auto"/>
        <w:bottom w:val="none" w:sz="0" w:space="0" w:color="auto"/>
        <w:right w:val="none" w:sz="0" w:space="0" w:color="auto"/>
      </w:divBdr>
    </w:div>
    <w:div w:id="563836502">
      <w:bodyDiv w:val="1"/>
      <w:marLeft w:val="0"/>
      <w:marRight w:val="0"/>
      <w:marTop w:val="0"/>
      <w:marBottom w:val="0"/>
      <w:divBdr>
        <w:top w:val="none" w:sz="0" w:space="0" w:color="auto"/>
        <w:left w:val="none" w:sz="0" w:space="0" w:color="auto"/>
        <w:bottom w:val="none" w:sz="0" w:space="0" w:color="auto"/>
        <w:right w:val="none" w:sz="0" w:space="0" w:color="auto"/>
      </w:divBdr>
    </w:div>
    <w:div w:id="568737607">
      <w:bodyDiv w:val="1"/>
      <w:marLeft w:val="0"/>
      <w:marRight w:val="0"/>
      <w:marTop w:val="0"/>
      <w:marBottom w:val="0"/>
      <w:divBdr>
        <w:top w:val="none" w:sz="0" w:space="0" w:color="auto"/>
        <w:left w:val="none" w:sz="0" w:space="0" w:color="auto"/>
        <w:bottom w:val="none" w:sz="0" w:space="0" w:color="auto"/>
        <w:right w:val="none" w:sz="0" w:space="0" w:color="auto"/>
      </w:divBdr>
    </w:div>
    <w:div w:id="573586610">
      <w:bodyDiv w:val="1"/>
      <w:marLeft w:val="0"/>
      <w:marRight w:val="0"/>
      <w:marTop w:val="0"/>
      <w:marBottom w:val="0"/>
      <w:divBdr>
        <w:top w:val="none" w:sz="0" w:space="0" w:color="auto"/>
        <w:left w:val="none" w:sz="0" w:space="0" w:color="auto"/>
        <w:bottom w:val="none" w:sz="0" w:space="0" w:color="auto"/>
        <w:right w:val="none" w:sz="0" w:space="0" w:color="auto"/>
      </w:divBdr>
    </w:div>
    <w:div w:id="575894541">
      <w:bodyDiv w:val="1"/>
      <w:marLeft w:val="0"/>
      <w:marRight w:val="0"/>
      <w:marTop w:val="0"/>
      <w:marBottom w:val="0"/>
      <w:divBdr>
        <w:top w:val="none" w:sz="0" w:space="0" w:color="auto"/>
        <w:left w:val="none" w:sz="0" w:space="0" w:color="auto"/>
        <w:bottom w:val="none" w:sz="0" w:space="0" w:color="auto"/>
        <w:right w:val="none" w:sz="0" w:space="0" w:color="auto"/>
      </w:divBdr>
    </w:div>
    <w:div w:id="577907926">
      <w:bodyDiv w:val="1"/>
      <w:marLeft w:val="0"/>
      <w:marRight w:val="0"/>
      <w:marTop w:val="0"/>
      <w:marBottom w:val="0"/>
      <w:divBdr>
        <w:top w:val="none" w:sz="0" w:space="0" w:color="auto"/>
        <w:left w:val="none" w:sz="0" w:space="0" w:color="auto"/>
        <w:bottom w:val="none" w:sz="0" w:space="0" w:color="auto"/>
        <w:right w:val="none" w:sz="0" w:space="0" w:color="auto"/>
      </w:divBdr>
    </w:div>
    <w:div w:id="578561684">
      <w:bodyDiv w:val="1"/>
      <w:marLeft w:val="0"/>
      <w:marRight w:val="0"/>
      <w:marTop w:val="0"/>
      <w:marBottom w:val="0"/>
      <w:divBdr>
        <w:top w:val="none" w:sz="0" w:space="0" w:color="auto"/>
        <w:left w:val="none" w:sz="0" w:space="0" w:color="auto"/>
        <w:bottom w:val="none" w:sz="0" w:space="0" w:color="auto"/>
        <w:right w:val="none" w:sz="0" w:space="0" w:color="auto"/>
      </w:divBdr>
    </w:div>
    <w:div w:id="582841455">
      <w:bodyDiv w:val="1"/>
      <w:marLeft w:val="0"/>
      <w:marRight w:val="0"/>
      <w:marTop w:val="0"/>
      <w:marBottom w:val="0"/>
      <w:divBdr>
        <w:top w:val="none" w:sz="0" w:space="0" w:color="auto"/>
        <w:left w:val="none" w:sz="0" w:space="0" w:color="auto"/>
        <w:bottom w:val="none" w:sz="0" w:space="0" w:color="auto"/>
        <w:right w:val="none" w:sz="0" w:space="0" w:color="auto"/>
      </w:divBdr>
    </w:div>
    <w:div w:id="585186315">
      <w:bodyDiv w:val="1"/>
      <w:marLeft w:val="0"/>
      <w:marRight w:val="0"/>
      <w:marTop w:val="0"/>
      <w:marBottom w:val="0"/>
      <w:divBdr>
        <w:top w:val="none" w:sz="0" w:space="0" w:color="auto"/>
        <w:left w:val="none" w:sz="0" w:space="0" w:color="auto"/>
        <w:bottom w:val="none" w:sz="0" w:space="0" w:color="auto"/>
        <w:right w:val="none" w:sz="0" w:space="0" w:color="auto"/>
      </w:divBdr>
    </w:div>
    <w:div w:id="588202412">
      <w:bodyDiv w:val="1"/>
      <w:marLeft w:val="0"/>
      <w:marRight w:val="0"/>
      <w:marTop w:val="0"/>
      <w:marBottom w:val="0"/>
      <w:divBdr>
        <w:top w:val="none" w:sz="0" w:space="0" w:color="auto"/>
        <w:left w:val="none" w:sz="0" w:space="0" w:color="auto"/>
        <w:bottom w:val="none" w:sz="0" w:space="0" w:color="auto"/>
        <w:right w:val="none" w:sz="0" w:space="0" w:color="auto"/>
      </w:divBdr>
    </w:div>
    <w:div w:id="590626426">
      <w:bodyDiv w:val="1"/>
      <w:marLeft w:val="0"/>
      <w:marRight w:val="0"/>
      <w:marTop w:val="0"/>
      <w:marBottom w:val="0"/>
      <w:divBdr>
        <w:top w:val="none" w:sz="0" w:space="0" w:color="auto"/>
        <w:left w:val="none" w:sz="0" w:space="0" w:color="auto"/>
        <w:bottom w:val="none" w:sz="0" w:space="0" w:color="auto"/>
        <w:right w:val="none" w:sz="0" w:space="0" w:color="auto"/>
      </w:divBdr>
    </w:div>
    <w:div w:id="591739014">
      <w:bodyDiv w:val="1"/>
      <w:marLeft w:val="0"/>
      <w:marRight w:val="0"/>
      <w:marTop w:val="0"/>
      <w:marBottom w:val="0"/>
      <w:divBdr>
        <w:top w:val="none" w:sz="0" w:space="0" w:color="auto"/>
        <w:left w:val="none" w:sz="0" w:space="0" w:color="auto"/>
        <w:bottom w:val="none" w:sz="0" w:space="0" w:color="auto"/>
        <w:right w:val="none" w:sz="0" w:space="0" w:color="auto"/>
      </w:divBdr>
    </w:div>
    <w:div w:id="593902045">
      <w:bodyDiv w:val="1"/>
      <w:marLeft w:val="0"/>
      <w:marRight w:val="0"/>
      <w:marTop w:val="0"/>
      <w:marBottom w:val="0"/>
      <w:divBdr>
        <w:top w:val="none" w:sz="0" w:space="0" w:color="auto"/>
        <w:left w:val="none" w:sz="0" w:space="0" w:color="auto"/>
        <w:bottom w:val="none" w:sz="0" w:space="0" w:color="auto"/>
        <w:right w:val="none" w:sz="0" w:space="0" w:color="auto"/>
      </w:divBdr>
    </w:div>
    <w:div w:id="594167190">
      <w:bodyDiv w:val="1"/>
      <w:marLeft w:val="0"/>
      <w:marRight w:val="0"/>
      <w:marTop w:val="0"/>
      <w:marBottom w:val="0"/>
      <w:divBdr>
        <w:top w:val="none" w:sz="0" w:space="0" w:color="auto"/>
        <w:left w:val="none" w:sz="0" w:space="0" w:color="auto"/>
        <w:bottom w:val="none" w:sz="0" w:space="0" w:color="auto"/>
        <w:right w:val="none" w:sz="0" w:space="0" w:color="auto"/>
      </w:divBdr>
    </w:div>
    <w:div w:id="602496558">
      <w:bodyDiv w:val="1"/>
      <w:marLeft w:val="0"/>
      <w:marRight w:val="0"/>
      <w:marTop w:val="0"/>
      <w:marBottom w:val="0"/>
      <w:divBdr>
        <w:top w:val="none" w:sz="0" w:space="0" w:color="auto"/>
        <w:left w:val="none" w:sz="0" w:space="0" w:color="auto"/>
        <w:bottom w:val="none" w:sz="0" w:space="0" w:color="auto"/>
        <w:right w:val="none" w:sz="0" w:space="0" w:color="auto"/>
      </w:divBdr>
    </w:div>
    <w:div w:id="606154441">
      <w:bodyDiv w:val="1"/>
      <w:marLeft w:val="0"/>
      <w:marRight w:val="0"/>
      <w:marTop w:val="0"/>
      <w:marBottom w:val="0"/>
      <w:divBdr>
        <w:top w:val="none" w:sz="0" w:space="0" w:color="auto"/>
        <w:left w:val="none" w:sz="0" w:space="0" w:color="auto"/>
        <w:bottom w:val="none" w:sz="0" w:space="0" w:color="auto"/>
        <w:right w:val="none" w:sz="0" w:space="0" w:color="auto"/>
      </w:divBdr>
    </w:div>
    <w:div w:id="609627843">
      <w:bodyDiv w:val="1"/>
      <w:marLeft w:val="0"/>
      <w:marRight w:val="0"/>
      <w:marTop w:val="0"/>
      <w:marBottom w:val="0"/>
      <w:divBdr>
        <w:top w:val="none" w:sz="0" w:space="0" w:color="auto"/>
        <w:left w:val="none" w:sz="0" w:space="0" w:color="auto"/>
        <w:bottom w:val="none" w:sz="0" w:space="0" w:color="auto"/>
        <w:right w:val="none" w:sz="0" w:space="0" w:color="auto"/>
      </w:divBdr>
    </w:div>
    <w:div w:id="618924565">
      <w:bodyDiv w:val="1"/>
      <w:marLeft w:val="0"/>
      <w:marRight w:val="0"/>
      <w:marTop w:val="0"/>
      <w:marBottom w:val="0"/>
      <w:divBdr>
        <w:top w:val="none" w:sz="0" w:space="0" w:color="auto"/>
        <w:left w:val="none" w:sz="0" w:space="0" w:color="auto"/>
        <w:bottom w:val="none" w:sz="0" w:space="0" w:color="auto"/>
        <w:right w:val="none" w:sz="0" w:space="0" w:color="auto"/>
      </w:divBdr>
    </w:div>
    <w:div w:id="630866670">
      <w:bodyDiv w:val="1"/>
      <w:marLeft w:val="0"/>
      <w:marRight w:val="0"/>
      <w:marTop w:val="0"/>
      <w:marBottom w:val="0"/>
      <w:divBdr>
        <w:top w:val="none" w:sz="0" w:space="0" w:color="auto"/>
        <w:left w:val="none" w:sz="0" w:space="0" w:color="auto"/>
        <w:bottom w:val="none" w:sz="0" w:space="0" w:color="auto"/>
        <w:right w:val="none" w:sz="0" w:space="0" w:color="auto"/>
      </w:divBdr>
    </w:div>
    <w:div w:id="634288049">
      <w:bodyDiv w:val="1"/>
      <w:marLeft w:val="0"/>
      <w:marRight w:val="0"/>
      <w:marTop w:val="0"/>
      <w:marBottom w:val="0"/>
      <w:divBdr>
        <w:top w:val="none" w:sz="0" w:space="0" w:color="auto"/>
        <w:left w:val="none" w:sz="0" w:space="0" w:color="auto"/>
        <w:bottom w:val="none" w:sz="0" w:space="0" w:color="auto"/>
        <w:right w:val="none" w:sz="0" w:space="0" w:color="auto"/>
      </w:divBdr>
    </w:div>
    <w:div w:id="635917700">
      <w:bodyDiv w:val="1"/>
      <w:marLeft w:val="0"/>
      <w:marRight w:val="0"/>
      <w:marTop w:val="0"/>
      <w:marBottom w:val="0"/>
      <w:divBdr>
        <w:top w:val="none" w:sz="0" w:space="0" w:color="auto"/>
        <w:left w:val="none" w:sz="0" w:space="0" w:color="auto"/>
        <w:bottom w:val="none" w:sz="0" w:space="0" w:color="auto"/>
        <w:right w:val="none" w:sz="0" w:space="0" w:color="auto"/>
      </w:divBdr>
    </w:div>
    <w:div w:id="646672207">
      <w:bodyDiv w:val="1"/>
      <w:marLeft w:val="0"/>
      <w:marRight w:val="0"/>
      <w:marTop w:val="0"/>
      <w:marBottom w:val="0"/>
      <w:divBdr>
        <w:top w:val="none" w:sz="0" w:space="0" w:color="auto"/>
        <w:left w:val="none" w:sz="0" w:space="0" w:color="auto"/>
        <w:bottom w:val="none" w:sz="0" w:space="0" w:color="auto"/>
        <w:right w:val="none" w:sz="0" w:space="0" w:color="auto"/>
      </w:divBdr>
    </w:div>
    <w:div w:id="647369197">
      <w:bodyDiv w:val="1"/>
      <w:marLeft w:val="0"/>
      <w:marRight w:val="0"/>
      <w:marTop w:val="0"/>
      <w:marBottom w:val="0"/>
      <w:divBdr>
        <w:top w:val="none" w:sz="0" w:space="0" w:color="auto"/>
        <w:left w:val="none" w:sz="0" w:space="0" w:color="auto"/>
        <w:bottom w:val="none" w:sz="0" w:space="0" w:color="auto"/>
        <w:right w:val="none" w:sz="0" w:space="0" w:color="auto"/>
      </w:divBdr>
    </w:div>
    <w:div w:id="649481010">
      <w:bodyDiv w:val="1"/>
      <w:marLeft w:val="0"/>
      <w:marRight w:val="0"/>
      <w:marTop w:val="0"/>
      <w:marBottom w:val="0"/>
      <w:divBdr>
        <w:top w:val="none" w:sz="0" w:space="0" w:color="auto"/>
        <w:left w:val="none" w:sz="0" w:space="0" w:color="auto"/>
        <w:bottom w:val="none" w:sz="0" w:space="0" w:color="auto"/>
        <w:right w:val="none" w:sz="0" w:space="0" w:color="auto"/>
      </w:divBdr>
    </w:div>
    <w:div w:id="653460549">
      <w:bodyDiv w:val="1"/>
      <w:marLeft w:val="0"/>
      <w:marRight w:val="0"/>
      <w:marTop w:val="0"/>
      <w:marBottom w:val="0"/>
      <w:divBdr>
        <w:top w:val="none" w:sz="0" w:space="0" w:color="auto"/>
        <w:left w:val="none" w:sz="0" w:space="0" w:color="auto"/>
        <w:bottom w:val="none" w:sz="0" w:space="0" w:color="auto"/>
        <w:right w:val="none" w:sz="0" w:space="0" w:color="auto"/>
      </w:divBdr>
    </w:div>
    <w:div w:id="657614525">
      <w:bodyDiv w:val="1"/>
      <w:marLeft w:val="0"/>
      <w:marRight w:val="0"/>
      <w:marTop w:val="0"/>
      <w:marBottom w:val="0"/>
      <w:divBdr>
        <w:top w:val="none" w:sz="0" w:space="0" w:color="auto"/>
        <w:left w:val="none" w:sz="0" w:space="0" w:color="auto"/>
        <w:bottom w:val="none" w:sz="0" w:space="0" w:color="auto"/>
        <w:right w:val="none" w:sz="0" w:space="0" w:color="auto"/>
      </w:divBdr>
    </w:div>
    <w:div w:id="658967297">
      <w:bodyDiv w:val="1"/>
      <w:marLeft w:val="0"/>
      <w:marRight w:val="0"/>
      <w:marTop w:val="0"/>
      <w:marBottom w:val="0"/>
      <w:divBdr>
        <w:top w:val="none" w:sz="0" w:space="0" w:color="auto"/>
        <w:left w:val="none" w:sz="0" w:space="0" w:color="auto"/>
        <w:bottom w:val="none" w:sz="0" w:space="0" w:color="auto"/>
        <w:right w:val="none" w:sz="0" w:space="0" w:color="auto"/>
      </w:divBdr>
    </w:div>
    <w:div w:id="666592976">
      <w:bodyDiv w:val="1"/>
      <w:marLeft w:val="0"/>
      <w:marRight w:val="0"/>
      <w:marTop w:val="0"/>
      <w:marBottom w:val="0"/>
      <w:divBdr>
        <w:top w:val="none" w:sz="0" w:space="0" w:color="auto"/>
        <w:left w:val="none" w:sz="0" w:space="0" w:color="auto"/>
        <w:bottom w:val="none" w:sz="0" w:space="0" w:color="auto"/>
        <w:right w:val="none" w:sz="0" w:space="0" w:color="auto"/>
      </w:divBdr>
    </w:div>
    <w:div w:id="681051545">
      <w:bodyDiv w:val="1"/>
      <w:marLeft w:val="0"/>
      <w:marRight w:val="0"/>
      <w:marTop w:val="0"/>
      <w:marBottom w:val="0"/>
      <w:divBdr>
        <w:top w:val="none" w:sz="0" w:space="0" w:color="auto"/>
        <w:left w:val="none" w:sz="0" w:space="0" w:color="auto"/>
        <w:bottom w:val="none" w:sz="0" w:space="0" w:color="auto"/>
        <w:right w:val="none" w:sz="0" w:space="0" w:color="auto"/>
      </w:divBdr>
    </w:div>
    <w:div w:id="682123052">
      <w:bodyDiv w:val="1"/>
      <w:marLeft w:val="0"/>
      <w:marRight w:val="0"/>
      <w:marTop w:val="0"/>
      <w:marBottom w:val="0"/>
      <w:divBdr>
        <w:top w:val="none" w:sz="0" w:space="0" w:color="auto"/>
        <w:left w:val="none" w:sz="0" w:space="0" w:color="auto"/>
        <w:bottom w:val="none" w:sz="0" w:space="0" w:color="auto"/>
        <w:right w:val="none" w:sz="0" w:space="0" w:color="auto"/>
      </w:divBdr>
    </w:div>
    <w:div w:id="684593183">
      <w:bodyDiv w:val="1"/>
      <w:marLeft w:val="0"/>
      <w:marRight w:val="0"/>
      <w:marTop w:val="0"/>
      <w:marBottom w:val="0"/>
      <w:divBdr>
        <w:top w:val="none" w:sz="0" w:space="0" w:color="auto"/>
        <w:left w:val="none" w:sz="0" w:space="0" w:color="auto"/>
        <w:bottom w:val="none" w:sz="0" w:space="0" w:color="auto"/>
        <w:right w:val="none" w:sz="0" w:space="0" w:color="auto"/>
      </w:divBdr>
    </w:div>
    <w:div w:id="685325260">
      <w:bodyDiv w:val="1"/>
      <w:marLeft w:val="0"/>
      <w:marRight w:val="0"/>
      <w:marTop w:val="0"/>
      <w:marBottom w:val="0"/>
      <w:divBdr>
        <w:top w:val="none" w:sz="0" w:space="0" w:color="auto"/>
        <w:left w:val="none" w:sz="0" w:space="0" w:color="auto"/>
        <w:bottom w:val="none" w:sz="0" w:space="0" w:color="auto"/>
        <w:right w:val="none" w:sz="0" w:space="0" w:color="auto"/>
      </w:divBdr>
    </w:div>
    <w:div w:id="702947697">
      <w:bodyDiv w:val="1"/>
      <w:marLeft w:val="0"/>
      <w:marRight w:val="0"/>
      <w:marTop w:val="0"/>
      <w:marBottom w:val="0"/>
      <w:divBdr>
        <w:top w:val="none" w:sz="0" w:space="0" w:color="auto"/>
        <w:left w:val="none" w:sz="0" w:space="0" w:color="auto"/>
        <w:bottom w:val="none" w:sz="0" w:space="0" w:color="auto"/>
        <w:right w:val="none" w:sz="0" w:space="0" w:color="auto"/>
      </w:divBdr>
    </w:div>
    <w:div w:id="703407977">
      <w:bodyDiv w:val="1"/>
      <w:marLeft w:val="0"/>
      <w:marRight w:val="0"/>
      <w:marTop w:val="0"/>
      <w:marBottom w:val="0"/>
      <w:divBdr>
        <w:top w:val="none" w:sz="0" w:space="0" w:color="auto"/>
        <w:left w:val="none" w:sz="0" w:space="0" w:color="auto"/>
        <w:bottom w:val="none" w:sz="0" w:space="0" w:color="auto"/>
        <w:right w:val="none" w:sz="0" w:space="0" w:color="auto"/>
      </w:divBdr>
    </w:div>
    <w:div w:id="704065950">
      <w:bodyDiv w:val="1"/>
      <w:marLeft w:val="0"/>
      <w:marRight w:val="0"/>
      <w:marTop w:val="0"/>
      <w:marBottom w:val="0"/>
      <w:divBdr>
        <w:top w:val="none" w:sz="0" w:space="0" w:color="auto"/>
        <w:left w:val="none" w:sz="0" w:space="0" w:color="auto"/>
        <w:bottom w:val="none" w:sz="0" w:space="0" w:color="auto"/>
        <w:right w:val="none" w:sz="0" w:space="0" w:color="auto"/>
      </w:divBdr>
    </w:div>
    <w:div w:id="707489723">
      <w:bodyDiv w:val="1"/>
      <w:marLeft w:val="0"/>
      <w:marRight w:val="0"/>
      <w:marTop w:val="0"/>
      <w:marBottom w:val="0"/>
      <w:divBdr>
        <w:top w:val="none" w:sz="0" w:space="0" w:color="auto"/>
        <w:left w:val="none" w:sz="0" w:space="0" w:color="auto"/>
        <w:bottom w:val="none" w:sz="0" w:space="0" w:color="auto"/>
        <w:right w:val="none" w:sz="0" w:space="0" w:color="auto"/>
      </w:divBdr>
    </w:div>
    <w:div w:id="718162547">
      <w:bodyDiv w:val="1"/>
      <w:marLeft w:val="0"/>
      <w:marRight w:val="0"/>
      <w:marTop w:val="0"/>
      <w:marBottom w:val="0"/>
      <w:divBdr>
        <w:top w:val="none" w:sz="0" w:space="0" w:color="auto"/>
        <w:left w:val="none" w:sz="0" w:space="0" w:color="auto"/>
        <w:bottom w:val="none" w:sz="0" w:space="0" w:color="auto"/>
        <w:right w:val="none" w:sz="0" w:space="0" w:color="auto"/>
      </w:divBdr>
    </w:div>
    <w:div w:id="722406154">
      <w:bodyDiv w:val="1"/>
      <w:marLeft w:val="0"/>
      <w:marRight w:val="0"/>
      <w:marTop w:val="0"/>
      <w:marBottom w:val="0"/>
      <w:divBdr>
        <w:top w:val="none" w:sz="0" w:space="0" w:color="auto"/>
        <w:left w:val="none" w:sz="0" w:space="0" w:color="auto"/>
        <w:bottom w:val="none" w:sz="0" w:space="0" w:color="auto"/>
        <w:right w:val="none" w:sz="0" w:space="0" w:color="auto"/>
      </w:divBdr>
    </w:div>
    <w:div w:id="728457640">
      <w:bodyDiv w:val="1"/>
      <w:marLeft w:val="0"/>
      <w:marRight w:val="0"/>
      <w:marTop w:val="0"/>
      <w:marBottom w:val="0"/>
      <w:divBdr>
        <w:top w:val="none" w:sz="0" w:space="0" w:color="auto"/>
        <w:left w:val="none" w:sz="0" w:space="0" w:color="auto"/>
        <w:bottom w:val="none" w:sz="0" w:space="0" w:color="auto"/>
        <w:right w:val="none" w:sz="0" w:space="0" w:color="auto"/>
      </w:divBdr>
    </w:div>
    <w:div w:id="728649631">
      <w:bodyDiv w:val="1"/>
      <w:marLeft w:val="0"/>
      <w:marRight w:val="0"/>
      <w:marTop w:val="0"/>
      <w:marBottom w:val="0"/>
      <w:divBdr>
        <w:top w:val="none" w:sz="0" w:space="0" w:color="auto"/>
        <w:left w:val="none" w:sz="0" w:space="0" w:color="auto"/>
        <w:bottom w:val="none" w:sz="0" w:space="0" w:color="auto"/>
        <w:right w:val="none" w:sz="0" w:space="0" w:color="auto"/>
      </w:divBdr>
    </w:div>
    <w:div w:id="730614791">
      <w:bodyDiv w:val="1"/>
      <w:marLeft w:val="0"/>
      <w:marRight w:val="0"/>
      <w:marTop w:val="0"/>
      <w:marBottom w:val="0"/>
      <w:divBdr>
        <w:top w:val="none" w:sz="0" w:space="0" w:color="auto"/>
        <w:left w:val="none" w:sz="0" w:space="0" w:color="auto"/>
        <w:bottom w:val="none" w:sz="0" w:space="0" w:color="auto"/>
        <w:right w:val="none" w:sz="0" w:space="0" w:color="auto"/>
      </w:divBdr>
    </w:div>
    <w:div w:id="733940872">
      <w:bodyDiv w:val="1"/>
      <w:marLeft w:val="0"/>
      <w:marRight w:val="0"/>
      <w:marTop w:val="0"/>
      <w:marBottom w:val="0"/>
      <w:divBdr>
        <w:top w:val="none" w:sz="0" w:space="0" w:color="auto"/>
        <w:left w:val="none" w:sz="0" w:space="0" w:color="auto"/>
        <w:bottom w:val="none" w:sz="0" w:space="0" w:color="auto"/>
        <w:right w:val="none" w:sz="0" w:space="0" w:color="auto"/>
      </w:divBdr>
    </w:div>
    <w:div w:id="734204710">
      <w:bodyDiv w:val="1"/>
      <w:marLeft w:val="0"/>
      <w:marRight w:val="0"/>
      <w:marTop w:val="0"/>
      <w:marBottom w:val="0"/>
      <w:divBdr>
        <w:top w:val="none" w:sz="0" w:space="0" w:color="auto"/>
        <w:left w:val="none" w:sz="0" w:space="0" w:color="auto"/>
        <w:bottom w:val="none" w:sz="0" w:space="0" w:color="auto"/>
        <w:right w:val="none" w:sz="0" w:space="0" w:color="auto"/>
      </w:divBdr>
    </w:div>
    <w:div w:id="746463113">
      <w:bodyDiv w:val="1"/>
      <w:marLeft w:val="0"/>
      <w:marRight w:val="0"/>
      <w:marTop w:val="0"/>
      <w:marBottom w:val="0"/>
      <w:divBdr>
        <w:top w:val="none" w:sz="0" w:space="0" w:color="auto"/>
        <w:left w:val="none" w:sz="0" w:space="0" w:color="auto"/>
        <w:bottom w:val="none" w:sz="0" w:space="0" w:color="auto"/>
        <w:right w:val="none" w:sz="0" w:space="0" w:color="auto"/>
      </w:divBdr>
    </w:div>
    <w:div w:id="746654830">
      <w:bodyDiv w:val="1"/>
      <w:marLeft w:val="0"/>
      <w:marRight w:val="0"/>
      <w:marTop w:val="0"/>
      <w:marBottom w:val="0"/>
      <w:divBdr>
        <w:top w:val="none" w:sz="0" w:space="0" w:color="auto"/>
        <w:left w:val="none" w:sz="0" w:space="0" w:color="auto"/>
        <w:bottom w:val="none" w:sz="0" w:space="0" w:color="auto"/>
        <w:right w:val="none" w:sz="0" w:space="0" w:color="auto"/>
      </w:divBdr>
    </w:div>
    <w:div w:id="750734139">
      <w:bodyDiv w:val="1"/>
      <w:marLeft w:val="0"/>
      <w:marRight w:val="0"/>
      <w:marTop w:val="0"/>
      <w:marBottom w:val="0"/>
      <w:divBdr>
        <w:top w:val="none" w:sz="0" w:space="0" w:color="auto"/>
        <w:left w:val="none" w:sz="0" w:space="0" w:color="auto"/>
        <w:bottom w:val="none" w:sz="0" w:space="0" w:color="auto"/>
        <w:right w:val="none" w:sz="0" w:space="0" w:color="auto"/>
      </w:divBdr>
      <w:divsChild>
        <w:div w:id="1637444598">
          <w:marLeft w:val="0"/>
          <w:marRight w:val="0"/>
          <w:marTop w:val="0"/>
          <w:marBottom w:val="0"/>
          <w:divBdr>
            <w:top w:val="none" w:sz="0" w:space="0" w:color="auto"/>
            <w:left w:val="none" w:sz="0" w:space="0" w:color="auto"/>
            <w:bottom w:val="none" w:sz="0" w:space="0" w:color="auto"/>
            <w:right w:val="none" w:sz="0" w:space="0" w:color="auto"/>
          </w:divBdr>
        </w:div>
      </w:divsChild>
    </w:div>
    <w:div w:id="753891757">
      <w:bodyDiv w:val="1"/>
      <w:marLeft w:val="0"/>
      <w:marRight w:val="0"/>
      <w:marTop w:val="0"/>
      <w:marBottom w:val="0"/>
      <w:divBdr>
        <w:top w:val="none" w:sz="0" w:space="0" w:color="auto"/>
        <w:left w:val="none" w:sz="0" w:space="0" w:color="auto"/>
        <w:bottom w:val="none" w:sz="0" w:space="0" w:color="auto"/>
        <w:right w:val="none" w:sz="0" w:space="0" w:color="auto"/>
      </w:divBdr>
    </w:div>
    <w:div w:id="769350827">
      <w:bodyDiv w:val="1"/>
      <w:marLeft w:val="0"/>
      <w:marRight w:val="0"/>
      <w:marTop w:val="0"/>
      <w:marBottom w:val="0"/>
      <w:divBdr>
        <w:top w:val="none" w:sz="0" w:space="0" w:color="auto"/>
        <w:left w:val="none" w:sz="0" w:space="0" w:color="auto"/>
        <w:bottom w:val="none" w:sz="0" w:space="0" w:color="auto"/>
        <w:right w:val="none" w:sz="0" w:space="0" w:color="auto"/>
      </w:divBdr>
    </w:div>
    <w:div w:id="770124338">
      <w:bodyDiv w:val="1"/>
      <w:marLeft w:val="0"/>
      <w:marRight w:val="0"/>
      <w:marTop w:val="0"/>
      <w:marBottom w:val="0"/>
      <w:divBdr>
        <w:top w:val="none" w:sz="0" w:space="0" w:color="auto"/>
        <w:left w:val="none" w:sz="0" w:space="0" w:color="auto"/>
        <w:bottom w:val="none" w:sz="0" w:space="0" w:color="auto"/>
        <w:right w:val="none" w:sz="0" w:space="0" w:color="auto"/>
      </w:divBdr>
    </w:div>
    <w:div w:id="779953259">
      <w:bodyDiv w:val="1"/>
      <w:marLeft w:val="0"/>
      <w:marRight w:val="0"/>
      <w:marTop w:val="0"/>
      <w:marBottom w:val="0"/>
      <w:divBdr>
        <w:top w:val="none" w:sz="0" w:space="0" w:color="auto"/>
        <w:left w:val="none" w:sz="0" w:space="0" w:color="auto"/>
        <w:bottom w:val="none" w:sz="0" w:space="0" w:color="auto"/>
        <w:right w:val="none" w:sz="0" w:space="0" w:color="auto"/>
      </w:divBdr>
    </w:div>
    <w:div w:id="784466448">
      <w:bodyDiv w:val="1"/>
      <w:marLeft w:val="0"/>
      <w:marRight w:val="0"/>
      <w:marTop w:val="0"/>
      <w:marBottom w:val="0"/>
      <w:divBdr>
        <w:top w:val="none" w:sz="0" w:space="0" w:color="auto"/>
        <w:left w:val="none" w:sz="0" w:space="0" w:color="auto"/>
        <w:bottom w:val="none" w:sz="0" w:space="0" w:color="auto"/>
        <w:right w:val="none" w:sz="0" w:space="0" w:color="auto"/>
      </w:divBdr>
    </w:div>
    <w:div w:id="788203509">
      <w:bodyDiv w:val="1"/>
      <w:marLeft w:val="0"/>
      <w:marRight w:val="0"/>
      <w:marTop w:val="0"/>
      <w:marBottom w:val="0"/>
      <w:divBdr>
        <w:top w:val="none" w:sz="0" w:space="0" w:color="auto"/>
        <w:left w:val="none" w:sz="0" w:space="0" w:color="auto"/>
        <w:bottom w:val="none" w:sz="0" w:space="0" w:color="auto"/>
        <w:right w:val="none" w:sz="0" w:space="0" w:color="auto"/>
      </w:divBdr>
    </w:div>
    <w:div w:id="792284739">
      <w:bodyDiv w:val="1"/>
      <w:marLeft w:val="0"/>
      <w:marRight w:val="0"/>
      <w:marTop w:val="0"/>
      <w:marBottom w:val="0"/>
      <w:divBdr>
        <w:top w:val="none" w:sz="0" w:space="0" w:color="auto"/>
        <w:left w:val="none" w:sz="0" w:space="0" w:color="auto"/>
        <w:bottom w:val="none" w:sz="0" w:space="0" w:color="auto"/>
        <w:right w:val="none" w:sz="0" w:space="0" w:color="auto"/>
      </w:divBdr>
    </w:div>
    <w:div w:id="796684040">
      <w:bodyDiv w:val="1"/>
      <w:marLeft w:val="0"/>
      <w:marRight w:val="0"/>
      <w:marTop w:val="0"/>
      <w:marBottom w:val="0"/>
      <w:divBdr>
        <w:top w:val="none" w:sz="0" w:space="0" w:color="auto"/>
        <w:left w:val="none" w:sz="0" w:space="0" w:color="auto"/>
        <w:bottom w:val="none" w:sz="0" w:space="0" w:color="auto"/>
        <w:right w:val="none" w:sz="0" w:space="0" w:color="auto"/>
      </w:divBdr>
    </w:div>
    <w:div w:id="801072784">
      <w:bodyDiv w:val="1"/>
      <w:marLeft w:val="0"/>
      <w:marRight w:val="0"/>
      <w:marTop w:val="0"/>
      <w:marBottom w:val="0"/>
      <w:divBdr>
        <w:top w:val="none" w:sz="0" w:space="0" w:color="auto"/>
        <w:left w:val="none" w:sz="0" w:space="0" w:color="auto"/>
        <w:bottom w:val="none" w:sz="0" w:space="0" w:color="auto"/>
        <w:right w:val="none" w:sz="0" w:space="0" w:color="auto"/>
      </w:divBdr>
    </w:div>
    <w:div w:id="804346775">
      <w:bodyDiv w:val="1"/>
      <w:marLeft w:val="0"/>
      <w:marRight w:val="0"/>
      <w:marTop w:val="0"/>
      <w:marBottom w:val="0"/>
      <w:divBdr>
        <w:top w:val="none" w:sz="0" w:space="0" w:color="auto"/>
        <w:left w:val="none" w:sz="0" w:space="0" w:color="auto"/>
        <w:bottom w:val="none" w:sz="0" w:space="0" w:color="auto"/>
        <w:right w:val="none" w:sz="0" w:space="0" w:color="auto"/>
      </w:divBdr>
    </w:div>
    <w:div w:id="809784786">
      <w:bodyDiv w:val="1"/>
      <w:marLeft w:val="0"/>
      <w:marRight w:val="0"/>
      <w:marTop w:val="0"/>
      <w:marBottom w:val="0"/>
      <w:divBdr>
        <w:top w:val="none" w:sz="0" w:space="0" w:color="auto"/>
        <w:left w:val="none" w:sz="0" w:space="0" w:color="auto"/>
        <w:bottom w:val="none" w:sz="0" w:space="0" w:color="auto"/>
        <w:right w:val="none" w:sz="0" w:space="0" w:color="auto"/>
      </w:divBdr>
      <w:divsChild>
        <w:div w:id="1172798831">
          <w:marLeft w:val="0"/>
          <w:marRight w:val="0"/>
          <w:marTop w:val="0"/>
          <w:marBottom w:val="0"/>
          <w:divBdr>
            <w:top w:val="none" w:sz="0" w:space="0" w:color="auto"/>
            <w:left w:val="none" w:sz="0" w:space="0" w:color="auto"/>
            <w:bottom w:val="none" w:sz="0" w:space="0" w:color="auto"/>
            <w:right w:val="none" w:sz="0" w:space="0" w:color="auto"/>
          </w:divBdr>
          <w:divsChild>
            <w:div w:id="93089361">
              <w:marLeft w:val="0"/>
              <w:marRight w:val="0"/>
              <w:marTop w:val="0"/>
              <w:marBottom w:val="0"/>
              <w:divBdr>
                <w:top w:val="none" w:sz="0" w:space="0" w:color="auto"/>
                <w:left w:val="none" w:sz="0" w:space="0" w:color="auto"/>
                <w:bottom w:val="none" w:sz="0" w:space="0" w:color="auto"/>
                <w:right w:val="none" w:sz="0" w:space="0" w:color="auto"/>
              </w:divBdr>
              <w:divsChild>
                <w:div w:id="746876922">
                  <w:marLeft w:val="0"/>
                  <w:marRight w:val="0"/>
                  <w:marTop w:val="0"/>
                  <w:marBottom w:val="0"/>
                  <w:divBdr>
                    <w:top w:val="none" w:sz="0" w:space="0" w:color="auto"/>
                    <w:left w:val="none" w:sz="0" w:space="0" w:color="auto"/>
                    <w:bottom w:val="none" w:sz="0" w:space="0" w:color="auto"/>
                    <w:right w:val="none" w:sz="0" w:space="0" w:color="auto"/>
                  </w:divBdr>
                  <w:divsChild>
                    <w:div w:id="59797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647636">
      <w:bodyDiv w:val="1"/>
      <w:marLeft w:val="0"/>
      <w:marRight w:val="0"/>
      <w:marTop w:val="0"/>
      <w:marBottom w:val="0"/>
      <w:divBdr>
        <w:top w:val="none" w:sz="0" w:space="0" w:color="auto"/>
        <w:left w:val="none" w:sz="0" w:space="0" w:color="auto"/>
        <w:bottom w:val="none" w:sz="0" w:space="0" w:color="auto"/>
        <w:right w:val="none" w:sz="0" w:space="0" w:color="auto"/>
      </w:divBdr>
    </w:div>
    <w:div w:id="814375517">
      <w:bodyDiv w:val="1"/>
      <w:marLeft w:val="0"/>
      <w:marRight w:val="0"/>
      <w:marTop w:val="0"/>
      <w:marBottom w:val="0"/>
      <w:divBdr>
        <w:top w:val="none" w:sz="0" w:space="0" w:color="auto"/>
        <w:left w:val="none" w:sz="0" w:space="0" w:color="auto"/>
        <w:bottom w:val="none" w:sz="0" w:space="0" w:color="auto"/>
        <w:right w:val="none" w:sz="0" w:space="0" w:color="auto"/>
      </w:divBdr>
    </w:div>
    <w:div w:id="815075891">
      <w:bodyDiv w:val="1"/>
      <w:marLeft w:val="0"/>
      <w:marRight w:val="0"/>
      <w:marTop w:val="0"/>
      <w:marBottom w:val="0"/>
      <w:divBdr>
        <w:top w:val="none" w:sz="0" w:space="0" w:color="auto"/>
        <w:left w:val="none" w:sz="0" w:space="0" w:color="auto"/>
        <w:bottom w:val="none" w:sz="0" w:space="0" w:color="auto"/>
        <w:right w:val="none" w:sz="0" w:space="0" w:color="auto"/>
      </w:divBdr>
      <w:divsChild>
        <w:div w:id="2011371299">
          <w:marLeft w:val="0"/>
          <w:marRight w:val="0"/>
          <w:marTop w:val="0"/>
          <w:marBottom w:val="0"/>
          <w:divBdr>
            <w:top w:val="none" w:sz="0" w:space="0" w:color="auto"/>
            <w:left w:val="none" w:sz="0" w:space="0" w:color="auto"/>
            <w:bottom w:val="none" w:sz="0" w:space="0" w:color="auto"/>
            <w:right w:val="none" w:sz="0" w:space="0" w:color="auto"/>
          </w:divBdr>
          <w:divsChild>
            <w:div w:id="120803006">
              <w:marLeft w:val="0"/>
              <w:marRight w:val="0"/>
              <w:marTop w:val="0"/>
              <w:marBottom w:val="0"/>
              <w:divBdr>
                <w:top w:val="none" w:sz="0" w:space="0" w:color="auto"/>
                <w:left w:val="none" w:sz="0" w:space="0" w:color="auto"/>
                <w:bottom w:val="none" w:sz="0" w:space="0" w:color="auto"/>
                <w:right w:val="none" w:sz="0" w:space="0" w:color="auto"/>
              </w:divBdr>
              <w:divsChild>
                <w:div w:id="173761660">
                  <w:marLeft w:val="0"/>
                  <w:marRight w:val="0"/>
                  <w:marTop w:val="0"/>
                  <w:marBottom w:val="0"/>
                  <w:divBdr>
                    <w:top w:val="none" w:sz="0" w:space="0" w:color="auto"/>
                    <w:left w:val="none" w:sz="0" w:space="0" w:color="auto"/>
                    <w:bottom w:val="none" w:sz="0" w:space="0" w:color="auto"/>
                    <w:right w:val="none" w:sz="0" w:space="0" w:color="auto"/>
                  </w:divBdr>
                  <w:divsChild>
                    <w:div w:id="120081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175952">
      <w:bodyDiv w:val="1"/>
      <w:marLeft w:val="0"/>
      <w:marRight w:val="0"/>
      <w:marTop w:val="0"/>
      <w:marBottom w:val="0"/>
      <w:divBdr>
        <w:top w:val="none" w:sz="0" w:space="0" w:color="auto"/>
        <w:left w:val="none" w:sz="0" w:space="0" w:color="auto"/>
        <w:bottom w:val="none" w:sz="0" w:space="0" w:color="auto"/>
        <w:right w:val="none" w:sz="0" w:space="0" w:color="auto"/>
      </w:divBdr>
    </w:div>
    <w:div w:id="835389055">
      <w:bodyDiv w:val="1"/>
      <w:marLeft w:val="0"/>
      <w:marRight w:val="0"/>
      <w:marTop w:val="0"/>
      <w:marBottom w:val="0"/>
      <w:divBdr>
        <w:top w:val="none" w:sz="0" w:space="0" w:color="auto"/>
        <w:left w:val="none" w:sz="0" w:space="0" w:color="auto"/>
        <w:bottom w:val="none" w:sz="0" w:space="0" w:color="auto"/>
        <w:right w:val="none" w:sz="0" w:space="0" w:color="auto"/>
      </w:divBdr>
    </w:div>
    <w:div w:id="836580174">
      <w:bodyDiv w:val="1"/>
      <w:marLeft w:val="0"/>
      <w:marRight w:val="0"/>
      <w:marTop w:val="0"/>
      <w:marBottom w:val="0"/>
      <w:divBdr>
        <w:top w:val="none" w:sz="0" w:space="0" w:color="auto"/>
        <w:left w:val="none" w:sz="0" w:space="0" w:color="auto"/>
        <w:bottom w:val="none" w:sz="0" w:space="0" w:color="auto"/>
        <w:right w:val="none" w:sz="0" w:space="0" w:color="auto"/>
      </w:divBdr>
    </w:div>
    <w:div w:id="841168958">
      <w:bodyDiv w:val="1"/>
      <w:marLeft w:val="0"/>
      <w:marRight w:val="0"/>
      <w:marTop w:val="0"/>
      <w:marBottom w:val="0"/>
      <w:divBdr>
        <w:top w:val="none" w:sz="0" w:space="0" w:color="auto"/>
        <w:left w:val="none" w:sz="0" w:space="0" w:color="auto"/>
        <w:bottom w:val="none" w:sz="0" w:space="0" w:color="auto"/>
        <w:right w:val="none" w:sz="0" w:space="0" w:color="auto"/>
      </w:divBdr>
    </w:div>
    <w:div w:id="846364027">
      <w:bodyDiv w:val="1"/>
      <w:marLeft w:val="0"/>
      <w:marRight w:val="0"/>
      <w:marTop w:val="0"/>
      <w:marBottom w:val="0"/>
      <w:divBdr>
        <w:top w:val="none" w:sz="0" w:space="0" w:color="auto"/>
        <w:left w:val="none" w:sz="0" w:space="0" w:color="auto"/>
        <w:bottom w:val="none" w:sz="0" w:space="0" w:color="auto"/>
        <w:right w:val="none" w:sz="0" w:space="0" w:color="auto"/>
      </w:divBdr>
    </w:div>
    <w:div w:id="851534724">
      <w:bodyDiv w:val="1"/>
      <w:marLeft w:val="0"/>
      <w:marRight w:val="0"/>
      <w:marTop w:val="0"/>
      <w:marBottom w:val="0"/>
      <w:divBdr>
        <w:top w:val="none" w:sz="0" w:space="0" w:color="auto"/>
        <w:left w:val="none" w:sz="0" w:space="0" w:color="auto"/>
        <w:bottom w:val="none" w:sz="0" w:space="0" w:color="auto"/>
        <w:right w:val="none" w:sz="0" w:space="0" w:color="auto"/>
      </w:divBdr>
    </w:div>
    <w:div w:id="853151907">
      <w:bodyDiv w:val="1"/>
      <w:marLeft w:val="0"/>
      <w:marRight w:val="0"/>
      <w:marTop w:val="0"/>
      <w:marBottom w:val="0"/>
      <w:divBdr>
        <w:top w:val="none" w:sz="0" w:space="0" w:color="auto"/>
        <w:left w:val="none" w:sz="0" w:space="0" w:color="auto"/>
        <w:bottom w:val="none" w:sz="0" w:space="0" w:color="auto"/>
        <w:right w:val="none" w:sz="0" w:space="0" w:color="auto"/>
      </w:divBdr>
    </w:div>
    <w:div w:id="856163958">
      <w:bodyDiv w:val="1"/>
      <w:marLeft w:val="0"/>
      <w:marRight w:val="0"/>
      <w:marTop w:val="0"/>
      <w:marBottom w:val="0"/>
      <w:divBdr>
        <w:top w:val="none" w:sz="0" w:space="0" w:color="auto"/>
        <w:left w:val="none" w:sz="0" w:space="0" w:color="auto"/>
        <w:bottom w:val="none" w:sz="0" w:space="0" w:color="auto"/>
        <w:right w:val="none" w:sz="0" w:space="0" w:color="auto"/>
      </w:divBdr>
    </w:div>
    <w:div w:id="860508147">
      <w:bodyDiv w:val="1"/>
      <w:marLeft w:val="0"/>
      <w:marRight w:val="0"/>
      <w:marTop w:val="0"/>
      <w:marBottom w:val="0"/>
      <w:divBdr>
        <w:top w:val="none" w:sz="0" w:space="0" w:color="auto"/>
        <w:left w:val="none" w:sz="0" w:space="0" w:color="auto"/>
        <w:bottom w:val="none" w:sz="0" w:space="0" w:color="auto"/>
        <w:right w:val="none" w:sz="0" w:space="0" w:color="auto"/>
      </w:divBdr>
    </w:div>
    <w:div w:id="864247671">
      <w:bodyDiv w:val="1"/>
      <w:marLeft w:val="0"/>
      <w:marRight w:val="0"/>
      <w:marTop w:val="0"/>
      <w:marBottom w:val="0"/>
      <w:divBdr>
        <w:top w:val="none" w:sz="0" w:space="0" w:color="auto"/>
        <w:left w:val="none" w:sz="0" w:space="0" w:color="auto"/>
        <w:bottom w:val="none" w:sz="0" w:space="0" w:color="auto"/>
        <w:right w:val="none" w:sz="0" w:space="0" w:color="auto"/>
      </w:divBdr>
    </w:div>
    <w:div w:id="865020881">
      <w:bodyDiv w:val="1"/>
      <w:marLeft w:val="0"/>
      <w:marRight w:val="0"/>
      <w:marTop w:val="0"/>
      <w:marBottom w:val="0"/>
      <w:divBdr>
        <w:top w:val="none" w:sz="0" w:space="0" w:color="auto"/>
        <w:left w:val="none" w:sz="0" w:space="0" w:color="auto"/>
        <w:bottom w:val="none" w:sz="0" w:space="0" w:color="auto"/>
        <w:right w:val="none" w:sz="0" w:space="0" w:color="auto"/>
      </w:divBdr>
    </w:div>
    <w:div w:id="868226983">
      <w:bodyDiv w:val="1"/>
      <w:marLeft w:val="0"/>
      <w:marRight w:val="0"/>
      <w:marTop w:val="0"/>
      <w:marBottom w:val="0"/>
      <w:divBdr>
        <w:top w:val="none" w:sz="0" w:space="0" w:color="auto"/>
        <w:left w:val="none" w:sz="0" w:space="0" w:color="auto"/>
        <w:bottom w:val="none" w:sz="0" w:space="0" w:color="auto"/>
        <w:right w:val="none" w:sz="0" w:space="0" w:color="auto"/>
      </w:divBdr>
    </w:div>
    <w:div w:id="873036025">
      <w:bodyDiv w:val="1"/>
      <w:marLeft w:val="0"/>
      <w:marRight w:val="0"/>
      <w:marTop w:val="0"/>
      <w:marBottom w:val="0"/>
      <w:divBdr>
        <w:top w:val="none" w:sz="0" w:space="0" w:color="auto"/>
        <w:left w:val="none" w:sz="0" w:space="0" w:color="auto"/>
        <w:bottom w:val="none" w:sz="0" w:space="0" w:color="auto"/>
        <w:right w:val="none" w:sz="0" w:space="0" w:color="auto"/>
      </w:divBdr>
    </w:div>
    <w:div w:id="879516857">
      <w:bodyDiv w:val="1"/>
      <w:marLeft w:val="0"/>
      <w:marRight w:val="0"/>
      <w:marTop w:val="0"/>
      <w:marBottom w:val="0"/>
      <w:divBdr>
        <w:top w:val="none" w:sz="0" w:space="0" w:color="auto"/>
        <w:left w:val="none" w:sz="0" w:space="0" w:color="auto"/>
        <w:bottom w:val="none" w:sz="0" w:space="0" w:color="auto"/>
        <w:right w:val="none" w:sz="0" w:space="0" w:color="auto"/>
      </w:divBdr>
    </w:div>
    <w:div w:id="885678024">
      <w:bodyDiv w:val="1"/>
      <w:marLeft w:val="0"/>
      <w:marRight w:val="0"/>
      <w:marTop w:val="0"/>
      <w:marBottom w:val="0"/>
      <w:divBdr>
        <w:top w:val="none" w:sz="0" w:space="0" w:color="auto"/>
        <w:left w:val="none" w:sz="0" w:space="0" w:color="auto"/>
        <w:bottom w:val="none" w:sz="0" w:space="0" w:color="auto"/>
        <w:right w:val="none" w:sz="0" w:space="0" w:color="auto"/>
      </w:divBdr>
    </w:div>
    <w:div w:id="893082218">
      <w:bodyDiv w:val="1"/>
      <w:marLeft w:val="0"/>
      <w:marRight w:val="0"/>
      <w:marTop w:val="0"/>
      <w:marBottom w:val="0"/>
      <w:divBdr>
        <w:top w:val="none" w:sz="0" w:space="0" w:color="auto"/>
        <w:left w:val="none" w:sz="0" w:space="0" w:color="auto"/>
        <w:bottom w:val="none" w:sz="0" w:space="0" w:color="auto"/>
        <w:right w:val="none" w:sz="0" w:space="0" w:color="auto"/>
      </w:divBdr>
    </w:div>
    <w:div w:id="893542500">
      <w:bodyDiv w:val="1"/>
      <w:marLeft w:val="0"/>
      <w:marRight w:val="0"/>
      <w:marTop w:val="0"/>
      <w:marBottom w:val="0"/>
      <w:divBdr>
        <w:top w:val="none" w:sz="0" w:space="0" w:color="auto"/>
        <w:left w:val="none" w:sz="0" w:space="0" w:color="auto"/>
        <w:bottom w:val="none" w:sz="0" w:space="0" w:color="auto"/>
        <w:right w:val="none" w:sz="0" w:space="0" w:color="auto"/>
      </w:divBdr>
    </w:div>
    <w:div w:id="894119366">
      <w:bodyDiv w:val="1"/>
      <w:marLeft w:val="0"/>
      <w:marRight w:val="0"/>
      <w:marTop w:val="0"/>
      <w:marBottom w:val="0"/>
      <w:divBdr>
        <w:top w:val="none" w:sz="0" w:space="0" w:color="auto"/>
        <w:left w:val="none" w:sz="0" w:space="0" w:color="auto"/>
        <w:bottom w:val="none" w:sz="0" w:space="0" w:color="auto"/>
        <w:right w:val="none" w:sz="0" w:space="0" w:color="auto"/>
      </w:divBdr>
    </w:div>
    <w:div w:id="902837466">
      <w:bodyDiv w:val="1"/>
      <w:marLeft w:val="0"/>
      <w:marRight w:val="0"/>
      <w:marTop w:val="0"/>
      <w:marBottom w:val="0"/>
      <w:divBdr>
        <w:top w:val="none" w:sz="0" w:space="0" w:color="auto"/>
        <w:left w:val="none" w:sz="0" w:space="0" w:color="auto"/>
        <w:bottom w:val="none" w:sz="0" w:space="0" w:color="auto"/>
        <w:right w:val="none" w:sz="0" w:space="0" w:color="auto"/>
      </w:divBdr>
      <w:divsChild>
        <w:div w:id="2046710961">
          <w:marLeft w:val="0"/>
          <w:marRight w:val="0"/>
          <w:marTop w:val="0"/>
          <w:marBottom w:val="171"/>
          <w:divBdr>
            <w:top w:val="none" w:sz="0" w:space="0" w:color="auto"/>
            <w:left w:val="none" w:sz="0" w:space="0" w:color="auto"/>
            <w:bottom w:val="none" w:sz="0" w:space="0" w:color="auto"/>
            <w:right w:val="none" w:sz="0" w:space="0" w:color="auto"/>
          </w:divBdr>
        </w:div>
      </w:divsChild>
    </w:div>
    <w:div w:id="910626355">
      <w:bodyDiv w:val="1"/>
      <w:marLeft w:val="0"/>
      <w:marRight w:val="0"/>
      <w:marTop w:val="0"/>
      <w:marBottom w:val="0"/>
      <w:divBdr>
        <w:top w:val="none" w:sz="0" w:space="0" w:color="auto"/>
        <w:left w:val="none" w:sz="0" w:space="0" w:color="auto"/>
        <w:bottom w:val="none" w:sz="0" w:space="0" w:color="auto"/>
        <w:right w:val="none" w:sz="0" w:space="0" w:color="auto"/>
      </w:divBdr>
    </w:div>
    <w:div w:id="912013143">
      <w:bodyDiv w:val="1"/>
      <w:marLeft w:val="0"/>
      <w:marRight w:val="0"/>
      <w:marTop w:val="0"/>
      <w:marBottom w:val="0"/>
      <w:divBdr>
        <w:top w:val="none" w:sz="0" w:space="0" w:color="auto"/>
        <w:left w:val="none" w:sz="0" w:space="0" w:color="auto"/>
        <w:bottom w:val="none" w:sz="0" w:space="0" w:color="auto"/>
        <w:right w:val="none" w:sz="0" w:space="0" w:color="auto"/>
      </w:divBdr>
    </w:div>
    <w:div w:id="918103340">
      <w:bodyDiv w:val="1"/>
      <w:marLeft w:val="0"/>
      <w:marRight w:val="0"/>
      <w:marTop w:val="0"/>
      <w:marBottom w:val="0"/>
      <w:divBdr>
        <w:top w:val="none" w:sz="0" w:space="0" w:color="auto"/>
        <w:left w:val="none" w:sz="0" w:space="0" w:color="auto"/>
        <w:bottom w:val="none" w:sz="0" w:space="0" w:color="auto"/>
        <w:right w:val="none" w:sz="0" w:space="0" w:color="auto"/>
      </w:divBdr>
    </w:div>
    <w:div w:id="918370544">
      <w:bodyDiv w:val="1"/>
      <w:marLeft w:val="0"/>
      <w:marRight w:val="0"/>
      <w:marTop w:val="0"/>
      <w:marBottom w:val="0"/>
      <w:divBdr>
        <w:top w:val="none" w:sz="0" w:space="0" w:color="auto"/>
        <w:left w:val="none" w:sz="0" w:space="0" w:color="auto"/>
        <w:bottom w:val="none" w:sz="0" w:space="0" w:color="auto"/>
        <w:right w:val="none" w:sz="0" w:space="0" w:color="auto"/>
      </w:divBdr>
    </w:div>
    <w:div w:id="925115497">
      <w:bodyDiv w:val="1"/>
      <w:marLeft w:val="0"/>
      <w:marRight w:val="0"/>
      <w:marTop w:val="0"/>
      <w:marBottom w:val="0"/>
      <w:divBdr>
        <w:top w:val="none" w:sz="0" w:space="0" w:color="auto"/>
        <w:left w:val="none" w:sz="0" w:space="0" w:color="auto"/>
        <w:bottom w:val="none" w:sz="0" w:space="0" w:color="auto"/>
        <w:right w:val="none" w:sz="0" w:space="0" w:color="auto"/>
      </w:divBdr>
    </w:div>
    <w:div w:id="926428670">
      <w:bodyDiv w:val="1"/>
      <w:marLeft w:val="0"/>
      <w:marRight w:val="0"/>
      <w:marTop w:val="0"/>
      <w:marBottom w:val="0"/>
      <w:divBdr>
        <w:top w:val="none" w:sz="0" w:space="0" w:color="auto"/>
        <w:left w:val="none" w:sz="0" w:space="0" w:color="auto"/>
        <w:bottom w:val="none" w:sz="0" w:space="0" w:color="auto"/>
        <w:right w:val="none" w:sz="0" w:space="0" w:color="auto"/>
      </w:divBdr>
    </w:div>
    <w:div w:id="927731896">
      <w:bodyDiv w:val="1"/>
      <w:marLeft w:val="0"/>
      <w:marRight w:val="0"/>
      <w:marTop w:val="0"/>
      <w:marBottom w:val="0"/>
      <w:divBdr>
        <w:top w:val="none" w:sz="0" w:space="0" w:color="auto"/>
        <w:left w:val="none" w:sz="0" w:space="0" w:color="auto"/>
        <w:bottom w:val="none" w:sz="0" w:space="0" w:color="auto"/>
        <w:right w:val="none" w:sz="0" w:space="0" w:color="auto"/>
      </w:divBdr>
    </w:div>
    <w:div w:id="927812385">
      <w:bodyDiv w:val="1"/>
      <w:marLeft w:val="0"/>
      <w:marRight w:val="0"/>
      <w:marTop w:val="0"/>
      <w:marBottom w:val="0"/>
      <w:divBdr>
        <w:top w:val="none" w:sz="0" w:space="0" w:color="auto"/>
        <w:left w:val="none" w:sz="0" w:space="0" w:color="auto"/>
        <w:bottom w:val="none" w:sz="0" w:space="0" w:color="auto"/>
        <w:right w:val="none" w:sz="0" w:space="0" w:color="auto"/>
      </w:divBdr>
    </w:div>
    <w:div w:id="930509887">
      <w:bodyDiv w:val="1"/>
      <w:marLeft w:val="0"/>
      <w:marRight w:val="0"/>
      <w:marTop w:val="0"/>
      <w:marBottom w:val="0"/>
      <w:divBdr>
        <w:top w:val="none" w:sz="0" w:space="0" w:color="auto"/>
        <w:left w:val="none" w:sz="0" w:space="0" w:color="auto"/>
        <w:bottom w:val="none" w:sz="0" w:space="0" w:color="auto"/>
        <w:right w:val="none" w:sz="0" w:space="0" w:color="auto"/>
      </w:divBdr>
      <w:divsChild>
        <w:div w:id="794831875">
          <w:marLeft w:val="0"/>
          <w:marRight w:val="0"/>
          <w:marTop w:val="100"/>
          <w:marBottom w:val="100"/>
          <w:divBdr>
            <w:top w:val="none" w:sz="0" w:space="0" w:color="auto"/>
            <w:left w:val="none" w:sz="0" w:space="0" w:color="auto"/>
            <w:bottom w:val="none" w:sz="0" w:space="0" w:color="auto"/>
            <w:right w:val="none" w:sz="0" w:space="0" w:color="auto"/>
          </w:divBdr>
          <w:divsChild>
            <w:div w:id="153230799">
              <w:marLeft w:val="0"/>
              <w:marRight w:val="0"/>
              <w:marTop w:val="0"/>
              <w:marBottom w:val="0"/>
              <w:divBdr>
                <w:top w:val="none" w:sz="0" w:space="0" w:color="auto"/>
                <w:left w:val="none" w:sz="0" w:space="0" w:color="auto"/>
                <w:bottom w:val="none" w:sz="0" w:space="0" w:color="auto"/>
                <w:right w:val="none" w:sz="0" w:space="0" w:color="auto"/>
              </w:divBdr>
              <w:divsChild>
                <w:div w:id="1267688195">
                  <w:marLeft w:val="0"/>
                  <w:marRight w:val="0"/>
                  <w:marTop w:val="0"/>
                  <w:marBottom w:val="0"/>
                  <w:divBdr>
                    <w:top w:val="none" w:sz="0" w:space="0" w:color="auto"/>
                    <w:left w:val="none" w:sz="0" w:space="0" w:color="auto"/>
                    <w:bottom w:val="none" w:sz="0" w:space="0" w:color="auto"/>
                    <w:right w:val="none" w:sz="0" w:space="0" w:color="auto"/>
                  </w:divBdr>
                  <w:divsChild>
                    <w:div w:id="1876698287">
                      <w:marLeft w:val="0"/>
                      <w:marRight w:val="0"/>
                      <w:marTop w:val="0"/>
                      <w:marBottom w:val="0"/>
                      <w:divBdr>
                        <w:top w:val="none" w:sz="0" w:space="0" w:color="auto"/>
                        <w:left w:val="none" w:sz="0" w:space="0" w:color="auto"/>
                        <w:bottom w:val="none" w:sz="0" w:space="0" w:color="auto"/>
                        <w:right w:val="none" w:sz="0" w:space="0" w:color="auto"/>
                      </w:divBdr>
                    </w:div>
                  </w:divsChild>
                </w:div>
                <w:div w:id="618756014">
                  <w:marLeft w:val="0"/>
                  <w:marRight w:val="0"/>
                  <w:marTop w:val="150"/>
                  <w:marBottom w:val="0"/>
                  <w:divBdr>
                    <w:top w:val="single" w:sz="2" w:space="5" w:color="auto"/>
                    <w:left w:val="single" w:sz="2" w:space="9" w:color="auto"/>
                    <w:bottom w:val="single" w:sz="2" w:space="5" w:color="auto"/>
                    <w:right w:val="single" w:sz="2" w:space="9" w:color="auto"/>
                  </w:divBdr>
                  <w:divsChild>
                    <w:div w:id="17500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058491">
          <w:marLeft w:val="0"/>
          <w:marRight w:val="0"/>
          <w:marTop w:val="0"/>
          <w:marBottom w:val="300"/>
          <w:divBdr>
            <w:top w:val="none" w:sz="0" w:space="0" w:color="auto"/>
            <w:left w:val="none" w:sz="0" w:space="0" w:color="auto"/>
            <w:bottom w:val="none" w:sz="0" w:space="0" w:color="auto"/>
            <w:right w:val="none" w:sz="0" w:space="0" w:color="auto"/>
          </w:divBdr>
          <w:divsChild>
            <w:div w:id="272173667">
              <w:marLeft w:val="0"/>
              <w:marRight w:val="0"/>
              <w:marTop w:val="0"/>
              <w:marBottom w:val="0"/>
              <w:divBdr>
                <w:top w:val="none" w:sz="0" w:space="0" w:color="auto"/>
                <w:left w:val="none" w:sz="0" w:space="0" w:color="auto"/>
                <w:bottom w:val="none" w:sz="0" w:space="0" w:color="auto"/>
                <w:right w:val="none" w:sz="0" w:space="0" w:color="auto"/>
              </w:divBdr>
            </w:div>
          </w:divsChild>
        </w:div>
        <w:div w:id="83650412">
          <w:marLeft w:val="0"/>
          <w:marRight w:val="0"/>
          <w:marTop w:val="100"/>
          <w:marBottom w:val="0"/>
          <w:divBdr>
            <w:top w:val="none" w:sz="0" w:space="0" w:color="auto"/>
            <w:left w:val="none" w:sz="0" w:space="0" w:color="auto"/>
            <w:bottom w:val="none" w:sz="0" w:space="0" w:color="auto"/>
            <w:right w:val="none" w:sz="0" w:space="0" w:color="auto"/>
          </w:divBdr>
          <w:divsChild>
            <w:div w:id="696732941">
              <w:marLeft w:val="0"/>
              <w:marRight w:val="0"/>
              <w:marTop w:val="0"/>
              <w:marBottom w:val="0"/>
              <w:divBdr>
                <w:top w:val="none" w:sz="0" w:space="0" w:color="auto"/>
                <w:left w:val="none" w:sz="0" w:space="0" w:color="auto"/>
                <w:bottom w:val="none" w:sz="0" w:space="0" w:color="auto"/>
                <w:right w:val="none" w:sz="0" w:space="0" w:color="auto"/>
              </w:divBdr>
              <w:divsChild>
                <w:div w:id="626205773">
                  <w:marLeft w:val="0"/>
                  <w:marRight w:val="0"/>
                  <w:marTop w:val="0"/>
                  <w:marBottom w:val="0"/>
                  <w:divBdr>
                    <w:top w:val="none" w:sz="0" w:space="0" w:color="auto"/>
                    <w:left w:val="none" w:sz="0" w:space="0" w:color="auto"/>
                    <w:bottom w:val="none" w:sz="0" w:space="0" w:color="auto"/>
                    <w:right w:val="none" w:sz="0" w:space="0" w:color="auto"/>
                  </w:divBdr>
                  <w:divsChild>
                    <w:div w:id="133792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434867">
      <w:bodyDiv w:val="1"/>
      <w:marLeft w:val="0"/>
      <w:marRight w:val="0"/>
      <w:marTop w:val="0"/>
      <w:marBottom w:val="0"/>
      <w:divBdr>
        <w:top w:val="none" w:sz="0" w:space="0" w:color="auto"/>
        <w:left w:val="none" w:sz="0" w:space="0" w:color="auto"/>
        <w:bottom w:val="none" w:sz="0" w:space="0" w:color="auto"/>
        <w:right w:val="none" w:sz="0" w:space="0" w:color="auto"/>
      </w:divBdr>
    </w:div>
    <w:div w:id="946087372">
      <w:bodyDiv w:val="1"/>
      <w:marLeft w:val="0"/>
      <w:marRight w:val="0"/>
      <w:marTop w:val="0"/>
      <w:marBottom w:val="0"/>
      <w:divBdr>
        <w:top w:val="none" w:sz="0" w:space="0" w:color="auto"/>
        <w:left w:val="none" w:sz="0" w:space="0" w:color="auto"/>
        <w:bottom w:val="none" w:sz="0" w:space="0" w:color="auto"/>
        <w:right w:val="none" w:sz="0" w:space="0" w:color="auto"/>
      </w:divBdr>
    </w:div>
    <w:div w:id="962881150">
      <w:bodyDiv w:val="1"/>
      <w:marLeft w:val="0"/>
      <w:marRight w:val="0"/>
      <w:marTop w:val="0"/>
      <w:marBottom w:val="0"/>
      <w:divBdr>
        <w:top w:val="none" w:sz="0" w:space="0" w:color="auto"/>
        <w:left w:val="none" w:sz="0" w:space="0" w:color="auto"/>
        <w:bottom w:val="none" w:sz="0" w:space="0" w:color="auto"/>
        <w:right w:val="none" w:sz="0" w:space="0" w:color="auto"/>
      </w:divBdr>
    </w:div>
    <w:div w:id="963004296">
      <w:bodyDiv w:val="1"/>
      <w:marLeft w:val="0"/>
      <w:marRight w:val="0"/>
      <w:marTop w:val="0"/>
      <w:marBottom w:val="0"/>
      <w:divBdr>
        <w:top w:val="none" w:sz="0" w:space="0" w:color="auto"/>
        <w:left w:val="none" w:sz="0" w:space="0" w:color="auto"/>
        <w:bottom w:val="none" w:sz="0" w:space="0" w:color="auto"/>
        <w:right w:val="none" w:sz="0" w:space="0" w:color="auto"/>
      </w:divBdr>
    </w:div>
    <w:div w:id="966475550">
      <w:bodyDiv w:val="1"/>
      <w:marLeft w:val="0"/>
      <w:marRight w:val="0"/>
      <w:marTop w:val="0"/>
      <w:marBottom w:val="0"/>
      <w:divBdr>
        <w:top w:val="none" w:sz="0" w:space="0" w:color="auto"/>
        <w:left w:val="none" w:sz="0" w:space="0" w:color="auto"/>
        <w:bottom w:val="none" w:sz="0" w:space="0" w:color="auto"/>
        <w:right w:val="none" w:sz="0" w:space="0" w:color="auto"/>
      </w:divBdr>
    </w:div>
    <w:div w:id="981423758">
      <w:bodyDiv w:val="1"/>
      <w:marLeft w:val="0"/>
      <w:marRight w:val="0"/>
      <w:marTop w:val="0"/>
      <w:marBottom w:val="0"/>
      <w:divBdr>
        <w:top w:val="none" w:sz="0" w:space="0" w:color="auto"/>
        <w:left w:val="none" w:sz="0" w:space="0" w:color="auto"/>
        <w:bottom w:val="none" w:sz="0" w:space="0" w:color="auto"/>
        <w:right w:val="none" w:sz="0" w:space="0" w:color="auto"/>
      </w:divBdr>
    </w:div>
    <w:div w:id="985284497">
      <w:bodyDiv w:val="1"/>
      <w:marLeft w:val="0"/>
      <w:marRight w:val="0"/>
      <w:marTop w:val="0"/>
      <w:marBottom w:val="0"/>
      <w:divBdr>
        <w:top w:val="none" w:sz="0" w:space="0" w:color="auto"/>
        <w:left w:val="none" w:sz="0" w:space="0" w:color="auto"/>
        <w:bottom w:val="none" w:sz="0" w:space="0" w:color="auto"/>
        <w:right w:val="none" w:sz="0" w:space="0" w:color="auto"/>
      </w:divBdr>
    </w:div>
    <w:div w:id="989098786">
      <w:bodyDiv w:val="1"/>
      <w:marLeft w:val="0"/>
      <w:marRight w:val="0"/>
      <w:marTop w:val="0"/>
      <w:marBottom w:val="0"/>
      <w:divBdr>
        <w:top w:val="none" w:sz="0" w:space="0" w:color="auto"/>
        <w:left w:val="none" w:sz="0" w:space="0" w:color="auto"/>
        <w:bottom w:val="none" w:sz="0" w:space="0" w:color="auto"/>
        <w:right w:val="none" w:sz="0" w:space="0" w:color="auto"/>
      </w:divBdr>
    </w:div>
    <w:div w:id="989335166">
      <w:bodyDiv w:val="1"/>
      <w:marLeft w:val="0"/>
      <w:marRight w:val="0"/>
      <w:marTop w:val="0"/>
      <w:marBottom w:val="0"/>
      <w:divBdr>
        <w:top w:val="none" w:sz="0" w:space="0" w:color="auto"/>
        <w:left w:val="none" w:sz="0" w:space="0" w:color="auto"/>
        <w:bottom w:val="none" w:sz="0" w:space="0" w:color="auto"/>
        <w:right w:val="none" w:sz="0" w:space="0" w:color="auto"/>
      </w:divBdr>
    </w:div>
    <w:div w:id="990141206">
      <w:bodyDiv w:val="1"/>
      <w:marLeft w:val="0"/>
      <w:marRight w:val="0"/>
      <w:marTop w:val="0"/>
      <w:marBottom w:val="0"/>
      <w:divBdr>
        <w:top w:val="none" w:sz="0" w:space="0" w:color="auto"/>
        <w:left w:val="none" w:sz="0" w:space="0" w:color="auto"/>
        <w:bottom w:val="none" w:sz="0" w:space="0" w:color="auto"/>
        <w:right w:val="none" w:sz="0" w:space="0" w:color="auto"/>
      </w:divBdr>
    </w:div>
    <w:div w:id="1014571366">
      <w:bodyDiv w:val="1"/>
      <w:marLeft w:val="0"/>
      <w:marRight w:val="0"/>
      <w:marTop w:val="0"/>
      <w:marBottom w:val="0"/>
      <w:divBdr>
        <w:top w:val="none" w:sz="0" w:space="0" w:color="auto"/>
        <w:left w:val="none" w:sz="0" w:space="0" w:color="auto"/>
        <w:bottom w:val="none" w:sz="0" w:space="0" w:color="auto"/>
        <w:right w:val="none" w:sz="0" w:space="0" w:color="auto"/>
      </w:divBdr>
      <w:divsChild>
        <w:div w:id="1182360614">
          <w:marLeft w:val="0"/>
          <w:marRight w:val="0"/>
          <w:marTop w:val="0"/>
          <w:marBottom w:val="0"/>
          <w:divBdr>
            <w:top w:val="none" w:sz="0" w:space="0" w:color="auto"/>
            <w:left w:val="none" w:sz="0" w:space="0" w:color="auto"/>
            <w:bottom w:val="none" w:sz="0" w:space="0" w:color="auto"/>
            <w:right w:val="none" w:sz="0" w:space="0" w:color="auto"/>
          </w:divBdr>
          <w:divsChild>
            <w:div w:id="1836995465">
              <w:marLeft w:val="0"/>
              <w:marRight w:val="0"/>
              <w:marTop w:val="0"/>
              <w:marBottom w:val="0"/>
              <w:divBdr>
                <w:top w:val="none" w:sz="0" w:space="0" w:color="auto"/>
                <w:left w:val="none" w:sz="0" w:space="0" w:color="auto"/>
                <w:bottom w:val="none" w:sz="0" w:space="0" w:color="auto"/>
                <w:right w:val="none" w:sz="0" w:space="0" w:color="auto"/>
              </w:divBdr>
              <w:divsChild>
                <w:div w:id="276959152">
                  <w:marLeft w:val="0"/>
                  <w:marRight w:val="0"/>
                  <w:marTop w:val="0"/>
                  <w:marBottom w:val="0"/>
                  <w:divBdr>
                    <w:top w:val="none" w:sz="0" w:space="0" w:color="auto"/>
                    <w:left w:val="none" w:sz="0" w:space="0" w:color="auto"/>
                    <w:bottom w:val="none" w:sz="0" w:space="0" w:color="auto"/>
                    <w:right w:val="none" w:sz="0" w:space="0" w:color="auto"/>
                  </w:divBdr>
                  <w:divsChild>
                    <w:div w:id="152791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385919">
      <w:bodyDiv w:val="1"/>
      <w:marLeft w:val="0"/>
      <w:marRight w:val="0"/>
      <w:marTop w:val="0"/>
      <w:marBottom w:val="0"/>
      <w:divBdr>
        <w:top w:val="none" w:sz="0" w:space="0" w:color="auto"/>
        <w:left w:val="none" w:sz="0" w:space="0" w:color="auto"/>
        <w:bottom w:val="none" w:sz="0" w:space="0" w:color="auto"/>
        <w:right w:val="none" w:sz="0" w:space="0" w:color="auto"/>
      </w:divBdr>
    </w:div>
    <w:div w:id="1018435170">
      <w:bodyDiv w:val="1"/>
      <w:marLeft w:val="0"/>
      <w:marRight w:val="0"/>
      <w:marTop w:val="0"/>
      <w:marBottom w:val="0"/>
      <w:divBdr>
        <w:top w:val="none" w:sz="0" w:space="0" w:color="auto"/>
        <w:left w:val="none" w:sz="0" w:space="0" w:color="auto"/>
        <w:bottom w:val="none" w:sz="0" w:space="0" w:color="auto"/>
        <w:right w:val="none" w:sz="0" w:space="0" w:color="auto"/>
      </w:divBdr>
    </w:div>
    <w:div w:id="1021082204">
      <w:bodyDiv w:val="1"/>
      <w:marLeft w:val="0"/>
      <w:marRight w:val="0"/>
      <w:marTop w:val="0"/>
      <w:marBottom w:val="0"/>
      <w:divBdr>
        <w:top w:val="none" w:sz="0" w:space="0" w:color="auto"/>
        <w:left w:val="none" w:sz="0" w:space="0" w:color="auto"/>
        <w:bottom w:val="none" w:sz="0" w:space="0" w:color="auto"/>
        <w:right w:val="none" w:sz="0" w:space="0" w:color="auto"/>
      </w:divBdr>
    </w:div>
    <w:div w:id="1024135472">
      <w:bodyDiv w:val="1"/>
      <w:marLeft w:val="0"/>
      <w:marRight w:val="0"/>
      <w:marTop w:val="0"/>
      <w:marBottom w:val="0"/>
      <w:divBdr>
        <w:top w:val="none" w:sz="0" w:space="0" w:color="auto"/>
        <w:left w:val="none" w:sz="0" w:space="0" w:color="auto"/>
        <w:bottom w:val="none" w:sz="0" w:space="0" w:color="auto"/>
        <w:right w:val="none" w:sz="0" w:space="0" w:color="auto"/>
      </w:divBdr>
    </w:div>
    <w:div w:id="1026177051">
      <w:bodyDiv w:val="1"/>
      <w:marLeft w:val="0"/>
      <w:marRight w:val="0"/>
      <w:marTop w:val="0"/>
      <w:marBottom w:val="0"/>
      <w:divBdr>
        <w:top w:val="none" w:sz="0" w:space="0" w:color="auto"/>
        <w:left w:val="none" w:sz="0" w:space="0" w:color="auto"/>
        <w:bottom w:val="none" w:sz="0" w:space="0" w:color="auto"/>
        <w:right w:val="none" w:sz="0" w:space="0" w:color="auto"/>
      </w:divBdr>
    </w:div>
    <w:div w:id="1028608560">
      <w:bodyDiv w:val="1"/>
      <w:marLeft w:val="0"/>
      <w:marRight w:val="0"/>
      <w:marTop w:val="0"/>
      <w:marBottom w:val="0"/>
      <w:divBdr>
        <w:top w:val="none" w:sz="0" w:space="0" w:color="auto"/>
        <w:left w:val="none" w:sz="0" w:space="0" w:color="auto"/>
        <w:bottom w:val="none" w:sz="0" w:space="0" w:color="auto"/>
        <w:right w:val="none" w:sz="0" w:space="0" w:color="auto"/>
      </w:divBdr>
    </w:div>
    <w:div w:id="1035350317">
      <w:bodyDiv w:val="1"/>
      <w:marLeft w:val="0"/>
      <w:marRight w:val="0"/>
      <w:marTop w:val="0"/>
      <w:marBottom w:val="0"/>
      <w:divBdr>
        <w:top w:val="none" w:sz="0" w:space="0" w:color="auto"/>
        <w:left w:val="none" w:sz="0" w:space="0" w:color="auto"/>
        <w:bottom w:val="none" w:sz="0" w:space="0" w:color="auto"/>
        <w:right w:val="none" w:sz="0" w:space="0" w:color="auto"/>
      </w:divBdr>
    </w:div>
    <w:div w:id="1038361117">
      <w:bodyDiv w:val="1"/>
      <w:marLeft w:val="0"/>
      <w:marRight w:val="0"/>
      <w:marTop w:val="0"/>
      <w:marBottom w:val="0"/>
      <w:divBdr>
        <w:top w:val="none" w:sz="0" w:space="0" w:color="auto"/>
        <w:left w:val="none" w:sz="0" w:space="0" w:color="auto"/>
        <w:bottom w:val="none" w:sz="0" w:space="0" w:color="auto"/>
        <w:right w:val="none" w:sz="0" w:space="0" w:color="auto"/>
      </w:divBdr>
    </w:div>
    <w:div w:id="1040127817">
      <w:bodyDiv w:val="1"/>
      <w:marLeft w:val="0"/>
      <w:marRight w:val="0"/>
      <w:marTop w:val="0"/>
      <w:marBottom w:val="0"/>
      <w:divBdr>
        <w:top w:val="none" w:sz="0" w:space="0" w:color="auto"/>
        <w:left w:val="none" w:sz="0" w:space="0" w:color="auto"/>
        <w:bottom w:val="none" w:sz="0" w:space="0" w:color="auto"/>
        <w:right w:val="none" w:sz="0" w:space="0" w:color="auto"/>
      </w:divBdr>
    </w:div>
    <w:div w:id="1051657513">
      <w:bodyDiv w:val="1"/>
      <w:marLeft w:val="0"/>
      <w:marRight w:val="0"/>
      <w:marTop w:val="0"/>
      <w:marBottom w:val="0"/>
      <w:divBdr>
        <w:top w:val="none" w:sz="0" w:space="0" w:color="auto"/>
        <w:left w:val="none" w:sz="0" w:space="0" w:color="auto"/>
        <w:bottom w:val="none" w:sz="0" w:space="0" w:color="auto"/>
        <w:right w:val="none" w:sz="0" w:space="0" w:color="auto"/>
      </w:divBdr>
    </w:div>
    <w:div w:id="1054350061">
      <w:bodyDiv w:val="1"/>
      <w:marLeft w:val="0"/>
      <w:marRight w:val="0"/>
      <w:marTop w:val="0"/>
      <w:marBottom w:val="0"/>
      <w:divBdr>
        <w:top w:val="none" w:sz="0" w:space="0" w:color="auto"/>
        <w:left w:val="none" w:sz="0" w:space="0" w:color="auto"/>
        <w:bottom w:val="none" w:sz="0" w:space="0" w:color="auto"/>
        <w:right w:val="none" w:sz="0" w:space="0" w:color="auto"/>
      </w:divBdr>
    </w:div>
    <w:div w:id="1055012760">
      <w:bodyDiv w:val="1"/>
      <w:marLeft w:val="0"/>
      <w:marRight w:val="0"/>
      <w:marTop w:val="0"/>
      <w:marBottom w:val="0"/>
      <w:divBdr>
        <w:top w:val="none" w:sz="0" w:space="0" w:color="auto"/>
        <w:left w:val="none" w:sz="0" w:space="0" w:color="auto"/>
        <w:bottom w:val="none" w:sz="0" w:space="0" w:color="auto"/>
        <w:right w:val="none" w:sz="0" w:space="0" w:color="auto"/>
      </w:divBdr>
    </w:div>
    <w:div w:id="1059937315">
      <w:bodyDiv w:val="1"/>
      <w:marLeft w:val="0"/>
      <w:marRight w:val="0"/>
      <w:marTop w:val="0"/>
      <w:marBottom w:val="0"/>
      <w:divBdr>
        <w:top w:val="none" w:sz="0" w:space="0" w:color="auto"/>
        <w:left w:val="none" w:sz="0" w:space="0" w:color="auto"/>
        <w:bottom w:val="none" w:sz="0" w:space="0" w:color="auto"/>
        <w:right w:val="none" w:sz="0" w:space="0" w:color="auto"/>
      </w:divBdr>
    </w:div>
    <w:div w:id="1069116963">
      <w:bodyDiv w:val="1"/>
      <w:marLeft w:val="0"/>
      <w:marRight w:val="0"/>
      <w:marTop w:val="0"/>
      <w:marBottom w:val="0"/>
      <w:divBdr>
        <w:top w:val="none" w:sz="0" w:space="0" w:color="auto"/>
        <w:left w:val="none" w:sz="0" w:space="0" w:color="auto"/>
        <w:bottom w:val="none" w:sz="0" w:space="0" w:color="auto"/>
        <w:right w:val="none" w:sz="0" w:space="0" w:color="auto"/>
      </w:divBdr>
    </w:div>
    <w:div w:id="1070616692">
      <w:bodyDiv w:val="1"/>
      <w:marLeft w:val="0"/>
      <w:marRight w:val="0"/>
      <w:marTop w:val="0"/>
      <w:marBottom w:val="0"/>
      <w:divBdr>
        <w:top w:val="none" w:sz="0" w:space="0" w:color="auto"/>
        <w:left w:val="none" w:sz="0" w:space="0" w:color="auto"/>
        <w:bottom w:val="none" w:sz="0" w:space="0" w:color="auto"/>
        <w:right w:val="none" w:sz="0" w:space="0" w:color="auto"/>
      </w:divBdr>
      <w:divsChild>
        <w:div w:id="1996907185">
          <w:marLeft w:val="0"/>
          <w:marRight w:val="0"/>
          <w:marTop w:val="0"/>
          <w:marBottom w:val="0"/>
          <w:divBdr>
            <w:top w:val="none" w:sz="0" w:space="0" w:color="auto"/>
            <w:left w:val="none" w:sz="0" w:space="0" w:color="auto"/>
            <w:bottom w:val="none" w:sz="0" w:space="0" w:color="auto"/>
            <w:right w:val="none" w:sz="0" w:space="0" w:color="auto"/>
          </w:divBdr>
          <w:divsChild>
            <w:div w:id="1495948184">
              <w:marLeft w:val="0"/>
              <w:marRight w:val="0"/>
              <w:marTop w:val="0"/>
              <w:marBottom w:val="0"/>
              <w:divBdr>
                <w:top w:val="none" w:sz="0" w:space="0" w:color="auto"/>
                <w:left w:val="none" w:sz="0" w:space="0" w:color="auto"/>
                <w:bottom w:val="none" w:sz="0" w:space="0" w:color="auto"/>
                <w:right w:val="none" w:sz="0" w:space="0" w:color="auto"/>
              </w:divBdr>
              <w:divsChild>
                <w:div w:id="1205410643">
                  <w:marLeft w:val="0"/>
                  <w:marRight w:val="0"/>
                  <w:marTop w:val="0"/>
                  <w:marBottom w:val="0"/>
                  <w:divBdr>
                    <w:top w:val="none" w:sz="0" w:space="0" w:color="auto"/>
                    <w:left w:val="none" w:sz="0" w:space="0" w:color="auto"/>
                    <w:bottom w:val="none" w:sz="0" w:space="0" w:color="auto"/>
                    <w:right w:val="none" w:sz="0" w:space="0" w:color="auto"/>
                  </w:divBdr>
                  <w:divsChild>
                    <w:div w:id="2491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372369">
      <w:bodyDiv w:val="1"/>
      <w:marLeft w:val="0"/>
      <w:marRight w:val="0"/>
      <w:marTop w:val="0"/>
      <w:marBottom w:val="0"/>
      <w:divBdr>
        <w:top w:val="none" w:sz="0" w:space="0" w:color="auto"/>
        <w:left w:val="none" w:sz="0" w:space="0" w:color="auto"/>
        <w:bottom w:val="none" w:sz="0" w:space="0" w:color="auto"/>
        <w:right w:val="none" w:sz="0" w:space="0" w:color="auto"/>
      </w:divBdr>
    </w:div>
    <w:div w:id="1089958698">
      <w:bodyDiv w:val="1"/>
      <w:marLeft w:val="0"/>
      <w:marRight w:val="0"/>
      <w:marTop w:val="0"/>
      <w:marBottom w:val="0"/>
      <w:divBdr>
        <w:top w:val="none" w:sz="0" w:space="0" w:color="auto"/>
        <w:left w:val="none" w:sz="0" w:space="0" w:color="auto"/>
        <w:bottom w:val="none" w:sz="0" w:space="0" w:color="auto"/>
        <w:right w:val="none" w:sz="0" w:space="0" w:color="auto"/>
      </w:divBdr>
    </w:div>
    <w:div w:id="1090349373">
      <w:bodyDiv w:val="1"/>
      <w:marLeft w:val="0"/>
      <w:marRight w:val="0"/>
      <w:marTop w:val="0"/>
      <w:marBottom w:val="0"/>
      <w:divBdr>
        <w:top w:val="none" w:sz="0" w:space="0" w:color="auto"/>
        <w:left w:val="none" w:sz="0" w:space="0" w:color="auto"/>
        <w:bottom w:val="none" w:sz="0" w:space="0" w:color="auto"/>
        <w:right w:val="none" w:sz="0" w:space="0" w:color="auto"/>
      </w:divBdr>
    </w:div>
    <w:div w:id="1100831071">
      <w:bodyDiv w:val="1"/>
      <w:marLeft w:val="0"/>
      <w:marRight w:val="0"/>
      <w:marTop w:val="0"/>
      <w:marBottom w:val="0"/>
      <w:divBdr>
        <w:top w:val="none" w:sz="0" w:space="0" w:color="auto"/>
        <w:left w:val="none" w:sz="0" w:space="0" w:color="auto"/>
        <w:bottom w:val="none" w:sz="0" w:space="0" w:color="auto"/>
        <w:right w:val="none" w:sz="0" w:space="0" w:color="auto"/>
      </w:divBdr>
      <w:divsChild>
        <w:div w:id="1351446708">
          <w:marLeft w:val="0"/>
          <w:marRight w:val="0"/>
          <w:marTop w:val="0"/>
          <w:marBottom w:val="0"/>
          <w:divBdr>
            <w:top w:val="none" w:sz="0" w:space="0" w:color="auto"/>
            <w:left w:val="none" w:sz="0" w:space="0" w:color="auto"/>
            <w:bottom w:val="none" w:sz="0" w:space="0" w:color="auto"/>
            <w:right w:val="none" w:sz="0" w:space="0" w:color="auto"/>
          </w:divBdr>
          <w:divsChild>
            <w:div w:id="1199197975">
              <w:marLeft w:val="0"/>
              <w:marRight w:val="0"/>
              <w:marTop w:val="0"/>
              <w:marBottom w:val="0"/>
              <w:divBdr>
                <w:top w:val="none" w:sz="0" w:space="0" w:color="auto"/>
                <w:left w:val="none" w:sz="0" w:space="0" w:color="auto"/>
                <w:bottom w:val="none" w:sz="0" w:space="0" w:color="auto"/>
                <w:right w:val="none" w:sz="0" w:space="0" w:color="auto"/>
              </w:divBdr>
            </w:div>
          </w:divsChild>
        </w:div>
        <w:div w:id="939264596">
          <w:marLeft w:val="0"/>
          <w:marRight w:val="0"/>
          <w:marTop w:val="180"/>
          <w:marBottom w:val="150"/>
          <w:divBdr>
            <w:top w:val="none" w:sz="0" w:space="0" w:color="auto"/>
            <w:left w:val="none" w:sz="0" w:space="0" w:color="auto"/>
            <w:bottom w:val="none" w:sz="0" w:space="0" w:color="auto"/>
            <w:right w:val="none" w:sz="0" w:space="0" w:color="auto"/>
          </w:divBdr>
          <w:divsChild>
            <w:div w:id="1528954908">
              <w:marLeft w:val="0"/>
              <w:marRight w:val="0"/>
              <w:marTop w:val="0"/>
              <w:marBottom w:val="0"/>
              <w:divBdr>
                <w:top w:val="none" w:sz="0" w:space="0" w:color="auto"/>
                <w:left w:val="none" w:sz="0" w:space="0" w:color="auto"/>
                <w:bottom w:val="none" w:sz="0" w:space="0" w:color="auto"/>
                <w:right w:val="none" w:sz="0" w:space="0" w:color="auto"/>
              </w:divBdr>
              <w:divsChild>
                <w:div w:id="118701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688625">
      <w:bodyDiv w:val="1"/>
      <w:marLeft w:val="0"/>
      <w:marRight w:val="0"/>
      <w:marTop w:val="0"/>
      <w:marBottom w:val="0"/>
      <w:divBdr>
        <w:top w:val="none" w:sz="0" w:space="0" w:color="auto"/>
        <w:left w:val="none" w:sz="0" w:space="0" w:color="auto"/>
        <w:bottom w:val="none" w:sz="0" w:space="0" w:color="auto"/>
        <w:right w:val="none" w:sz="0" w:space="0" w:color="auto"/>
      </w:divBdr>
    </w:div>
    <w:div w:id="1106853797">
      <w:bodyDiv w:val="1"/>
      <w:marLeft w:val="0"/>
      <w:marRight w:val="0"/>
      <w:marTop w:val="0"/>
      <w:marBottom w:val="0"/>
      <w:divBdr>
        <w:top w:val="none" w:sz="0" w:space="0" w:color="auto"/>
        <w:left w:val="none" w:sz="0" w:space="0" w:color="auto"/>
        <w:bottom w:val="none" w:sz="0" w:space="0" w:color="auto"/>
        <w:right w:val="none" w:sz="0" w:space="0" w:color="auto"/>
      </w:divBdr>
      <w:divsChild>
        <w:div w:id="1147815749">
          <w:marLeft w:val="0"/>
          <w:marRight w:val="0"/>
          <w:marTop w:val="0"/>
          <w:marBottom w:val="0"/>
          <w:divBdr>
            <w:top w:val="none" w:sz="0" w:space="0" w:color="auto"/>
            <w:left w:val="none" w:sz="0" w:space="0" w:color="auto"/>
            <w:bottom w:val="none" w:sz="0" w:space="0" w:color="auto"/>
            <w:right w:val="none" w:sz="0" w:space="0" w:color="auto"/>
          </w:divBdr>
          <w:divsChild>
            <w:div w:id="1916621518">
              <w:marLeft w:val="0"/>
              <w:marRight w:val="0"/>
              <w:marTop w:val="0"/>
              <w:marBottom w:val="0"/>
              <w:divBdr>
                <w:top w:val="none" w:sz="0" w:space="0" w:color="auto"/>
                <w:left w:val="none" w:sz="0" w:space="0" w:color="auto"/>
                <w:bottom w:val="none" w:sz="0" w:space="0" w:color="auto"/>
                <w:right w:val="none" w:sz="0" w:space="0" w:color="auto"/>
              </w:divBdr>
              <w:divsChild>
                <w:div w:id="1774393789">
                  <w:marLeft w:val="0"/>
                  <w:marRight w:val="0"/>
                  <w:marTop w:val="0"/>
                  <w:marBottom w:val="0"/>
                  <w:divBdr>
                    <w:top w:val="none" w:sz="0" w:space="0" w:color="auto"/>
                    <w:left w:val="none" w:sz="0" w:space="0" w:color="auto"/>
                    <w:bottom w:val="none" w:sz="0" w:space="0" w:color="auto"/>
                    <w:right w:val="none" w:sz="0" w:space="0" w:color="auto"/>
                  </w:divBdr>
                  <w:divsChild>
                    <w:div w:id="179767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494101">
      <w:bodyDiv w:val="1"/>
      <w:marLeft w:val="0"/>
      <w:marRight w:val="0"/>
      <w:marTop w:val="0"/>
      <w:marBottom w:val="0"/>
      <w:divBdr>
        <w:top w:val="none" w:sz="0" w:space="0" w:color="auto"/>
        <w:left w:val="none" w:sz="0" w:space="0" w:color="auto"/>
        <w:bottom w:val="none" w:sz="0" w:space="0" w:color="auto"/>
        <w:right w:val="none" w:sz="0" w:space="0" w:color="auto"/>
      </w:divBdr>
    </w:div>
    <w:div w:id="1121336693">
      <w:bodyDiv w:val="1"/>
      <w:marLeft w:val="0"/>
      <w:marRight w:val="0"/>
      <w:marTop w:val="0"/>
      <w:marBottom w:val="0"/>
      <w:divBdr>
        <w:top w:val="none" w:sz="0" w:space="0" w:color="auto"/>
        <w:left w:val="none" w:sz="0" w:space="0" w:color="auto"/>
        <w:bottom w:val="none" w:sz="0" w:space="0" w:color="auto"/>
        <w:right w:val="none" w:sz="0" w:space="0" w:color="auto"/>
      </w:divBdr>
    </w:div>
    <w:div w:id="1122113269">
      <w:bodyDiv w:val="1"/>
      <w:marLeft w:val="0"/>
      <w:marRight w:val="0"/>
      <w:marTop w:val="0"/>
      <w:marBottom w:val="0"/>
      <w:divBdr>
        <w:top w:val="none" w:sz="0" w:space="0" w:color="auto"/>
        <w:left w:val="none" w:sz="0" w:space="0" w:color="auto"/>
        <w:bottom w:val="none" w:sz="0" w:space="0" w:color="auto"/>
        <w:right w:val="none" w:sz="0" w:space="0" w:color="auto"/>
      </w:divBdr>
    </w:div>
    <w:div w:id="1123577359">
      <w:bodyDiv w:val="1"/>
      <w:marLeft w:val="0"/>
      <w:marRight w:val="0"/>
      <w:marTop w:val="0"/>
      <w:marBottom w:val="0"/>
      <w:divBdr>
        <w:top w:val="none" w:sz="0" w:space="0" w:color="auto"/>
        <w:left w:val="none" w:sz="0" w:space="0" w:color="auto"/>
        <w:bottom w:val="none" w:sz="0" w:space="0" w:color="auto"/>
        <w:right w:val="none" w:sz="0" w:space="0" w:color="auto"/>
      </w:divBdr>
    </w:div>
    <w:div w:id="1124545640">
      <w:bodyDiv w:val="1"/>
      <w:marLeft w:val="0"/>
      <w:marRight w:val="0"/>
      <w:marTop w:val="0"/>
      <w:marBottom w:val="0"/>
      <w:divBdr>
        <w:top w:val="none" w:sz="0" w:space="0" w:color="auto"/>
        <w:left w:val="none" w:sz="0" w:space="0" w:color="auto"/>
        <w:bottom w:val="none" w:sz="0" w:space="0" w:color="auto"/>
        <w:right w:val="none" w:sz="0" w:space="0" w:color="auto"/>
      </w:divBdr>
    </w:div>
    <w:div w:id="1126318019">
      <w:bodyDiv w:val="1"/>
      <w:marLeft w:val="0"/>
      <w:marRight w:val="0"/>
      <w:marTop w:val="0"/>
      <w:marBottom w:val="0"/>
      <w:divBdr>
        <w:top w:val="none" w:sz="0" w:space="0" w:color="auto"/>
        <w:left w:val="none" w:sz="0" w:space="0" w:color="auto"/>
        <w:bottom w:val="none" w:sz="0" w:space="0" w:color="auto"/>
        <w:right w:val="none" w:sz="0" w:space="0" w:color="auto"/>
      </w:divBdr>
      <w:divsChild>
        <w:div w:id="1019697984">
          <w:marLeft w:val="0"/>
          <w:marRight w:val="0"/>
          <w:marTop w:val="0"/>
          <w:marBottom w:val="0"/>
          <w:divBdr>
            <w:top w:val="none" w:sz="0" w:space="0" w:color="auto"/>
            <w:left w:val="none" w:sz="0" w:space="0" w:color="auto"/>
            <w:bottom w:val="none" w:sz="0" w:space="0" w:color="auto"/>
            <w:right w:val="none" w:sz="0" w:space="0" w:color="auto"/>
          </w:divBdr>
          <w:divsChild>
            <w:div w:id="1176073432">
              <w:marLeft w:val="0"/>
              <w:marRight w:val="0"/>
              <w:marTop w:val="0"/>
              <w:marBottom w:val="0"/>
              <w:divBdr>
                <w:top w:val="none" w:sz="0" w:space="0" w:color="auto"/>
                <w:left w:val="none" w:sz="0" w:space="0" w:color="auto"/>
                <w:bottom w:val="none" w:sz="0" w:space="0" w:color="auto"/>
                <w:right w:val="none" w:sz="0" w:space="0" w:color="auto"/>
              </w:divBdr>
              <w:divsChild>
                <w:div w:id="2134900891">
                  <w:marLeft w:val="0"/>
                  <w:marRight w:val="0"/>
                  <w:marTop w:val="0"/>
                  <w:marBottom w:val="0"/>
                  <w:divBdr>
                    <w:top w:val="none" w:sz="0" w:space="0" w:color="auto"/>
                    <w:left w:val="none" w:sz="0" w:space="0" w:color="auto"/>
                    <w:bottom w:val="none" w:sz="0" w:space="0" w:color="auto"/>
                    <w:right w:val="none" w:sz="0" w:space="0" w:color="auto"/>
                  </w:divBdr>
                  <w:divsChild>
                    <w:div w:id="109054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912084">
      <w:bodyDiv w:val="1"/>
      <w:marLeft w:val="0"/>
      <w:marRight w:val="0"/>
      <w:marTop w:val="0"/>
      <w:marBottom w:val="0"/>
      <w:divBdr>
        <w:top w:val="none" w:sz="0" w:space="0" w:color="auto"/>
        <w:left w:val="none" w:sz="0" w:space="0" w:color="auto"/>
        <w:bottom w:val="none" w:sz="0" w:space="0" w:color="auto"/>
        <w:right w:val="none" w:sz="0" w:space="0" w:color="auto"/>
      </w:divBdr>
    </w:div>
    <w:div w:id="1135565986">
      <w:bodyDiv w:val="1"/>
      <w:marLeft w:val="0"/>
      <w:marRight w:val="0"/>
      <w:marTop w:val="0"/>
      <w:marBottom w:val="0"/>
      <w:divBdr>
        <w:top w:val="none" w:sz="0" w:space="0" w:color="auto"/>
        <w:left w:val="none" w:sz="0" w:space="0" w:color="auto"/>
        <w:bottom w:val="none" w:sz="0" w:space="0" w:color="auto"/>
        <w:right w:val="none" w:sz="0" w:space="0" w:color="auto"/>
      </w:divBdr>
    </w:div>
    <w:div w:id="1138763083">
      <w:bodyDiv w:val="1"/>
      <w:marLeft w:val="0"/>
      <w:marRight w:val="0"/>
      <w:marTop w:val="0"/>
      <w:marBottom w:val="0"/>
      <w:divBdr>
        <w:top w:val="none" w:sz="0" w:space="0" w:color="auto"/>
        <w:left w:val="none" w:sz="0" w:space="0" w:color="auto"/>
        <w:bottom w:val="none" w:sz="0" w:space="0" w:color="auto"/>
        <w:right w:val="none" w:sz="0" w:space="0" w:color="auto"/>
      </w:divBdr>
    </w:div>
    <w:div w:id="1141187429">
      <w:bodyDiv w:val="1"/>
      <w:marLeft w:val="0"/>
      <w:marRight w:val="0"/>
      <w:marTop w:val="0"/>
      <w:marBottom w:val="0"/>
      <w:divBdr>
        <w:top w:val="none" w:sz="0" w:space="0" w:color="auto"/>
        <w:left w:val="none" w:sz="0" w:space="0" w:color="auto"/>
        <w:bottom w:val="none" w:sz="0" w:space="0" w:color="auto"/>
        <w:right w:val="none" w:sz="0" w:space="0" w:color="auto"/>
      </w:divBdr>
    </w:div>
    <w:div w:id="1141846159">
      <w:bodyDiv w:val="1"/>
      <w:marLeft w:val="0"/>
      <w:marRight w:val="0"/>
      <w:marTop w:val="0"/>
      <w:marBottom w:val="0"/>
      <w:divBdr>
        <w:top w:val="none" w:sz="0" w:space="0" w:color="auto"/>
        <w:left w:val="none" w:sz="0" w:space="0" w:color="auto"/>
        <w:bottom w:val="none" w:sz="0" w:space="0" w:color="auto"/>
        <w:right w:val="none" w:sz="0" w:space="0" w:color="auto"/>
      </w:divBdr>
    </w:div>
    <w:div w:id="1144857726">
      <w:bodyDiv w:val="1"/>
      <w:marLeft w:val="0"/>
      <w:marRight w:val="0"/>
      <w:marTop w:val="0"/>
      <w:marBottom w:val="0"/>
      <w:divBdr>
        <w:top w:val="none" w:sz="0" w:space="0" w:color="auto"/>
        <w:left w:val="none" w:sz="0" w:space="0" w:color="auto"/>
        <w:bottom w:val="none" w:sz="0" w:space="0" w:color="auto"/>
        <w:right w:val="none" w:sz="0" w:space="0" w:color="auto"/>
      </w:divBdr>
    </w:div>
    <w:div w:id="1148591149">
      <w:bodyDiv w:val="1"/>
      <w:marLeft w:val="0"/>
      <w:marRight w:val="0"/>
      <w:marTop w:val="0"/>
      <w:marBottom w:val="0"/>
      <w:divBdr>
        <w:top w:val="none" w:sz="0" w:space="0" w:color="auto"/>
        <w:left w:val="none" w:sz="0" w:space="0" w:color="auto"/>
        <w:bottom w:val="none" w:sz="0" w:space="0" w:color="auto"/>
        <w:right w:val="none" w:sz="0" w:space="0" w:color="auto"/>
      </w:divBdr>
      <w:divsChild>
        <w:div w:id="1374574578">
          <w:marLeft w:val="0"/>
          <w:marRight w:val="0"/>
          <w:marTop w:val="100"/>
          <w:marBottom w:val="100"/>
          <w:divBdr>
            <w:top w:val="none" w:sz="0" w:space="0" w:color="auto"/>
            <w:left w:val="none" w:sz="0" w:space="0" w:color="auto"/>
            <w:bottom w:val="none" w:sz="0" w:space="0" w:color="auto"/>
            <w:right w:val="none" w:sz="0" w:space="0" w:color="auto"/>
          </w:divBdr>
          <w:divsChild>
            <w:div w:id="1934241687">
              <w:marLeft w:val="0"/>
              <w:marRight w:val="0"/>
              <w:marTop w:val="0"/>
              <w:marBottom w:val="0"/>
              <w:divBdr>
                <w:top w:val="none" w:sz="0" w:space="0" w:color="auto"/>
                <w:left w:val="none" w:sz="0" w:space="0" w:color="auto"/>
                <w:bottom w:val="none" w:sz="0" w:space="0" w:color="auto"/>
                <w:right w:val="none" w:sz="0" w:space="0" w:color="auto"/>
              </w:divBdr>
              <w:divsChild>
                <w:div w:id="1527401017">
                  <w:marLeft w:val="0"/>
                  <w:marRight w:val="0"/>
                  <w:marTop w:val="0"/>
                  <w:marBottom w:val="0"/>
                  <w:divBdr>
                    <w:top w:val="none" w:sz="0" w:space="0" w:color="auto"/>
                    <w:left w:val="none" w:sz="0" w:space="0" w:color="auto"/>
                    <w:bottom w:val="none" w:sz="0" w:space="0" w:color="auto"/>
                    <w:right w:val="none" w:sz="0" w:space="0" w:color="auto"/>
                  </w:divBdr>
                  <w:divsChild>
                    <w:div w:id="986201072">
                      <w:marLeft w:val="0"/>
                      <w:marRight w:val="0"/>
                      <w:marTop w:val="0"/>
                      <w:marBottom w:val="0"/>
                      <w:divBdr>
                        <w:top w:val="none" w:sz="0" w:space="0" w:color="auto"/>
                        <w:left w:val="none" w:sz="0" w:space="0" w:color="auto"/>
                        <w:bottom w:val="none" w:sz="0" w:space="0" w:color="auto"/>
                        <w:right w:val="none" w:sz="0" w:space="0" w:color="auto"/>
                      </w:divBdr>
                    </w:div>
                  </w:divsChild>
                </w:div>
                <w:div w:id="2124421221">
                  <w:marLeft w:val="0"/>
                  <w:marRight w:val="0"/>
                  <w:marTop w:val="150"/>
                  <w:marBottom w:val="0"/>
                  <w:divBdr>
                    <w:top w:val="single" w:sz="2" w:space="5" w:color="auto"/>
                    <w:left w:val="single" w:sz="2" w:space="9" w:color="auto"/>
                    <w:bottom w:val="single" w:sz="2" w:space="5" w:color="auto"/>
                    <w:right w:val="single" w:sz="2" w:space="9" w:color="auto"/>
                  </w:divBdr>
                  <w:divsChild>
                    <w:div w:id="27062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31872">
          <w:marLeft w:val="0"/>
          <w:marRight w:val="0"/>
          <w:marTop w:val="0"/>
          <w:marBottom w:val="300"/>
          <w:divBdr>
            <w:top w:val="none" w:sz="0" w:space="0" w:color="auto"/>
            <w:left w:val="none" w:sz="0" w:space="0" w:color="auto"/>
            <w:bottom w:val="none" w:sz="0" w:space="0" w:color="auto"/>
            <w:right w:val="none" w:sz="0" w:space="0" w:color="auto"/>
          </w:divBdr>
          <w:divsChild>
            <w:div w:id="225844163">
              <w:marLeft w:val="0"/>
              <w:marRight w:val="0"/>
              <w:marTop w:val="0"/>
              <w:marBottom w:val="0"/>
              <w:divBdr>
                <w:top w:val="none" w:sz="0" w:space="0" w:color="auto"/>
                <w:left w:val="none" w:sz="0" w:space="0" w:color="auto"/>
                <w:bottom w:val="none" w:sz="0" w:space="0" w:color="auto"/>
                <w:right w:val="none" w:sz="0" w:space="0" w:color="auto"/>
              </w:divBdr>
            </w:div>
          </w:divsChild>
        </w:div>
        <w:div w:id="319116599">
          <w:marLeft w:val="0"/>
          <w:marRight w:val="0"/>
          <w:marTop w:val="100"/>
          <w:marBottom w:val="0"/>
          <w:divBdr>
            <w:top w:val="none" w:sz="0" w:space="0" w:color="auto"/>
            <w:left w:val="none" w:sz="0" w:space="0" w:color="auto"/>
            <w:bottom w:val="none" w:sz="0" w:space="0" w:color="auto"/>
            <w:right w:val="none" w:sz="0" w:space="0" w:color="auto"/>
          </w:divBdr>
          <w:divsChild>
            <w:div w:id="72358751">
              <w:marLeft w:val="0"/>
              <w:marRight w:val="0"/>
              <w:marTop w:val="0"/>
              <w:marBottom w:val="0"/>
              <w:divBdr>
                <w:top w:val="none" w:sz="0" w:space="0" w:color="auto"/>
                <w:left w:val="none" w:sz="0" w:space="0" w:color="auto"/>
                <w:bottom w:val="none" w:sz="0" w:space="0" w:color="auto"/>
                <w:right w:val="none" w:sz="0" w:space="0" w:color="auto"/>
              </w:divBdr>
              <w:divsChild>
                <w:div w:id="1248274688">
                  <w:marLeft w:val="0"/>
                  <w:marRight w:val="0"/>
                  <w:marTop w:val="0"/>
                  <w:marBottom w:val="0"/>
                  <w:divBdr>
                    <w:top w:val="none" w:sz="0" w:space="0" w:color="auto"/>
                    <w:left w:val="none" w:sz="0" w:space="0" w:color="auto"/>
                    <w:bottom w:val="none" w:sz="0" w:space="0" w:color="auto"/>
                    <w:right w:val="none" w:sz="0" w:space="0" w:color="auto"/>
                  </w:divBdr>
                  <w:divsChild>
                    <w:div w:id="142406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631817">
      <w:bodyDiv w:val="1"/>
      <w:marLeft w:val="0"/>
      <w:marRight w:val="0"/>
      <w:marTop w:val="0"/>
      <w:marBottom w:val="0"/>
      <w:divBdr>
        <w:top w:val="none" w:sz="0" w:space="0" w:color="auto"/>
        <w:left w:val="none" w:sz="0" w:space="0" w:color="auto"/>
        <w:bottom w:val="none" w:sz="0" w:space="0" w:color="auto"/>
        <w:right w:val="none" w:sz="0" w:space="0" w:color="auto"/>
      </w:divBdr>
    </w:div>
    <w:div w:id="1151218163">
      <w:bodyDiv w:val="1"/>
      <w:marLeft w:val="0"/>
      <w:marRight w:val="0"/>
      <w:marTop w:val="0"/>
      <w:marBottom w:val="0"/>
      <w:divBdr>
        <w:top w:val="none" w:sz="0" w:space="0" w:color="auto"/>
        <w:left w:val="none" w:sz="0" w:space="0" w:color="auto"/>
        <w:bottom w:val="none" w:sz="0" w:space="0" w:color="auto"/>
        <w:right w:val="none" w:sz="0" w:space="0" w:color="auto"/>
      </w:divBdr>
    </w:div>
    <w:div w:id="1159881987">
      <w:bodyDiv w:val="1"/>
      <w:marLeft w:val="0"/>
      <w:marRight w:val="0"/>
      <w:marTop w:val="0"/>
      <w:marBottom w:val="0"/>
      <w:divBdr>
        <w:top w:val="none" w:sz="0" w:space="0" w:color="auto"/>
        <w:left w:val="none" w:sz="0" w:space="0" w:color="auto"/>
        <w:bottom w:val="none" w:sz="0" w:space="0" w:color="auto"/>
        <w:right w:val="none" w:sz="0" w:space="0" w:color="auto"/>
      </w:divBdr>
    </w:div>
    <w:div w:id="1163594128">
      <w:bodyDiv w:val="1"/>
      <w:marLeft w:val="0"/>
      <w:marRight w:val="0"/>
      <w:marTop w:val="0"/>
      <w:marBottom w:val="0"/>
      <w:divBdr>
        <w:top w:val="none" w:sz="0" w:space="0" w:color="auto"/>
        <w:left w:val="none" w:sz="0" w:space="0" w:color="auto"/>
        <w:bottom w:val="none" w:sz="0" w:space="0" w:color="auto"/>
        <w:right w:val="none" w:sz="0" w:space="0" w:color="auto"/>
      </w:divBdr>
    </w:div>
    <w:div w:id="1165783292">
      <w:bodyDiv w:val="1"/>
      <w:marLeft w:val="0"/>
      <w:marRight w:val="0"/>
      <w:marTop w:val="0"/>
      <w:marBottom w:val="0"/>
      <w:divBdr>
        <w:top w:val="none" w:sz="0" w:space="0" w:color="auto"/>
        <w:left w:val="none" w:sz="0" w:space="0" w:color="auto"/>
        <w:bottom w:val="none" w:sz="0" w:space="0" w:color="auto"/>
        <w:right w:val="none" w:sz="0" w:space="0" w:color="auto"/>
      </w:divBdr>
      <w:divsChild>
        <w:div w:id="1889416911">
          <w:marLeft w:val="0"/>
          <w:marRight w:val="0"/>
          <w:marTop w:val="0"/>
          <w:marBottom w:val="0"/>
          <w:divBdr>
            <w:top w:val="none" w:sz="0" w:space="0" w:color="auto"/>
            <w:left w:val="none" w:sz="0" w:space="0" w:color="auto"/>
            <w:bottom w:val="none" w:sz="0" w:space="0" w:color="auto"/>
            <w:right w:val="none" w:sz="0" w:space="0" w:color="auto"/>
          </w:divBdr>
          <w:divsChild>
            <w:div w:id="1151362121">
              <w:marLeft w:val="0"/>
              <w:marRight w:val="0"/>
              <w:marTop w:val="0"/>
              <w:marBottom w:val="0"/>
              <w:divBdr>
                <w:top w:val="none" w:sz="0" w:space="0" w:color="auto"/>
                <w:left w:val="none" w:sz="0" w:space="0" w:color="auto"/>
                <w:bottom w:val="none" w:sz="0" w:space="0" w:color="auto"/>
                <w:right w:val="none" w:sz="0" w:space="0" w:color="auto"/>
              </w:divBdr>
              <w:divsChild>
                <w:div w:id="6953591">
                  <w:marLeft w:val="0"/>
                  <w:marRight w:val="0"/>
                  <w:marTop w:val="0"/>
                  <w:marBottom w:val="0"/>
                  <w:divBdr>
                    <w:top w:val="none" w:sz="0" w:space="0" w:color="auto"/>
                    <w:left w:val="none" w:sz="0" w:space="0" w:color="auto"/>
                    <w:bottom w:val="none" w:sz="0" w:space="0" w:color="auto"/>
                    <w:right w:val="none" w:sz="0" w:space="0" w:color="auto"/>
                  </w:divBdr>
                  <w:divsChild>
                    <w:div w:id="99217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198290">
      <w:bodyDiv w:val="1"/>
      <w:marLeft w:val="0"/>
      <w:marRight w:val="0"/>
      <w:marTop w:val="0"/>
      <w:marBottom w:val="0"/>
      <w:divBdr>
        <w:top w:val="none" w:sz="0" w:space="0" w:color="auto"/>
        <w:left w:val="none" w:sz="0" w:space="0" w:color="auto"/>
        <w:bottom w:val="none" w:sz="0" w:space="0" w:color="auto"/>
        <w:right w:val="none" w:sz="0" w:space="0" w:color="auto"/>
      </w:divBdr>
    </w:div>
    <w:div w:id="1187526136">
      <w:bodyDiv w:val="1"/>
      <w:marLeft w:val="0"/>
      <w:marRight w:val="0"/>
      <w:marTop w:val="0"/>
      <w:marBottom w:val="0"/>
      <w:divBdr>
        <w:top w:val="none" w:sz="0" w:space="0" w:color="auto"/>
        <w:left w:val="none" w:sz="0" w:space="0" w:color="auto"/>
        <w:bottom w:val="none" w:sz="0" w:space="0" w:color="auto"/>
        <w:right w:val="none" w:sz="0" w:space="0" w:color="auto"/>
      </w:divBdr>
    </w:div>
    <w:div w:id="1189678092">
      <w:bodyDiv w:val="1"/>
      <w:marLeft w:val="0"/>
      <w:marRight w:val="0"/>
      <w:marTop w:val="0"/>
      <w:marBottom w:val="0"/>
      <w:divBdr>
        <w:top w:val="none" w:sz="0" w:space="0" w:color="auto"/>
        <w:left w:val="none" w:sz="0" w:space="0" w:color="auto"/>
        <w:bottom w:val="none" w:sz="0" w:space="0" w:color="auto"/>
        <w:right w:val="none" w:sz="0" w:space="0" w:color="auto"/>
      </w:divBdr>
    </w:div>
    <w:div w:id="1189951926">
      <w:bodyDiv w:val="1"/>
      <w:marLeft w:val="0"/>
      <w:marRight w:val="0"/>
      <w:marTop w:val="0"/>
      <w:marBottom w:val="0"/>
      <w:divBdr>
        <w:top w:val="none" w:sz="0" w:space="0" w:color="auto"/>
        <w:left w:val="none" w:sz="0" w:space="0" w:color="auto"/>
        <w:bottom w:val="none" w:sz="0" w:space="0" w:color="auto"/>
        <w:right w:val="none" w:sz="0" w:space="0" w:color="auto"/>
      </w:divBdr>
    </w:div>
    <w:div w:id="1192450035">
      <w:bodyDiv w:val="1"/>
      <w:marLeft w:val="0"/>
      <w:marRight w:val="0"/>
      <w:marTop w:val="0"/>
      <w:marBottom w:val="0"/>
      <w:divBdr>
        <w:top w:val="none" w:sz="0" w:space="0" w:color="auto"/>
        <w:left w:val="none" w:sz="0" w:space="0" w:color="auto"/>
        <w:bottom w:val="none" w:sz="0" w:space="0" w:color="auto"/>
        <w:right w:val="none" w:sz="0" w:space="0" w:color="auto"/>
      </w:divBdr>
    </w:div>
    <w:div w:id="1201356860">
      <w:bodyDiv w:val="1"/>
      <w:marLeft w:val="0"/>
      <w:marRight w:val="0"/>
      <w:marTop w:val="0"/>
      <w:marBottom w:val="0"/>
      <w:divBdr>
        <w:top w:val="none" w:sz="0" w:space="0" w:color="auto"/>
        <w:left w:val="none" w:sz="0" w:space="0" w:color="auto"/>
        <w:bottom w:val="none" w:sz="0" w:space="0" w:color="auto"/>
        <w:right w:val="none" w:sz="0" w:space="0" w:color="auto"/>
      </w:divBdr>
    </w:div>
    <w:div w:id="1203399189">
      <w:bodyDiv w:val="1"/>
      <w:marLeft w:val="0"/>
      <w:marRight w:val="0"/>
      <w:marTop w:val="0"/>
      <w:marBottom w:val="0"/>
      <w:divBdr>
        <w:top w:val="none" w:sz="0" w:space="0" w:color="auto"/>
        <w:left w:val="none" w:sz="0" w:space="0" w:color="auto"/>
        <w:bottom w:val="none" w:sz="0" w:space="0" w:color="auto"/>
        <w:right w:val="none" w:sz="0" w:space="0" w:color="auto"/>
      </w:divBdr>
    </w:div>
    <w:div w:id="1206260215">
      <w:bodyDiv w:val="1"/>
      <w:marLeft w:val="0"/>
      <w:marRight w:val="0"/>
      <w:marTop w:val="0"/>
      <w:marBottom w:val="0"/>
      <w:divBdr>
        <w:top w:val="none" w:sz="0" w:space="0" w:color="auto"/>
        <w:left w:val="none" w:sz="0" w:space="0" w:color="auto"/>
        <w:bottom w:val="none" w:sz="0" w:space="0" w:color="auto"/>
        <w:right w:val="none" w:sz="0" w:space="0" w:color="auto"/>
      </w:divBdr>
    </w:div>
    <w:div w:id="1221594296">
      <w:bodyDiv w:val="1"/>
      <w:marLeft w:val="0"/>
      <w:marRight w:val="0"/>
      <w:marTop w:val="0"/>
      <w:marBottom w:val="0"/>
      <w:divBdr>
        <w:top w:val="none" w:sz="0" w:space="0" w:color="auto"/>
        <w:left w:val="none" w:sz="0" w:space="0" w:color="auto"/>
        <w:bottom w:val="none" w:sz="0" w:space="0" w:color="auto"/>
        <w:right w:val="none" w:sz="0" w:space="0" w:color="auto"/>
      </w:divBdr>
    </w:div>
    <w:div w:id="1222598846">
      <w:bodyDiv w:val="1"/>
      <w:marLeft w:val="0"/>
      <w:marRight w:val="0"/>
      <w:marTop w:val="0"/>
      <w:marBottom w:val="0"/>
      <w:divBdr>
        <w:top w:val="none" w:sz="0" w:space="0" w:color="auto"/>
        <w:left w:val="none" w:sz="0" w:space="0" w:color="auto"/>
        <w:bottom w:val="none" w:sz="0" w:space="0" w:color="auto"/>
        <w:right w:val="none" w:sz="0" w:space="0" w:color="auto"/>
      </w:divBdr>
    </w:div>
    <w:div w:id="1224222785">
      <w:bodyDiv w:val="1"/>
      <w:marLeft w:val="0"/>
      <w:marRight w:val="0"/>
      <w:marTop w:val="0"/>
      <w:marBottom w:val="0"/>
      <w:divBdr>
        <w:top w:val="none" w:sz="0" w:space="0" w:color="auto"/>
        <w:left w:val="none" w:sz="0" w:space="0" w:color="auto"/>
        <w:bottom w:val="none" w:sz="0" w:space="0" w:color="auto"/>
        <w:right w:val="none" w:sz="0" w:space="0" w:color="auto"/>
      </w:divBdr>
    </w:div>
    <w:div w:id="1228687756">
      <w:bodyDiv w:val="1"/>
      <w:marLeft w:val="0"/>
      <w:marRight w:val="0"/>
      <w:marTop w:val="0"/>
      <w:marBottom w:val="0"/>
      <w:divBdr>
        <w:top w:val="none" w:sz="0" w:space="0" w:color="auto"/>
        <w:left w:val="none" w:sz="0" w:space="0" w:color="auto"/>
        <w:bottom w:val="none" w:sz="0" w:space="0" w:color="auto"/>
        <w:right w:val="none" w:sz="0" w:space="0" w:color="auto"/>
      </w:divBdr>
    </w:div>
    <w:div w:id="1230190819">
      <w:bodyDiv w:val="1"/>
      <w:marLeft w:val="0"/>
      <w:marRight w:val="0"/>
      <w:marTop w:val="0"/>
      <w:marBottom w:val="0"/>
      <w:divBdr>
        <w:top w:val="none" w:sz="0" w:space="0" w:color="auto"/>
        <w:left w:val="none" w:sz="0" w:space="0" w:color="auto"/>
        <w:bottom w:val="none" w:sz="0" w:space="0" w:color="auto"/>
        <w:right w:val="none" w:sz="0" w:space="0" w:color="auto"/>
      </w:divBdr>
    </w:div>
    <w:div w:id="1236431585">
      <w:bodyDiv w:val="1"/>
      <w:marLeft w:val="0"/>
      <w:marRight w:val="0"/>
      <w:marTop w:val="0"/>
      <w:marBottom w:val="0"/>
      <w:divBdr>
        <w:top w:val="none" w:sz="0" w:space="0" w:color="auto"/>
        <w:left w:val="none" w:sz="0" w:space="0" w:color="auto"/>
        <w:bottom w:val="none" w:sz="0" w:space="0" w:color="auto"/>
        <w:right w:val="none" w:sz="0" w:space="0" w:color="auto"/>
      </w:divBdr>
    </w:div>
    <w:div w:id="1240139458">
      <w:bodyDiv w:val="1"/>
      <w:marLeft w:val="0"/>
      <w:marRight w:val="0"/>
      <w:marTop w:val="0"/>
      <w:marBottom w:val="0"/>
      <w:divBdr>
        <w:top w:val="none" w:sz="0" w:space="0" w:color="auto"/>
        <w:left w:val="none" w:sz="0" w:space="0" w:color="auto"/>
        <w:bottom w:val="none" w:sz="0" w:space="0" w:color="auto"/>
        <w:right w:val="none" w:sz="0" w:space="0" w:color="auto"/>
      </w:divBdr>
    </w:div>
    <w:div w:id="1249070982">
      <w:bodyDiv w:val="1"/>
      <w:marLeft w:val="0"/>
      <w:marRight w:val="0"/>
      <w:marTop w:val="0"/>
      <w:marBottom w:val="0"/>
      <w:divBdr>
        <w:top w:val="none" w:sz="0" w:space="0" w:color="auto"/>
        <w:left w:val="none" w:sz="0" w:space="0" w:color="auto"/>
        <w:bottom w:val="none" w:sz="0" w:space="0" w:color="auto"/>
        <w:right w:val="none" w:sz="0" w:space="0" w:color="auto"/>
      </w:divBdr>
    </w:div>
    <w:div w:id="1250239138">
      <w:bodyDiv w:val="1"/>
      <w:marLeft w:val="0"/>
      <w:marRight w:val="0"/>
      <w:marTop w:val="0"/>
      <w:marBottom w:val="0"/>
      <w:divBdr>
        <w:top w:val="none" w:sz="0" w:space="0" w:color="auto"/>
        <w:left w:val="none" w:sz="0" w:space="0" w:color="auto"/>
        <w:bottom w:val="none" w:sz="0" w:space="0" w:color="auto"/>
        <w:right w:val="none" w:sz="0" w:space="0" w:color="auto"/>
      </w:divBdr>
    </w:div>
    <w:div w:id="1252659695">
      <w:bodyDiv w:val="1"/>
      <w:marLeft w:val="0"/>
      <w:marRight w:val="0"/>
      <w:marTop w:val="0"/>
      <w:marBottom w:val="0"/>
      <w:divBdr>
        <w:top w:val="none" w:sz="0" w:space="0" w:color="auto"/>
        <w:left w:val="none" w:sz="0" w:space="0" w:color="auto"/>
        <w:bottom w:val="none" w:sz="0" w:space="0" w:color="auto"/>
        <w:right w:val="none" w:sz="0" w:space="0" w:color="auto"/>
      </w:divBdr>
      <w:divsChild>
        <w:div w:id="2027630003">
          <w:marLeft w:val="0"/>
          <w:marRight w:val="0"/>
          <w:marTop w:val="0"/>
          <w:marBottom w:val="0"/>
          <w:divBdr>
            <w:top w:val="none" w:sz="0" w:space="0" w:color="auto"/>
            <w:left w:val="none" w:sz="0" w:space="0" w:color="auto"/>
            <w:bottom w:val="none" w:sz="0" w:space="0" w:color="auto"/>
            <w:right w:val="none" w:sz="0" w:space="0" w:color="auto"/>
          </w:divBdr>
          <w:divsChild>
            <w:div w:id="571282116">
              <w:marLeft w:val="0"/>
              <w:marRight w:val="0"/>
              <w:marTop w:val="0"/>
              <w:marBottom w:val="0"/>
              <w:divBdr>
                <w:top w:val="none" w:sz="0" w:space="0" w:color="auto"/>
                <w:left w:val="none" w:sz="0" w:space="0" w:color="auto"/>
                <w:bottom w:val="none" w:sz="0" w:space="0" w:color="auto"/>
                <w:right w:val="none" w:sz="0" w:space="0" w:color="auto"/>
              </w:divBdr>
              <w:divsChild>
                <w:div w:id="1117677443">
                  <w:marLeft w:val="0"/>
                  <w:marRight w:val="0"/>
                  <w:marTop w:val="0"/>
                  <w:marBottom w:val="0"/>
                  <w:divBdr>
                    <w:top w:val="none" w:sz="0" w:space="0" w:color="auto"/>
                    <w:left w:val="none" w:sz="0" w:space="0" w:color="auto"/>
                    <w:bottom w:val="none" w:sz="0" w:space="0" w:color="auto"/>
                    <w:right w:val="none" w:sz="0" w:space="0" w:color="auto"/>
                  </w:divBdr>
                  <w:divsChild>
                    <w:div w:id="113129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238243">
      <w:bodyDiv w:val="1"/>
      <w:marLeft w:val="0"/>
      <w:marRight w:val="0"/>
      <w:marTop w:val="0"/>
      <w:marBottom w:val="0"/>
      <w:divBdr>
        <w:top w:val="none" w:sz="0" w:space="0" w:color="auto"/>
        <w:left w:val="none" w:sz="0" w:space="0" w:color="auto"/>
        <w:bottom w:val="none" w:sz="0" w:space="0" w:color="auto"/>
        <w:right w:val="none" w:sz="0" w:space="0" w:color="auto"/>
      </w:divBdr>
      <w:divsChild>
        <w:div w:id="309217097">
          <w:marLeft w:val="0"/>
          <w:marRight w:val="0"/>
          <w:marTop w:val="0"/>
          <w:marBottom w:val="0"/>
          <w:divBdr>
            <w:top w:val="none" w:sz="0" w:space="0" w:color="auto"/>
            <w:left w:val="none" w:sz="0" w:space="0" w:color="auto"/>
            <w:bottom w:val="none" w:sz="0" w:space="0" w:color="auto"/>
            <w:right w:val="none" w:sz="0" w:space="0" w:color="auto"/>
          </w:divBdr>
          <w:divsChild>
            <w:div w:id="1158879871">
              <w:marLeft w:val="0"/>
              <w:marRight w:val="0"/>
              <w:marTop w:val="0"/>
              <w:marBottom w:val="0"/>
              <w:divBdr>
                <w:top w:val="none" w:sz="0" w:space="0" w:color="auto"/>
                <w:left w:val="none" w:sz="0" w:space="0" w:color="auto"/>
                <w:bottom w:val="none" w:sz="0" w:space="0" w:color="auto"/>
                <w:right w:val="none" w:sz="0" w:space="0" w:color="auto"/>
              </w:divBdr>
              <w:divsChild>
                <w:div w:id="2009550121">
                  <w:marLeft w:val="0"/>
                  <w:marRight w:val="0"/>
                  <w:marTop w:val="0"/>
                  <w:marBottom w:val="0"/>
                  <w:divBdr>
                    <w:top w:val="none" w:sz="0" w:space="0" w:color="auto"/>
                    <w:left w:val="none" w:sz="0" w:space="0" w:color="auto"/>
                    <w:bottom w:val="none" w:sz="0" w:space="0" w:color="auto"/>
                    <w:right w:val="none" w:sz="0" w:space="0" w:color="auto"/>
                  </w:divBdr>
                  <w:divsChild>
                    <w:div w:id="102644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820318">
      <w:bodyDiv w:val="1"/>
      <w:marLeft w:val="0"/>
      <w:marRight w:val="0"/>
      <w:marTop w:val="0"/>
      <w:marBottom w:val="0"/>
      <w:divBdr>
        <w:top w:val="none" w:sz="0" w:space="0" w:color="auto"/>
        <w:left w:val="none" w:sz="0" w:space="0" w:color="auto"/>
        <w:bottom w:val="none" w:sz="0" w:space="0" w:color="auto"/>
        <w:right w:val="none" w:sz="0" w:space="0" w:color="auto"/>
      </w:divBdr>
      <w:divsChild>
        <w:div w:id="361438922">
          <w:marLeft w:val="0"/>
          <w:marRight w:val="0"/>
          <w:marTop w:val="0"/>
          <w:marBottom w:val="0"/>
          <w:divBdr>
            <w:top w:val="none" w:sz="0" w:space="0" w:color="auto"/>
            <w:left w:val="none" w:sz="0" w:space="0" w:color="auto"/>
            <w:bottom w:val="none" w:sz="0" w:space="0" w:color="auto"/>
            <w:right w:val="none" w:sz="0" w:space="0" w:color="auto"/>
          </w:divBdr>
          <w:divsChild>
            <w:div w:id="1786149794">
              <w:marLeft w:val="0"/>
              <w:marRight w:val="0"/>
              <w:marTop w:val="0"/>
              <w:marBottom w:val="0"/>
              <w:divBdr>
                <w:top w:val="none" w:sz="0" w:space="0" w:color="auto"/>
                <w:left w:val="none" w:sz="0" w:space="0" w:color="auto"/>
                <w:bottom w:val="none" w:sz="0" w:space="0" w:color="auto"/>
                <w:right w:val="none" w:sz="0" w:space="0" w:color="auto"/>
              </w:divBdr>
              <w:divsChild>
                <w:div w:id="1464732512">
                  <w:marLeft w:val="0"/>
                  <w:marRight w:val="0"/>
                  <w:marTop w:val="0"/>
                  <w:marBottom w:val="0"/>
                  <w:divBdr>
                    <w:top w:val="none" w:sz="0" w:space="0" w:color="auto"/>
                    <w:left w:val="none" w:sz="0" w:space="0" w:color="auto"/>
                    <w:bottom w:val="none" w:sz="0" w:space="0" w:color="auto"/>
                    <w:right w:val="none" w:sz="0" w:space="0" w:color="auto"/>
                  </w:divBdr>
                  <w:divsChild>
                    <w:div w:id="54710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940286">
      <w:bodyDiv w:val="1"/>
      <w:marLeft w:val="0"/>
      <w:marRight w:val="0"/>
      <w:marTop w:val="0"/>
      <w:marBottom w:val="0"/>
      <w:divBdr>
        <w:top w:val="none" w:sz="0" w:space="0" w:color="auto"/>
        <w:left w:val="none" w:sz="0" w:space="0" w:color="auto"/>
        <w:bottom w:val="none" w:sz="0" w:space="0" w:color="auto"/>
        <w:right w:val="none" w:sz="0" w:space="0" w:color="auto"/>
      </w:divBdr>
    </w:div>
    <w:div w:id="1264729179">
      <w:bodyDiv w:val="1"/>
      <w:marLeft w:val="0"/>
      <w:marRight w:val="0"/>
      <w:marTop w:val="0"/>
      <w:marBottom w:val="0"/>
      <w:divBdr>
        <w:top w:val="none" w:sz="0" w:space="0" w:color="auto"/>
        <w:left w:val="none" w:sz="0" w:space="0" w:color="auto"/>
        <w:bottom w:val="none" w:sz="0" w:space="0" w:color="auto"/>
        <w:right w:val="none" w:sz="0" w:space="0" w:color="auto"/>
      </w:divBdr>
    </w:div>
    <w:div w:id="1265110492">
      <w:bodyDiv w:val="1"/>
      <w:marLeft w:val="0"/>
      <w:marRight w:val="0"/>
      <w:marTop w:val="0"/>
      <w:marBottom w:val="0"/>
      <w:divBdr>
        <w:top w:val="none" w:sz="0" w:space="0" w:color="auto"/>
        <w:left w:val="none" w:sz="0" w:space="0" w:color="auto"/>
        <w:bottom w:val="none" w:sz="0" w:space="0" w:color="auto"/>
        <w:right w:val="none" w:sz="0" w:space="0" w:color="auto"/>
      </w:divBdr>
    </w:div>
    <w:div w:id="1269317165">
      <w:bodyDiv w:val="1"/>
      <w:marLeft w:val="0"/>
      <w:marRight w:val="0"/>
      <w:marTop w:val="0"/>
      <w:marBottom w:val="0"/>
      <w:divBdr>
        <w:top w:val="none" w:sz="0" w:space="0" w:color="auto"/>
        <w:left w:val="none" w:sz="0" w:space="0" w:color="auto"/>
        <w:bottom w:val="none" w:sz="0" w:space="0" w:color="auto"/>
        <w:right w:val="none" w:sz="0" w:space="0" w:color="auto"/>
      </w:divBdr>
    </w:div>
    <w:div w:id="1271935857">
      <w:bodyDiv w:val="1"/>
      <w:marLeft w:val="0"/>
      <w:marRight w:val="0"/>
      <w:marTop w:val="0"/>
      <w:marBottom w:val="0"/>
      <w:divBdr>
        <w:top w:val="none" w:sz="0" w:space="0" w:color="auto"/>
        <w:left w:val="none" w:sz="0" w:space="0" w:color="auto"/>
        <w:bottom w:val="none" w:sz="0" w:space="0" w:color="auto"/>
        <w:right w:val="none" w:sz="0" w:space="0" w:color="auto"/>
      </w:divBdr>
    </w:div>
    <w:div w:id="1279527835">
      <w:bodyDiv w:val="1"/>
      <w:marLeft w:val="0"/>
      <w:marRight w:val="0"/>
      <w:marTop w:val="0"/>
      <w:marBottom w:val="0"/>
      <w:divBdr>
        <w:top w:val="none" w:sz="0" w:space="0" w:color="auto"/>
        <w:left w:val="none" w:sz="0" w:space="0" w:color="auto"/>
        <w:bottom w:val="none" w:sz="0" w:space="0" w:color="auto"/>
        <w:right w:val="none" w:sz="0" w:space="0" w:color="auto"/>
      </w:divBdr>
      <w:divsChild>
        <w:div w:id="2003196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1940">
      <w:bodyDiv w:val="1"/>
      <w:marLeft w:val="0"/>
      <w:marRight w:val="0"/>
      <w:marTop w:val="0"/>
      <w:marBottom w:val="0"/>
      <w:divBdr>
        <w:top w:val="none" w:sz="0" w:space="0" w:color="auto"/>
        <w:left w:val="none" w:sz="0" w:space="0" w:color="auto"/>
        <w:bottom w:val="none" w:sz="0" w:space="0" w:color="auto"/>
        <w:right w:val="none" w:sz="0" w:space="0" w:color="auto"/>
      </w:divBdr>
    </w:div>
    <w:div w:id="1298339319">
      <w:bodyDiv w:val="1"/>
      <w:marLeft w:val="0"/>
      <w:marRight w:val="0"/>
      <w:marTop w:val="0"/>
      <w:marBottom w:val="0"/>
      <w:divBdr>
        <w:top w:val="none" w:sz="0" w:space="0" w:color="auto"/>
        <w:left w:val="none" w:sz="0" w:space="0" w:color="auto"/>
        <w:bottom w:val="none" w:sz="0" w:space="0" w:color="auto"/>
        <w:right w:val="none" w:sz="0" w:space="0" w:color="auto"/>
      </w:divBdr>
    </w:div>
    <w:div w:id="1300694490">
      <w:bodyDiv w:val="1"/>
      <w:marLeft w:val="0"/>
      <w:marRight w:val="0"/>
      <w:marTop w:val="0"/>
      <w:marBottom w:val="0"/>
      <w:divBdr>
        <w:top w:val="none" w:sz="0" w:space="0" w:color="auto"/>
        <w:left w:val="none" w:sz="0" w:space="0" w:color="auto"/>
        <w:bottom w:val="none" w:sz="0" w:space="0" w:color="auto"/>
        <w:right w:val="none" w:sz="0" w:space="0" w:color="auto"/>
      </w:divBdr>
    </w:div>
    <w:div w:id="1303072828">
      <w:bodyDiv w:val="1"/>
      <w:marLeft w:val="0"/>
      <w:marRight w:val="0"/>
      <w:marTop w:val="0"/>
      <w:marBottom w:val="0"/>
      <w:divBdr>
        <w:top w:val="none" w:sz="0" w:space="0" w:color="auto"/>
        <w:left w:val="none" w:sz="0" w:space="0" w:color="auto"/>
        <w:bottom w:val="none" w:sz="0" w:space="0" w:color="auto"/>
        <w:right w:val="none" w:sz="0" w:space="0" w:color="auto"/>
      </w:divBdr>
    </w:div>
    <w:div w:id="1305938208">
      <w:bodyDiv w:val="1"/>
      <w:marLeft w:val="0"/>
      <w:marRight w:val="0"/>
      <w:marTop w:val="0"/>
      <w:marBottom w:val="0"/>
      <w:divBdr>
        <w:top w:val="none" w:sz="0" w:space="0" w:color="auto"/>
        <w:left w:val="none" w:sz="0" w:space="0" w:color="auto"/>
        <w:bottom w:val="none" w:sz="0" w:space="0" w:color="auto"/>
        <w:right w:val="none" w:sz="0" w:space="0" w:color="auto"/>
      </w:divBdr>
    </w:div>
    <w:div w:id="1306814978">
      <w:bodyDiv w:val="1"/>
      <w:marLeft w:val="0"/>
      <w:marRight w:val="0"/>
      <w:marTop w:val="0"/>
      <w:marBottom w:val="0"/>
      <w:divBdr>
        <w:top w:val="none" w:sz="0" w:space="0" w:color="auto"/>
        <w:left w:val="none" w:sz="0" w:space="0" w:color="auto"/>
        <w:bottom w:val="none" w:sz="0" w:space="0" w:color="auto"/>
        <w:right w:val="none" w:sz="0" w:space="0" w:color="auto"/>
      </w:divBdr>
    </w:div>
    <w:div w:id="1308825802">
      <w:bodyDiv w:val="1"/>
      <w:marLeft w:val="0"/>
      <w:marRight w:val="0"/>
      <w:marTop w:val="0"/>
      <w:marBottom w:val="0"/>
      <w:divBdr>
        <w:top w:val="none" w:sz="0" w:space="0" w:color="auto"/>
        <w:left w:val="none" w:sz="0" w:space="0" w:color="auto"/>
        <w:bottom w:val="none" w:sz="0" w:space="0" w:color="auto"/>
        <w:right w:val="none" w:sz="0" w:space="0" w:color="auto"/>
      </w:divBdr>
    </w:div>
    <w:div w:id="1312052294">
      <w:bodyDiv w:val="1"/>
      <w:marLeft w:val="0"/>
      <w:marRight w:val="0"/>
      <w:marTop w:val="0"/>
      <w:marBottom w:val="0"/>
      <w:divBdr>
        <w:top w:val="none" w:sz="0" w:space="0" w:color="auto"/>
        <w:left w:val="none" w:sz="0" w:space="0" w:color="auto"/>
        <w:bottom w:val="none" w:sz="0" w:space="0" w:color="auto"/>
        <w:right w:val="none" w:sz="0" w:space="0" w:color="auto"/>
      </w:divBdr>
    </w:div>
    <w:div w:id="1315571551">
      <w:bodyDiv w:val="1"/>
      <w:marLeft w:val="0"/>
      <w:marRight w:val="0"/>
      <w:marTop w:val="0"/>
      <w:marBottom w:val="0"/>
      <w:divBdr>
        <w:top w:val="none" w:sz="0" w:space="0" w:color="auto"/>
        <w:left w:val="none" w:sz="0" w:space="0" w:color="auto"/>
        <w:bottom w:val="none" w:sz="0" w:space="0" w:color="auto"/>
        <w:right w:val="none" w:sz="0" w:space="0" w:color="auto"/>
      </w:divBdr>
    </w:div>
    <w:div w:id="1338270703">
      <w:bodyDiv w:val="1"/>
      <w:marLeft w:val="0"/>
      <w:marRight w:val="0"/>
      <w:marTop w:val="0"/>
      <w:marBottom w:val="0"/>
      <w:divBdr>
        <w:top w:val="none" w:sz="0" w:space="0" w:color="auto"/>
        <w:left w:val="none" w:sz="0" w:space="0" w:color="auto"/>
        <w:bottom w:val="none" w:sz="0" w:space="0" w:color="auto"/>
        <w:right w:val="none" w:sz="0" w:space="0" w:color="auto"/>
      </w:divBdr>
    </w:div>
    <w:div w:id="1350067454">
      <w:bodyDiv w:val="1"/>
      <w:marLeft w:val="0"/>
      <w:marRight w:val="0"/>
      <w:marTop w:val="0"/>
      <w:marBottom w:val="0"/>
      <w:divBdr>
        <w:top w:val="none" w:sz="0" w:space="0" w:color="auto"/>
        <w:left w:val="none" w:sz="0" w:space="0" w:color="auto"/>
        <w:bottom w:val="none" w:sz="0" w:space="0" w:color="auto"/>
        <w:right w:val="none" w:sz="0" w:space="0" w:color="auto"/>
      </w:divBdr>
    </w:div>
    <w:div w:id="1350446820">
      <w:bodyDiv w:val="1"/>
      <w:marLeft w:val="0"/>
      <w:marRight w:val="0"/>
      <w:marTop w:val="0"/>
      <w:marBottom w:val="0"/>
      <w:divBdr>
        <w:top w:val="none" w:sz="0" w:space="0" w:color="auto"/>
        <w:left w:val="none" w:sz="0" w:space="0" w:color="auto"/>
        <w:bottom w:val="none" w:sz="0" w:space="0" w:color="auto"/>
        <w:right w:val="none" w:sz="0" w:space="0" w:color="auto"/>
      </w:divBdr>
    </w:div>
    <w:div w:id="1354303919">
      <w:bodyDiv w:val="1"/>
      <w:marLeft w:val="0"/>
      <w:marRight w:val="0"/>
      <w:marTop w:val="0"/>
      <w:marBottom w:val="0"/>
      <w:divBdr>
        <w:top w:val="none" w:sz="0" w:space="0" w:color="auto"/>
        <w:left w:val="none" w:sz="0" w:space="0" w:color="auto"/>
        <w:bottom w:val="none" w:sz="0" w:space="0" w:color="auto"/>
        <w:right w:val="none" w:sz="0" w:space="0" w:color="auto"/>
      </w:divBdr>
    </w:div>
    <w:div w:id="1364330233">
      <w:bodyDiv w:val="1"/>
      <w:marLeft w:val="0"/>
      <w:marRight w:val="0"/>
      <w:marTop w:val="0"/>
      <w:marBottom w:val="0"/>
      <w:divBdr>
        <w:top w:val="none" w:sz="0" w:space="0" w:color="auto"/>
        <w:left w:val="none" w:sz="0" w:space="0" w:color="auto"/>
        <w:bottom w:val="none" w:sz="0" w:space="0" w:color="auto"/>
        <w:right w:val="none" w:sz="0" w:space="0" w:color="auto"/>
      </w:divBdr>
    </w:div>
    <w:div w:id="1365861677">
      <w:bodyDiv w:val="1"/>
      <w:marLeft w:val="0"/>
      <w:marRight w:val="0"/>
      <w:marTop w:val="0"/>
      <w:marBottom w:val="0"/>
      <w:divBdr>
        <w:top w:val="none" w:sz="0" w:space="0" w:color="auto"/>
        <w:left w:val="none" w:sz="0" w:space="0" w:color="auto"/>
        <w:bottom w:val="none" w:sz="0" w:space="0" w:color="auto"/>
        <w:right w:val="none" w:sz="0" w:space="0" w:color="auto"/>
      </w:divBdr>
    </w:div>
    <w:div w:id="1365979928">
      <w:bodyDiv w:val="1"/>
      <w:marLeft w:val="0"/>
      <w:marRight w:val="0"/>
      <w:marTop w:val="0"/>
      <w:marBottom w:val="0"/>
      <w:divBdr>
        <w:top w:val="none" w:sz="0" w:space="0" w:color="auto"/>
        <w:left w:val="none" w:sz="0" w:space="0" w:color="auto"/>
        <w:bottom w:val="none" w:sz="0" w:space="0" w:color="auto"/>
        <w:right w:val="none" w:sz="0" w:space="0" w:color="auto"/>
      </w:divBdr>
    </w:div>
    <w:div w:id="1366321791">
      <w:bodyDiv w:val="1"/>
      <w:marLeft w:val="0"/>
      <w:marRight w:val="0"/>
      <w:marTop w:val="0"/>
      <w:marBottom w:val="0"/>
      <w:divBdr>
        <w:top w:val="none" w:sz="0" w:space="0" w:color="auto"/>
        <w:left w:val="none" w:sz="0" w:space="0" w:color="auto"/>
        <w:bottom w:val="none" w:sz="0" w:space="0" w:color="auto"/>
        <w:right w:val="none" w:sz="0" w:space="0" w:color="auto"/>
      </w:divBdr>
    </w:div>
    <w:div w:id="1372460109">
      <w:bodyDiv w:val="1"/>
      <w:marLeft w:val="0"/>
      <w:marRight w:val="0"/>
      <w:marTop w:val="0"/>
      <w:marBottom w:val="0"/>
      <w:divBdr>
        <w:top w:val="none" w:sz="0" w:space="0" w:color="auto"/>
        <w:left w:val="none" w:sz="0" w:space="0" w:color="auto"/>
        <w:bottom w:val="none" w:sz="0" w:space="0" w:color="auto"/>
        <w:right w:val="none" w:sz="0" w:space="0" w:color="auto"/>
      </w:divBdr>
    </w:div>
    <w:div w:id="1374845399">
      <w:bodyDiv w:val="1"/>
      <w:marLeft w:val="0"/>
      <w:marRight w:val="0"/>
      <w:marTop w:val="0"/>
      <w:marBottom w:val="0"/>
      <w:divBdr>
        <w:top w:val="none" w:sz="0" w:space="0" w:color="auto"/>
        <w:left w:val="none" w:sz="0" w:space="0" w:color="auto"/>
        <w:bottom w:val="none" w:sz="0" w:space="0" w:color="auto"/>
        <w:right w:val="none" w:sz="0" w:space="0" w:color="auto"/>
      </w:divBdr>
    </w:div>
    <w:div w:id="1378621632">
      <w:bodyDiv w:val="1"/>
      <w:marLeft w:val="0"/>
      <w:marRight w:val="0"/>
      <w:marTop w:val="0"/>
      <w:marBottom w:val="0"/>
      <w:divBdr>
        <w:top w:val="none" w:sz="0" w:space="0" w:color="auto"/>
        <w:left w:val="none" w:sz="0" w:space="0" w:color="auto"/>
        <w:bottom w:val="none" w:sz="0" w:space="0" w:color="auto"/>
        <w:right w:val="none" w:sz="0" w:space="0" w:color="auto"/>
      </w:divBdr>
    </w:div>
    <w:div w:id="1379667130">
      <w:bodyDiv w:val="1"/>
      <w:marLeft w:val="0"/>
      <w:marRight w:val="0"/>
      <w:marTop w:val="0"/>
      <w:marBottom w:val="0"/>
      <w:divBdr>
        <w:top w:val="none" w:sz="0" w:space="0" w:color="auto"/>
        <w:left w:val="none" w:sz="0" w:space="0" w:color="auto"/>
        <w:bottom w:val="none" w:sz="0" w:space="0" w:color="auto"/>
        <w:right w:val="none" w:sz="0" w:space="0" w:color="auto"/>
      </w:divBdr>
    </w:div>
    <w:div w:id="1388187379">
      <w:bodyDiv w:val="1"/>
      <w:marLeft w:val="0"/>
      <w:marRight w:val="0"/>
      <w:marTop w:val="0"/>
      <w:marBottom w:val="0"/>
      <w:divBdr>
        <w:top w:val="none" w:sz="0" w:space="0" w:color="auto"/>
        <w:left w:val="none" w:sz="0" w:space="0" w:color="auto"/>
        <w:bottom w:val="none" w:sz="0" w:space="0" w:color="auto"/>
        <w:right w:val="none" w:sz="0" w:space="0" w:color="auto"/>
      </w:divBdr>
    </w:div>
    <w:div w:id="1397359297">
      <w:bodyDiv w:val="1"/>
      <w:marLeft w:val="0"/>
      <w:marRight w:val="0"/>
      <w:marTop w:val="0"/>
      <w:marBottom w:val="0"/>
      <w:divBdr>
        <w:top w:val="none" w:sz="0" w:space="0" w:color="auto"/>
        <w:left w:val="none" w:sz="0" w:space="0" w:color="auto"/>
        <w:bottom w:val="none" w:sz="0" w:space="0" w:color="auto"/>
        <w:right w:val="none" w:sz="0" w:space="0" w:color="auto"/>
      </w:divBdr>
      <w:divsChild>
        <w:div w:id="305822080">
          <w:marLeft w:val="0"/>
          <w:marRight w:val="0"/>
          <w:marTop w:val="0"/>
          <w:marBottom w:val="0"/>
          <w:divBdr>
            <w:top w:val="none" w:sz="0" w:space="0" w:color="auto"/>
            <w:left w:val="none" w:sz="0" w:space="0" w:color="auto"/>
            <w:bottom w:val="none" w:sz="0" w:space="0" w:color="auto"/>
            <w:right w:val="none" w:sz="0" w:space="0" w:color="auto"/>
          </w:divBdr>
          <w:divsChild>
            <w:div w:id="820269746">
              <w:marLeft w:val="0"/>
              <w:marRight w:val="0"/>
              <w:marTop w:val="0"/>
              <w:marBottom w:val="0"/>
              <w:divBdr>
                <w:top w:val="none" w:sz="0" w:space="0" w:color="auto"/>
                <w:left w:val="none" w:sz="0" w:space="0" w:color="auto"/>
                <w:bottom w:val="none" w:sz="0" w:space="0" w:color="auto"/>
                <w:right w:val="none" w:sz="0" w:space="0" w:color="auto"/>
              </w:divBdr>
              <w:divsChild>
                <w:div w:id="174734174">
                  <w:marLeft w:val="0"/>
                  <w:marRight w:val="0"/>
                  <w:marTop w:val="0"/>
                  <w:marBottom w:val="0"/>
                  <w:divBdr>
                    <w:top w:val="none" w:sz="0" w:space="0" w:color="auto"/>
                    <w:left w:val="none" w:sz="0" w:space="0" w:color="auto"/>
                    <w:bottom w:val="none" w:sz="0" w:space="0" w:color="auto"/>
                    <w:right w:val="none" w:sz="0" w:space="0" w:color="auto"/>
                  </w:divBdr>
                  <w:divsChild>
                    <w:div w:id="51014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403058">
      <w:bodyDiv w:val="1"/>
      <w:marLeft w:val="0"/>
      <w:marRight w:val="0"/>
      <w:marTop w:val="0"/>
      <w:marBottom w:val="0"/>
      <w:divBdr>
        <w:top w:val="none" w:sz="0" w:space="0" w:color="auto"/>
        <w:left w:val="none" w:sz="0" w:space="0" w:color="auto"/>
        <w:bottom w:val="none" w:sz="0" w:space="0" w:color="auto"/>
        <w:right w:val="none" w:sz="0" w:space="0" w:color="auto"/>
      </w:divBdr>
    </w:div>
    <w:div w:id="1399787259">
      <w:bodyDiv w:val="1"/>
      <w:marLeft w:val="0"/>
      <w:marRight w:val="0"/>
      <w:marTop w:val="0"/>
      <w:marBottom w:val="0"/>
      <w:divBdr>
        <w:top w:val="none" w:sz="0" w:space="0" w:color="auto"/>
        <w:left w:val="none" w:sz="0" w:space="0" w:color="auto"/>
        <w:bottom w:val="none" w:sz="0" w:space="0" w:color="auto"/>
        <w:right w:val="none" w:sz="0" w:space="0" w:color="auto"/>
      </w:divBdr>
    </w:div>
    <w:div w:id="1400321204">
      <w:bodyDiv w:val="1"/>
      <w:marLeft w:val="0"/>
      <w:marRight w:val="0"/>
      <w:marTop w:val="0"/>
      <w:marBottom w:val="0"/>
      <w:divBdr>
        <w:top w:val="none" w:sz="0" w:space="0" w:color="auto"/>
        <w:left w:val="none" w:sz="0" w:space="0" w:color="auto"/>
        <w:bottom w:val="none" w:sz="0" w:space="0" w:color="auto"/>
        <w:right w:val="none" w:sz="0" w:space="0" w:color="auto"/>
      </w:divBdr>
    </w:div>
    <w:div w:id="1409765778">
      <w:bodyDiv w:val="1"/>
      <w:marLeft w:val="0"/>
      <w:marRight w:val="0"/>
      <w:marTop w:val="0"/>
      <w:marBottom w:val="0"/>
      <w:divBdr>
        <w:top w:val="none" w:sz="0" w:space="0" w:color="auto"/>
        <w:left w:val="none" w:sz="0" w:space="0" w:color="auto"/>
        <w:bottom w:val="none" w:sz="0" w:space="0" w:color="auto"/>
        <w:right w:val="none" w:sz="0" w:space="0" w:color="auto"/>
      </w:divBdr>
    </w:div>
    <w:div w:id="1411585796">
      <w:bodyDiv w:val="1"/>
      <w:marLeft w:val="0"/>
      <w:marRight w:val="0"/>
      <w:marTop w:val="0"/>
      <w:marBottom w:val="0"/>
      <w:divBdr>
        <w:top w:val="none" w:sz="0" w:space="0" w:color="auto"/>
        <w:left w:val="none" w:sz="0" w:space="0" w:color="auto"/>
        <w:bottom w:val="none" w:sz="0" w:space="0" w:color="auto"/>
        <w:right w:val="none" w:sz="0" w:space="0" w:color="auto"/>
      </w:divBdr>
    </w:div>
    <w:div w:id="1415207388">
      <w:bodyDiv w:val="1"/>
      <w:marLeft w:val="0"/>
      <w:marRight w:val="0"/>
      <w:marTop w:val="0"/>
      <w:marBottom w:val="0"/>
      <w:divBdr>
        <w:top w:val="none" w:sz="0" w:space="0" w:color="auto"/>
        <w:left w:val="none" w:sz="0" w:space="0" w:color="auto"/>
        <w:bottom w:val="none" w:sz="0" w:space="0" w:color="auto"/>
        <w:right w:val="none" w:sz="0" w:space="0" w:color="auto"/>
      </w:divBdr>
    </w:div>
    <w:div w:id="1419642550">
      <w:bodyDiv w:val="1"/>
      <w:marLeft w:val="0"/>
      <w:marRight w:val="0"/>
      <w:marTop w:val="0"/>
      <w:marBottom w:val="0"/>
      <w:divBdr>
        <w:top w:val="none" w:sz="0" w:space="0" w:color="auto"/>
        <w:left w:val="none" w:sz="0" w:space="0" w:color="auto"/>
        <w:bottom w:val="none" w:sz="0" w:space="0" w:color="auto"/>
        <w:right w:val="none" w:sz="0" w:space="0" w:color="auto"/>
      </w:divBdr>
    </w:div>
    <w:div w:id="1425032246">
      <w:bodyDiv w:val="1"/>
      <w:marLeft w:val="0"/>
      <w:marRight w:val="0"/>
      <w:marTop w:val="0"/>
      <w:marBottom w:val="0"/>
      <w:divBdr>
        <w:top w:val="none" w:sz="0" w:space="0" w:color="auto"/>
        <w:left w:val="none" w:sz="0" w:space="0" w:color="auto"/>
        <w:bottom w:val="none" w:sz="0" w:space="0" w:color="auto"/>
        <w:right w:val="none" w:sz="0" w:space="0" w:color="auto"/>
      </w:divBdr>
    </w:div>
    <w:div w:id="1426337873">
      <w:bodyDiv w:val="1"/>
      <w:marLeft w:val="0"/>
      <w:marRight w:val="0"/>
      <w:marTop w:val="0"/>
      <w:marBottom w:val="0"/>
      <w:divBdr>
        <w:top w:val="none" w:sz="0" w:space="0" w:color="auto"/>
        <w:left w:val="none" w:sz="0" w:space="0" w:color="auto"/>
        <w:bottom w:val="none" w:sz="0" w:space="0" w:color="auto"/>
        <w:right w:val="none" w:sz="0" w:space="0" w:color="auto"/>
      </w:divBdr>
    </w:div>
    <w:div w:id="1426657432">
      <w:bodyDiv w:val="1"/>
      <w:marLeft w:val="0"/>
      <w:marRight w:val="0"/>
      <w:marTop w:val="0"/>
      <w:marBottom w:val="0"/>
      <w:divBdr>
        <w:top w:val="none" w:sz="0" w:space="0" w:color="auto"/>
        <w:left w:val="none" w:sz="0" w:space="0" w:color="auto"/>
        <w:bottom w:val="none" w:sz="0" w:space="0" w:color="auto"/>
        <w:right w:val="none" w:sz="0" w:space="0" w:color="auto"/>
      </w:divBdr>
    </w:div>
    <w:div w:id="1427265038">
      <w:bodyDiv w:val="1"/>
      <w:marLeft w:val="0"/>
      <w:marRight w:val="0"/>
      <w:marTop w:val="0"/>
      <w:marBottom w:val="0"/>
      <w:divBdr>
        <w:top w:val="none" w:sz="0" w:space="0" w:color="auto"/>
        <w:left w:val="none" w:sz="0" w:space="0" w:color="auto"/>
        <w:bottom w:val="none" w:sz="0" w:space="0" w:color="auto"/>
        <w:right w:val="none" w:sz="0" w:space="0" w:color="auto"/>
      </w:divBdr>
    </w:div>
    <w:div w:id="1430077712">
      <w:bodyDiv w:val="1"/>
      <w:marLeft w:val="0"/>
      <w:marRight w:val="0"/>
      <w:marTop w:val="0"/>
      <w:marBottom w:val="0"/>
      <w:divBdr>
        <w:top w:val="none" w:sz="0" w:space="0" w:color="auto"/>
        <w:left w:val="none" w:sz="0" w:space="0" w:color="auto"/>
        <w:bottom w:val="none" w:sz="0" w:space="0" w:color="auto"/>
        <w:right w:val="none" w:sz="0" w:space="0" w:color="auto"/>
      </w:divBdr>
    </w:div>
    <w:div w:id="1435318340">
      <w:bodyDiv w:val="1"/>
      <w:marLeft w:val="0"/>
      <w:marRight w:val="0"/>
      <w:marTop w:val="0"/>
      <w:marBottom w:val="0"/>
      <w:divBdr>
        <w:top w:val="none" w:sz="0" w:space="0" w:color="auto"/>
        <w:left w:val="none" w:sz="0" w:space="0" w:color="auto"/>
        <w:bottom w:val="none" w:sz="0" w:space="0" w:color="auto"/>
        <w:right w:val="none" w:sz="0" w:space="0" w:color="auto"/>
      </w:divBdr>
    </w:div>
    <w:div w:id="1436249444">
      <w:bodyDiv w:val="1"/>
      <w:marLeft w:val="0"/>
      <w:marRight w:val="0"/>
      <w:marTop w:val="0"/>
      <w:marBottom w:val="0"/>
      <w:divBdr>
        <w:top w:val="none" w:sz="0" w:space="0" w:color="auto"/>
        <w:left w:val="none" w:sz="0" w:space="0" w:color="auto"/>
        <w:bottom w:val="none" w:sz="0" w:space="0" w:color="auto"/>
        <w:right w:val="none" w:sz="0" w:space="0" w:color="auto"/>
      </w:divBdr>
    </w:div>
    <w:div w:id="1438674062">
      <w:bodyDiv w:val="1"/>
      <w:marLeft w:val="0"/>
      <w:marRight w:val="0"/>
      <w:marTop w:val="0"/>
      <w:marBottom w:val="0"/>
      <w:divBdr>
        <w:top w:val="none" w:sz="0" w:space="0" w:color="auto"/>
        <w:left w:val="none" w:sz="0" w:space="0" w:color="auto"/>
        <w:bottom w:val="none" w:sz="0" w:space="0" w:color="auto"/>
        <w:right w:val="none" w:sz="0" w:space="0" w:color="auto"/>
      </w:divBdr>
      <w:divsChild>
        <w:div w:id="301429053">
          <w:marLeft w:val="0"/>
          <w:marRight w:val="0"/>
          <w:marTop w:val="0"/>
          <w:marBottom w:val="0"/>
          <w:divBdr>
            <w:top w:val="none" w:sz="0" w:space="0" w:color="auto"/>
            <w:left w:val="none" w:sz="0" w:space="0" w:color="auto"/>
            <w:bottom w:val="none" w:sz="0" w:space="0" w:color="auto"/>
            <w:right w:val="none" w:sz="0" w:space="0" w:color="auto"/>
          </w:divBdr>
          <w:divsChild>
            <w:div w:id="1290551668">
              <w:marLeft w:val="0"/>
              <w:marRight w:val="0"/>
              <w:marTop w:val="0"/>
              <w:marBottom w:val="0"/>
              <w:divBdr>
                <w:top w:val="none" w:sz="0" w:space="0" w:color="auto"/>
                <w:left w:val="none" w:sz="0" w:space="0" w:color="auto"/>
                <w:bottom w:val="none" w:sz="0" w:space="0" w:color="auto"/>
                <w:right w:val="none" w:sz="0" w:space="0" w:color="auto"/>
              </w:divBdr>
              <w:divsChild>
                <w:div w:id="1046569262">
                  <w:marLeft w:val="0"/>
                  <w:marRight w:val="0"/>
                  <w:marTop w:val="0"/>
                  <w:marBottom w:val="0"/>
                  <w:divBdr>
                    <w:top w:val="none" w:sz="0" w:space="0" w:color="auto"/>
                    <w:left w:val="none" w:sz="0" w:space="0" w:color="auto"/>
                    <w:bottom w:val="none" w:sz="0" w:space="0" w:color="auto"/>
                    <w:right w:val="none" w:sz="0" w:space="0" w:color="auto"/>
                  </w:divBdr>
                  <w:divsChild>
                    <w:div w:id="184169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112424">
      <w:bodyDiv w:val="1"/>
      <w:marLeft w:val="0"/>
      <w:marRight w:val="0"/>
      <w:marTop w:val="0"/>
      <w:marBottom w:val="0"/>
      <w:divBdr>
        <w:top w:val="none" w:sz="0" w:space="0" w:color="auto"/>
        <w:left w:val="none" w:sz="0" w:space="0" w:color="auto"/>
        <w:bottom w:val="none" w:sz="0" w:space="0" w:color="auto"/>
        <w:right w:val="none" w:sz="0" w:space="0" w:color="auto"/>
      </w:divBdr>
    </w:div>
    <w:div w:id="1446004417">
      <w:bodyDiv w:val="1"/>
      <w:marLeft w:val="0"/>
      <w:marRight w:val="0"/>
      <w:marTop w:val="0"/>
      <w:marBottom w:val="0"/>
      <w:divBdr>
        <w:top w:val="none" w:sz="0" w:space="0" w:color="auto"/>
        <w:left w:val="none" w:sz="0" w:space="0" w:color="auto"/>
        <w:bottom w:val="none" w:sz="0" w:space="0" w:color="auto"/>
        <w:right w:val="none" w:sz="0" w:space="0" w:color="auto"/>
      </w:divBdr>
    </w:div>
    <w:div w:id="1457989435">
      <w:bodyDiv w:val="1"/>
      <w:marLeft w:val="0"/>
      <w:marRight w:val="0"/>
      <w:marTop w:val="0"/>
      <w:marBottom w:val="0"/>
      <w:divBdr>
        <w:top w:val="none" w:sz="0" w:space="0" w:color="auto"/>
        <w:left w:val="none" w:sz="0" w:space="0" w:color="auto"/>
        <w:bottom w:val="none" w:sz="0" w:space="0" w:color="auto"/>
        <w:right w:val="none" w:sz="0" w:space="0" w:color="auto"/>
      </w:divBdr>
    </w:div>
    <w:div w:id="1464496674">
      <w:bodyDiv w:val="1"/>
      <w:marLeft w:val="0"/>
      <w:marRight w:val="0"/>
      <w:marTop w:val="0"/>
      <w:marBottom w:val="0"/>
      <w:divBdr>
        <w:top w:val="none" w:sz="0" w:space="0" w:color="auto"/>
        <w:left w:val="none" w:sz="0" w:space="0" w:color="auto"/>
        <w:bottom w:val="none" w:sz="0" w:space="0" w:color="auto"/>
        <w:right w:val="none" w:sz="0" w:space="0" w:color="auto"/>
      </w:divBdr>
      <w:divsChild>
        <w:div w:id="605961196">
          <w:marLeft w:val="0"/>
          <w:marRight w:val="0"/>
          <w:marTop w:val="0"/>
          <w:marBottom w:val="0"/>
          <w:divBdr>
            <w:top w:val="none" w:sz="0" w:space="0" w:color="auto"/>
            <w:left w:val="none" w:sz="0" w:space="0" w:color="auto"/>
            <w:bottom w:val="none" w:sz="0" w:space="0" w:color="auto"/>
            <w:right w:val="none" w:sz="0" w:space="0" w:color="auto"/>
          </w:divBdr>
          <w:divsChild>
            <w:div w:id="1381831605">
              <w:marLeft w:val="0"/>
              <w:marRight w:val="0"/>
              <w:marTop w:val="0"/>
              <w:marBottom w:val="0"/>
              <w:divBdr>
                <w:top w:val="none" w:sz="0" w:space="0" w:color="auto"/>
                <w:left w:val="none" w:sz="0" w:space="0" w:color="auto"/>
                <w:bottom w:val="none" w:sz="0" w:space="0" w:color="auto"/>
                <w:right w:val="none" w:sz="0" w:space="0" w:color="auto"/>
              </w:divBdr>
              <w:divsChild>
                <w:div w:id="861624969">
                  <w:marLeft w:val="0"/>
                  <w:marRight w:val="0"/>
                  <w:marTop w:val="0"/>
                  <w:marBottom w:val="0"/>
                  <w:divBdr>
                    <w:top w:val="none" w:sz="0" w:space="0" w:color="auto"/>
                    <w:left w:val="none" w:sz="0" w:space="0" w:color="auto"/>
                    <w:bottom w:val="none" w:sz="0" w:space="0" w:color="auto"/>
                    <w:right w:val="none" w:sz="0" w:space="0" w:color="auto"/>
                  </w:divBdr>
                  <w:divsChild>
                    <w:div w:id="124703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001592">
      <w:bodyDiv w:val="1"/>
      <w:marLeft w:val="0"/>
      <w:marRight w:val="0"/>
      <w:marTop w:val="0"/>
      <w:marBottom w:val="0"/>
      <w:divBdr>
        <w:top w:val="none" w:sz="0" w:space="0" w:color="auto"/>
        <w:left w:val="none" w:sz="0" w:space="0" w:color="auto"/>
        <w:bottom w:val="none" w:sz="0" w:space="0" w:color="auto"/>
        <w:right w:val="none" w:sz="0" w:space="0" w:color="auto"/>
      </w:divBdr>
    </w:div>
    <w:div w:id="1468204196">
      <w:bodyDiv w:val="1"/>
      <w:marLeft w:val="0"/>
      <w:marRight w:val="0"/>
      <w:marTop w:val="0"/>
      <w:marBottom w:val="0"/>
      <w:divBdr>
        <w:top w:val="none" w:sz="0" w:space="0" w:color="auto"/>
        <w:left w:val="none" w:sz="0" w:space="0" w:color="auto"/>
        <w:bottom w:val="none" w:sz="0" w:space="0" w:color="auto"/>
        <w:right w:val="none" w:sz="0" w:space="0" w:color="auto"/>
      </w:divBdr>
    </w:div>
    <w:div w:id="1470442419">
      <w:bodyDiv w:val="1"/>
      <w:marLeft w:val="0"/>
      <w:marRight w:val="0"/>
      <w:marTop w:val="0"/>
      <w:marBottom w:val="0"/>
      <w:divBdr>
        <w:top w:val="none" w:sz="0" w:space="0" w:color="auto"/>
        <w:left w:val="none" w:sz="0" w:space="0" w:color="auto"/>
        <w:bottom w:val="none" w:sz="0" w:space="0" w:color="auto"/>
        <w:right w:val="none" w:sz="0" w:space="0" w:color="auto"/>
      </w:divBdr>
    </w:div>
    <w:div w:id="1477575026">
      <w:bodyDiv w:val="1"/>
      <w:marLeft w:val="0"/>
      <w:marRight w:val="0"/>
      <w:marTop w:val="0"/>
      <w:marBottom w:val="0"/>
      <w:divBdr>
        <w:top w:val="none" w:sz="0" w:space="0" w:color="auto"/>
        <w:left w:val="none" w:sz="0" w:space="0" w:color="auto"/>
        <w:bottom w:val="none" w:sz="0" w:space="0" w:color="auto"/>
        <w:right w:val="none" w:sz="0" w:space="0" w:color="auto"/>
      </w:divBdr>
      <w:divsChild>
        <w:div w:id="1237322161">
          <w:marLeft w:val="0"/>
          <w:marRight w:val="0"/>
          <w:marTop w:val="0"/>
          <w:marBottom w:val="0"/>
          <w:divBdr>
            <w:top w:val="none" w:sz="0" w:space="0" w:color="auto"/>
            <w:left w:val="none" w:sz="0" w:space="0" w:color="auto"/>
            <w:bottom w:val="none" w:sz="0" w:space="0" w:color="auto"/>
            <w:right w:val="none" w:sz="0" w:space="0" w:color="auto"/>
          </w:divBdr>
          <w:divsChild>
            <w:div w:id="1578175571">
              <w:marLeft w:val="0"/>
              <w:marRight w:val="0"/>
              <w:marTop w:val="0"/>
              <w:marBottom w:val="0"/>
              <w:divBdr>
                <w:top w:val="none" w:sz="0" w:space="0" w:color="auto"/>
                <w:left w:val="none" w:sz="0" w:space="0" w:color="auto"/>
                <w:bottom w:val="none" w:sz="0" w:space="0" w:color="auto"/>
                <w:right w:val="none" w:sz="0" w:space="0" w:color="auto"/>
              </w:divBdr>
              <w:divsChild>
                <w:div w:id="1134329740">
                  <w:marLeft w:val="0"/>
                  <w:marRight w:val="0"/>
                  <w:marTop w:val="0"/>
                  <w:marBottom w:val="0"/>
                  <w:divBdr>
                    <w:top w:val="none" w:sz="0" w:space="0" w:color="auto"/>
                    <w:left w:val="none" w:sz="0" w:space="0" w:color="auto"/>
                    <w:bottom w:val="none" w:sz="0" w:space="0" w:color="auto"/>
                    <w:right w:val="none" w:sz="0" w:space="0" w:color="auto"/>
                  </w:divBdr>
                  <w:divsChild>
                    <w:div w:id="80924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109760">
      <w:bodyDiv w:val="1"/>
      <w:marLeft w:val="0"/>
      <w:marRight w:val="0"/>
      <w:marTop w:val="0"/>
      <w:marBottom w:val="0"/>
      <w:divBdr>
        <w:top w:val="none" w:sz="0" w:space="0" w:color="auto"/>
        <w:left w:val="none" w:sz="0" w:space="0" w:color="auto"/>
        <w:bottom w:val="none" w:sz="0" w:space="0" w:color="auto"/>
        <w:right w:val="none" w:sz="0" w:space="0" w:color="auto"/>
      </w:divBdr>
    </w:div>
    <w:div w:id="1481848247">
      <w:bodyDiv w:val="1"/>
      <w:marLeft w:val="0"/>
      <w:marRight w:val="0"/>
      <w:marTop w:val="0"/>
      <w:marBottom w:val="0"/>
      <w:divBdr>
        <w:top w:val="none" w:sz="0" w:space="0" w:color="auto"/>
        <w:left w:val="none" w:sz="0" w:space="0" w:color="auto"/>
        <w:bottom w:val="none" w:sz="0" w:space="0" w:color="auto"/>
        <w:right w:val="none" w:sz="0" w:space="0" w:color="auto"/>
      </w:divBdr>
    </w:div>
    <w:div w:id="1483082423">
      <w:bodyDiv w:val="1"/>
      <w:marLeft w:val="0"/>
      <w:marRight w:val="0"/>
      <w:marTop w:val="0"/>
      <w:marBottom w:val="0"/>
      <w:divBdr>
        <w:top w:val="none" w:sz="0" w:space="0" w:color="auto"/>
        <w:left w:val="none" w:sz="0" w:space="0" w:color="auto"/>
        <w:bottom w:val="none" w:sz="0" w:space="0" w:color="auto"/>
        <w:right w:val="none" w:sz="0" w:space="0" w:color="auto"/>
      </w:divBdr>
    </w:div>
    <w:div w:id="1485586394">
      <w:bodyDiv w:val="1"/>
      <w:marLeft w:val="0"/>
      <w:marRight w:val="0"/>
      <w:marTop w:val="0"/>
      <w:marBottom w:val="0"/>
      <w:divBdr>
        <w:top w:val="none" w:sz="0" w:space="0" w:color="auto"/>
        <w:left w:val="none" w:sz="0" w:space="0" w:color="auto"/>
        <w:bottom w:val="none" w:sz="0" w:space="0" w:color="auto"/>
        <w:right w:val="none" w:sz="0" w:space="0" w:color="auto"/>
      </w:divBdr>
    </w:div>
    <w:div w:id="1489784852">
      <w:bodyDiv w:val="1"/>
      <w:marLeft w:val="0"/>
      <w:marRight w:val="0"/>
      <w:marTop w:val="0"/>
      <w:marBottom w:val="0"/>
      <w:divBdr>
        <w:top w:val="none" w:sz="0" w:space="0" w:color="auto"/>
        <w:left w:val="none" w:sz="0" w:space="0" w:color="auto"/>
        <w:bottom w:val="none" w:sz="0" w:space="0" w:color="auto"/>
        <w:right w:val="none" w:sz="0" w:space="0" w:color="auto"/>
      </w:divBdr>
    </w:div>
    <w:div w:id="1491435421">
      <w:bodyDiv w:val="1"/>
      <w:marLeft w:val="0"/>
      <w:marRight w:val="0"/>
      <w:marTop w:val="0"/>
      <w:marBottom w:val="0"/>
      <w:divBdr>
        <w:top w:val="none" w:sz="0" w:space="0" w:color="auto"/>
        <w:left w:val="none" w:sz="0" w:space="0" w:color="auto"/>
        <w:bottom w:val="none" w:sz="0" w:space="0" w:color="auto"/>
        <w:right w:val="none" w:sz="0" w:space="0" w:color="auto"/>
      </w:divBdr>
    </w:div>
    <w:div w:id="1493910209">
      <w:bodyDiv w:val="1"/>
      <w:marLeft w:val="0"/>
      <w:marRight w:val="0"/>
      <w:marTop w:val="0"/>
      <w:marBottom w:val="0"/>
      <w:divBdr>
        <w:top w:val="none" w:sz="0" w:space="0" w:color="auto"/>
        <w:left w:val="none" w:sz="0" w:space="0" w:color="auto"/>
        <w:bottom w:val="none" w:sz="0" w:space="0" w:color="auto"/>
        <w:right w:val="none" w:sz="0" w:space="0" w:color="auto"/>
      </w:divBdr>
    </w:div>
    <w:div w:id="1496724346">
      <w:bodyDiv w:val="1"/>
      <w:marLeft w:val="0"/>
      <w:marRight w:val="0"/>
      <w:marTop w:val="0"/>
      <w:marBottom w:val="0"/>
      <w:divBdr>
        <w:top w:val="none" w:sz="0" w:space="0" w:color="auto"/>
        <w:left w:val="none" w:sz="0" w:space="0" w:color="auto"/>
        <w:bottom w:val="none" w:sz="0" w:space="0" w:color="auto"/>
        <w:right w:val="none" w:sz="0" w:space="0" w:color="auto"/>
      </w:divBdr>
    </w:div>
    <w:div w:id="1502158310">
      <w:bodyDiv w:val="1"/>
      <w:marLeft w:val="0"/>
      <w:marRight w:val="0"/>
      <w:marTop w:val="0"/>
      <w:marBottom w:val="0"/>
      <w:divBdr>
        <w:top w:val="none" w:sz="0" w:space="0" w:color="auto"/>
        <w:left w:val="none" w:sz="0" w:space="0" w:color="auto"/>
        <w:bottom w:val="none" w:sz="0" w:space="0" w:color="auto"/>
        <w:right w:val="none" w:sz="0" w:space="0" w:color="auto"/>
      </w:divBdr>
    </w:div>
    <w:div w:id="1507942741">
      <w:bodyDiv w:val="1"/>
      <w:marLeft w:val="0"/>
      <w:marRight w:val="0"/>
      <w:marTop w:val="0"/>
      <w:marBottom w:val="0"/>
      <w:divBdr>
        <w:top w:val="none" w:sz="0" w:space="0" w:color="auto"/>
        <w:left w:val="none" w:sz="0" w:space="0" w:color="auto"/>
        <w:bottom w:val="none" w:sz="0" w:space="0" w:color="auto"/>
        <w:right w:val="none" w:sz="0" w:space="0" w:color="auto"/>
      </w:divBdr>
    </w:div>
    <w:div w:id="1515025112">
      <w:bodyDiv w:val="1"/>
      <w:marLeft w:val="0"/>
      <w:marRight w:val="0"/>
      <w:marTop w:val="0"/>
      <w:marBottom w:val="0"/>
      <w:divBdr>
        <w:top w:val="none" w:sz="0" w:space="0" w:color="auto"/>
        <w:left w:val="none" w:sz="0" w:space="0" w:color="auto"/>
        <w:bottom w:val="none" w:sz="0" w:space="0" w:color="auto"/>
        <w:right w:val="none" w:sz="0" w:space="0" w:color="auto"/>
      </w:divBdr>
    </w:div>
    <w:div w:id="1522935880">
      <w:bodyDiv w:val="1"/>
      <w:marLeft w:val="0"/>
      <w:marRight w:val="0"/>
      <w:marTop w:val="0"/>
      <w:marBottom w:val="0"/>
      <w:divBdr>
        <w:top w:val="none" w:sz="0" w:space="0" w:color="auto"/>
        <w:left w:val="none" w:sz="0" w:space="0" w:color="auto"/>
        <w:bottom w:val="none" w:sz="0" w:space="0" w:color="auto"/>
        <w:right w:val="none" w:sz="0" w:space="0" w:color="auto"/>
      </w:divBdr>
    </w:div>
    <w:div w:id="1523204550">
      <w:bodyDiv w:val="1"/>
      <w:marLeft w:val="0"/>
      <w:marRight w:val="0"/>
      <w:marTop w:val="0"/>
      <w:marBottom w:val="0"/>
      <w:divBdr>
        <w:top w:val="none" w:sz="0" w:space="0" w:color="auto"/>
        <w:left w:val="none" w:sz="0" w:space="0" w:color="auto"/>
        <w:bottom w:val="none" w:sz="0" w:space="0" w:color="auto"/>
        <w:right w:val="none" w:sz="0" w:space="0" w:color="auto"/>
      </w:divBdr>
    </w:div>
    <w:div w:id="1527402900">
      <w:bodyDiv w:val="1"/>
      <w:marLeft w:val="0"/>
      <w:marRight w:val="0"/>
      <w:marTop w:val="0"/>
      <w:marBottom w:val="0"/>
      <w:divBdr>
        <w:top w:val="none" w:sz="0" w:space="0" w:color="auto"/>
        <w:left w:val="none" w:sz="0" w:space="0" w:color="auto"/>
        <w:bottom w:val="none" w:sz="0" w:space="0" w:color="auto"/>
        <w:right w:val="none" w:sz="0" w:space="0" w:color="auto"/>
      </w:divBdr>
    </w:div>
    <w:div w:id="1533305140">
      <w:bodyDiv w:val="1"/>
      <w:marLeft w:val="0"/>
      <w:marRight w:val="0"/>
      <w:marTop w:val="0"/>
      <w:marBottom w:val="0"/>
      <w:divBdr>
        <w:top w:val="none" w:sz="0" w:space="0" w:color="auto"/>
        <w:left w:val="none" w:sz="0" w:space="0" w:color="auto"/>
        <w:bottom w:val="none" w:sz="0" w:space="0" w:color="auto"/>
        <w:right w:val="none" w:sz="0" w:space="0" w:color="auto"/>
      </w:divBdr>
    </w:div>
    <w:div w:id="1536312166">
      <w:bodyDiv w:val="1"/>
      <w:marLeft w:val="0"/>
      <w:marRight w:val="0"/>
      <w:marTop w:val="0"/>
      <w:marBottom w:val="0"/>
      <w:divBdr>
        <w:top w:val="none" w:sz="0" w:space="0" w:color="auto"/>
        <w:left w:val="none" w:sz="0" w:space="0" w:color="auto"/>
        <w:bottom w:val="none" w:sz="0" w:space="0" w:color="auto"/>
        <w:right w:val="none" w:sz="0" w:space="0" w:color="auto"/>
      </w:divBdr>
    </w:div>
    <w:div w:id="1547915387">
      <w:bodyDiv w:val="1"/>
      <w:marLeft w:val="0"/>
      <w:marRight w:val="0"/>
      <w:marTop w:val="0"/>
      <w:marBottom w:val="0"/>
      <w:divBdr>
        <w:top w:val="none" w:sz="0" w:space="0" w:color="auto"/>
        <w:left w:val="none" w:sz="0" w:space="0" w:color="auto"/>
        <w:bottom w:val="none" w:sz="0" w:space="0" w:color="auto"/>
        <w:right w:val="none" w:sz="0" w:space="0" w:color="auto"/>
      </w:divBdr>
    </w:div>
    <w:div w:id="1553689848">
      <w:bodyDiv w:val="1"/>
      <w:marLeft w:val="0"/>
      <w:marRight w:val="0"/>
      <w:marTop w:val="0"/>
      <w:marBottom w:val="0"/>
      <w:divBdr>
        <w:top w:val="none" w:sz="0" w:space="0" w:color="auto"/>
        <w:left w:val="none" w:sz="0" w:space="0" w:color="auto"/>
        <w:bottom w:val="none" w:sz="0" w:space="0" w:color="auto"/>
        <w:right w:val="none" w:sz="0" w:space="0" w:color="auto"/>
      </w:divBdr>
    </w:div>
    <w:div w:id="1567836781">
      <w:bodyDiv w:val="1"/>
      <w:marLeft w:val="0"/>
      <w:marRight w:val="0"/>
      <w:marTop w:val="0"/>
      <w:marBottom w:val="0"/>
      <w:divBdr>
        <w:top w:val="none" w:sz="0" w:space="0" w:color="auto"/>
        <w:left w:val="none" w:sz="0" w:space="0" w:color="auto"/>
        <w:bottom w:val="none" w:sz="0" w:space="0" w:color="auto"/>
        <w:right w:val="none" w:sz="0" w:space="0" w:color="auto"/>
      </w:divBdr>
    </w:div>
    <w:div w:id="1568420958">
      <w:bodyDiv w:val="1"/>
      <w:marLeft w:val="0"/>
      <w:marRight w:val="0"/>
      <w:marTop w:val="0"/>
      <w:marBottom w:val="0"/>
      <w:divBdr>
        <w:top w:val="none" w:sz="0" w:space="0" w:color="auto"/>
        <w:left w:val="none" w:sz="0" w:space="0" w:color="auto"/>
        <w:bottom w:val="none" w:sz="0" w:space="0" w:color="auto"/>
        <w:right w:val="none" w:sz="0" w:space="0" w:color="auto"/>
      </w:divBdr>
    </w:div>
    <w:div w:id="1570917379">
      <w:bodyDiv w:val="1"/>
      <w:marLeft w:val="0"/>
      <w:marRight w:val="0"/>
      <w:marTop w:val="0"/>
      <w:marBottom w:val="0"/>
      <w:divBdr>
        <w:top w:val="none" w:sz="0" w:space="0" w:color="auto"/>
        <w:left w:val="none" w:sz="0" w:space="0" w:color="auto"/>
        <w:bottom w:val="none" w:sz="0" w:space="0" w:color="auto"/>
        <w:right w:val="none" w:sz="0" w:space="0" w:color="auto"/>
      </w:divBdr>
    </w:div>
    <w:div w:id="1577549471">
      <w:bodyDiv w:val="1"/>
      <w:marLeft w:val="0"/>
      <w:marRight w:val="0"/>
      <w:marTop w:val="0"/>
      <w:marBottom w:val="0"/>
      <w:divBdr>
        <w:top w:val="none" w:sz="0" w:space="0" w:color="auto"/>
        <w:left w:val="none" w:sz="0" w:space="0" w:color="auto"/>
        <w:bottom w:val="none" w:sz="0" w:space="0" w:color="auto"/>
        <w:right w:val="none" w:sz="0" w:space="0" w:color="auto"/>
      </w:divBdr>
    </w:div>
    <w:div w:id="1577936118">
      <w:bodyDiv w:val="1"/>
      <w:marLeft w:val="0"/>
      <w:marRight w:val="0"/>
      <w:marTop w:val="0"/>
      <w:marBottom w:val="0"/>
      <w:divBdr>
        <w:top w:val="none" w:sz="0" w:space="0" w:color="auto"/>
        <w:left w:val="none" w:sz="0" w:space="0" w:color="auto"/>
        <w:bottom w:val="none" w:sz="0" w:space="0" w:color="auto"/>
        <w:right w:val="none" w:sz="0" w:space="0" w:color="auto"/>
      </w:divBdr>
    </w:div>
    <w:div w:id="1584147163">
      <w:bodyDiv w:val="1"/>
      <w:marLeft w:val="0"/>
      <w:marRight w:val="0"/>
      <w:marTop w:val="0"/>
      <w:marBottom w:val="0"/>
      <w:divBdr>
        <w:top w:val="none" w:sz="0" w:space="0" w:color="auto"/>
        <w:left w:val="none" w:sz="0" w:space="0" w:color="auto"/>
        <w:bottom w:val="none" w:sz="0" w:space="0" w:color="auto"/>
        <w:right w:val="none" w:sz="0" w:space="0" w:color="auto"/>
      </w:divBdr>
    </w:div>
    <w:div w:id="1586068966">
      <w:bodyDiv w:val="1"/>
      <w:marLeft w:val="0"/>
      <w:marRight w:val="0"/>
      <w:marTop w:val="0"/>
      <w:marBottom w:val="0"/>
      <w:divBdr>
        <w:top w:val="none" w:sz="0" w:space="0" w:color="auto"/>
        <w:left w:val="none" w:sz="0" w:space="0" w:color="auto"/>
        <w:bottom w:val="none" w:sz="0" w:space="0" w:color="auto"/>
        <w:right w:val="none" w:sz="0" w:space="0" w:color="auto"/>
      </w:divBdr>
    </w:div>
    <w:div w:id="1590965175">
      <w:bodyDiv w:val="1"/>
      <w:marLeft w:val="0"/>
      <w:marRight w:val="0"/>
      <w:marTop w:val="0"/>
      <w:marBottom w:val="0"/>
      <w:divBdr>
        <w:top w:val="none" w:sz="0" w:space="0" w:color="auto"/>
        <w:left w:val="none" w:sz="0" w:space="0" w:color="auto"/>
        <w:bottom w:val="none" w:sz="0" w:space="0" w:color="auto"/>
        <w:right w:val="none" w:sz="0" w:space="0" w:color="auto"/>
      </w:divBdr>
    </w:div>
    <w:div w:id="1591622154">
      <w:bodyDiv w:val="1"/>
      <w:marLeft w:val="0"/>
      <w:marRight w:val="0"/>
      <w:marTop w:val="0"/>
      <w:marBottom w:val="0"/>
      <w:divBdr>
        <w:top w:val="none" w:sz="0" w:space="0" w:color="auto"/>
        <w:left w:val="none" w:sz="0" w:space="0" w:color="auto"/>
        <w:bottom w:val="none" w:sz="0" w:space="0" w:color="auto"/>
        <w:right w:val="none" w:sz="0" w:space="0" w:color="auto"/>
      </w:divBdr>
    </w:div>
    <w:div w:id="1591698646">
      <w:bodyDiv w:val="1"/>
      <w:marLeft w:val="0"/>
      <w:marRight w:val="0"/>
      <w:marTop w:val="0"/>
      <w:marBottom w:val="0"/>
      <w:divBdr>
        <w:top w:val="none" w:sz="0" w:space="0" w:color="auto"/>
        <w:left w:val="none" w:sz="0" w:space="0" w:color="auto"/>
        <w:bottom w:val="none" w:sz="0" w:space="0" w:color="auto"/>
        <w:right w:val="none" w:sz="0" w:space="0" w:color="auto"/>
      </w:divBdr>
    </w:div>
    <w:div w:id="1591962629">
      <w:bodyDiv w:val="1"/>
      <w:marLeft w:val="0"/>
      <w:marRight w:val="0"/>
      <w:marTop w:val="0"/>
      <w:marBottom w:val="0"/>
      <w:divBdr>
        <w:top w:val="none" w:sz="0" w:space="0" w:color="auto"/>
        <w:left w:val="none" w:sz="0" w:space="0" w:color="auto"/>
        <w:bottom w:val="none" w:sz="0" w:space="0" w:color="auto"/>
        <w:right w:val="none" w:sz="0" w:space="0" w:color="auto"/>
      </w:divBdr>
      <w:divsChild>
        <w:div w:id="618148022">
          <w:marLeft w:val="0"/>
          <w:marRight w:val="0"/>
          <w:marTop w:val="0"/>
          <w:marBottom w:val="0"/>
          <w:divBdr>
            <w:top w:val="none" w:sz="0" w:space="0" w:color="auto"/>
            <w:left w:val="none" w:sz="0" w:space="0" w:color="auto"/>
            <w:bottom w:val="none" w:sz="0" w:space="0" w:color="auto"/>
            <w:right w:val="none" w:sz="0" w:space="0" w:color="auto"/>
          </w:divBdr>
          <w:divsChild>
            <w:div w:id="319389472">
              <w:marLeft w:val="0"/>
              <w:marRight w:val="0"/>
              <w:marTop w:val="0"/>
              <w:marBottom w:val="0"/>
              <w:divBdr>
                <w:top w:val="none" w:sz="0" w:space="0" w:color="auto"/>
                <w:left w:val="none" w:sz="0" w:space="0" w:color="auto"/>
                <w:bottom w:val="none" w:sz="0" w:space="0" w:color="auto"/>
                <w:right w:val="none" w:sz="0" w:space="0" w:color="auto"/>
              </w:divBdr>
              <w:divsChild>
                <w:div w:id="183902314">
                  <w:marLeft w:val="0"/>
                  <w:marRight w:val="0"/>
                  <w:marTop w:val="0"/>
                  <w:marBottom w:val="0"/>
                  <w:divBdr>
                    <w:top w:val="none" w:sz="0" w:space="0" w:color="auto"/>
                    <w:left w:val="none" w:sz="0" w:space="0" w:color="auto"/>
                    <w:bottom w:val="none" w:sz="0" w:space="0" w:color="auto"/>
                    <w:right w:val="none" w:sz="0" w:space="0" w:color="auto"/>
                  </w:divBdr>
                  <w:divsChild>
                    <w:div w:id="144206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397048">
      <w:bodyDiv w:val="1"/>
      <w:marLeft w:val="0"/>
      <w:marRight w:val="0"/>
      <w:marTop w:val="0"/>
      <w:marBottom w:val="0"/>
      <w:divBdr>
        <w:top w:val="none" w:sz="0" w:space="0" w:color="auto"/>
        <w:left w:val="none" w:sz="0" w:space="0" w:color="auto"/>
        <w:bottom w:val="none" w:sz="0" w:space="0" w:color="auto"/>
        <w:right w:val="none" w:sz="0" w:space="0" w:color="auto"/>
      </w:divBdr>
    </w:div>
    <w:div w:id="1596480559">
      <w:bodyDiv w:val="1"/>
      <w:marLeft w:val="0"/>
      <w:marRight w:val="0"/>
      <w:marTop w:val="0"/>
      <w:marBottom w:val="0"/>
      <w:divBdr>
        <w:top w:val="none" w:sz="0" w:space="0" w:color="auto"/>
        <w:left w:val="none" w:sz="0" w:space="0" w:color="auto"/>
        <w:bottom w:val="none" w:sz="0" w:space="0" w:color="auto"/>
        <w:right w:val="none" w:sz="0" w:space="0" w:color="auto"/>
      </w:divBdr>
    </w:div>
    <w:div w:id="1604530607">
      <w:bodyDiv w:val="1"/>
      <w:marLeft w:val="0"/>
      <w:marRight w:val="0"/>
      <w:marTop w:val="0"/>
      <w:marBottom w:val="0"/>
      <w:divBdr>
        <w:top w:val="none" w:sz="0" w:space="0" w:color="auto"/>
        <w:left w:val="none" w:sz="0" w:space="0" w:color="auto"/>
        <w:bottom w:val="none" w:sz="0" w:space="0" w:color="auto"/>
        <w:right w:val="none" w:sz="0" w:space="0" w:color="auto"/>
      </w:divBdr>
    </w:div>
    <w:div w:id="1605191171">
      <w:bodyDiv w:val="1"/>
      <w:marLeft w:val="0"/>
      <w:marRight w:val="0"/>
      <w:marTop w:val="0"/>
      <w:marBottom w:val="0"/>
      <w:divBdr>
        <w:top w:val="none" w:sz="0" w:space="0" w:color="auto"/>
        <w:left w:val="none" w:sz="0" w:space="0" w:color="auto"/>
        <w:bottom w:val="none" w:sz="0" w:space="0" w:color="auto"/>
        <w:right w:val="none" w:sz="0" w:space="0" w:color="auto"/>
      </w:divBdr>
    </w:div>
    <w:div w:id="1611467724">
      <w:bodyDiv w:val="1"/>
      <w:marLeft w:val="0"/>
      <w:marRight w:val="0"/>
      <w:marTop w:val="0"/>
      <w:marBottom w:val="0"/>
      <w:divBdr>
        <w:top w:val="none" w:sz="0" w:space="0" w:color="auto"/>
        <w:left w:val="none" w:sz="0" w:space="0" w:color="auto"/>
        <w:bottom w:val="none" w:sz="0" w:space="0" w:color="auto"/>
        <w:right w:val="none" w:sz="0" w:space="0" w:color="auto"/>
      </w:divBdr>
    </w:div>
    <w:div w:id="1624994688">
      <w:bodyDiv w:val="1"/>
      <w:marLeft w:val="0"/>
      <w:marRight w:val="0"/>
      <w:marTop w:val="0"/>
      <w:marBottom w:val="0"/>
      <w:divBdr>
        <w:top w:val="none" w:sz="0" w:space="0" w:color="auto"/>
        <w:left w:val="none" w:sz="0" w:space="0" w:color="auto"/>
        <w:bottom w:val="none" w:sz="0" w:space="0" w:color="auto"/>
        <w:right w:val="none" w:sz="0" w:space="0" w:color="auto"/>
      </w:divBdr>
    </w:div>
    <w:div w:id="1626889355">
      <w:bodyDiv w:val="1"/>
      <w:marLeft w:val="0"/>
      <w:marRight w:val="0"/>
      <w:marTop w:val="0"/>
      <w:marBottom w:val="0"/>
      <w:divBdr>
        <w:top w:val="none" w:sz="0" w:space="0" w:color="auto"/>
        <w:left w:val="none" w:sz="0" w:space="0" w:color="auto"/>
        <w:bottom w:val="none" w:sz="0" w:space="0" w:color="auto"/>
        <w:right w:val="none" w:sz="0" w:space="0" w:color="auto"/>
      </w:divBdr>
    </w:div>
    <w:div w:id="1628853840">
      <w:bodyDiv w:val="1"/>
      <w:marLeft w:val="0"/>
      <w:marRight w:val="0"/>
      <w:marTop w:val="0"/>
      <w:marBottom w:val="0"/>
      <w:divBdr>
        <w:top w:val="none" w:sz="0" w:space="0" w:color="auto"/>
        <w:left w:val="none" w:sz="0" w:space="0" w:color="auto"/>
        <w:bottom w:val="none" w:sz="0" w:space="0" w:color="auto"/>
        <w:right w:val="none" w:sz="0" w:space="0" w:color="auto"/>
      </w:divBdr>
    </w:div>
    <w:div w:id="1629706065">
      <w:bodyDiv w:val="1"/>
      <w:marLeft w:val="0"/>
      <w:marRight w:val="0"/>
      <w:marTop w:val="0"/>
      <w:marBottom w:val="0"/>
      <w:divBdr>
        <w:top w:val="none" w:sz="0" w:space="0" w:color="auto"/>
        <w:left w:val="none" w:sz="0" w:space="0" w:color="auto"/>
        <w:bottom w:val="none" w:sz="0" w:space="0" w:color="auto"/>
        <w:right w:val="none" w:sz="0" w:space="0" w:color="auto"/>
      </w:divBdr>
    </w:div>
    <w:div w:id="1634672871">
      <w:bodyDiv w:val="1"/>
      <w:marLeft w:val="0"/>
      <w:marRight w:val="0"/>
      <w:marTop w:val="0"/>
      <w:marBottom w:val="0"/>
      <w:divBdr>
        <w:top w:val="none" w:sz="0" w:space="0" w:color="auto"/>
        <w:left w:val="none" w:sz="0" w:space="0" w:color="auto"/>
        <w:bottom w:val="none" w:sz="0" w:space="0" w:color="auto"/>
        <w:right w:val="none" w:sz="0" w:space="0" w:color="auto"/>
      </w:divBdr>
    </w:div>
    <w:div w:id="1647853775">
      <w:bodyDiv w:val="1"/>
      <w:marLeft w:val="0"/>
      <w:marRight w:val="0"/>
      <w:marTop w:val="0"/>
      <w:marBottom w:val="0"/>
      <w:divBdr>
        <w:top w:val="none" w:sz="0" w:space="0" w:color="auto"/>
        <w:left w:val="none" w:sz="0" w:space="0" w:color="auto"/>
        <w:bottom w:val="none" w:sz="0" w:space="0" w:color="auto"/>
        <w:right w:val="none" w:sz="0" w:space="0" w:color="auto"/>
      </w:divBdr>
    </w:div>
    <w:div w:id="1648507833">
      <w:bodyDiv w:val="1"/>
      <w:marLeft w:val="0"/>
      <w:marRight w:val="0"/>
      <w:marTop w:val="0"/>
      <w:marBottom w:val="0"/>
      <w:divBdr>
        <w:top w:val="none" w:sz="0" w:space="0" w:color="auto"/>
        <w:left w:val="none" w:sz="0" w:space="0" w:color="auto"/>
        <w:bottom w:val="none" w:sz="0" w:space="0" w:color="auto"/>
        <w:right w:val="none" w:sz="0" w:space="0" w:color="auto"/>
      </w:divBdr>
    </w:div>
    <w:div w:id="1651907655">
      <w:bodyDiv w:val="1"/>
      <w:marLeft w:val="0"/>
      <w:marRight w:val="0"/>
      <w:marTop w:val="0"/>
      <w:marBottom w:val="0"/>
      <w:divBdr>
        <w:top w:val="none" w:sz="0" w:space="0" w:color="auto"/>
        <w:left w:val="none" w:sz="0" w:space="0" w:color="auto"/>
        <w:bottom w:val="none" w:sz="0" w:space="0" w:color="auto"/>
        <w:right w:val="none" w:sz="0" w:space="0" w:color="auto"/>
      </w:divBdr>
    </w:div>
    <w:div w:id="1652784782">
      <w:bodyDiv w:val="1"/>
      <w:marLeft w:val="0"/>
      <w:marRight w:val="0"/>
      <w:marTop w:val="0"/>
      <w:marBottom w:val="0"/>
      <w:divBdr>
        <w:top w:val="none" w:sz="0" w:space="0" w:color="auto"/>
        <w:left w:val="none" w:sz="0" w:space="0" w:color="auto"/>
        <w:bottom w:val="none" w:sz="0" w:space="0" w:color="auto"/>
        <w:right w:val="none" w:sz="0" w:space="0" w:color="auto"/>
      </w:divBdr>
    </w:div>
    <w:div w:id="1655448888">
      <w:bodyDiv w:val="1"/>
      <w:marLeft w:val="0"/>
      <w:marRight w:val="0"/>
      <w:marTop w:val="0"/>
      <w:marBottom w:val="0"/>
      <w:divBdr>
        <w:top w:val="none" w:sz="0" w:space="0" w:color="auto"/>
        <w:left w:val="none" w:sz="0" w:space="0" w:color="auto"/>
        <w:bottom w:val="none" w:sz="0" w:space="0" w:color="auto"/>
        <w:right w:val="none" w:sz="0" w:space="0" w:color="auto"/>
      </w:divBdr>
    </w:div>
    <w:div w:id="1657027577">
      <w:bodyDiv w:val="1"/>
      <w:marLeft w:val="0"/>
      <w:marRight w:val="0"/>
      <w:marTop w:val="0"/>
      <w:marBottom w:val="0"/>
      <w:divBdr>
        <w:top w:val="none" w:sz="0" w:space="0" w:color="auto"/>
        <w:left w:val="none" w:sz="0" w:space="0" w:color="auto"/>
        <w:bottom w:val="none" w:sz="0" w:space="0" w:color="auto"/>
        <w:right w:val="none" w:sz="0" w:space="0" w:color="auto"/>
      </w:divBdr>
    </w:div>
    <w:div w:id="1657146035">
      <w:bodyDiv w:val="1"/>
      <w:marLeft w:val="0"/>
      <w:marRight w:val="0"/>
      <w:marTop w:val="0"/>
      <w:marBottom w:val="0"/>
      <w:divBdr>
        <w:top w:val="none" w:sz="0" w:space="0" w:color="auto"/>
        <w:left w:val="none" w:sz="0" w:space="0" w:color="auto"/>
        <w:bottom w:val="none" w:sz="0" w:space="0" w:color="auto"/>
        <w:right w:val="none" w:sz="0" w:space="0" w:color="auto"/>
      </w:divBdr>
    </w:div>
    <w:div w:id="1659577633">
      <w:bodyDiv w:val="1"/>
      <w:marLeft w:val="0"/>
      <w:marRight w:val="0"/>
      <w:marTop w:val="0"/>
      <w:marBottom w:val="0"/>
      <w:divBdr>
        <w:top w:val="none" w:sz="0" w:space="0" w:color="auto"/>
        <w:left w:val="none" w:sz="0" w:space="0" w:color="auto"/>
        <w:bottom w:val="none" w:sz="0" w:space="0" w:color="auto"/>
        <w:right w:val="none" w:sz="0" w:space="0" w:color="auto"/>
      </w:divBdr>
    </w:div>
    <w:div w:id="1660424932">
      <w:bodyDiv w:val="1"/>
      <w:marLeft w:val="0"/>
      <w:marRight w:val="0"/>
      <w:marTop w:val="0"/>
      <w:marBottom w:val="0"/>
      <w:divBdr>
        <w:top w:val="none" w:sz="0" w:space="0" w:color="auto"/>
        <w:left w:val="none" w:sz="0" w:space="0" w:color="auto"/>
        <w:bottom w:val="none" w:sz="0" w:space="0" w:color="auto"/>
        <w:right w:val="none" w:sz="0" w:space="0" w:color="auto"/>
      </w:divBdr>
    </w:div>
    <w:div w:id="1661349479">
      <w:bodyDiv w:val="1"/>
      <w:marLeft w:val="0"/>
      <w:marRight w:val="0"/>
      <w:marTop w:val="0"/>
      <w:marBottom w:val="0"/>
      <w:divBdr>
        <w:top w:val="none" w:sz="0" w:space="0" w:color="auto"/>
        <w:left w:val="none" w:sz="0" w:space="0" w:color="auto"/>
        <w:bottom w:val="none" w:sz="0" w:space="0" w:color="auto"/>
        <w:right w:val="none" w:sz="0" w:space="0" w:color="auto"/>
      </w:divBdr>
    </w:div>
    <w:div w:id="1673870781">
      <w:bodyDiv w:val="1"/>
      <w:marLeft w:val="0"/>
      <w:marRight w:val="0"/>
      <w:marTop w:val="0"/>
      <w:marBottom w:val="0"/>
      <w:divBdr>
        <w:top w:val="none" w:sz="0" w:space="0" w:color="auto"/>
        <w:left w:val="none" w:sz="0" w:space="0" w:color="auto"/>
        <w:bottom w:val="none" w:sz="0" w:space="0" w:color="auto"/>
        <w:right w:val="none" w:sz="0" w:space="0" w:color="auto"/>
      </w:divBdr>
    </w:div>
    <w:div w:id="1677732377">
      <w:bodyDiv w:val="1"/>
      <w:marLeft w:val="0"/>
      <w:marRight w:val="0"/>
      <w:marTop w:val="0"/>
      <w:marBottom w:val="0"/>
      <w:divBdr>
        <w:top w:val="none" w:sz="0" w:space="0" w:color="auto"/>
        <w:left w:val="none" w:sz="0" w:space="0" w:color="auto"/>
        <w:bottom w:val="none" w:sz="0" w:space="0" w:color="auto"/>
        <w:right w:val="none" w:sz="0" w:space="0" w:color="auto"/>
      </w:divBdr>
    </w:div>
    <w:div w:id="1680035108">
      <w:bodyDiv w:val="1"/>
      <w:marLeft w:val="0"/>
      <w:marRight w:val="0"/>
      <w:marTop w:val="0"/>
      <w:marBottom w:val="0"/>
      <w:divBdr>
        <w:top w:val="none" w:sz="0" w:space="0" w:color="auto"/>
        <w:left w:val="none" w:sz="0" w:space="0" w:color="auto"/>
        <w:bottom w:val="none" w:sz="0" w:space="0" w:color="auto"/>
        <w:right w:val="none" w:sz="0" w:space="0" w:color="auto"/>
      </w:divBdr>
    </w:div>
    <w:div w:id="1683387295">
      <w:bodyDiv w:val="1"/>
      <w:marLeft w:val="0"/>
      <w:marRight w:val="0"/>
      <w:marTop w:val="0"/>
      <w:marBottom w:val="0"/>
      <w:divBdr>
        <w:top w:val="none" w:sz="0" w:space="0" w:color="auto"/>
        <w:left w:val="none" w:sz="0" w:space="0" w:color="auto"/>
        <w:bottom w:val="none" w:sz="0" w:space="0" w:color="auto"/>
        <w:right w:val="none" w:sz="0" w:space="0" w:color="auto"/>
      </w:divBdr>
    </w:div>
    <w:div w:id="1683431596">
      <w:bodyDiv w:val="1"/>
      <w:marLeft w:val="0"/>
      <w:marRight w:val="0"/>
      <w:marTop w:val="0"/>
      <w:marBottom w:val="0"/>
      <w:divBdr>
        <w:top w:val="none" w:sz="0" w:space="0" w:color="auto"/>
        <w:left w:val="none" w:sz="0" w:space="0" w:color="auto"/>
        <w:bottom w:val="none" w:sz="0" w:space="0" w:color="auto"/>
        <w:right w:val="none" w:sz="0" w:space="0" w:color="auto"/>
      </w:divBdr>
    </w:div>
    <w:div w:id="1685130717">
      <w:bodyDiv w:val="1"/>
      <w:marLeft w:val="0"/>
      <w:marRight w:val="0"/>
      <w:marTop w:val="0"/>
      <w:marBottom w:val="0"/>
      <w:divBdr>
        <w:top w:val="none" w:sz="0" w:space="0" w:color="auto"/>
        <w:left w:val="none" w:sz="0" w:space="0" w:color="auto"/>
        <w:bottom w:val="none" w:sz="0" w:space="0" w:color="auto"/>
        <w:right w:val="none" w:sz="0" w:space="0" w:color="auto"/>
      </w:divBdr>
    </w:div>
    <w:div w:id="1686201713">
      <w:bodyDiv w:val="1"/>
      <w:marLeft w:val="0"/>
      <w:marRight w:val="0"/>
      <w:marTop w:val="0"/>
      <w:marBottom w:val="0"/>
      <w:divBdr>
        <w:top w:val="none" w:sz="0" w:space="0" w:color="auto"/>
        <w:left w:val="none" w:sz="0" w:space="0" w:color="auto"/>
        <w:bottom w:val="none" w:sz="0" w:space="0" w:color="auto"/>
        <w:right w:val="none" w:sz="0" w:space="0" w:color="auto"/>
      </w:divBdr>
    </w:div>
    <w:div w:id="1687168651">
      <w:bodyDiv w:val="1"/>
      <w:marLeft w:val="0"/>
      <w:marRight w:val="0"/>
      <w:marTop w:val="0"/>
      <w:marBottom w:val="0"/>
      <w:divBdr>
        <w:top w:val="none" w:sz="0" w:space="0" w:color="auto"/>
        <w:left w:val="none" w:sz="0" w:space="0" w:color="auto"/>
        <w:bottom w:val="none" w:sz="0" w:space="0" w:color="auto"/>
        <w:right w:val="none" w:sz="0" w:space="0" w:color="auto"/>
      </w:divBdr>
    </w:div>
    <w:div w:id="1690988645">
      <w:bodyDiv w:val="1"/>
      <w:marLeft w:val="0"/>
      <w:marRight w:val="0"/>
      <w:marTop w:val="0"/>
      <w:marBottom w:val="0"/>
      <w:divBdr>
        <w:top w:val="none" w:sz="0" w:space="0" w:color="auto"/>
        <w:left w:val="none" w:sz="0" w:space="0" w:color="auto"/>
        <w:bottom w:val="none" w:sz="0" w:space="0" w:color="auto"/>
        <w:right w:val="none" w:sz="0" w:space="0" w:color="auto"/>
      </w:divBdr>
    </w:div>
    <w:div w:id="1694116451">
      <w:bodyDiv w:val="1"/>
      <w:marLeft w:val="0"/>
      <w:marRight w:val="0"/>
      <w:marTop w:val="0"/>
      <w:marBottom w:val="0"/>
      <w:divBdr>
        <w:top w:val="none" w:sz="0" w:space="0" w:color="auto"/>
        <w:left w:val="none" w:sz="0" w:space="0" w:color="auto"/>
        <w:bottom w:val="none" w:sz="0" w:space="0" w:color="auto"/>
        <w:right w:val="none" w:sz="0" w:space="0" w:color="auto"/>
      </w:divBdr>
    </w:div>
    <w:div w:id="1696494342">
      <w:bodyDiv w:val="1"/>
      <w:marLeft w:val="0"/>
      <w:marRight w:val="0"/>
      <w:marTop w:val="0"/>
      <w:marBottom w:val="0"/>
      <w:divBdr>
        <w:top w:val="none" w:sz="0" w:space="0" w:color="auto"/>
        <w:left w:val="none" w:sz="0" w:space="0" w:color="auto"/>
        <w:bottom w:val="none" w:sz="0" w:space="0" w:color="auto"/>
        <w:right w:val="none" w:sz="0" w:space="0" w:color="auto"/>
      </w:divBdr>
    </w:div>
    <w:div w:id="1699042901">
      <w:bodyDiv w:val="1"/>
      <w:marLeft w:val="0"/>
      <w:marRight w:val="0"/>
      <w:marTop w:val="0"/>
      <w:marBottom w:val="0"/>
      <w:divBdr>
        <w:top w:val="none" w:sz="0" w:space="0" w:color="auto"/>
        <w:left w:val="none" w:sz="0" w:space="0" w:color="auto"/>
        <w:bottom w:val="none" w:sz="0" w:space="0" w:color="auto"/>
        <w:right w:val="none" w:sz="0" w:space="0" w:color="auto"/>
      </w:divBdr>
    </w:div>
    <w:div w:id="1704745662">
      <w:bodyDiv w:val="1"/>
      <w:marLeft w:val="0"/>
      <w:marRight w:val="0"/>
      <w:marTop w:val="0"/>
      <w:marBottom w:val="0"/>
      <w:divBdr>
        <w:top w:val="none" w:sz="0" w:space="0" w:color="auto"/>
        <w:left w:val="none" w:sz="0" w:space="0" w:color="auto"/>
        <w:bottom w:val="none" w:sz="0" w:space="0" w:color="auto"/>
        <w:right w:val="none" w:sz="0" w:space="0" w:color="auto"/>
      </w:divBdr>
    </w:div>
    <w:div w:id="1707682164">
      <w:bodyDiv w:val="1"/>
      <w:marLeft w:val="0"/>
      <w:marRight w:val="0"/>
      <w:marTop w:val="0"/>
      <w:marBottom w:val="0"/>
      <w:divBdr>
        <w:top w:val="none" w:sz="0" w:space="0" w:color="auto"/>
        <w:left w:val="none" w:sz="0" w:space="0" w:color="auto"/>
        <w:bottom w:val="none" w:sz="0" w:space="0" w:color="auto"/>
        <w:right w:val="none" w:sz="0" w:space="0" w:color="auto"/>
      </w:divBdr>
    </w:div>
    <w:div w:id="1710834404">
      <w:bodyDiv w:val="1"/>
      <w:marLeft w:val="0"/>
      <w:marRight w:val="0"/>
      <w:marTop w:val="0"/>
      <w:marBottom w:val="0"/>
      <w:divBdr>
        <w:top w:val="none" w:sz="0" w:space="0" w:color="auto"/>
        <w:left w:val="none" w:sz="0" w:space="0" w:color="auto"/>
        <w:bottom w:val="none" w:sz="0" w:space="0" w:color="auto"/>
        <w:right w:val="none" w:sz="0" w:space="0" w:color="auto"/>
      </w:divBdr>
    </w:div>
    <w:div w:id="1714234327">
      <w:bodyDiv w:val="1"/>
      <w:marLeft w:val="0"/>
      <w:marRight w:val="0"/>
      <w:marTop w:val="0"/>
      <w:marBottom w:val="0"/>
      <w:divBdr>
        <w:top w:val="none" w:sz="0" w:space="0" w:color="auto"/>
        <w:left w:val="none" w:sz="0" w:space="0" w:color="auto"/>
        <w:bottom w:val="none" w:sz="0" w:space="0" w:color="auto"/>
        <w:right w:val="none" w:sz="0" w:space="0" w:color="auto"/>
      </w:divBdr>
    </w:div>
    <w:div w:id="1717391683">
      <w:bodyDiv w:val="1"/>
      <w:marLeft w:val="0"/>
      <w:marRight w:val="0"/>
      <w:marTop w:val="0"/>
      <w:marBottom w:val="0"/>
      <w:divBdr>
        <w:top w:val="none" w:sz="0" w:space="0" w:color="auto"/>
        <w:left w:val="none" w:sz="0" w:space="0" w:color="auto"/>
        <w:bottom w:val="none" w:sz="0" w:space="0" w:color="auto"/>
        <w:right w:val="none" w:sz="0" w:space="0" w:color="auto"/>
      </w:divBdr>
    </w:div>
    <w:div w:id="1730808664">
      <w:bodyDiv w:val="1"/>
      <w:marLeft w:val="0"/>
      <w:marRight w:val="0"/>
      <w:marTop w:val="0"/>
      <w:marBottom w:val="0"/>
      <w:divBdr>
        <w:top w:val="none" w:sz="0" w:space="0" w:color="auto"/>
        <w:left w:val="none" w:sz="0" w:space="0" w:color="auto"/>
        <w:bottom w:val="none" w:sz="0" w:space="0" w:color="auto"/>
        <w:right w:val="none" w:sz="0" w:space="0" w:color="auto"/>
      </w:divBdr>
    </w:div>
    <w:div w:id="1740253193">
      <w:bodyDiv w:val="1"/>
      <w:marLeft w:val="0"/>
      <w:marRight w:val="0"/>
      <w:marTop w:val="0"/>
      <w:marBottom w:val="0"/>
      <w:divBdr>
        <w:top w:val="none" w:sz="0" w:space="0" w:color="auto"/>
        <w:left w:val="none" w:sz="0" w:space="0" w:color="auto"/>
        <w:bottom w:val="none" w:sz="0" w:space="0" w:color="auto"/>
        <w:right w:val="none" w:sz="0" w:space="0" w:color="auto"/>
      </w:divBdr>
    </w:div>
    <w:div w:id="1742865369">
      <w:bodyDiv w:val="1"/>
      <w:marLeft w:val="0"/>
      <w:marRight w:val="0"/>
      <w:marTop w:val="0"/>
      <w:marBottom w:val="0"/>
      <w:divBdr>
        <w:top w:val="none" w:sz="0" w:space="0" w:color="auto"/>
        <w:left w:val="none" w:sz="0" w:space="0" w:color="auto"/>
        <w:bottom w:val="none" w:sz="0" w:space="0" w:color="auto"/>
        <w:right w:val="none" w:sz="0" w:space="0" w:color="auto"/>
      </w:divBdr>
    </w:div>
    <w:div w:id="1744254132">
      <w:bodyDiv w:val="1"/>
      <w:marLeft w:val="0"/>
      <w:marRight w:val="0"/>
      <w:marTop w:val="0"/>
      <w:marBottom w:val="0"/>
      <w:divBdr>
        <w:top w:val="none" w:sz="0" w:space="0" w:color="auto"/>
        <w:left w:val="none" w:sz="0" w:space="0" w:color="auto"/>
        <w:bottom w:val="none" w:sz="0" w:space="0" w:color="auto"/>
        <w:right w:val="none" w:sz="0" w:space="0" w:color="auto"/>
      </w:divBdr>
    </w:div>
    <w:div w:id="1749880651">
      <w:bodyDiv w:val="1"/>
      <w:marLeft w:val="0"/>
      <w:marRight w:val="0"/>
      <w:marTop w:val="0"/>
      <w:marBottom w:val="0"/>
      <w:divBdr>
        <w:top w:val="none" w:sz="0" w:space="0" w:color="auto"/>
        <w:left w:val="none" w:sz="0" w:space="0" w:color="auto"/>
        <w:bottom w:val="none" w:sz="0" w:space="0" w:color="auto"/>
        <w:right w:val="none" w:sz="0" w:space="0" w:color="auto"/>
      </w:divBdr>
    </w:div>
    <w:div w:id="1754207226">
      <w:bodyDiv w:val="1"/>
      <w:marLeft w:val="0"/>
      <w:marRight w:val="0"/>
      <w:marTop w:val="0"/>
      <w:marBottom w:val="0"/>
      <w:divBdr>
        <w:top w:val="none" w:sz="0" w:space="0" w:color="auto"/>
        <w:left w:val="none" w:sz="0" w:space="0" w:color="auto"/>
        <w:bottom w:val="none" w:sz="0" w:space="0" w:color="auto"/>
        <w:right w:val="none" w:sz="0" w:space="0" w:color="auto"/>
      </w:divBdr>
    </w:div>
    <w:div w:id="1757286972">
      <w:bodyDiv w:val="1"/>
      <w:marLeft w:val="0"/>
      <w:marRight w:val="0"/>
      <w:marTop w:val="0"/>
      <w:marBottom w:val="0"/>
      <w:divBdr>
        <w:top w:val="none" w:sz="0" w:space="0" w:color="auto"/>
        <w:left w:val="none" w:sz="0" w:space="0" w:color="auto"/>
        <w:bottom w:val="none" w:sz="0" w:space="0" w:color="auto"/>
        <w:right w:val="none" w:sz="0" w:space="0" w:color="auto"/>
      </w:divBdr>
    </w:div>
    <w:div w:id="1757944049">
      <w:bodyDiv w:val="1"/>
      <w:marLeft w:val="0"/>
      <w:marRight w:val="0"/>
      <w:marTop w:val="0"/>
      <w:marBottom w:val="0"/>
      <w:divBdr>
        <w:top w:val="none" w:sz="0" w:space="0" w:color="auto"/>
        <w:left w:val="none" w:sz="0" w:space="0" w:color="auto"/>
        <w:bottom w:val="none" w:sz="0" w:space="0" w:color="auto"/>
        <w:right w:val="none" w:sz="0" w:space="0" w:color="auto"/>
      </w:divBdr>
    </w:div>
    <w:div w:id="1760326347">
      <w:bodyDiv w:val="1"/>
      <w:marLeft w:val="0"/>
      <w:marRight w:val="0"/>
      <w:marTop w:val="0"/>
      <w:marBottom w:val="0"/>
      <w:divBdr>
        <w:top w:val="none" w:sz="0" w:space="0" w:color="auto"/>
        <w:left w:val="none" w:sz="0" w:space="0" w:color="auto"/>
        <w:bottom w:val="none" w:sz="0" w:space="0" w:color="auto"/>
        <w:right w:val="none" w:sz="0" w:space="0" w:color="auto"/>
      </w:divBdr>
      <w:divsChild>
        <w:div w:id="1784183072">
          <w:marLeft w:val="0"/>
          <w:marRight w:val="0"/>
          <w:marTop w:val="0"/>
          <w:marBottom w:val="0"/>
          <w:divBdr>
            <w:top w:val="none" w:sz="0" w:space="0" w:color="auto"/>
            <w:left w:val="none" w:sz="0" w:space="0" w:color="auto"/>
            <w:bottom w:val="none" w:sz="0" w:space="0" w:color="auto"/>
            <w:right w:val="none" w:sz="0" w:space="0" w:color="auto"/>
          </w:divBdr>
          <w:divsChild>
            <w:div w:id="495339721">
              <w:marLeft w:val="0"/>
              <w:marRight w:val="0"/>
              <w:marTop w:val="0"/>
              <w:marBottom w:val="0"/>
              <w:divBdr>
                <w:top w:val="none" w:sz="0" w:space="0" w:color="auto"/>
                <w:left w:val="none" w:sz="0" w:space="0" w:color="auto"/>
                <w:bottom w:val="none" w:sz="0" w:space="0" w:color="auto"/>
                <w:right w:val="none" w:sz="0" w:space="0" w:color="auto"/>
              </w:divBdr>
              <w:divsChild>
                <w:div w:id="1117217456">
                  <w:marLeft w:val="0"/>
                  <w:marRight w:val="0"/>
                  <w:marTop w:val="0"/>
                  <w:marBottom w:val="0"/>
                  <w:divBdr>
                    <w:top w:val="none" w:sz="0" w:space="0" w:color="auto"/>
                    <w:left w:val="none" w:sz="0" w:space="0" w:color="auto"/>
                    <w:bottom w:val="none" w:sz="0" w:space="0" w:color="auto"/>
                    <w:right w:val="none" w:sz="0" w:space="0" w:color="auto"/>
                  </w:divBdr>
                  <w:divsChild>
                    <w:div w:id="111478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980276">
      <w:bodyDiv w:val="1"/>
      <w:marLeft w:val="0"/>
      <w:marRight w:val="0"/>
      <w:marTop w:val="0"/>
      <w:marBottom w:val="0"/>
      <w:divBdr>
        <w:top w:val="none" w:sz="0" w:space="0" w:color="auto"/>
        <w:left w:val="none" w:sz="0" w:space="0" w:color="auto"/>
        <w:bottom w:val="none" w:sz="0" w:space="0" w:color="auto"/>
        <w:right w:val="none" w:sz="0" w:space="0" w:color="auto"/>
      </w:divBdr>
    </w:div>
    <w:div w:id="1776361101">
      <w:bodyDiv w:val="1"/>
      <w:marLeft w:val="0"/>
      <w:marRight w:val="0"/>
      <w:marTop w:val="0"/>
      <w:marBottom w:val="0"/>
      <w:divBdr>
        <w:top w:val="none" w:sz="0" w:space="0" w:color="auto"/>
        <w:left w:val="none" w:sz="0" w:space="0" w:color="auto"/>
        <w:bottom w:val="none" w:sz="0" w:space="0" w:color="auto"/>
        <w:right w:val="none" w:sz="0" w:space="0" w:color="auto"/>
      </w:divBdr>
    </w:div>
    <w:div w:id="1777363969">
      <w:bodyDiv w:val="1"/>
      <w:marLeft w:val="0"/>
      <w:marRight w:val="0"/>
      <w:marTop w:val="0"/>
      <w:marBottom w:val="0"/>
      <w:divBdr>
        <w:top w:val="none" w:sz="0" w:space="0" w:color="auto"/>
        <w:left w:val="none" w:sz="0" w:space="0" w:color="auto"/>
        <w:bottom w:val="none" w:sz="0" w:space="0" w:color="auto"/>
        <w:right w:val="none" w:sz="0" w:space="0" w:color="auto"/>
      </w:divBdr>
    </w:div>
    <w:div w:id="1786121695">
      <w:bodyDiv w:val="1"/>
      <w:marLeft w:val="0"/>
      <w:marRight w:val="0"/>
      <w:marTop w:val="0"/>
      <w:marBottom w:val="0"/>
      <w:divBdr>
        <w:top w:val="none" w:sz="0" w:space="0" w:color="auto"/>
        <w:left w:val="none" w:sz="0" w:space="0" w:color="auto"/>
        <w:bottom w:val="none" w:sz="0" w:space="0" w:color="auto"/>
        <w:right w:val="none" w:sz="0" w:space="0" w:color="auto"/>
      </w:divBdr>
    </w:div>
    <w:div w:id="1793017185">
      <w:bodyDiv w:val="1"/>
      <w:marLeft w:val="0"/>
      <w:marRight w:val="0"/>
      <w:marTop w:val="0"/>
      <w:marBottom w:val="0"/>
      <w:divBdr>
        <w:top w:val="none" w:sz="0" w:space="0" w:color="auto"/>
        <w:left w:val="none" w:sz="0" w:space="0" w:color="auto"/>
        <w:bottom w:val="none" w:sz="0" w:space="0" w:color="auto"/>
        <w:right w:val="none" w:sz="0" w:space="0" w:color="auto"/>
      </w:divBdr>
    </w:div>
    <w:div w:id="1797286737">
      <w:bodyDiv w:val="1"/>
      <w:marLeft w:val="0"/>
      <w:marRight w:val="0"/>
      <w:marTop w:val="0"/>
      <w:marBottom w:val="0"/>
      <w:divBdr>
        <w:top w:val="none" w:sz="0" w:space="0" w:color="auto"/>
        <w:left w:val="none" w:sz="0" w:space="0" w:color="auto"/>
        <w:bottom w:val="none" w:sz="0" w:space="0" w:color="auto"/>
        <w:right w:val="none" w:sz="0" w:space="0" w:color="auto"/>
      </w:divBdr>
    </w:div>
    <w:div w:id="1799836629">
      <w:bodyDiv w:val="1"/>
      <w:marLeft w:val="0"/>
      <w:marRight w:val="0"/>
      <w:marTop w:val="0"/>
      <w:marBottom w:val="0"/>
      <w:divBdr>
        <w:top w:val="none" w:sz="0" w:space="0" w:color="auto"/>
        <w:left w:val="none" w:sz="0" w:space="0" w:color="auto"/>
        <w:bottom w:val="none" w:sz="0" w:space="0" w:color="auto"/>
        <w:right w:val="none" w:sz="0" w:space="0" w:color="auto"/>
      </w:divBdr>
    </w:div>
    <w:div w:id="1801074494">
      <w:bodyDiv w:val="1"/>
      <w:marLeft w:val="0"/>
      <w:marRight w:val="0"/>
      <w:marTop w:val="0"/>
      <w:marBottom w:val="0"/>
      <w:divBdr>
        <w:top w:val="none" w:sz="0" w:space="0" w:color="auto"/>
        <w:left w:val="none" w:sz="0" w:space="0" w:color="auto"/>
        <w:bottom w:val="none" w:sz="0" w:space="0" w:color="auto"/>
        <w:right w:val="none" w:sz="0" w:space="0" w:color="auto"/>
      </w:divBdr>
    </w:div>
    <w:div w:id="1802648522">
      <w:bodyDiv w:val="1"/>
      <w:marLeft w:val="0"/>
      <w:marRight w:val="0"/>
      <w:marTop w:val="0"/>
      <w:marBottom w:val="0"/>
      <w:divBdr>
        <w:top w:val="none" w:sz="0" w:space="0" w:color="auto"/>
        <w:left w:val="none" w:sz="0" w:space="0" w:color="auto"/>
        <w:bottom w:val="none" w:sz="0" w:space="0" w:color="auto"/>
        <w:right w:val="none" w:sz="0" w:space="0" w:color="auto"/>
      </w:divBdr>
    </w:div>
    <w:div w:id="1804035072">
      <w:bodyDiv w:val="1"/>
      <w:marLeft w:val="0"/>
      <w:marRight w:val="0"/>
      <w:marTop w:val="0"/>
      <w:marBottom w:val="0"/>
      <w:divBdr>
        <w:top w:val="none" w:sz="0" w:space="0" w:color="auto"/>
        <w:left w:val="none" w:sz="0" w:space="0" w:color="auto"/>
        <w:bottom w:val="none" w:sz="0" w:space="0" w:color="auto"/>
        <w:right w:val="none" w:sz="0" w:space="0" w:color="auto"/>
      </w:divBdr>
    </w:div>
    <w:div w:id="1806191667">
      <w:bodyDiv w:val="1"/>
      <w:marLeft w:val="0"/>
      <w:marRight w:val="0"/>
      <w:marTop w:val="0"/>
      <w:marBottom w:val="0"/>
      <w:divBdr>
        <w:top w:val="none" w:sz="0" w:space="0" w:color="auto"/>
        <w:left w:val="none" w:sz="0" w:space="0" w:color="auto"/>
        <w:bottom w:val="none" w:sz="0" w:space="0" w:color="auto"/>
        <w:right w:val="none" w:sz="0" w:space="0" w:color="auto"/>
      </w:divBdr>
    </w:div>
    <w:div w:id="1814715228">
      <w:bodyDiv w:val="1"/>
      <w:marLeft w:val="0"/>
      <w:marRight w:val="0"/>
      <w:marTop w:val="0"/>
      <w:marBottom w:val="0"/>
      <w:divBdr>
        <w:top w:val="none" w:sz="0" w:space="0" w:color="auto"/>
        <w:left w:val="none" w:sz="0" w:space="0" w:color="auto"/>
        <w:bottom w:val="none" w:sz="0" w:space="0" w:color="auto"/>
        <w:right w:val="none" w:sz="0" w:space="0" w:color="auto"/>
      </w:divBdr>
    </w:div>
    <w:div w:id="1823428339">
      <w:bodyDiv w:val="1"/>
      <w:marLeft w:val="0"/>
      <w:marRight w:val="0"/>
      <w:marTop w:val="0"/>
      <w:marBottom w:val="0"/>
      <w:divBdr>
        <w:top w:val="none" w:sz="0" w:space="0" w:color="auto"/>
        <w:left w:val="none" w:sz="0" w:space="0" w:color="auto"/>
        <w:bottom w:val="none" w:sz="0" w:space="0" w:color="auto"/>
        <w:right w:val="none" w:sz="0" w:space="0" w:color="auto"/>
      </w:divBdr>
    </w:div>
    <w:div w:id="1824546300">
      <w:bodyDiv w:val="1"/>
      <w:marLeft w:val="0"/>
      <w:marRight w:val="0"/>
      <w:marTop w:val="0"/>
      <w:marBottom w:val="0"/>
      <w:divBdr>
        <w:top w:val="none" w:sz="0" w:space="0" w:color="auto"/>
        <w:left w:val="none" w:sz="0" w:space="0" w:color="auto"/>
        <w:bottom w:val="none" w:sz="0" w:space="0" w:color="auto"/>
        <w:right w:val="none" w:sz="0" w:space="0" w:color="auto"/>
      </w:divBdr>
    </w:div>
    <w:div w:id="1829520204">
      <w:bodyDiv w:val="1"/>
      <w:marLeft w:val="0"/>
      <w:marRight w:val="0"/>
      <w:marTop w:val="0"/>
      <w:marBottom w:val="0"/>
      <w:divBdr>
        <w:top w:val="none" w:sz="0" w:space="0" w:color="auto"/>
        <w:left w:val="none" w:sz="0" w:space="0" w:color="auto"/>
        <w:bottom w:val="none" w:sz="0" w:space="0" w:color="auto"/>
        <w:right w:val="none" w:sz="0" w:space="0" w:color="auto"/>
      </w:divBdr>
    </w:div>
    <w:div w:id="1838376748">
      <w:bodyDiv w:val="1"/>
      <w:marLeft w:val="0"/>
      <w:marRight w:val="0"/>
      <w:marTop w:val="0"/>
      <w:marBottom w:val="0"/>
      <w:divBdr>
        <w:top w:val="none" w:sz="0" w:space="0" w:color="auto"/>
        <w:left w:val="none" w:sz="0" w:space="0" w:color="auto"/>
        <w:bottom w:val="none" w:sz="0" w:space="0" w:color="auto"/>
        <w:right w:val="none" w:sz="0" w:space="0" w:color="auto"/>
      </w:divBdr>
    </w:div>
    <w:div w:id="1842697392">
      <w:bodyDiv w:val="1"/>
      <w:marLeft w:val="0"/>
      <w:marRight w:val="0"/>
      <w:marTop w:val="0"/>
      <w:marBottom w:val="0"/>
      <w:divBdr>
        <w:top w:val="none" w:sz="0" w:space="0" w:color="auto"/>
        <w:left w:val="none" w:sz="0" w:space="0" w:color="auto"/>
        <w:bottom w:val="none" w:sz="0" w:space="0" w:color="auto"/>
        <w:right w:val="none" w:sz="0" w:space="0" w:color="auto"/>
      </w:divBdr>
    </w:div>
    <w:div w:id="1856769863">
      <w:bodyDiv w:val="1"/>
      <w:marLeft w:val="0"/>
      <w:marRight w:val="0"/>
      <w:marTop w:val="0"/>
      <w:marBottom w:val="0"/>
      <w:divBdr>
        <w:top w:val="none" w:sz="0" w:space="0" w:color="auto"/>
        <w:left w:val="none" w:sz="0" w:space="0" w:color="auto"/>
        <w:bottom w:val="none" w:sz="0" w:space="0" w:color="auto"/>
        <w:right w:val="none" w:sz="0" w:space="0" w:color="auto"/>
      </w:divBdr>
    </w:div>
    <w:div w:id="1857424549">
      <w:bodyDiv w:val="1"/>
      <w:marLeft w:val="0"/>
      <w:marRight w:val="0"/>
      <w:marTop w:val="0"/>
      <w:marBottom w:val="0"/>
      <w:divBdr>
        <w:top w:val="none" w:sz="0" w:space="0" w:color="auto"/>
        <w:left w:val="none" w:sz="0" w:space="0" w:color="auto"/>
        <w:bottom w:val="none" w:sz="0" w:space="0" w:color="auto"/>
        <w:right w:val="none" w:sz="0" w:space="0" w:color="auto"/>
      </w:divBdr>
    </w:div>
    <w:div w:id="1862083123">
      <w:bodyDiv w:val="1"/>
      <w:marLeft w:val="0"/>
      <w:marRight w:val="0"/>
      <w:marTop w:val="0"/>
      <w:marBottom w:val="0"/>
      <w:divBdr>
        <w:top w:val="none" w:sz="0" w:space="0" w:color="auto"/>
        <w:left w:val="none" w:sz="0" w:space="0" w:color="auto"/>
        <w:bottom w:val="none" w:sz="0" w:space="0" w:color="auto"/>
        <w:right w:val="none" w:sz="0" w:space="0" w:color="auto"/>
      </w:divBdr>
      <w:divsChild>
        <w:div w:id="389499335">
          <w:marLeft w:val="0"/>
          <w:marRight w:val="0"/>
          <w:marTop w:val="0"/>
          <w:marBottom w:val="0"/>
          <w:divBdr>
            <w:top w:val="none" w:sz="0" w:space="0" w:color="auto"/>
            <w:left w:val="none" w:sz="0" w:space="0" w:color="auto"/>
            <w:bottom w:val="none" w:sz="0" w:space="0" w:color="auto"/>
            <w:right w:val="none" w:sz="0" w:space="0" w:color="auto"/>
          </w:divBdr>
        </w:div>
      </w:divsChild>
    </w:div>
    <w:div w:id="1862669782">
      <w:bodyDiv w:val="1"/>
      <w:marLeft w:val="0"/>
      <w:marRight w:val="0"/>
      <w:marTop w:val="0"/>
      <w:marBottom w:val="0"/>
      <w:divBdr>
        <w:top w:val="none" w:sz="0" w:space="0" w:color="auto"/>
        <w:left w:val="none" w:sz="0" w:space="0" w:color="auto"/>
        <w:bottom w:val="none" w:sz="0" w:space="0" w:color="auto"/>
        <w:right w:val="none" w:sz="0" w:space="0" w:color="auto"/>
      </w:divBdr>
      <w:divsChild>
        <w:div w:id="1958563321">
          <w:marLeft w:val="0"/>
          <w:marRight w:val="0"/>
          <w:marTop w:val="0"/>
          <w:marBottom w:val="0"/>
          <w:divBdr>
            <w:top w:val="none" w:sz="0" w:space="0" w:color="auto"/>
            <w:left w:val="none" w:sz="0" w:space="0" w:color="auto"/>
            <w:bottom w:val="none" w:sz="0" w:space="0" w:color="auto"/>
            <w:right w:val="none" w:sz="0" w:space="0" w:color="auto"/>
          </w:divBdr>
        </w:div>
      </w:divsChild>
    </w:div>
    <w:div w:id="1881088393">
      <w:bodyDiv w:val="1"/>
      <w:marLeft w:val="0"/>
      <w:marRight w:val="0"/>
      <w:marTop w:val="0"/>
      <w:marBottom w:val="0"/>
      <w:divBdr>
        <w:top w:val="none" w:sz="0" w:space="0" w:color="auto"/>
        <w:left w:val="none" w:sz="0" w:space="0" w:color="auto"/>
        <w:bottom w:val="none" w:sz="0" w:space="0" w:color="auto"/>
        <w:right w:val="none" w:sz="0" w:space="0" w:color="auto"/>
      </w:divBdr>
      <w:divsChild>
        <w:div w:id="148638400">
          <w:marLeft w:val="0"/>
          <w:marRight w:val="0"/>
          <w:marTop w:val="0"/>
          <w:marBottom w:val="0"/>
          <w:divBdr>
            <w:top w:val="none" w:sz="0" w:space="0" w:color="auto"/>
            <w:left w:val="none" w:sz="0" w:space="0" w:color="auto"/>
            <w:bottom w:val="none" w:sz="0" w:space="0" w:color="auto"/>
            <w:right w:val="none" w:sz="0" w:space="0" w:color="auto"/>
          </w:divBdr>
          <w:divsChild>
            <w:div w:id="1534613874">
              <w:marLeft w:val="0"/>
              <w:marRight w:val="0"/>
              <w:marTop w:val="0"/>
              <w:marBottom w:val="0"/>
              <w:divBdr>
                <w:top w:val="none" w:sz="0" w:space="0" w:color="auto"/>
                <w:left w:val="none" w:sz="0" w:space="0" w:color="auto"/>
                <w:bottom w:val="none" w:sz="0" w:space="0" w:color="auto"/>
                <w:right w:val="none" w:sz="0" w:space="0" w:color="auto"/>
              </w:divBdr>
              <w:divsChild>
                <w:div w:id="2123453481">
                  <w:marLeft w:val="0"/>
                  <w:marRight w:val="0"/>
                  <w:marTop w:val="0"/>
                  <w:marBottom w:val="0"/>
                  <w:divBdr>
                    <w:top w:val="none" w:sz="0" w:space="0" w:color="auto"/>
                    <w:left w:val="none" w:sz="0" w:space="0" w:color="auto"/>
                    <w:bottom w:val="none" w:sz="0" w:space="0" w:color="auto"/>
                    <w:right w:val="none" w:sz="0" w:space="0" w:color="auto"/>
                  </w:divBdr>
                  <w:divsChild>
                    <w:div w:id="71797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991543">
      <w:bodyDiv w:val="1"/>
      <w:marLeft w:val="0"/>
      <w:marRight w:val="0"/>
      <w:marTop w:val="0"/>
      <w:marBottom w:val="0"/>
      <w:divBdr>
        <w:top w:val="none" w:sz="0" w:space="0" w:color="auto"/>
        <w:left w:val="none" w:sz="0" w:space="0" w:color="auto"/>
        <w:bottom w:val="none" w:sz="0" w:space="0" w:color="auto"/>
        <w:right w:val="none" w:sz="0" w:space="0" w:color="auto"/>
      </w:divBdr>
    </w:div>
    <w:div w:id="1888881988">
      <w:bodyDiv w:val="1"/>
      <w:marLeft w:val="0"/>
      <w:marRight w:val="0"/>
      <w:marTop w:val="0"/>
      <w:marBottom w:val="0"/>
      <w:divBdr>
        <w:top w:val="none" w:sz="0" w:space="0" w:color="auto"/>
        <w:left w:val="none" w:sz="0" w:space="0" w:color="auto"/>
        <w:bottom w:val="none" w:sz="0" w:space="0" w:color="auto"/>
        <w:right w:val="none" w:sz="0" w:space="0" w:color="auto"/>
      </w:divBdr>
    </w:div>
    <w:div w:id="1894651958">
      <w:bodyDiv w:val="1"/>
      <w:marLeft w:val="0"/>
      <w:marRight w:val="0"/>
      <w:marTop w:val="0"/>
      <w:marBottom w:val="0"/>
      <w:divBdr>
        <w:top w:val="none" w:sz="0" w:space="0" w:color="auto"/>
        <w:left w:val="none" w:sz="0" w:space="0" w:color="auto"/>
        <w:bottom w:val="none" w:sz="0" w:space="0" w:color="auto"/>
        <w:right w:val="none" w:sz="0" w:space="0" w:color="auto"/>
      </w:divBdr>
    </w:div>
    <w:div w:id="1896354914">
      <w:bodyDiv w:val="1"/>
      <w:marLeft w:val="0"/>
      <w:marRight w:val="0"/>
      <w:marTop w:val="0"/>
      <w:marBottom w:val="0"/>
      <w:divBdr>
        <w:top w:val="none" w:sz="0" w:space="0" w:color="auto"/>
        <w:left w:val="none" w:sz="0" w:space="0" w:color="auto"/>
        <w:bottom w:val="none" w:sz="0" w:space="0" w:color="auto"/>
        <w:right w:val="none" w:sz="0" w:space="0" w:color="auto"/>
      </w:divBdr>
    </w:div>
    <w:div w:id="1896499961">
      <w:bodyDiv w:val="1"/>
      <w:marLeft w:val="0"/>
      <w:marRight w:val="0"/>
      <w:marTop w:val="0"/>
      <w:marBottom w:val="0"/>
      <w:divBdr>
        <w:top w:val="none" w:sz="0" w:space="0" w:color="auto"/>
        <w:left w:val="none" w:sz="0" w:space="0" w:color="auto"/>
        <w:bottom w:val="none" w:sz="0" w:space="0" w:color="auto"/>
        <w:right w:val="none" w:sz="0" w:space="0" w:color="auto"/>
      </w:divBdr>
    </w:div>
    <w:div w:id="1911495488">
      <w:bodyDiv w:val="1"/>
      <w:marLeft w:val="0"/>
      <w:marRight w:val="0"/>
      <w:marTop w:val="0"/>
      <w:marBottom w:val="0"/>
      <w:divBdr>
        <w:top w:val="none" w:sz="0" w:space="0" w:color="auto"/>
        <w:left w:val="none" w:sz="0" w:space="0" w:color="auto"/>
        <w:bottom w:val="none" w:sz="0" w:space="0" w:color="auto"/>
        <w:right w:val="none" w:sz="0" w:space="0" w:color="auto"/>
      </w:divBdr>
    </w:div>
    <w:div w:id="1914781414">
      <w:bodyDiv w:val="1"/>
      <w:marLeft w:val="0"/>
      <w:marRight w:val="0"/>
      <w:marTop w:val="0"/>
      <w:marBottom w:val="0"/>
      <w:divBdr>
        <w:top w:val="none" w:sz="0" w:space="0" w:color="auto"/>
        <w:left w:val="none" w:sz="0" w:space="0" w:color="auto"/>
        <w:bottom w:val="none" w:sz="0" w:space="0" w:color="auto"/>
        <w:right w:val="none" w:sz="0" w:space="0" w:color="auto"/>
      </w:divBdr>
    </w:div>
    <w:div w:id="1916545211">
      <w:bodyDiv w:val="1"/>
      <w:marLeft w:val="0"/>
      <w:marRight w:val="0"/>
      <w:marTop w:val="0"/>
      <w:marBottom w:val="0"/>
      <w:divBdr>
        <w:top w:val="none" w:sz="0" w:space="0" w:color="auto"/>
        <w:left w:val="none" w:sz="0" w:space="0" w:color="auto"/>
        <w:bottom w:val="none" w:sz="0" w:space="0" w:color="auto"/>
        <w:right w:val="none" w:sz="0" w:space="0" w:color="auto"/>
      </w:divBdr>
    </w:div>
    <w:div w:id="1918397834">
      <w:bodyDiv w:val="1"/>
      <w:marLeft w:val="0"/>
      <w:marRight w:val="0"/>
      <w:marTop w:val="0"/>
      <w:marBottom w:val="0"/>
      <w:divBdr>
        <w:top w:val="none" w:sz="0" w:space="0" w:color="auto"/>
        <w:left w:val="none" w:sz="0" w:space="0" w:color="auto"/>
        <w:bottom w:val="none" w:sz="0" w:space="0" w:color="auto"/>
        <w:right w:val="none" w:sz="0" w:space="0" w:color="auto"/>
      </w:divBdr>
    </w:div>
    <w:div w:id="1930262681">
      <w:bodyDiv w:val="1"/>
      <w:marLeft w:val="0"/>
      <w:marRight w:val="0"/>
      <w:marTop w:val="0"/>
      <w:marBottom w:val="0"/>
      <w:divBdr>
        <w:top w:val="none" w:sz="0" w:space="0" w:color="auto"/>
        <w:left w:val="none" w:sz="0" w:space="0" w:color="auto"/>
        <w:bottom w:val="none" w:sz="0" w:space="0" w:color="auto"/>
        <w:right w:val="none" w:sz="0" w:space="0" w:color="auto"/>
      </w:divBdr>
    </w:div>
    <w:div w:id="1935091920">
      <w:bodyDiv w:val="1"/>
      <w:marLeft w:val="0"/>
      <w:marRight w:val="0"/>
      <w:marTop w:val="0"/>
      <w:marBottom w:val="0"/>
      <w:divBdr>
        <w:top w:val="none" w:sz="0" w:space="0" w:color="auto"/>
        <w:left w:val="none" w:sz="0" w:space="0" w:color="auto"/>
        <w:bottom w:val="none" w:sz="0" w:space="0" w:color="auto"/>
        <w:right w:val="none" w:sz="0" w:space="0" w:color="auto"/>
      </w:divBdr>
    </w:div>
    <w:div w:id="1935479317">
      <w:bodyDiv w:val="1"/>
      <w:marLeft w:val="0"/>
      <w:marRight w:val="0"/>
      <w:marTop w:val="0"/>
      <w:marBottom w:val="0"/>
      <w:divBdr>
        <w:top w:val="none" w:sz="0" w:space="0" w:color="auto"/>
        <w:left w:val="none" w:sz="0" w:space="0" w:color="auto"/>
        <w:bottom w:val="none" w:sz="0" w:space="0" w:color="auto"/>
        <w:right w:val="none" w:sz="0" w:space="0" w:color="auto"/>
      </w:divBdr>
    </w:div>
    <w:div w:id="1941378799">
      <w:bodyDiv w:val="1"/>
      <w:marLeft w:val="0"/>
      <w:marRight w:val="0"/>
      <w:marTop w:val="0"/>
      <w:marBottom w:val="0"/>
      <w:divBdr>
        <w:top w:val="none" w:sz="0" w:space="0" w:color="auto"/>
        <w:left w:val="none" w:sz="0" w:space="0" w:color="auto"/>
        <w:bottom w:val="none" w:sz="0" w:space="0" w:color="auto"/>
        <w:right w:val="none" w:sz="0" w:space="0" w:color="auto"/>
      </w:divBdr>
    </w:div>
    <w:div w:id="1947927397">
      <w:bodyDiv w:val="1"/>
      <w:marLeft w:val="0"/>
      <w:marRight w:val="0"/>
      <w:marTop w:val="0"/>
      <w:marBottom w:val="0"/>
      <w:divBdr>
        <w:top w:val="none" w:sz="0" w:space="0" w:color="auto"/>
        <w:left w:val="none" w:sz="0" w:space="0" w:color="auto"/>
        <w:bottom w:val="none" w:sz="0" w:space="0" w:color="auto"/>
        <w:right w:val="none" w:sz="0" w:space="0" w:color="auto"/>
      </w:divBdr>
    </w:div>
    <w:div w:id="1950120579">
      <w:bodyDiv w:val="1"/>
      <w:marLeft w:val="0"/>
      <w:marRight w:val="0"/>
      <w:marTop w:val="0"/>
      <w:marBottom w:val="0"/>
      <w:divBdr>
        <w:top w:val="none" w:sz="0" w:space="0" w:color="auto"/>
        <w:left w:val="none" w:sz="0" w:space="0" w:color="auto"/>
        <w:bottom w:val="none" w:sz="0" w:space="0" w:color="auto"/>
        <w:right w:val="none" w:sz="0" w:space="0" w:color="auto"/>
      </w:divBdr>
    </w:div>
    <w:div w:id="1953783966">
      <w:bodyDiv w:val="1"/>
      <w:marLeft w:val="0"/>
      <w:marRight w:val="0"/>
      <w:marTop w:val="0"/>
      <w:marBottom w:val="0"/>
      <w:divBdr>
        <w:top w:val="none" w:sz="0" w:space="0" w:color="auto"/>
        <w:left w:val="none" w:sz="0" w:space="0" w:color="auto"/>
        <w:bottom w:val="none" w:sz="0" w:space="0" w:color="auto"/>
        <w:right w:val="none" w:sz="0" w:space="0" w:color="auto"/>
      </w:divBdr>
      <w:divsChild>
        <w:div w:id="1272973439">
          <w:marLeft w:val="0"/>
          <w:marRight w:val="0"/>
          <w:marTop w:val="0"/>
          <w:marBottom w:val="0"/>
          <w:divBdr>
            <w:top w:val="none" w:sz="0" w:space="0" w:color="auto"/>
            <w:left w:val="none" w:sz="0" w:space="0" w:color="auto"/>
            <w:bottom w:val="none" w:sz="0" w:space="0" w:color="auto"/>
            <w:right w:val="none" w:sz="0" w:space="0" w:color="auto"/>
          </w:divBdr>
          <w:divsChild>
            <w:div w:id="671564336">
              <w:marLeft w:val="0"/>
              <w:marRight w:val="0"/>
              <w:marTop w:val="0"/>
              <w:marBottom w:val="0"/>
              <w:divBdr>
                <w:top w:val="none" w:sz="0" w:space="0" w:color="auto"/>
                <w:left w:val="none" w:sz="0" w:space="0" w:color="auto"/>
                <w:bottom w:val="none" w:sz="0" w:space="0" w:color="auto"/>
                <w:right w:val="none" w:sz="0" w:space="0" w:color="auto"/>
              </w:divBdr>
              <w:divsChild>
                <w:div w:id="1914003417">
                  <w:marLeft w:val="0"/>
                  <w:marRight w:val="0"/>
                  <w:marTop w:val="0"/>
                  <w:marBottom w:val="0"/>
                  <w:divBdr>
                    <w:top w:val="none" w:sz="0" w:space="0" w:color="auto"/>
                    <w:left w:val="none" w:sz="0" w:space="0" w:color="auto"/>
                    <w:bottom w:val="none" w:sz="0" w:space="0" w:color="auto"/>
                    <w:right w:val="none" w:sz="0" w:space="0" w:color="auto"/>
                  </w:divBdr>
                  <w:divsChild>
                    <w:div w:id="199290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784051">
      <w:bodyDiv w:val="1"/>
      <w:marLeft w:val="0"/>
      <w:marRight w:val="0"/>
      <w:marTop w:val="0"/>
      <w:marBottom w:val="0"/>
      <w:divBdr>
        <w:top w:val="none" w:sz="0" w:space="0" w:color="auto"/>
        <w:left w:val="none" w:sz="0" w:space="0" w:color="auto"/>
        <w:bottom w:val="none" w:sz="0" w:space="0" w:color="auto"/>
        <w:right w:val="none" w:sz="0" w:space="0" w:color="auto"/>
      </w:divBdr>
    </w:div>
    <w:div w:id="1956668418">
      <w:bodyDiv w:val="1"/>
      <w:marLeft w:val="0"/>
      <w:marRight w:val="0"/>
      <w:marTop w:val="0"/>
      <w:marBottom w:val="0"/>
      <w:divBdr>
        <w:top w:val="none" w:sz="0" w:space="0" w:color="auto"/>
        <w:left w:val="none" w:sz="0" w:space="0" w:color="auto"/>
        <w:bottom w:val="none" w:sz="0" w:space="0" w:color="auto"/>
        <w:right w:val="none" w:sz="0" w:space="0" w:color="auto"/>
      </w:divBdr>
    </w:div>
    <w:div w:id="1957714594">
      <w:bodyDiv w:val="1"/>
      <w:marLeft w:val="0"/>
      <w:marRight w:val="0"/>
      <w:marTop w:val="0"/>
      <w:marBottom w:val="0"/>
      <w:divBdr>
        <w:top w:val="none" w:sz="0" w:space="0" w:color="auto"/>
        <w:left w:val="none" w:sz="0" w:space="0" w:color="auto"/>
        <w:bottom w:val="none" w:sz="0" w:space="0" w:color="auto"/>
        <w:right w:val="none" w:sz="0" w:space="0" w:color="auto"/>
      </w:divBdr>
    </w:div>
    <w:div w:id="1961497815">
      <w:bodyDiv w:val="1"/>
      <w:marLeft w:val="0"/>
      <w:marRight w:val="0"/>
      <w:marTop w:val="0"/>
      <w:marBottom w:val="0"/>
      <w:divBdr>
        <w:top w:val="none" w:sz="0" w:space="0" w:color="auto"/>
        <w:left w:val="none" w:sz="0" w:space="0" w:color="auto"/>
        <w:bottom w:val="none" w:sz="0" w:space="0" w:color="auto"/>
        <w:right w:val="none" w:sz="0" w:space="0" w:color="auto"/>
      </w:divBdr>
    </w:div>
    <w:div w:id="1967852904">
      <w:bodyDiv w:val="1"/>
      <w:marLeft w:val="0"/>
      <w:marRight w:val="0"/>
      <w:marTop w:val="0"/>
      <w:marBottom w:val="0"/>
      <w:divBdr>
        <w:top w:val="none" w:sz="0" w:space="0" w:color="auto"/>
        <w:left w:val="none" w:sz="0" w:space="0" w:color="auto"/>
        <w:bottom w:val="none" w:sz="0" w:space="0" w:color="auto"/>
        <w:right w:val="none" w:sz="0" w:space="0" w:color="auto"/>
      </w:divBdr>
    </w:div>
    <w:div w:id="1968078210">
      <w:bodyDiv w:val="1"/>
      <w:marLeft w:val="0"/>
      <w:marRight w:val="0"/>
      <w:marTop w:val="0"/>
      <w:marBottom w:val="0"/>
      <w:divBdr>
        <w:top w:val="none" w:sz="0" w:space="0" w:color="auto"/>
        <w:left w:val="none" w:sz="0" w:space="0" w:color="auto"/>
        <w:bottom w:val="none" w:sz="0" w:space="0" w:color="auto"/>
        <w:right w:val="none" w:sz="0" w:space="0" w:color="auto"/>
      </w:divBdr>
    </w:div>
    <w:div w:id="1971476801">
      <w:bodyDiv w:val="1"/>
      <w:marLeft w:val="0"/>
      <w:marRight w:val="0"/>
      <w:marTop w:val="0"/>
      <w:marBottom w:val="0"/>
      <w:divBdr>
        <w:top w:val="none" w:sz="0" w:space="0" w:color="auto"/>
        <w:left w:val="none" w:sz="0" w:space="0" w:color="auto"/>
        <w:bottom w:val="none" w:sz="0" w:space="0" w:color="auto"/>
        <w:right w:val="none" w:sz="0" w:space="0" w:color="auto"/>
      </w:divBdr>
    </w:div>
    <w:div w:id="1991977363">
      <w:bodyDiv w:val="1"/>
      <w:marLeft w:val="0"/>
      <w:marRight w:val="0"/>
      <w:marTop w:val="0"/>
      <w:marBottom w:val="0"/>
      <w:divBdr>
        <w:top w:val="none" w:sz="0" w:space="0" w:color="auto"/>
        <w:left w:val="none" w:sz="0" w:space="0" w:color="auto"/>
        <w:bottom w:val="none" w:sz="0" w:space="0" w:color="auto"/>
        <w:right w:val="none" w:sz="0" w:space="0" w:color="auto"/>
      </w:divBdr>
    </w:div>
    <w:div w:id="1995914570">
      <w:bodyDiv w:val="1"/>
      <w:marLeft w:val="0"/>
      <w:marRight w:val="0"/>
      <w:marTop w:val="0"/>
      <w:marBottom w:val="0"/>
      <w:divBdr>
        <w:top w:val="none" w:sz="0" w:space="0" w:color="auto"/>
        <w:left w:val="none" w:sz="0" w:space="0" w:color="auto"/>
        <w:bottom w:val="none" w:sz="0" w:space="0" w:color="auto"/>
        <w:right w:val="none" w:sz="0" w:space="0" w:color="auto"/>
      </w:divBdr>
    </w:div>
    <w:div w:id="1998995620">
      <w:bodyDiv w:val="1"/>
      <w:marLeft w:val="0"/>
      <w:marRight w:val="0"/>
      <w:marTop w:val="0"/>
      <w:marBottom w:val="0"/>
      <w:divBdr>
        <w:top w:val="none" w:sz="0" w:space="0" w:color="auto"/>
        <w:left w:val="none" w:sz="0" w:space="0" w:color="auto"/>
        <w:bottom w:val="none" w:sz="0" w:space="0" w:color="auto"/>
        <w:right w:val="none" w:sz="0" w:space="0" w:color="auto"/>
      </w:divBdr>
    </w:div>
    <w:div w:id="2000960074">
      <w:bodyDiv w:val="1"/>
      <w:marLeft w:val="0"/>
      <w:marRight w:val="0"/>
      <w:marTop w:val="0"/>
      <w:marBottom w:val="0"/>
      <w:divBdr>
        <w:top w:val="none" w:sz="0" w:space="0" w:color="auto"/>
        <w:left w:val="none" w:sz="0" w:space="0" w:color="auto"/>
        <w:bottom w:val="none" w:sz="0" w:space="0" w:color="auto"/>
        <w:right w:val="none" w:sz="0" w:space="0" w:color="auto"/>
      </w:divBdr>
    </w:div>
    <w:div w:id="2009093114">
      <w:bodyDiv w:val="1"/>
      <w:marLeft w:val="0"/>
      <w:marRight w:val="0"/>
      <w:marTop w:val="0"/>
      <w:marBottom w:val="0"/>
      <w:divBdr>
        <w:top w:val="none" w:sz="0" w:space="0" w:color="auto"/>
        <w:left w:val="none" w:sz="0" w:space="0" w:color="auto"/>
        <w:bottom w:val="none" w:sz="0" w:space="0" w:color="auto"/>
        <w:right w:val="none" w:sz="0" w:space="0" w:color="auto"/>
      </w:divBdr>
      <w:divsChild>
        <w:div w:id="1178739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994899">
      <w:bodyDiv w:val="1"/>
      <w:marLeft w:val="0"/>
      <w:marRight w:val="0"/>
      <w:marTop w:val="0"/>
      <w:marBottom w:val="0"/>
      <w:divBdr>
        <w:top w:val="none" w:sz="0" w:space="0" w:color="auto"/>
        <w:left w:val="none" w:sz="0" w:space="0" w:color="auto"/>
        <w:bottom w:val="none" w:sz="0" w:space="0" w:color="auto"/>
        <w:right w:val="none" w:sz="0" w:space="0" w:color="auto"/>
      </w:divBdr>
    </w:div>
    <w:div w:id="2018800002">
      <w:bodyDiv w:val="1"/>
      <w:marLeft w:val="0"/>
      <w:marRight w:val="0"/>
      <w:marTop w:val="0"/>
      <w:marBottom w:val="0"/>
      <w:divBdr>
        <w:top w:val="none" w:sz="0" w:space="0" w:color="auto"/>
        <w:left w:val="none" w:sz="0" w:space="0" w:color="auto"/>
        <w:bottom w:val="none" w:sz="0" w:space="0" w:color="auto"/>
        <w:right w:val="none" w:sz="0" w:space="0" w:color="auto"/>
      </w:divBdr>
    </w:div>
    <w:div w:id="2034454285">
      <w:bodyDiv w:val="1"/>
      <w:marLeft w:val="0"/>
      <w:marRight w:val="0"/>
      <w:marTop w:val="0"/>
      <w:marBottom w:val="0"/>
      <w:divBdr>
        <w:top w:val="none" w:sz="0" w:space="0" w:color="auto"/>
        <w:left w:val="none" w:sz="0" w:space="0" w:color="auto"/>
        <w:bottom w:val="none" w:sz="0" w:space="0" w:color="auto"/>
        <w:right w:val="none" w:sz="0" w:space="0" w:color="auto"/>
      </w:divBdr>
    </w:div>
    <w:div w:id="2038697449">
      <w:bodyDiv w:val="1"/>
      <w:marLeft w:val="0"/>
      <w:marRight w:val="0"/>
      <w:marTop w:val="0"/>
      <w:marBottom w:val="0"/>
      <w:divBdr>
        <w:top w:val="none" w:sz="0" w:space="0" w:color="auto"/>
        <w:left w:val="none" w:sz="0" w:space="0" w:color="auto"/>
        <w:bottom w:val="none" w:sz="0" w:space="0" w:color="auto"/>
        <w:right w:val="none" w:sz="0" w:space="0" w:color="auto"/>
      </w:divBdr>
    </w:div>
    <w:div w:id="2050688390">
      <w:bodyDiv w:val="1"/>
      <w:marLeft w:val="0"/>
      <w:marRight w:val="0"/>
      <w:marTop w:val="0"/>
      <w:marBottom w:val="0"/>
      <w:divBdr>
        <w:top w:val="none" w:sz="0" w:space="0" w:color="auto"/>
        <w:left w:val="none" w:sz="0" w:space="0" w:color="auto"/>
        <w:bottom w:val="none" w:sz="0" w:space="0" w:color="auto"/>
        <w:right w:val="none" w:sz="0" w:space="0" w:color="auto"/>
      </w:divBdr>
      <w:divsChild>
        <w:div w:id="1836023500">
          <w:marLeft w:val="0"/>
          <w:marRight w:val="0"/>
          <w:marTop w:val="0"/>
          <w:marBottom w:val="0"/>
          <w:divBdr>
            <w:top w:val="none" w:sz="0" w:space="0" w:color="auto"/>
            <w:left w:val="none" w:sz="0" w:space="0" w:color="auto"/>
            <w:bottom w:val="none" w:sz="0" w:space="0" w:color="auto"/>
            <w:right w:val="none" w:sz="0" w:space="0" w:color="auto"/>
          </w:divBdr>
          <w:divsChild>
            <w:div w:id="1739279862">
              <w:marLeft w:val="0"/>
              <w:marRight w:val="0"/>
              <w:marTop w:val="0"/>
              <w:marBottom w:val="0"/>
              <w:divBdr>
                <w:top w:val="none" w:sz="0" w:space="0" w:color="auto"/>
                <w:left w:val="none" w:sz="0" w:space="0" w:color="auto"/>
                <w:bottom w:val="none" w:sz="0" w:space="0" w:color="auto"/>
                <w:right w:val="none" w:sz="0" w:space="0" w:color="auto"/>
              </w:divBdr>
              <w:divsChild>
                <w:div w:id="1202667127">
                  <w:marLeft w:val="0"/>
                  <w:marRight w:val="0"/>
                  <w:marTop w:val="0"/>
                  <w:marBottom w:val="0"/>
                  <w:divBdr>
                    <w:top w:val="none" w:sz="0" w:space="0" w:color="auto"/>
                    <w:left w:val="none" w:sz="0" w:space="0" w:color="auto"/>
                    <w:bottom w:val="none" w:sz="0" w:space="0" w:color="auto"/>
                    <w:right w:val="none" w:sz="0" w:space="0" w:color="auto"/>
                  </w:divBdr>
                  <w:divsChild>
                    <w:div w:id="4494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149807">
      <w:bodyDiv w:val="1"/>
      <w:marLeft w:val="0"/>
      <w:marRight w:val="0"/>
      <w:marTop w:val="0"/>
      <w:marBottom w:val="0"/>
      <w:divBdr>
        <w:top w:val="none" w:sz="0" w:space="0" w:color="auto"/>
        <w:left w:val="none" w:sz="0" w:space="0" w:color="auto"/>
        <w:bottom w:val="none" w:sz="0" w:space="0" w:color="auto"/>
        <w:right w:val="none" w:sz="0" w:space="0" w:color="auto"/>
      </w:divBdr>
    </w:div>
    <w:div w:id="2056468465">
      <w:bodyDiv w:val="1"/>
      <w:marLeft w:val="0"/>
      <w:marRight w:val="0"/>
      <w:marTop w:val="0"/>
      <w:marBottom w:val="0"/>
      <w:divBdr>
        <w:top w:val="none" w:sz="0" w:space="0" w:color="auto"/>
        <w:left w:val="none" w:sz="0" w:space="0" w:color="auto"/>
        <w:bottom w:val="none" w:sz="0" w:space="0" w:color="auto"/>
        <w:right w:val="none" w:sz="0" w:space="0" w:color="auto"/>
      </w:divBdr>
    </w:div>
    <w:div w:id="2065524147">
      <w:bodyDiv w:val="1"/>
      <w:marLeft w:val="0"/>
      <w:marRight w:val="0"/>
      <w:marTop w:val="0"/>
      <w:marBottom w:val="0"/>
      <w:divBdr>
        <w:top w:val="none" w:sz="0" w:space="0" w:color="auto"/>
        <w:left w:val="none" w:sz="0" w:space="0" w:color="auto"/>
        <w:bottom w:val="none" w:sz="0" w:space="0" w:color="auto"/>
        <w:right w:val="none" w:sz="0" w:space="0" w:color="auto"/>
      </w:divBdr>
    </w:div>
    <w:div w:id="2068650195">
      <w:bodyDiv w:val="1"/>
      <w:marLeft w:val="0"/>
      <w:marRight w:val="0"/>
      <w:marTop w:val="0"/>
      <w:marBottom w:val="0"/>
      <w:divBdr>
        <w:top w:val="none" w:sz="0" w:space="0" w:color="auto"/>
        <w:left w:val="none" w:sz="0" w:space="0" w:color="auto"/>
        <w:bottom w:val="none" w:sz="0" w:space="0" w:color="auto"/>
        <w:right w:val="none" w:sz="0" w:space="0" w:color="auto"/>
      </w:divBdr>
    </w:div>
    <w:div w:id="2074037216">
      <w:bodyDiv w:val="1"/>
      <w:marLeft w:val="0"/>
      <w:marRight w:val="0"/>
      <w:marTop w:val="0"/>
      <w:marBottom w:val="0"/>
      <w:divBdr>
        <w:top w:val="none" w:sz="0" w:space="0" w:color="auto"/>
        <w:left w:val="none" w:sz="0" w:space="0" w:color="auto"/>
        <w:bottom w:val="none" w:sz="0" w:space="0" w:color="auto"/>
        <w:right w:val="none" w:sz="0" w:space="0" w:color="auto"/>
      </w:divBdr>
    </w:div>
    <w:div w:id="2081515801">
      <w:bodyDiv w:val="1"/>
      <w:marLeft w:val="0"/>
      <w:marRight w:val="0"/>
      <w:marTop w:val="0"/>
      <w:marBottom w:val="0"/>
      <w:divBdr>
        <w:top w:val="none" w:sz="0" w:space="0" w:color="auto"/>
        <w:left w:val="none" w:sz="0" w:space="0" w:color="auto"/>
        <w:bottom w:val="none" w:sz="0" w:space="0" w:color="auto"/>
        <w:right w:val="none" w:sz="0" w:space="0" w:color="auto"/>
      </w:divBdr>
    </w:div>
    <w:div w:id="2083522673">
      <w:bodyDiv w:val="1"/>
      <w:marLeft w:val="0"/>
      <w:marRight w:val="0"/>
      <w:marTop w:val="0"/>
      <w:marBottom w:val="0"/>
      <w:divBdr>
        <w:top w:val="none" w:sz="0" w:space="0" w:color="auto"/>
        <w:left w:val="none" w:sz="0" w:space="0" w:color="auto"/>
        <w:bottom w:val="none" w:sz="0" w:space="0" w:color="auto"/>
        <w:right w:val="none" w:sz="0" w:space="0" w:color="auto"/>
      </w:divBdr>
    </w:div>
    <w:div w:id="2087337115">
      <w:bodyDiv w:val="1"/>
      <w:marLeft w:val="0"/>
      <w:marRight w:val="0"/>
      <w:marTop w:val="0"/>
      <w:marBottom w:val="0"/>
      <w:divBdr>
        <w:top w:val="none" w:sz="0" w:space="0" w:color="auto"/>
        <w:left w:val="none" w:sz="0" w:space="0" w:color="auto"/>
        <w:bottom w:val="none" w:sz="0" w:space="0" w:color="auto"/>
        <w:right w:val="none" w:sz="0" w:space="0" w:color="auto"/>
      </w:divBdr>
    </w:div>
    <w:div w:id="2088335618">
      <w:bodyDiv w:val="1"/>
      <w:marLeft w:val="0"/>
      <w:marRight w:val="0"/>
      <w:marTop w:val="0"/>
      <w:marBottom w:val="0"/>
      <w:divBdr>
        <w:top w:val="none" w:sz="0" w:space="0" w:color="auto"/>
        <w:left w:val="none" w:sz="0" w:space="0" w:color="auto"/>
        <w:bottom w:val="none" w:sz="0" w:space="0" w:color="auto"/>
        <w:right w:val="none" w:sz="0" w:space="0" w:color="auto"/>
      </w:divBdr>
    </w:div>
    <w:div w:id="2093357631">
      <w:bodyDiv w:val="1"/>
      <w:marLeft w:val="0"/>
      <w:marRight w:val="0"/>
      <w:marTop w:val="0"/>
      <w:marBottom w:val="0"/>
      <w:divBdr>
        <w:top w:val="none" w:sz="0" w:space="0" w:color="auto"/>
        <w:left w:val="none" w:sz="0" w:space="0" w:color="auto"/>
        <w:bottom w:val="none" w:sz="0" w:space="0" w:color="auto"/>
        <w:right w:val="none" w:sz="0" w:space="0" w:color="auto"/>
      </w:divBdr>
    </w:div>
    <w:div w:id="2095741445">
      <w:bodyDiv w:val="1"/>
      <w:marLeft w:val="0"/>
      <w:marRight w:val="0"/>
      <w:marTop w:val="0"/>
      <w:marBottom w:val="0"/>
      <w:divBdr>
        <w:top w:val="none" w:sz="0" w:space="0" w:color="auto"/>
        <w:left w:val="none" w:sz="0" w:space="0" w:color="auto"/>
        <w:bottom w:val="none" w:sz="0" w:space="0" w:color="auto"/>
        <w:right w:val="none" w:sz="0" w:space="0" w:color="auto"/>
      </w:divBdr>
    </w:div>
    <w:div w:id="2100367473">
      <w:bodyDiv w:val="1"/>
      <w:marLeft w:val="0"/>
      <w:marRight w:val="0"/>
      <w:marTop w:val="0"/>
      <w:marBottom w:val="0"/>
      <w:divBdr>
        <w:top w:val="none" w:sz="0" w:space="0" w:color="auto"/>
        <w:left w:val="none" w:sz="0" w:space="0" w:color="auto"/>
        <w:bottom w:val="none" w:sz="0" w:space="0" w:color="auto"/>
        <w:right w:val="none" w:sz="0" w:space="0" w:color="auto"/>
      </w:divBdr>
    </w:div>
    <w:div w:id="2100713235">
      <w:bodyDiv w:val="1"/>
      <w:marLeft w:val="0"/>
      <w:marRight w:val="0"/>
      <w:marTop w:val="0"/>
      <w:marBottom w:val="0"/>
      <w:divBdr>
        <w:top w:val="none" w:sz="0" w:space="0" w:color="auto"/>
        <w:left w:val="none" w:sz="0" w:space="0" w:color="auto"/>
        <w:bottom w:val="none" w:sz="0" w:space="0" w:color="auto"/>
        <w:right w:val="none" w:sz="0" w:space="0" w:color="auto"/>
      </w:divBdr>
    </w:div>
    <w:div w:id="2104256638">
      <w:bodyDiv w:val="1"/>
      <w:marLeft w:val="0"/>
      <w:marRight w:val="0"/>
      <w:marTop w:val="0"/>
      <w:marBottom w:val="0"/>
      <w:divBdr>
        <w:top w:val="none" w:sz="0" w:space="0" w:color="auto"/>
        <w:left w:val="none" w:sz="0" w:space="0" w:color="auto"/>
        <w:bottom w:val="none" w:sz="0" w:space="0" w:color="auto"/>
        <w:right w:val="none" w:sz="0" w:space="0" w:color="auto"/>
      </w:divBdr>
    </w:div>
    <w:div w:id="2107844960">
      <w:bodyDiv w:val="1"/>
      <w:marLeft w:val="0"/>
      <w:marRight w:val="0"/>
      <w:marTop w:val="0"/>
      <w:marBottom w:val="0"/>
      <w:divBdr>
        <w:top w:val="none" w:sz="0" w:space="0" w:color="auto"/>
        <w:left w:val="none" w:sz="0" w:space="0" w:color="auto"/>
        <w:bottom w:val="none" w:sz="0" w:space="0" w:color="auto"/>
        <w:right w:val="none" w:sz="0" w:space="0" w:color="auto"/>
      </w:divBdr>
    </w:div>
    <w:div w:id="2110007023">
      <w:bodyDiv w:val="1"/>
      <w:marLeft w:val="0"/>
      <w:marRight w:val="0"/>
      <w:marTop w:val="0"/>
      <w:marBottom w:val="0"/>
      <w:divBdr>
        <w:top w:val="none" w:sz="0" w:space="0" w:color="auto"/>
        <w:left w:val="none" w:sz="0" w:space="0" w:color="auto"/>
        <w:bottom w:val="none" w:sz="0" w:space="0" w:color="auto"/>
        <w:right w:val="none" w:sz="0" w:space="0" w:color="auto"/>
      </w:divBdr>
    </w:div>
    <w:div w:id="2117362479">
      <w:bodyDiv w:val="1"/>
      <w:marLeft w:val="0"/>
      <w:marRight w:val="0"/>
      <w:marTop w:val="0"/>
      <w:marBottom w:val="0"/>
      <w:divBdr>
        <w:top w:val="none" w:sz="0" w:space="0" w:color="auto"/>
        <w:left w:val="none" w:sz="0" w:space="0" w:color="auto"/>
        <w:bottom w:val="none" w:sz="0" w:space="0" w:color="auto"/>
        <w:right w:val="none" w:sz="0" w:space="0" w:color="auto"/>
      </w:divBdr>
    </w:div>
    <w:div w:id="2121072735">
      <w:bodyDiv w:val="1"/>
      <w:marLeft w:val="0"/>
      <w:marRight w:val="0"/>
      <w:marTop w:val="0"/>
      <w:marBottom w:val="0"/>
      <w:divBdr>
        <w:top w:val="none" w:sz="0" w:space="0" w:color="auto"/>
        <w:left w:val="none" w:sz="0" w:space="0" w:color="auto"/>
        <w:bottom w:val="none" w:sz="0" w:space="0" w:color="auto"/>
        <w:right w:val="none" w:sz="0" w:space="0" w:color="auto"/>
      </w:divBdr>
    </w:div>
    <w:div w:id="2126190596">
      <w:bodyDiv w:val="1"/>
      <w:marLeft w:val="0"/>
      <w:marRight w:val="0"/>
      <w:marTop w:val="0"/>
      <w:marBottom w:val="0"/>
      <w:divBdr>
        <w:top w:val="none" w:sz="0" w:space="0" w:color="auto"/>
        <w:left w:val="none" w:sz="0" w:space="0" w:color="auto"/>
        <w:bottom w:val="none" w:sz="0" w:space="0" w:color="auto"/>
        <w:right w:val="none" w:sz="0" w:space="0" w:color="auto"/>
      </w:divBdr>
    </w:div>
    <w:div w:id="2127044257">
      <w:bodyDiv w:val="1"/>
      <w:marLeft w:val="0"/>
      <w:marRight w:val="0"/>
      <w:marTop w:val="0"/>
      <w:marBottom w:val="0"/>
      <w:divBdr>
        <w:top w:val="none" w:sz="0" w:space="0" w:color="auto"/>
        <w:left w:val="none" w:sz="0" w:space="0" w:color="auto"/>
        <w:bottom w:val="none" w:sz="0" w:space="0" w:color="auto"/>
        <w:right w:val="none" w:sz="0" w:space="0" w:color="auto"/>
      </w:divBdr>
      <w:divsChild>
        <w:div w:id="1422264504">
          <w:marLeft w:val="0"/>
          <w:marRight w:val="0"/>
          <w:marTop w:val="0"/>
          <w:marBottom w:val="0"/>
          <w:divBdr>
            <w:top w:val="none" w:sz="0" w:space="0" w:color="auto"/>
            <w:left w:val="none" w:sz="0" w:space="0" w:color="auto"/>
            <w:bottom w:val="none" w:sz="0" w:space="0" w:color="auto"/>
            <w:right w:val="none" w:sz="0" w:space="0" w:color="auto"/>
          </w:divBdr>
          <w:divsChild>
            <w:div w:id="159539576">
              <w:marLeft w:val="0"/>
              <w:marRight w:val="0"/>
              <w:marTop w:val="0"/>
              <w:marBottom w:val="0"/>
              <w:divBdr>
                <w:top w:val="none" w:sz="0" w:space="0" w:color="auto"/>
                <w:left w:val="none" w:sz="0" w:space="0" w:color="auto"/>
                <w:bottom w:val="none" w:sz="0" w:space="0" w:color="auto"/>
                <w:right w:val="none" w:sz="0" w:space="0" w:color="auto"/>
              </w:divBdr>
              <w:divsChild>
                <w:div w:id="1773159566">
                  <w:marLeft w:val="0"/>
                  <w:marRight w:val="0"/>
                  <w:marTop w:val="0"/>
                  <w:marBottom w:val="0"/>
                  <w:divBdr>
                    <w:top w:val="none" w:sz="0" w:space="0" w:color="auto"/>
                    <w:left w:val="none" w:sz="0" w:space="0" w:color="auto"/>
                    <w:bottom w:val="none" w:sz="0" w:space="0" w:color="auto"/>
                    <w:right w:val="none" w:sz="0" w:space="0" w:color="auto"/>
                  </w:divBdr>
                  <w:divsChild>
                    <w:div w:id="128596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816592">
      <w:bodyDiv w:val="1"/>
      <w:marLeft w:val="0"/>
      <w:marRight w:val="0"/>
      <w:marTop w:val="0"/>
      <w:marBottom w:val="0"/>
      <w:divBdr>
        <w:top w:val="none" w:sz="0" w:space="0" w:color="auto"/>
        <w:left w:val="none" w:sz="0" w:space="0" w:color="auto"/>
        <w:bottom w:val="none" w:sz="0" w:space="0" w:color="auto"/>
        <w:right w:val="none" w:sz="0" w:space="0" w:color="auto"/>
      </w:divBdr>
    </w:div>
    <w:div w:id="2135322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doi.org/10.1007/s00236-008-0070-7" TargetMode="External"/><Relationship Id="rId3" Type="http://schemas.openxmlformats.org/officeDocument/2006/relationships/settings" Target="settings.xml"/><Relationship Id="rId21" Type="http://schemas.openxmlformats.org/officeDocument/2006/relationships/hyperlink" Target="https://doi.org/10.1007/978-3-642-40273-9_11" TargetMode="External"/><Relationship Id="rId34" Type="http://schemas.openxmlformats.org/officeDocument/2006/relationships/theme" Target="theme/theme1.xml"/><Relationship Id="rId7" Type="http://schemas.openxmlformats.org/officeDocument/2006/relationships/hyperlink" Target="mailto:wangjufan@126.com"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doi.org/10.1145/1328911.1328914"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oi.org/10.1145/3707692" TargetMode="External"/><Relationship Id="rId29" Type="http://schemas.openxmlformats.org/officeDocument/2006/relationships/hyperlink" Target="https://doi.org/10.1145/320211.32021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s://doi.org/10.1137/18M1195188"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doi.org/10.4230/LIPIcs.ICALP.2021.79" TargetMode="External"/><Relationship Id="rId28" Type="http://schemas.openxmlformats.org/officeDocument/2006/relationships/hyperlink" Target="https://doi.org/10.1137/100785351" TargetMode="External"/><Relationship Id="rId10" Type="http://schemas.openxmlformats.org/officeDocument/2006/relationships/image" Target="media/image3.png"/><Relationship Id="rId19" Type="http://schemas.openxmlformats.org/officeDocument/2006/relationships/hyperlink" Target="https://github.com/idler66/AOHeap"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137/0215004" TargetMode="External"/><Relationship Id="rId27" Type="http://schemas.openxmlformats.org/officeDocument/2006/relationships/hyperlink" Target="https://doi.org/10.1145/359460.359478" TargetMode="External"/><Relationship Id="rId30" Type="http://schemas.openxmlformats.org/officeDocument/2006/relationships/hyperlink" Target="https://doi.org/10.1145/3147138"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3888</TotalTime>
  <Pages>13</Pages>
  <Words>12231</Words>
  <Characters>69718</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81786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\begin{CCSXML}
&lt;ccs2012&gt;
   &lt;concept&gt;
       &lt;concept_id&gt;10003752.10003809.10010031&lt;/concept_id&gt;
       &lt;concept_desc&gt;Theory of computation~Data structures design and analysis&lt;/concept_desc&gt;
       &lt;concept_significance&gt;500&lt;/concept_significance&gt;
       &lt;/concept&gt;
 &lt;/ccs2012&gt;
\end{CCSXML}
\ccsdesc[500]{Theory of computation~Data structures design and analysis}</dc:description>
  <cp:lastModifiedBy>Microsoft Office User</cp:lastModifiedBy>
  <cp:revision>422</cp:revision>
  <cp:lastPrinted>2025-08-14T12:52:00Z</cp:lastPrinted>
  <dcterms:created xsi:type="dcterms:W3CDTF">2025-08-14T12:52:00Z</dcterms:created>
  <dcterms:modified xsi:type="dcterms:W3CDTF">2025-10-07T10:11:00Z</dcterms:modified>
  <cp:category/>
</cp:coreProperties>
</file>