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0"/>
      </w:pPr>
    </w:p>
    <w:p>
      <w:pPr>
        <w:spacing w:after="200"/>
        <w:jc w:val="center"/>
      </w:pPr>
      <w:r>
        <w:rPr>
          <w:rFonts w:ascii="Arial" w:cs="Arial" w:eastAsia="Arial" w:hAnsi="Arial"/>
          <w:b/>
          <w:bCs/>
          <w:color w:val="8B6914"/>
          <w:sz w:val="72"/>
          <w:szCs w:val="72"/>
        </w:rPr>
        <w:t xml:space="preserve">LOST CHAMBERS</w:t>
      </w:r>
    </w:p>
    <w:p>
      <w:pPr>
        <w:spacing w:after="100"/>
        <w:jc w:val="center"/>
      </w:pPr>
      <w:r>
        <w:rPr>
          <w:rFonts w:ascii="Arial" w:cs="Arial" w:eastAsia="Arial" w:hAnsi="Arial"/>
          <w:color w:val="C8963E"/>
          <w:sz w:val="48"/>
          <w:szCs w:val="48"/>
        </w:rPr>
        <w:t xml:space="preserve">IDLE RELICS</w:t>
      </w:r>
    </w:p>
    <w:p>
      <w:pPr>
        <w:spacing w:after="400"/>
      </w:pPr>
    </w:p>
    <w:p>
      <w:pPr>
        <w:pBdr>
          <w:top w:val="single" w:color="C8963E" w:sz="2" w:space="8"/>
          <w:bottom w:val="single" w:color="C8963E" w:sz="2" w:space="8"/>
        </w:pBdr>
        <w:spacing w:after="80"/>
        <w:jc w:val="center"/>
      </w:pPr>
      <w:r>
        <w:rPr>
          <w:rFonts w:ascii="Arial" w:cs="Arial" w:eastAsia="Arial" w:hAnsi="Arial"/>
          <w:color w:val="4A3C2A"/>
          <w:sz w:val="28"/>
          <w:szCs w:val="28"/>
        </w:rPr>
        <w:t xml:space="preserve">Game Design Document</w:t>
      </w:r>
    </w:p>
    <w:p>
      <w:pPr>
        <w:spacing w:after="600"/>
      </w:pPr>
    </w:p>
    <w:p>
      <w:pPr>
        <w:spacing w:after="60"/>
        <w:jc w:val="center"/>
      </w:pPr>
      <w:r>
        <w:rPr>
          <w:rFonts w:ascii="Arial" w:cs="Arial" w:eastAsia="Arial" w:hAnsi="Arial"/>
          <w:color w:val="666666"/>
          <w:sz w:val="22"/>
          <w:szCs w:val="22"/>
        </w:rPr>
        <w:t xml:space="preserve">Version 1.0</w:t>
      </w:r>
    </w:p>
    <w:p>
      <w:pPr>
        <w:spacing w:after="60"/>
        <w:jc w:val="center"/>
      </w:pPr>
      <w:r>
        <w:rPr>
          <w:rFonts w:ascii="Arial" w:cs="Arial" w:eastAsia="Arial" w:hAnsi="Arial"/>
          <w:color w:val="666666"/>
          <w:sz w:val="22"/>
          <w:szCs w:val="22"/>
        </w:rPr>
        <w:t xml:space="preserve">April 2026</w:t>
      </w:r>
    </w:p>
    <w:p>
      <w:pPr>
        <w:spacing w:after="60"/>
        <w:jc w:val="center"/>
      </w:pPr>
      <w:r>
        <w:rPr>
          <w:rFonts w:ascii="Arial" w:cs="Arial" w:eastAsia="Arial" w:hAnsi="Arial"/>
          <w:color w:val="666666"/>
          <w:sz w:val="22"/>
          <w:szCs w:val="22"/>
        </w:rPr>
        <w:t xml:space="preserve">Fabian Semal</w:t>
      </w:r>
    </w:p>
    <w:p>
      <w:r>
        <w:br w:type="page"/>
      </w:r>
    </w:p>
    <w:p>
      <w:pPr>
        <w:sectPr>
          <w:pgSz w:w="12240" w:h="15840" w:orient="portrait"/>
          <w:pgMar w:top="1440" w:right="1440" w:bottom="1440" w:left="1440" w:header="708" w:footer="708" w:gutter="0"/>
          <w:pgNumType/>
          <w:docGrid w:linePitch="360"/>
        </w:sectPr>
      </w:pPr>
    </w:p>
    <w:p>
      <w:pPr>
        <w:pStyle w:val="Heading1"/>
      </w:pPr>
      <w:r>
        <w:t xml:space="preserve">1. Game Overview</w:t>
      </w:r>
    </w:p>
    <w:p>
      <w:pPr>
        <w:pStyle w:val="Heading2"/>
      </w:pPr>
      <w:r>
        <w:t xml:space="preserve">1.1 Concept</w:t>
      </w:r>
    </w:p>
    <w:p>
      <w:pPr>
        <w:spacing w:after="120"/>
      </w:pPr>
      <w:r>
        <w:t xml:space="preserve">Lost Chambers: Idle Relics is an idle management game where you play as a lead archaeologist exploring ancient sites around the world. You manage expedition workers, deliver supplies, excavate sealed tomb chambers, and collect valuable artifacts. The game is inspired by My Perfect Hotel but replaces the hotel setting with an archaeology exploration theme, giving the core room-unlock mechanic a genuine narrative purpose: discovery.</w:t>
      </w:r>
    </w:p>
    <w:p>
      <w:pPr>
        <w:pStyle w:val="Heading2"/>
      </w:pPr>
      <w:r>
        <w:t xml:space="preserve">1.2 High Concept</w:t>
      </w:r>
    </w:p>
    <w:p>
      <w:pPr>
        <w:spacing w:after="120"/>
      </w:pPr>
      <w:r>
        <w:rPr>
          <w:i/>
          <w:iCs/>
        </w:rPr>
        <w:t xml:space="preserve">"My Perfect Hotel meets Indiana Jones" </w:t>
      </w:r>
      <w:r>
        <w:t xml:space="preserve">- An idle arcade game where progressive room unlocking feels like genuine archaeological discovery, not just spending currency.</w:t>
      </w:r>
    </w:p>
    <w:p>
      <w:pPr>
        <w:pStyle w:val="Heading2"/>
      </w:pPr>
      <w:r>
        <w:t xml:space="preserve">1.3 Key Pillars</w:t>
      </w:r>
    </w:p>
    <w:p>
      <w:pPr>
        <w:pStyle w:val="ListParagraph"/>
        <w:numPr>
          <w:ilvl w:val="0"/>
          <w:numId w:val="2"/>
        </w:numPr>
        <w:spacing w:after="60"/>
      </w:pPr>
      <w:r>
        <w:rPr>
          <w:b/>
          <w:bCs/>
        </w:rPr>
        <w:t xml:space="preserve">Discovery: </w:t>
      </w:r>
      <w:r>
        <w:t xml:space="preserve">Every sealed chamber is a mystery. The excitement of cracking open a new room and finding out what artifact is inside is the emotional core of the game.</w:t>
      </w:r>
    </w:p>
    <w:p>
      <w:pPr>
        <w:pStyle w:val="ListParagraph"/>
        <w:numPr>
          <w:ilvl w:val="0"/>
          <w:numId w:val="2"/>
        </w:numPr>
        <w:spacing w:after="60"/>
      </w:pPr>
      <w:r>
        <w:rPr>
          <w:b/>
          <w:bCs/>
        </w:rPr>
        <w:t xml:space="preserve">Cozy Adventure: </w:t>
      </w:r>
      <w:r>
        <w:t xml:space="preserve">The tone is warm and inviting, not dark or intimidating. Think Saturday morning cartoon expedition, not survival horror tomb.</w:t>
      </w:r>
    </w:p>
    <w:p>
      <w:pPr>
        <w:pStyle w:val="ListParagraph"/>
        <w:numPr>
          <w:ilvl w:val="0"/>
          <w:numId w:val="2"/>
        </w:numPr>
        <w:spacing w:after="60"/>
      </w:pPr>
      <w:r>
        <w:rPr>
          <w:b/>
          <w:bCs/>
        </w:rPr>
        <w:t xml:space="preserve">Satisfying Progression: </w:t>
      </w:r>
      <w:r>
        <w:t xml:space="preserve">Start with a small dig site, expand deeper, unlock branching paths, and eventually move to entirely new expedition locations around the world.</w:t>
      </w:r>
    </w:p>
    <w:p>
      <w:pPr>
        <w:pStyle w:val="ListParagraph"/>
        <w:numPr>
          <w:ilvl w:val="0"/>
          <w:numId w:val="2"/>
        </w:numPr>
        <w:spacing w:after="60"/>
      </w:pPr>
      <w:r>
        <w:rPr>
          <w:b/>
          <w:bCs/>
        </w:rPr>
        <w:t xml:space="preserve">Accessible Depth: </w:t>
      </w:r>
      <w:r>
        <w:t xml:space="preserve">Simple to pick up (walk, carry, deliver), but layered enough to stay interesting (artifact rarity, supply management, site-specific mechanics).</w:t>
      </w:r>
    </w:p>
    <w:p>
      <w:pPr>
        <w:pStyle w:val="Heading2"/>
      </w:pPr>
      <w:r>
        <w:t xml:space="preserve">1.4 Target Platform &amp;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4A3C2A"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240"/>
            <w:tcBorders>
              <w:top w:val="single" w:color="CCCCCC" w:sz="1"/>
              <w:left w:val="single" w:color="CCCCCC" w:sz="1"/>
              <w:bottom w:val="single" w:color="CCCCCC" w:sz="1"/>
              <w:right w:val="single" w:color="CCCCCC" w:sz="1"/>
            </w:tcBorders>
            <w:shd w:fill="4A3C2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Platform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 (iOS &amp; Android), portrait orientation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Engine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Unity 6 (URP)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Genre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Idle / Arcade Management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Target Audience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Casual mobile gamers, ages 13+, fans of idle tycoon and management games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Session Length</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 minutes active, with offline idle progress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Monetization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Free-to-play with ads and optional IAP</w:t>
            </w:r>
          </w:p>
        </w:tc>
      </w:tr>
    </w:tbl>
    <w:p>
      <w:pPr>
        <w:pStyle w:val="Heading2"/>
      </w:pPr>
      <w:r>
        <w:t xml:space="preserve">1.5 Competitive Landscape</w:t>
      </w:r>
    </w:p>
    <w:p>
      <w:pPr>
        <w:spacing w:after="120"/>
      </w:pPr>
      <w:r>
        <w:t xml:space="preserve">The idle archaeology niche is effectively unoccupied. Existing archaeology-themed games (Idle Archeology Tycoon, Idle Archeology: Idle Miner) are tap-to-dig clickers or basic number tycoons. None use the MPH-style walk-around-and-manage gameplay loop combined with archaeology exploration. This positions Lost Chambers in a unique space with no direct competitors.</w:t>
      </w:r>
    </w:p>
    <w:p>
      <w:r>
        <w:br w:type="page"/>
      </w:r>
    </w:p>
    <w:p>
      <w:pPr>
        <w:pStyle w:val="Heading1"/>
      </w:pPr>
      <w:r>
        <w:t xml:space="preserve">2. Core Gameplay Loop</w:t>
      </w:r>
    </w:p>
    <w:p>
      <w:pPr>
        <w:pStyle w:val="Heading2"/>
      </w:pPr>
      <w:r>
        <w:t xml:space="preserve">2.1 Primary Loop</w:t>
      </w:r>
    </w:p>
    <w:p>
      <w:pPr>
        <w:spacing w:after="120"/>
      </w:pPr>
      <w:r>
        <w:t xml:space="preserve">The moment-to-moment gameplay follows a deliver-and-collect rhythm:</w:t>
      </w:r>
    </w:p>
    <w:p>
      <w:pPr>
        <w:pStyle w:val="ListParagraph"/>
        <w:numPr>
          <w:ilvl w:val="0"/>
          <w:numId w:val="3"/>
        </w:numPr>
        <w:spacing w:after="60"/>
      </w:pPr>
      <w:r>
        <w:t xml:space="preserve">Workers arrive at Base Camp and get assigned to a dig chamber.</w:t>
      </w:r>
    </w:p>
    <w:p>
      <w:pPr>
        <w:pStyle w:val="ListParagraph"/>
        <w:numPr>
          <w:ilvl w:val="0"/>
          <w:numId w:val="3"/>
        </w:numPr>
        <w:spacing w:after="60"/>
      </w:pPr>
      <w:r>
        <w:t xml:space="preserve">Workers excavate rubble but deplete supplies (water, tools, torches).</w:t>
      </w:r>
    </w:p>
    <w:p>
      <w:pPr>
        <w:pStyle w:val="ListParagraph"/>
        <w:numPr>
          <w:ilvl w:val="0"/>
          <w:numId w:val="3"/>
        </w:numPr>
        <w:spacing w:after="60"/>
      </w:pPr>
      <w:r>
        <w:t xml:space="preserve">Player delivers supplies from the supply station to workers in chambers.</w:t>
      </w:r>
    </w:p>
    <w:p>
      <w:pPr>
        <w:pStyle w:val="ListParagraph"/>
        <w:numPr>
          <w:ilvl w:val="0"/>
          <w:numId w:val="3"/>
        </w:numPr>
        <w:spacing w:after="60"/>
      </w:pPr>
      <w:r>
        <w:t xml:space="preserve">Workers uncover artifacts (randomized rarity roll).</w:t>
      </w:r>
    </w:p>
    <w:p>
      <w:pPr>
        <w:pStyle w:val="ListParagraph"/>
        <w:numPr>
          <w:ilvl w:val="0"/>
          <w:numId w:val="3"/>
        </w:numPr>
        <w:spacing w:after="60"/>
      </w:pPr>
      <w:r>
        <w:t xml:space="preserve">Player collects artifacts and carries them to Base Camp for valuation.</w:t>
      </w:r>
    </w:p>
    <w:p>
      <w:pPr>
        <w:pStyle w:val="ListParagraph"/>
        <w:numPr>
          <w:ilvl w:val="0"/>
          <w:numId w:val="3"/>
        </w:numPr>
        <w:spacing w:after="60"/>
      </w:pPr>
      <w:r>
        <w:t xml:space="preserve">Currency earned is used to unlock new sealed chambers.</w:t>
      </w:r>
    </w:p>
    <w:p>
      <w:pPr>
        <w:pStyle w:val="ListParagraph"/>
        <w:numPr>
          <w:ilvl w:val="0"/>
          <w:numId w:val="3"/>
        </w:numPr>
        <w:spacing w:after="60"/>
      </w:pPr>
      <w:r>
        <w:t xml:space="preserve">Repeat, going deeper into the dig site.</w:t>
      </w:r>
    </w:p>
    <w:p>
      <w:pPr>
        <w:pStyle w:val="Heading2"/>
      </w:pPr>
      <w:r>
        <w:t xml:space="preserve">2.2 Mechanic Mapping from My Perfect Hotel</w:t>
      </w:r>
    </w:p>
    <w:p>
      <w:pPr>
        <w:spacing w:after="120"/>
      </w:pPr>
      <w:r>
        <w:t xml:space="preserve">Lost Chambers reuses the proven MPH mechanical framework with thematic re-skinning: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4A3C2A" w:val="clear"/>
            <w:tcMar>
              <w:top w:type="dxa" w:w="80"/>
              <w:left w:type="dxa" w:w="120"/>
              <w:bottom w:type="dxa" w:w="80"/>
              <w:right w:type="dxa" w:w="120"/>
            </w:tcMar>
            <w:vAlign w:val="center"/>
          </w:tcPr>
          <w:p>
            <w:r>
              <w:rPr>
                <w:rFonts w:ascii="Arial" w:cs="Arial" w:eastAsia="Arial" w:hAnsi="Arial"/>
                <w:b/>
                <w:bCs/>
                <w:color w:val="FFFFFF"/>
                <w:sz w:val="20"/>
                <w:szCs w:val="20"/>
              </w:rPr>
              <w:t xml:space="preserve">MPH Mechanic</w:t>
            </w:r>
          </w:p>
        </w:tc>
        <w:tc>
          <w:tcPr>
            <w:tcW w:type="dxa" w:w="3120"/>
            <w:tcBorders>
              <w:top w:val="single" w:color="CCCCCC" w:sz="1"/>
              <w:left w:val="single" w:color="CCCCCC" w:sz="1"/>
              <w:bottom w:val="single" w:color="CCCCCC" w:sz="1"/>
              <w:right w:val="single" w:color="CCCCCC" w:sz="1"/>
            </w:tcBorders>
            <w:shd w:fill="4A3C2A" w:val="clear"/>
            <w:tcMar>
              <w:top w:type="dxa" w:w="80"/>
              <w:left w:type="dxa" w:w="120"/>
              <w:bottom w:type="dxa" w:w="80"/>
              <w:right w:type="dxa" w:w="120"/>
            </w:tcMar>
            <w:vAlign w:val="center"/>
          </w:tcPr>
          <w:p>
            <w:r>
              <w:rPr>
                <w:rFonts w:ascii="Arial" w:cs="Arial" w:eastAsia="Arial" w:hAnsi="Arial"/>
                <w:b/>
                <w:bCs/>
                <w:color w:val="FFFFFF"/>
                <w:sz w:val="20"/>
                <w:szCs w:val="20"/>
              </w:rPr>
              <w:t xml:space="preserve">Lost Chambers Equivalent</w:t>
            </w:r>
          </w:p>
        </w:tc>
        <w:tc>
          <w:tcPr>
            <w:tcW w:type="dxa" w:w="3120"/>
            <w:tcBorders>
              <w:top w:val="single" w:color="CCCCCC" w:sz="1"/>
              <w:left w:val="single" w:color="CCCCCC" w:sz="1"/>
              <w:bottom w:val="single" w:color="CCCCCC" w:sz="1"/>
              <w:right w:val="single" w:color="CCCCCC" w:sz="1"/>
            </w:tcBorders>
            <w:shd w:fill="4A3C2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Reception desk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 Camp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Workers register and get assigned to dig chambers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Hotel rooms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Tomb chambers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Excavated one by one, with artifact loot rolls on completion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Guests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Expedition workers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Arrive, dig, need supplies, uncover artifacts. No tourists.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Room cleaning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Excavation work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Workers clear rubble; need water, tools, and torches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Cash piles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Artifact discoveries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Randomized rarity system replaces flat cash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Elevator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Tunnel / passage system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Rope pulleys, mine carts, or descending tunnels between levels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Hotel levels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Expedition sites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site is a unique location with distinct visuals and mechanics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Inventory (towels, etc.)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Supplies (canteens, pickaxes, torches)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Three supply types vs. MPH single type = more gameplay depth</w:t>
            </w:r>
          </w:p>
        </w:tc>
      </w:tr>
    </w:tbl>
    <w:p>
      <w:pPr>
        <w:pStyle w:val="Heading2"/>
      </w:pPr>
      <w:r>
        <w:t xml:space="preserve">2.3 Supply System</w:t>
      </w:r>
    </w:p>
    <w:p>
      <w:pPr>
        <w:spacing w:after="120"/>
      </w:pPr>
      <w:r>
        <w:t xml:space="preserve">The player character can carry up to 3 items at a time (matching the existing inventory system). There are three supply types, each serving a different worker need:</w:t>
      </w:r>
    </w:p>
    <w:p>
      <w:pPr>
        <w:pStyle w:val="ListParagraph"/>
        <w:numPr>
          <w:ilvl w:val="0"/>
          <w:numId w:val="2"/>
        </w:numPr>
        <w:spacing w:after="60"/>
      </w:pPr>
      <w:r>
        <w:rPr>
          <w:b/>
          <w:bCs/>
        </w:rPr>
        <w:t xml:space="preserve">Water Canteens: </w:t>
      </w:r>
      <w:r>
        <w:t xml:space="preserve">Workers dehydrate over time. Without water, they stop working. This is the most frequent delivery task (replaces MPH room cleaning frequency).</w:t>
      </w:r>
    </w:p>
    <w:p>
      <w:pPr>
        <w:pStyle w:val="ListParagraph"/>
        <w:numPr>
          <w:ilvl w:val="0"/>
          <w:numId w:val="2"/>
        </w:numPr>
        <w:spacing w:after="60"/>
      </w:pPr>
      <w:r>
        <w:rPr>
          <w:b/>
          <w:bCs/>
        </w:rPr>
        <w:t xml:space="preserve">Tools (Pickaxes/Brushes): </w:t>
      </w:r>
      <w:r>
        <w:t xml:space="preserve">Tools wear out during excavation. Broken tools slow digging speed to near zero. Less frequent than water, but higher impact.</w:t>
      </w:r>
    </w:p>
    <w:p>
      <w:pPr>
        <w:pStyle w:val="ListParagraph"/>
        <w:numPr>
          <w:ilvl w:val="0"/>
          <w:numId w:val="2"/>
        </w:numPr>
        <w:spacing w:after="60"/>
      </w:pPr>
      <w:r>
        <w:rPr>
          <w:b/>
          <w:bCs/>
        </w:rPr>
        <w:t xml:space="preserve">Torches: </w:t>
      </w:r>
      <w:r>
        <w:t xml:space="preserve">Required in dark chambers deeper in the site. Torches burn out over time. Without light, workers refuse to enter the chamber. Introduced gradually as the player progresses deeper.</w:t>
      </w:r>
    </w:p>
    <w:p>
      <w:r>
        <w:br w:type="page"/>
      </w:r>
    </w:p>
    <w:p>
      <w:pPr>
        <w:pStyle w:val="Heading1"/>
      </w:pPr>
      <w:r>
        <w:t xml:space="preserve">3. Progression Systems</w:t>
      </w:r>
    </w:p>
    <w:p>
      <w:pPr>
        <w:pStyle w:val="Heading2"/>
      </w:pPr>
      <w:r>
        <w:t xml:space="preserve">3.1 Site Structure</w:t>
      </w:r>
    </w:p>
    <w:p>
      <w:pPr>
        <w:spacing w:after="120"/>
      </w:pPr>
      <w:r>
        <w:t xml:space="preserve">Each expedition site follows a three-act structure:</w:t>
      </w:r>
    </w:p>
    <w:p>
      <w:pPr>
        <w:pStyle w:val="ListParagraph"/>
        <w:numPr>
          <w:ilvl w:val="0"/>
          <w:numId w:val="2"/>
        </w:numPr>
        <w:spacing w:after="60"/>
      </w:pPr>
      <w:r>
        <w:rPr>
          <w:b/>
          <w:bCs/>
        </w:rPr>
        <w:t xml:space="preserve">Act 1 - Entrance: </w:t>
      </w:r>
      <w:r>
        <w:t xml:space="preserve">Linear chambers that serve as the tutorial/warmup for the site. Introduces the site-specific mechanic gradually.</w:t>
      </w:r>
    </w:p>
    <w:p>
      <w:pPr>
        <w:pStyle w:val="ListParagraph"/>
        <w:numPr>
          <w:ilvl w:val="0"/>
          <w:numId w:val="2"/>
        </w:numPr>
        <w:spacing w:after="60"/>
      </w:pPr>
      <w:r>
        <w:rPr>
          <w:b/>
          <w:bCs/>
        </w:rPr>
        <w:t xml:space="preserve">Act 2 - Branching: </w:t>
      </w:r>
      <w:r>
        <w:t xml:space="preserve">A central chamber with 2-3 sealed doors. Player chooses which wing to excavate first. Other wings stay sealed until the chosen wing is complete. All wings are eventually unlocked (choice is about order, not exclusion). Maximum 1-2 branching points per site.</w:t>
      </w:r>
    </w:p>
    <w:p>
      <w:pPr>
        <w:pStyle w:val="ListParagraph"/>
        <w:numPr>
          <w:ilvl w:val="0"/>
          <w:numId w:val="2"/>
        </w:numPr>
        <w:spacing w:after="60"/>
      </w:pPr>
      <w:r>
        <w:rPr>
          <w:b/>
          <w:bCs/>
        </w:rPr>
        <w:t xml:space="preserve">Act 3 - Deep Chamber: </w:t>
      </w:r>
      <w:r>
        <w:t xml:space="preserve">After all wings are complete, a final deep chamber opens. This contains the site's legendary artifact and a dramatic reveal moment. Completing this unlocks the next expedition site.</w:t>
      </w:r>
    </w:p>
    <w:p>
      <w:pPr>
        <w:pStyle w:val="Heading2"/>
      </w:pPr>
      <w:r>
        <w:t xml:space="preserve">3.2 Branching System</w:t>
      </w:r>
    </w:p>
    <w:p>
      <w:pPr>
        <w:spacing w:after="120"/>
      </w:pPr>
      <w:r>
        <w:t xml:space="preserve">Branching is designed to feel like exploration without adding real complexity:</w:t>
      </w:r>
    </w:p>
    <w:p>
      <w:pPr>
        <w:pStyle w:val="ListParagraph"/>
        <w:numPr>
          <w:ilvl w:val="0"/>
          <w:numId w:val="2"/>
        </w:numPr>
        <w:spacing w:after="60"/>
      </w:pPr>
      <w:r>
        <w:t xml:space="preserve">At milestone points, the player finds a chamber with 2-3 sealed doors.</w:t>
      </w:r>
    </w:p>
    <w:p>
      <w:pPr>
        <w:pStyle w:val="ListParagraph"/>
        <w:numPr>
          <w:ilvl w:val="0"/>
          <w:numId w:val="2"/>
        </w:numPr>
        <w:spacing w:after="60"/>
      </w:pPr>
      <w:r>
        <w:t xml:space="preserve">The player picks which wing to excavate first; others stay sealed.</w:t>
      </w:r>
    </w:p>
    <w:p>
      <w:pPr>
        <w:pStyle w:val="ListParagraph"/>
        <w:numPr>
          <w:ilvl w:val="0"/>
          <w:numId w:val="2"/>
        </w:numPr>
        <w:spacing w:after="60"/>
      </w:pPr>
      <w:r>
        <w:t xml:space="preserve">Once the chosen wing is fully excavated, the next door opens.</w:t>
      </w:r>
    </w:p>
    <w:p>
      <w:pPr>
        <w:pStyle w:val="ListParagraph"/>
        <w:numPr>
          <w:ilvl w:val="0"/>
          <w:numId w:val="2"/>
        </w:numPr>
        <w:spacing w:after="60"/>
      </w:pPr>
      <w:r>
        <w:t xml:space="preserve">All wings unlock eventually. There is no permanent lockout or missed content.</w:t>
      </w:r>
    </w:p>
    <w:p>
      <w:pPr>
        <w:pStyle w:val="ListParagraph"/>
        <w:numPr>
          <w:ilvl w:val="0"/>
          <w:numId w:val="2"/>
        </w:numPr>
        <w:spacing w:after="60"/>
      </w:pPr>
      <w:r>
        <w:t xml:space="preserve">Optional enhancement (v2): show a symbol/hint on each door suggesting what's inside, allowing light strategic choice.</w:t>
      </w:r>
    </w:p>
    <w:p>
      <w:pPr>
        <w:spacing w:after="120"/>
      </w:pPr>
      <w:r>
        <w:rPr>
          <w:b/>
          <w:bCs/>
        </w:rPr>
        <w:t xml:space="preserve">Implementation: </w:t>
      </w:r>
      <w:r>
        <w:t xml:space="preserve">Reuses existing RoomHiddenState. Add a branch ID and branch dependency field to room config. EntityModule checks branch completion before unhiding the next group. Minimal new architecture required.</w:t>
      </w:r>
    </w:p>
    <w:p>
      <w:pPr>
        <w:pStyle w:val="Heading2"/>
      </w:pPr>
      <w:r>
        <w:t xml:space="preserve">3.3 Expedition Sites</w:t>
      </w:r>
    </w:p>
    <w:p>
      <w:pPr>
        <w:spacing w:after="120"/>
      </w:pPr>
      <w:r>
        <w:t xml:space="preserve">Each site introduces a unique visual identity and potentially a site-specific mechanic: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3360"/>
      </w:tblGrid>
      <w:tr>
        <w:tc>
          <w:tcPr>
            <w:tcW w:type="dxa" w:w="1200"/>
            <w:tcBorders>
              <w:top w:val="single" w:color="CCCCCC" w:sz="1"/>
              <w:left w:val="single" w:color="CCCCCC" w:sz="1"/>
              <w:bottom w:val="single" w:color="CCCCCC" w:sz="1"/>
              <w:right w:val="single" w:color="CCCCCC" w:sz="1"/>
            </w:tcBorders>
            <w:shd w:fill="4A3C2A" w:val="clear"/>
            <w:tcMar>
              <w:top w:type="dxa" w:w="80"/>
              <w:left w:type="dxa" w:w="120"/>
              <w:bottom w:type="dxa" w:w="80"/>
              <w:right w:type="dxa" w:w="120"/>
            </w:tcMar>
            <w:vAlign w:val="center"/>
          </w:tcPr>
          <w:p>
            <w:r>
              <w:rPr>
                <w:rFonts w:ascii="Arial" w:cs="Arial" w:eastAsia="Arial" w:hAnsi="Arial"/>
                <w:b/>
                <w:bCs/>
                <w:color w:val="FFFFFF"/>
                <w:sz w:val="20"/>
                <w:szCs w:val="20"/>
              </w:rPr>
              <w:t xml:space="preserve">Site</w:t>
            </w:r>
          </w:p>
        </w:tc>
        <w:tc>
          <w:tcPr>
            <w:tcW w:type="dxa" w:w="2400"/>
            <w:tcBorders>
              <w:top w:val="single" w:color="CCCCCC" w:sz="1"/>
              <w:left w:val="single" w:color="CCCCCC" w:sz="1"/>
              <w:bottom w:val="single" w:color="CCCCCC" w:sz="1"/>
              <w:right w:val="single" w:color="CCCCCC" w:sz="1"/>
            </w:tcBorders>
            <w:shd w:fill="4A3C2A" w:val="clear"/>
            <w:tcMar>
              <w:top w:type="dxa" w:w="80"/>
              <w:left w:type="dxa" w:w="120"/>
              <w:bottom w:type="dxa" w:w="80"/>
              <w:right w:type="dxa" w:w="120"/>
            </w:tcMar>
            <w:vAlign w:val="center"/>
          </w:tcPr>
          <w:p>
            <w:r>
              <w:rPr>
                <w:rFonts w:ascii="Arial" w:cs="Arial" w:eastAsia="Arial" w:hAnsi="Arial"/>
                <w:b/>
                <w:bCs/>
                <w:color w:val="FFFFFF"/>
                <w:sz w:val="20"/>
                <w:szCs w:val="20"/>
              </w:rPr>
              <w:t xml:space="preserve">Theme</w:t>
            </w:r>
          </w:p>
        </w:tc>
        <w:tc>
          <w:tcPr>
            <w:tcW w:type="dxa" w:w="2400"/>
            <w:tcBorders>
              <w:top w:val="single" w:color="CCCCCC" w:sz="1"/>
              <w:left w:val="single" w:color="CCCCCC" w:sz="1"/>
              <w:bottom w:val="single" w:color="CCCCCC" w:sz="1"/>
              <w:right w:val="single" w:color="CCCCCC" w:sz="1"/>
            </w:tcBorders>
            <w:shd w:fill="4A3C2A" w:val="clear"/>
            <w:tcMar>
              <w:top w:type="dxa" w:w="80"/>
              <w:left w:type="dxa" w:w="120"/>
              <w:bottom w:type="dxa" w:w="80"/>
              <w:right w:type="dxa" w:w="120"/>
            </w:tcMar>
            <w:vAlign w:val="center"/>
          </w:tcPr>
          <w:p>
            <w:r>
              <w:rPr>
                <w:rFonts w:ascii="Arial" w:cs="Arial" w:eastAsia="Arial" w:hAnsi="Arial"/>
                <w:b/>
                <w:bCs/>
                <w:color w:val="FFFFFF"/>
                <w:sz w:val="20"/>
                <w:szCs w:val="20"/>
              </w:rPr>
              <w:t xml:space="preserve">Color Palette</w:t>
            </w:r>
          </w:p>
        </w:tc>
        <w:tc>
          <w:tcPr>
            <w:tcW w:type="dxa" w:w="3360"/>
            <w:tcBorders>
              <w:top w:val="single" w:color="CCCCCC" w:sz="1"/>
              <w:left w:val="single" w:color="CCCCCC" w:sz="1"/>
              <w:bottom w:val="single" w:color="CCCCCC" w:sz="1"/>
              <w:right w:val="single" w:color="CCCCCC" w:sz="1"/>
            </w:tcBorders>
            <w:shd w:fill="4A3C2A" w:val="clear"/>
            <w:tcMar>
              <w:top w:type="dxa" w:w="80"/>
              <w:left w:type="dxa" w:w="120"/>
              <w:bottom w:type="dxa" w:w="80"/>
              <w:right w:type="dxa" w:w="120"/>
            </w:tcMar>
            <w:vAlign w:val="center"/>
          </w:tcPr>
          <w:p>
            <w:r>
              <w:rPr>
                <w:rFonts w:ascii="Arial" w:cs="Arial" w:eastAsia="Arial" w:hAnsi="Arial"/>
                <w:b/>
                <w:bCs/>
                <w:color w:val="FFFFFF"/>
                <w:sz w:val="20"/>
                <w:szCs w:val="20"/>
              </w:rPr>
              <w:t xml:space="preserve">Unique Mechanic</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Egyptian Pyramid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Warm golds, sandy beige, terracotta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Tutorial site. Standard excavation. Introduces all core mechanics.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Jungle Temple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Lush greens, mossy teal, weathered grey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Overgrown vines block passages. Workers need machetes (new supply type).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Underwater Ruins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Deep blues, turquoise, coral pink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Diving mechanics. Air tanks replace torches. Slower movement.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Volcanic Cavern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Dark basalt, magma orange, ember red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Heat hazard. Workers need cooling supplies. Time-limited chambers.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Frozen Tomb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Icy blues, whites, silver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Ice barriers. Workers need heat sources. Slippery movement.</w:t>
            </w:r>
          </w:p>
        </w:tc>
      </w:tr>
    </w:tbl>
    <w:p>
      <w:r>
        <w:br w:type="page"/>
      </w:r>
    </w:p>
    <w:p>
      <w:pPr>
        <w:pStyle w:val="Heading1"/>
      </w:pPr>
      <w:r>
        <w:t xml:space="preserve">4. Artifact System</w:t>
      </w:r>
    </w:p>
    <w:p>
      <w:pPr>
        <w:pStyle w:val="Heading2"/>
      </w:pPr>
      <w:r>
        <w:t xml:space="preserve">4.1 Core Concept</w:t>
      </w:r>
    </w:p>
    <w:p>
      <w:pPr>
        <w:spacing w:after="120"/>
      </w:pPr>
      <w:r>
        <w:t xml:space="preserve">Chamber layouts are hand-crafted and fixed (like MPH rooms), but the artifacts found inside each chamber are randomized. When a worker completes excavation of a chamber section, a loot roll determines what artifact is discovered. This provides the discovery dopamine without requiring procedural level generation.</w:t>
      </w:r>
    </w:p>
    <w:p>
      <w:pPr>
        <w:pStyle w:val="Heading2"/>
      </w:pPr>
      <w:r>
        <w:t xml:space="preserve">4.2 Rarity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180"/>
        <w:gridCol w:w="3180"/>
      </w:tblGrid>
      <w:tr>
        <w:tc>
          <w:tcPr>
            <w:tcW w:type="dxa" w:w="1800"/>
            <w:tcBorders>
              <w:top w:val="single" w:color="CCCCCC" w:sz="1"/>
              <w:left w:val="single" w:color="CCCCCC" w:sz="1"/>
              <w:bottom w:val="single" w:color="CCCCCC" w:sz="1"/>
              <w:right w:val="single" w:color="CCCCCC" w:sz="1"/>
            </w:tcBorders>
            <w:shd w:fill="4A3C2A" w:val="clear"/>
            <w:tcMar>
              <w:top w:type="dxa" w:w="80"/>
              <w:left w:type="dxa" w:w="120"/>
              <w:bottom w:type="dxa" w:w="80"/>
              <w:right w:type="dxa" w:w="120"/>
            </w:tcMar>
            <w:vAlign w:val="center"/>
          </w:tcPr>
          <w:p>
            <w:r>
              <w:rPr>
                <w:rFonts w:ascii="Arial" w:cs="Arial" w:eastAsia="Arial" w:hAnsi="Arial"/>
                <w:b/>
                <w:bCs/>
                <w:color w:val="FFFFFF"/>
                <w:sz w:val="20"/>
                <w:szCs w:val="20"/>
              </w:rPr>
              <w:t xml:space="preserve">Rarity</w:t>
            </w:r>
          </w:p>
        </w:tc>
        <w:tc>
          <w:tcPr>
            <w:tcW w:type="dxa" w:w="1200"/>
            <w:tcBorders>
              <w:top w:val="single" w:color="CCCCCC" w:sz="1"/>
              <w:left w:val="single" w:color="CCCCCC" w:sz="1"/>
              <w:bottom w:val="single" w:color="CCCCCC" w:sz="1"/>
              <w:right w:val="single" w:color="CCCCCC" w:sz="1"/>
            </w:tcBorders>
            <w:shd w:fill="4A3C2A" w:val="clear"/>
            <w:tcMar>
              <w:top w:type="dxa" w:w="80"/>
              <w:left w:type="dxa" w:w="120"/>
              <w:bottom w:type="dxa" w:w="80"/>
              <w:right w:type="dxa" w:w="120"/>
            </w:tcMar>
            <w:vAlign w:val="center"/>
          </w:tcPr>
          <w:p>
            <w:r>
              <w:rPr>
                <w:rFonts w:ascii="Arial" w:cs="Arial" w:eastAsia="Arial" w:hAnsi="Arial"/>
                <w:b/>
                <w:bCs/>
                <w:color w:val="FFFFFF"/>
                <w:sz w:val="20"/>
                <w:szCs w:val="20"/>
              </w:rPr>
              <w:t xml:space="preserve">Drop Rate</w:t>
            </w:r>
          </w:p>
        </w:tc>
        <w:tc>
          <w:tcPr>
            <w:tcW w:type="dxa" w:w="3180"/>
            <w:tcBorders>
              <w:top w:val="single" w:color="CCCCCC" w:sz="1"/>
              <w:left w:val="single" w:color="CCCCCC" w:sz="1"/>
              <w:bottom w:val="single" w:color="CCCCCC" w:sz="1"/>
              <w:right w:val="single" w:color="CCCCCC" w:sz="1"/>
            </w:tcBorders>
            <w:shd w:fill="4A3C2A"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Examples</w:t>
            </w:r>
          </w:p>
        </w:tc>
        <w:tc>
          <w:tcPr>
            <w:tcW w:type="dxa" w:w="3180"/>
            <w:tcBorders>
              <w:top w:val="single" w:color="CCCCCC" w:sz="1"/>
              <w:left w:val="single" w:color="CCCCCC" w:sz="1"/>
              <w:bottom w:val="single" w:color="CCCCCC" w:sz="1"/>
              <w:right w:val="single" w:color="CCCCCC" w:sz="1"/>
            </w:tcBorders>
            <w:shd w:fill="4A3C2A"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 Multiplier</w:t>
            </w:r>
          </w:p>
        </w:tc>
      </w:tr>
      <w:tr>
        <w:tc>
          <w:tcPr>
            <w:tcW w:type="dxa" w:w="18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Common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70%</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Clay shards, broken pottery, stone fragments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1x base value</w:t>
            </w:r>
          </w:p>
        </w:tc>
      </w:tr>
      <w:tr>
        <w:tc>
          <w:tcPr>
            <w:tcW w:type="dxa" w:w="1800"/>
            <w:tcBorders>
              <w:top w:val="single" w:color="CCCCCC" w:sz="1"/>
              <w:left w:val="single" w:color="CCCCCC" w:sz="1"/>
              <w:bottom w:val="single" w:color="CCCCCC" w:sz="1"/>
              <w:right w:val="single" w:color="CCCCCC" w:sz="1"/>
            </w:tcBorders>
            <w:shd w:fill="D4E8D4" w:val="clear"/>
            <w:tcMar>
              <w:top w:type="dxa" w:w="80"/>
              <w:left w:type="dxa" w:w="120"/>
              <w:bottom w:type="dxa" w:w="80"/>
              <w:right w:type="dxa" w:w="120"/>
            </w:tcMar>
          </w:tcPr>
          <w:p>
            <w:r>
              <w:rPr>
                <w:rFonts w:ascii="Arial" w:cs="Arial" w:eastAsia="Arial" w:hAnsi="Arial"/>
                <w:sz w:val="20"/>
                <w:szCs w:val="20"/>
              </w:rPr>
              <w:t xml:space="preserve">Rare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Bronze statuettes, engraved tablets, jewelry</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3x base value</w:t>
            </w:r>
          </w:p>
        </w:tc>
      </w:tr>
      <w:tr>
        <w:tc>
          <w:tcPr>
            <w:tcW w:type="dxa" w:w="1800"/>
            <w:tcBorders>
              <w:top w:val="single" w:color="CCCCCC" w:sz="1"/>
              <w:left w:val="single" w:color="CCCCCC" w:sz="1"/>
              <w:bottom w:val="single" w:color="CCCCCC" w:sz="1"/>
              <w:right w:val="single" w:color="CCCCCC" w:sz="1"/>
            </w:tcBorders>
            <w:shd w:fill="D4D4E8" w:val="clear"/>
            <w:tcMar>
              <w:top w:type="dxa" w:w="80"/>
              <w:left w:type="dxa" w:w="120"/>
              <w:bottom w:type="dxa" w:w="80"/>
              <w:right w:type="dxa" w:w="120"/>
            </w:tcMar>
          </w:tcPr>
          <w:p>
            <w:r>
              <w:rPr>
                <w:rFonts w:ascii="Arial" w:cs="Arial" w:eastAsia="Arial" w:hAnsi="Arial"/>
                <w:sz w:val="20"/>
                <w:szCs w:val="20"/>
              </w:rPr>
              <w:t xml:space="preserve">Epic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Golden idols, gemstone amulets, ornate masks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10x base value</w:t>
            </w:r>
          </w:p>
        </w:tc>
      </w:tr>
      <w:tr>
        <w:tc>
          <w:tcPr>
            <w:tcW w:type="dxa" w:w="1800"/>
            <w:tcBorders>
              <w:top w:val="single" w:color="CCCCCC" w:sz="1"/>
              <w:left w:val="single" w:color="CCCCCC" w:sz="1"/>
              <w:bottom w:val="single" w:color="CCCCCC" w:sz="1"/>
              <w:right w:val="single" w:color="CCCCCC" w:sz="1"/>
            </w:tcBorders>
            <w:shd w:fill="F5E6CC" w:val="clear"/>
            <w:tcMar>
              <w:top w:type="dxa" w:w="80"/>
              <w:left w:type="dxa" w:w="120"/>
              <w:bottom w:type="dxa" w:w="80"/>
              <w:right w:type="dxa" w:w="120"/>
            </w:tcMar>
          </w:tcPr>
          <w:p>
            <w:r>
              <w:rPr>
                <w:rFonts w:ascii="Arial" w:cs="Arial" w:eastAsia="Arial" w:hAnsi="Arial"/>
                <w:sz w:val="20"/>
                <w:szCs w:val="20"/>
              </w:rPr>
              <w:t xml:space="preserve">Legendary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Cursed artifacts, mythical relics, pharaoh treasures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50x base value</w:t>
            </w:r>
          </w:p>
        </w:tc>
      </w:tr>
    </w:tbl>
    <w:p>
      <w:pPr>
        <w:spacing w:after="120"/>
      </w:pPr>
    </w:p>
    <w:p>
      <w:pPr>
        <w:spacing w:after="120"/>
      </w:pPr>
      <w:r>
        <w:t xml:space="preserve">Each expedition site has its own themed artifact pool. Egyptian artifacts (scarabs, canopic jars, pharaoh masks) differ from Jungle Temple artifacts (jade figurines, obsidian blades, feathered crowns). This gives each site a distinct collectible identity.</w:t>
      </w:r>
    </w:p>
    <w:p>
      <w:pPr>
        <w:pStyle w:val="Heading2"/>
      </w:pPr>
      <w:r>
        <w:t xml:space="preserve">4.3 Discovery Reveal Moment</w:t>
      </w:r>
    </w:p>
    <w:p>
      <w:pPr>
        <w:spacing w:after="120"/>
      </w:pPr>
      <w:r>
        <w:t xml:space="preserve">When a chamber is fully excavated for the first time, there should be a short dramatic beat that no MPH clone currently offers:</w:t>
      </w:r>
    </w:p>
    <w:p>
      <w:pPr>
        <w:pStyle w:val="ListParagraph"/>
        <w:numPr>
          <w:ilvl w:val="0"/>
          <w:numId w:val="2"/>
        </w:numPr>
        <w:spacing w:after="60"/>
      </w:pPr>
      <w:r>
        <w:t xml:space="preserve">The sealed wall crumbles with a particle effect (dust, rubble).</w:t>
      </w:r>
    </w:p>
    <w:p>
      <w:pPr>
        <w:pStyle w:val="ListParagraph"/>
        <w:numPr>
          <w:ilvl w:val="0"/>
          <w:numId w:val="2"/>
        </w:numPr>
        <w:spacing w:after="60"/>
      </w:pPr>
      <w:r>
        <w:t xml:space="preserve">Golden light spills out from behind the wall.</w:t>
      </w:r>
    </w:p>
    <w:p>
      <w:pPr>
        <w:pStyle w:val="ListParagraph"/>
        <w:numPr>
          <w:ilvl w:val="0"/>
          <w:numId w:val="2"/>
        </w:numPr>
        <w:spacing w:after="60"/>
      </w:pPr>
      <w:r>
        <w:t xml:space="preserve">The artifact is revealed with a rarity-appropriate visual flourish (common = subtle glow, legendary = full-screen golden burst).</w:t>
      </w:r>
    </w:p>
    <w:p>
      <w:pPr>
        <w:pStyle w:val="ListParagraph"/>
        <w:numPr>
          <w:ilvl w:val="0"/>
          <w:numId w:val="2"/>
        </w:numPr>
        <w:spacing w:after="60"/>
      </w:pPr>
      <w:r>
        <w:t xml:space="preserve">A brief popup shows the artifact name, rarity, and value.</w:t>
      </w:r>
    </w:p>
    <w:p>
      <w:pPr>
        <w:spacing w:after="120"/>
      </w:pPr>
      <w:r>
        <w:t xml:space="preserve">This moment is the emotional core of the game. It should feel rewarding every single time, never routine.</w:t>
      </w:r>
    </w:p>
    <w:p>
      <w:r>
        <w:br w:type="page"/>
      </w:r>
    </w:p>
    <w:p>
      <w:pPr>
        <w:pStyle w:val="Heading1"/>
      </w:pPr>
      <w:r>
        <w:t xml:space="preserve">5. Characters</w:t>
      </w:r>
    </w:p>
    <w:p>
      <w:pPr>
        <w:pStyle w:val="Heading2"/>
      </w:pPr>
      <w:r>
        <w:t xml:space="preserve">5.1 Playable Characters</w:t>
      </w:r>
    </w:p>
    <w:p>
      <w:pPr>
        <w:spacing w:after="120"/>
      </w:pPr>
      <w:r>
        <w:t xml:space="preserve">Players choose between two lead archaeologist characters at the start. Both share the same rig, animations, and gameplay. The choice is purely cosmetic, broadening audience appeal.</w:t>
      </w:r>
    </w:p>
    <w:p>
      <w:pPr>
        <w:pStyle w:val="Heading3"/>
      </w:pPr>
      <w:r>
        <w:t xml:space="preserve">5.2 Character 1: The Explorer (Male)</w:t>
      </w:r>
    </w:p>
    <w:p>
      <w:pPr>
        <w:pStyle w:val="ListParagraph"/>
        <w:numPr>
          <w:ilvl w:val="0"/>
          <w:numId w:val="2"/>
        </w:numPr>
        <w:spacing w:after="60"/>
      </w:pPr>
      <w:r>
        <w:rPr>
          <w:b/>
          <w:bCs/>
        </w:rPr>
        <w:t xml:space="preserve">Archetype: </w:t>
      </w:r>
      <w:r>
        <w:t xml:space="preserve">Rugged gentleman adventurer (Indiana Jones inspired)</w:t>
      </w:r>
    </w:p>
    <w:p>
      <w:pPr>
        <w:pStyle w:val="ListParagraph"/>
        <w:numPr>
          <w:ilvl w:val="0"/>
          <w:numId w:val="2"/>
        </w:numPr>
        <w:spacing w:after="60"/>
      </w:pPr>
      <w:r>
        <w:rPr>
          <w:b/>
          <w:bCs/>
        </w:rPr>
        <w:t xml:space="preserve">Silhouette: </w:t>
      </w:r>
      <w:r>
        <w:t xml:space="preserve">Wide-brimmed fedora, brown leather jacket, khaki pants</w:t>
      </w:r>
    </w:p>
    <w:p>
      <w:pPr>
        <w:pStyle w:val="ListParagraph"/>
        <w:numPr>
          <w:ilvl w:val="0"/>
          <w:numId w:val="2"/>
        </w:numPr>
        <w:spacing w:after="60"/>
      </w:pPr>
      <w:r>
        <w:rPr>
          <w:b/>
          <w:bCs/>
        </w:rPr>
        <w:t xml:space="preserve">Accessories: </w:t>
      </w:r>
      <w:r>
        <w:t xml:space="preserve">Satchel bag, whip/lasso on belt (visual detail), compass</w:t>
      </w:r>
    </w:p>
    <w:p>
      <w:pPr>
        <w:pStyle w:val="ListParagraph"/>
        <w:numPr>
          <w:ilvl w:val="0"/>
          <w:numId w:val="2"/>
        </w:numPr>
        <w:spacing w:after="60"/>
      </w:pPr>
      <w:r>
        <w:rPr>
          <w:b/>
          <w:bCs/>
        </w:rPr>
        <w:t xml:space="preserve">Color Signature: </w:t>
      </w:r>
      <w:r>
        <w:t xml:space="preserve">Brown and khaki tones</w:t>
      </w:r>
    </w:p>
    <w:p>
      <w:pPr>
        <w:pStyle w:val="Heading3"/>
      </w:pPr>
      <w:r>
        <w:t xml:space="preserve">5.3 Character 2: The Adventurer (Female)</w:t>
      </w:r>
    </w:p>
    <w:p>
      <w:pPr>
        <w:pStyle w:val="ListParagraph"/>
        <w:numPr>
          <w:ilvl w:val="0"/>
          <w:numId w:val="2"/>
        </w:numPr>
        <w:spacing w:after="60"/>
      </w:pPr>
      <w:r>
        <w:rPr>
          <w:b/>
          <w:bCs/>
        </w:rPr>
        <w:t xml:space="preserve">Archetype: </w:t>
      </w:r>
      <w:r>
        <w:t xml:space="preserve">Fearless athletic explorer (Lara Croft inspired)</w:t>
      </w:r>
    </w:p>
    <w:p>
      <w:pPr>
        <w:pStyle w:val="ListParagraph"/>
        <w:numPr>
          <w:ilvl w:val="0"/>
          <w:numId w:val="2"/>
        </w:numPr>
        <w:spacing w:after="60"/>
      </w:pPr>
      <w:r>
        <w:rPr>
          <w:b/>
          <w:bCs/>
        </w:rPr>
        <w:t xml:space="preserve">Silhouette: </w:t>
      </w:r>
      <w:r>
        <w:t xml:space="preserve">Practical ponytail/braid, fitted expedition shirt, cargo pants</w:t>
      </w:r>
    </w:p>
    <w:p>
      <w:pPr>
        <w:pStyle w:val="ListParagraph"/>
        <w:numPr>
          <w:ilvl w:val="0"/>
          <w:numId w:val="2"/>
        </w:numPr>
        <w:spacing w:after="60"/>
      </w:pPr>
      <w:r>
        <w:rPr>
          <w:b/>
          <w:bCs/>
        </w:rPr>
        <w:t xml:space="preserve">Accessories: </w:t>
      </w:r>
      <w:r>
        <w:t xml:space="preserve">Aviator goggles pushed up on forehead (signature), utility belt, journal</w:t>
      </w:r>
    </w:p>
    <w:p>
      <w:pPr>
        <w:pStyle w:val="ListParagraph"/>
        <w:numPr>
          <w:ilvl w:val="0"/>
          <w:numId w:val="2"/>
        </w:numPr>
        <w:spacing w:after="60"/>
      </w:pPr>
      <w:r>
        <w:rPr>
          <w:b/>
          <w:bCs/>
        </w:rPr>
        <w:t xml:space="preserve">Color Signature: </w:t>
      </w:r>
      <w:r>
        <w:t xml:space="preserve">Teal and olive tones</w:t>
      </w:r>
    </w:p>
    <w:p>
      <w:pPr>
        <w:pStyle w:val="Heading2"/>
      </w:pPr>
      <w:r>
        <w:t xml:space="preserve">5.4 Character Design Guidelines</w:t>
      </w:r>
    </w:p>
    <w:p>
      <w:pPr>
        <w:pStyle w:val="ListParagraph"/>
        <w:numPr>
          <w:ilvl w:val="0"/>
          <w:numId w:val="2"/>
        </w:numPr>
        <w:spacing w:after="60"/>
      </w:pPr>
      <w:r>
        <w:t xml:space="preserve">Slightly exaggerated proportions for mobile readability: head slightly larger than realistic, oversized hands.</w:t>
      </w:r>
    </w:p>
    <w:p>
      <w:pPr>
        <w:pStyle w:val="ListParagraph"/>
        <w:numPr>
          <w:ilvl w:val="0"/>
          <w:numId w:val="2"/>
        </w:numPr>
        <w:spacing w:after="60"/>
      </w:pPr>
      <w:r>
        <w:t xml:space="preserve">Both characters share the same skeleton rig and animation set. Differences are mesh and texture only.</w:t>
      </w:r>
    </w:p>
    <w:p>
      <w:pPr>
        <w:pStyle w:val="ListParagraph"/>
        <w:numPr>
          <w:ilvl w:val="0"/>
          <w:numId w:val="2"/>
        </w:numPr>
        <w:spacing w:after="60"/>
      </w:pPr>
      <w:r>
        <w:t xml:space="preserve">Strong distinct silhouettes so characters are identifiable even at small zoom levels on a phone screen.</w:t>
      </w:r>
    </w:p>
    <w:p>
      <w:pPr>
        <w:pStyle w:val="ListParagraph"/>
        <w:numPr>
          <w:ilvl w:val="0"/>
          <w:numId w:val="2"/>
        </w:numPr>
        <w:spacing w:after="60"/>
      </w:pPr>
      <w:r>
        <w:t xml:space="preserve">Color signatures must be distinct enough to tell characters apart at a glance.</w:t>
      </w:r>
    </w:p>
    <w:p>
      <w:pPr>
        <w:pStyle w:val="Heading2"/>
      </w:pPr>
      <w:r>
        <w:t xml:space="preserve">5.5 Workers (NPCs)</w:t>
      </w:r>
    </w:p>
    <w:p>
      <w:pPr>
        <w:spacing w:after="120"/>
      </w:pPr>
      <w:r>
        <w:t xml:space="preserve">Expedition workers are the equivalent of MPH guests. They are smaller than the player character and wear khaki uniforms with safari hats. Workers can be differentiated by simple color-coded hat bands or tool types. They follow the cycle: arrive at Base Camp, get assigned to a chamber, excavate, request supplies, uncover artifacts, and eventually leave when the chamber is complete.</w:t>
      </w:r>
    </w:p>
    <w:p>
      <w:r>
        <w:br w:type="page"/>
      </w:r>
    </w:p>
    <w:p>
      <w:pPr>
        <w:pStyle w:val="Heading1"/>
      </w:pPr>
      <w:r>
        <w:t xml:space="preserve">6. Art Direction</w:t>
      </w:r>
    </w:p>
    <w:p>
      <w:pPr>
        <w:pStyle w:val="Heading2"/>
      </w:pPr>
      <w:r>
        <w:t xml:space="preserve">6.1 Visual Style</w:t>
      </w:r>
    </w:p>
    <w:p>
      <w:pPr>
        <w:spacing w:after="120"/>
      </w:pPr>
      <w:r>
        <w:rPr>
          <w:b/>
          <w:bCs/>
        </w:rPr>
        <w:t xml:space="preserve">Style: </w:t>
      </w:r>
      <w:r>
        <w:t xml:space="preserve">Cartoony and colorful 3D, targeting Supercell-level polish and appeal.</w:t>
      </w:r>
    </w:p>
    <w:p>
      <w:pPr>
        <w:spacing w:after="120"/>
      </w:pPr>
      <w:r>
        <w:rPr>
          <w:b/>
          <w:bCs/>
        </w:rPr>
        <w:t xml:space="preserve">Mood: </w:t>
      </w:r>
      <w:r>
        <w:t xml:space="preserve">Cozy adventure. Environments are ancient and mysterious, but colors are warm and inviting. The lighting feels like golden hour. Characters have friendly proportions. Players should feel like they are on a Saturday morning cartoon expedition, not raiding a horror tomb.</w:t>
      </w:r>
    </w:p>
    <w:p>
      <w:pPr>
        <w:spacing w:after="120"/>
      </w:pPr>
      <w:r>
        <w:rPr>
          <w:b/>
          <w:bCs/>
        </w:rPr>
        <w:t xml:space="preserve">Geometry: </w:t>
      </w:r>
      <w:r>
        <w:t xml:space="preserve">Chunky stylized approach. Simple blocky geometry (stone walls, rounded props) with visual richness coming from hand-painted textures and strong lighting. This is faster to produce in Blender and reads better on mobile screens.</w:t>
      </w:r>
    </w:p>
    <w:p>
      <w:pPr>
        <w:pStyle w:val="Heading2"/>
      </w:pPr>
      <w:r>
        <w:t xml:space="preserve">6.2 Lighting Strategy</w:t>
      </w:r>
    </w:p>
    <w:p>
      <w:pPr>
        <w:spacing w:after="120"/>
      </w:pPr>
      <w:r>
        <w:t xml:space="preserve">Lighting is the key differentiator that makes simple geometry look premium:</w:t>
      </w:r>
    </w:p>
    <w:p>
      <w:pPr>
        <w:pStyle w:val="ListParagraph"/>
        <w:numPr>
          <w:ilvl w:val="0"/>
          <w:numId w:val="2"/>
        </w:numPr>
        <w:spacing w:after="60"/>
      </w:pPr>
      <w:r>
        <w:rPr>
          <w:b/>
          <w:bCs/>
        </w:rPr>
        <w:t xml:space="preserve">Torches: </w:t>
      </w:r>
      <w:r>
        <w:t xml:space="preserve">Warm orange point lights with visible glow pools on nearby walls and floors. Softer shadow areas between torches.</w:t>
      </w:r>
    </w:p>
    <w:p>
      <w:pPr>
        <w:pStyle w:val="ListParagraph"/>
        <w:numPr>
          <w:ilvl w:val="0"/>
          <w:numId w:val="2"/>
        </w:numPr>
        <w:spacing w:after="60"/>
      </w:pPr>
      <w:r>
        <w:rPr>
          <w:b/>
          <w:bCs/>
        </w:rPr>
        <w:t xml:space="preserve">Dust Particles: </w:t>
      </w:r>
      <w:r>
        <w:t xml:space="preserve">Subtle volumetric dust floating in torch light beams. Adds atmosphere at very low performance cost.</w:t>
      </w:r>
    </w:p>
    <w:p>
      <w:pPr>
        <w:pStyle w:val="ListParagraph"/>
        <w:numPr>
          <w:ilvl w:val="0"/>
          <w:numId w:val="2"/>
        </w:numPr>
        <w:spacing w:after="60"/>
      </w:pPr>
      <w:r>
        <w:rPr>
          <w:b/>
          <w:bCs/>
        </w:rPr>
        <w:t xml:space="preserve">Discovery Glow: </w:t>
      </w:r>
      <w:r>
        <w:t xml:space="preserve">Faint golden light seeping through cracks in sealed chamber doors, hinting at treasure inside.</w:t>
      </w:r>
    </w:p>
    <w:p>
      <w:pPr>
        <w:pStyle w:val="ListParagraph"/>
        <w:numPr>
          <w:ilvl w:val="0"/>
          <w:numId w:val="2"/>
        </w:numPr>
        <w:spacing w:after="60"/>
      </w:pPr>
      <w:r>
        <w:rPr>
          <w:b/>
          <w:bCs/>
        </w:rPr>
        <w:t xml:space="preserve">Rim Lighting: </w:t>
      </w:r>
      <w:r>
        <w:t xml:space="preserve">Warm rim light on characters to make them pop against the environment.</w:t>
      </w:r>
    </w:p>
    <w:p>
      <w:pPr>
        <w:spacing w:after="120"/>
      </w:pPr>
      <w:r>
        <w:t xml:space="preserve">The overall lighting should feel like firelight inside an ancient cave: cozy, warm, golden, with pockets of shadow that feel exciting rather than scary.</w:t>
      </w:r>
    </w:p>
    <w:p>
      <w:pPr>
        <w:pStyle w:val="Heading2"/>
      </w:pPr>
      <w:r>
        <w:t xml:space="preserve">6.3 Camera</w:t>
      </w:r>
    </w:p>
    <w:p>
      <w:pPr>
        <w:spacing w:after="120"/>
      </w:pPr>
      <w:r>
        <w:t xml:space="preserve">Isometric top-down view (matching MPH perspective). This provides clear visibility of the corridor-and-chambers layout and is proven to work for this genre on mobile. Portrait orientation for single-hand play.</w:t>
      </w:r>
    </w:p>
    <w:p>
      <w:pPr>
        <w:pStyle w:val="Heading2"/>
      </w:pPr>
      <w:r>
        <w:t xml:space="preserve">6.4 UI Style</w:t>
      </w:r>
    </w:p>
    <w:p>
      <w:pPr>
        <w:spacing w:after="120"/>
      </w:pPr>
      <w:r>
        <w:t xml:space="preserve">UI elements should use stone/parchment textures to stay on-theme. Currency counter uses a golden artifact icon. Progress bars have a sandstone fill. Buttons have a carved-stone or papyrus look. The overall UI tone should feel like an explorer's field journal rather than a generic mobile game UI.</w:t>
      </w:r>
    </w:p>
    <w:p>
      <w:r>
        <w:br w:type="page"/>
      </w:r>
    </w:p>
    <w:p>
      <w:pPr>
        <w:pStyle w:val="Heading1"/>
      </w:pPr>
      <w:r>
        <w:t xml:space="preserve">7. Monetization</w:t>
      </w:r>
    </w:p>
    <w:p>
      <w:pPr>
        <w:pStyle w:val="Heading2"/>
      </w:pPr>
      <w:r>
        <w:t xml:space="preserve">7.1 Strategy</w:t>
      </w:r>
    </w:p>
    <w:p>
      <w:pPr>
        <w:spacing w:after="120"/>
      </w:pPr>
      <w:r>
        <w:t xml:space="preserve">Free-to-play with a hybrid monetization model following industry best practices for idle arcade games:</w:t>
      </w:r>
    </w:p>
    <w:p>
      <w:pPr>
        <w:pStyle w:val="Heading2"/>
      </w:pPr>
      <w:r>
        <w:t xml:space="preserve">7.2 Advertising</w:t>
      </w:r>
    </w:p>
    <w:p>
      <w:pPr>
        <w:pStyle w:val="ListParagraph"/>
        <w:numPr>
          <w:ilvl w:val="0"/>
          <w:numId w:val="2"/>
        </w:numPr>
        <w:spacing w:after="60"/>
      </w:pPr>
      <w:r>
        <w:rPr>
          <w:b/>
          <w:bCs/>
        </w:rPr>
        <w:t xml:space="preserve">Rewarded Video Ads: </w:t>
      </w:r>
      <w:r>
        <w:t xml:space="preserve">Watch an ad to double artifact value, speed up excavation, get bonus supplies, or reveal what's behind a sealed door before choosing (branching hint). Always optional, always player-initiated.</w:t>
      </w:r>
    </w:p>
    <w:p>
      <w:pPr>
        <w:pStyle w:val="ListParagraph"/>
        <w:numPr>
          <w:ilvl w:val="0"/>
          <w:numId w:val="2"/>
        </w:numPr>
        <w:spacing w:after="60"/>
      </w:pPr>
      <w:r>
        <w:rPr>
          <w:b/>
          <w:bCs/>
        </w:rPr>
        <w:t xml:space="preserve">Interstitial Ads: </w:t>
      </w:r>
      <w:r>
        <w:t xml:space="preserve">Shown between major milestones (completing a wing, moving to a new site). Frequency-capped to avoid annoyance.</w:t>
      </w:r>
    </w:p>
    <w:p>
      <w:pPr>
        <w:pStyle w:val="ListParagraph"/>
        <w:numPr>
          <w:ilvl w:val="0"/>
          <w:numId w:val="2"/>
        </w:numPr>
        <w:spacing w:after="60"/>
      </w:pPr>
      <w:r>
        <w:rPr>
          <w:b/>
          <w:bCs/>
        </w:rPr>
        <w:t xml:space="preserve">Banner Ads: </w:t>
      </w:r>
      <w:r>
        <w:t xml:space="preserve">Minimal, non-intrusive placement. Can be removed via IAP.</w:t>
      </w:r>
    </w:p>
    <w:p>
      <w:pPr>
        <w:pStyle w:val="Heading2"/>
      </w:pPr>
      <w:r>
        <w:t xml:space="preserve">7.3 In-App Purchases</w:t>
      </w:r>
    </w:p>
    <w:p>
      <w:pPr>
        <w:pStyle w:val="ListParagraph"/>
        <w:numPr>
          <w:ilvl w:val="0"/>
          <w:numId w:val="2"/>
        </w:numPr>
        <w:spacing w:after="60"/>
      </w:pPr>
      <w:r>
        <w:rPr>
          <w:b/>
          <w:bCs/>
        </w:rPr>
        <w:t xml:space="preserve">Remove Ads: </w:t>
      </w:r>
      <w:r>
        <w:t xml:space="preserve">One-time purchase. Essential for player satisfaction and a reliable revenue source.</w:t>
      </w:r>
    </w:p>
    <w:p>
      <w:pPr>
        <w:pStyle w:val="ListParagraph"/>
        <w:numPr>
          <w:ilvl w:val="0"/>
          <w:numId w:val="2"/>
        </w:numPr>
        <w:spacing w:after="60"/>
      </w:pPr>
      <w:r>
        <w:rPr>
          <w:b/>
          <w:bCs/>
        </w:rPr>
        <w:t xml:space="preserve">Premium Currency: </w:t>
      </w:r>
      <w:r>
        <w:t xml:space="preserve">Gems/scarabs that speed up excavation timers or unlock cosmetic character skins.</w:t>
      </w:r>
    </w:p>
    <w:p>
      <w:pPr>
        <w:pStyle w:val="ListParagraph"/>
        <w:numPr>
          <w:ilvl w:val="0"/>
          <w:numId w:val="2"/>
        </w:numPr>
        <w:spacing w:after="60"/>
      </w:pPr>
      <w:r>
        <w:rPr>
          <w:b/>
          <w:bCs/>
        </w:rPr>
        <w:t xml:space="preserve">Starter Pack: </w:t>
      </w:r>
      <w:r>
        <w:t xml:space="preserve">One-time discounted bundle for new players (currency + ad removal + exclusive cosmetic).</w:t>
      </w:r>
    </w:p>
    <w:p>
      <w:pPr>
        <w:pStyle w:val="ListParagraph"/>
        <w:numPr>
          <w:ilvl w:val="0"/>
          <w:numId w:val="2"/>
        </w:numPr>
        <w:spacing w:after="60"/>
      </w:pPr>
      <w:r>
        <w:rPr>
          <w:b/>
          <w:bCs/>
        </w:rPr>
        <w:t xml:space="preserve">Character Skins: </w:t>
      </w:r>
      <w:r>
        <w:t xml:space="preserve">Cosmetic outfit variations for both playable characters. Purely visual, no gameplay advantage.</w:t>
      </w:r>
    </w:p>
    <w:p>
      <w:r>
        <w:br w:type="page"/>
      </w:r>
    </w:p>
    <w:p>
      <w:pPr>
        <w:pStyle w:val="Heading1"/>
      </w:pPr>
      <w:r>
        <w:t xml:space="preserve">8. Technical Overview</w:t>
      </w:r>
    </w:p>
    <w:p>
      <w:pPr>
        <w:pStyle w:val="Heading2"/>
      </w:pPr>
      <w:r>
        <w:t xml:space="preserve">8.1 Codebase</w:t>
      </w:r>
    </w:p>
    <w:p>
      <w:pPr>
        <w:spacing w:after="120"/>
      </w:pPr>
      <w:r>
        <w:t xml:space="preserve">Lost Chambers is built on the existing My Perfect Hotel codebase, which provides a solid foundation of proven systems:</w:t>
      </w:r>
    </w:p>
    <w:p>
      <w:pPr>
        <w:pStyle w:val="ListParagraph"/>
        <w:numPr>
          <w:ilvl w:val="0"/>
          <w:numId w:val="2"/>
        </w:numPr>
        <w:spacing w:after="60"/>
      </w:pPr>
      <w:r>
        <w:rPr>
          <w:b/>
          <w:bCs/>
        </w:rPr>
        <w:t xml:space="preserve">Custom DI Container: </w:t>
      </w:r>
      <w:r>
        <w:t xml:space="preserve">Context / Injector / [Inject] attribute for dependency management.</w:t>
      </w:r>
    </w:p>
    <w:p>
      <w:pPr>
        <w:pStyle w:val="ListParagraph"/>
        <w:numPr>
          <w:ilvl w:val="0"/>
          <w:numId w:val="2"/>
        </w:numPr>
        <w:spacing w:after="60"/>
      </w:pPr>
      <w:r>
        <w:rPr>
          <w:b/>
          <w:bCs/>
        </w:rPr>
        <w:t xml:space="preserve">State Machines: </w:t>
      </w:r>
      <w:r>
        <w:t xml:space="preserve">GameStateManager for game flow; room and player state machines for entity behavior.</w:t>
      </w:r>
    </w:p>
    <w:p>
      <w:pPr>
        <w:pStyle w:val="ListParagraph"/>
        <w:numPr>
          <w:ilvl w:val="0"/>
          <w:numId w:val="2"/>
        </w:numPr>
        <w:spacing w:after="60"/>
      </w:pPr>
      <w:r>
        <w:rPr>
          <w:b/>
          <w:bCs/>
        </w:rPr>
        <w:t xml:space="preserve">Observable Pattern: </w:t>
      </w:r>
      <w:r>
        <w:t xml:space="preserve">Observable&lt;T&gt; / IObserver for decoupled event communication.</w:t>
      </w:r>
    </w:p>
    <w:p>
      <w:pPr>
        <w:pStyle w:val="ListParagraph"/>
        <w:numPr>
          <w:ilvl w:val="0"/>
          <w:numId w:val="2"/>
        </w:numPr>
        <w:spacing w:after="60"/>
      </w:pPr>
      <w:r>
        <w:rPr>
          <w:b/>
          <w:bCs/>
        </w:rPr>
        <w:t xml:space="preserve">Module System: </w:t>
      </w:r>
      <w:r>
        <w:t xml:space="preserve">Feature modules (CashModule, EntityModule, ReceptionModule, etc.) for organized feature code.</w:t>
      </w:r>
    </w:p>
    <w:p>
      <w:pPr>
        <w:pStyle w:val="ListParagraph"/>
        <w:numPr>
          <w:ilvl w:val="0"/>
          <w:numId w:val="2"/>
        </w:numPr>
        <w:spacing w:after="60"/>
      </w:pPr>
      <w:r>
        <w:rPr>
          <w:b/>
          <w:bCs/>
        </w:rPr>
        <w:t xml:space="preserve">MVC-style UI: </w:t>
      </w:r>
      <w:r>
        <w:t xml:space="preserve">BehaviourWithModel&lt;T&gt; / Mediator base classes for UI management.</w:t>
      </w:r>
    </w:p>
    <w:p>
      <w:pPr>
        <w:pStyle w:val="Heading2"/>
      </w:pPr>
      <w:r>
        <w:t xml:space="preserve">8.2 Key Technical Changes Required</w:t>
      </w:r>
    </w:p>
    <w:p>
      <w:pPr>
        <w:pStyle w:val="ListParagraph"/>
        <w:numPr>
          <w:ilvl w:val="0"/>
          <w:numId w:val="2"/>
        </w:numPr>
        <w:spacing w:after="60"/>
      </w:pPr>
      <w:r>
        <w:rPr>
          <w:b/>
          <w:bCs/>
        </w:rPr>
        <w:t xml:space="preserve">Branching System: </w:t>
      </w:r>
      <w:r>
        <w:t xml:space="preserve">Add branchId and branchDependency fields to room configs. Add completion-check logic to EntityModule to unhide branch groups when a branch is complete.</w:t>
      </w:r>
    </w:p>
    <w:p>
      <w:pPr>
        <w:pStyle w:val="ListParagraph"/>
        <w:numPr>
          <w:ilvl w:val="0"/>
          <w:numId w:val="2"/>
        </w:numPr>
        <w:spacing w:after="60"/>
      </w:pPr>
      <w:r>
        <w:rPr>
          <w:b/>
          <w:bCs/>
        </w:rPr>
        <w:t xml:space="preserve">Artifact Loot System: </w:t>
      </w:r>
      <w:r>
        <w:t xml:space="preserve">New ArtifactModule with rarity tables, per-site artifact pools, and loot roll logic. Hooks into room completion events.</w:t>
      </w:r>
    </w:p>
    <w:p>
      <w:pPr>
        <w:pStyle w:val="ListParagraph"/>
        <w:numPr>
          <w:ilvl w:val="0"/>
          <w:numId w:val="2"/>
        </w:numPr>
        <w:spacing w:after="60"/>
      </w:pPr>
      <w:r>
        <w:rPr>
          <w:b/>
          <w:bCs/>
        </w:rPr>
        <w:t xml:space="preserve">Supply System Expansion: </w:t>
      </w:r>
      <w:r>
        <w:t xml:space="preserve">Extend inventory from single item type to three supply types (water, tools, torches). Modify ItemController and PlayerInventory to support type differentiation.</w:t>
      </w:r>
    </w:p>
    <w:p>
      <w:pPr>
        <w:pStyle w:val="ListParagraph"/>
        <w:numPr>
          <w:ilvl w:val="0"/>
          <w:numId w:val="2"/>
        </w:numPr>
        <w:spacing w:after="60"/>
      </w:pPr>
      <w:r>
        <w:rPr>
          <w:b/>
          <w:bCs/>
        </w:rPr>
        <w:t xml:space="preserve">Discovery Reveal: </w:t>
      </w:r>
      <w:r>
        <w:t xml:space="preserve">New visual sequence triggered on first chamber completion. Particle effects, camera shake, UI popup. Managed by a new DiscoveryModule.</w:t>
      </w:r>
    </w:p>
    <w:p>
      <w:pPr>
        <w:pStyle w:val="ListParagraph"/>
        <w:numPr>
          <w:ilvl w:val="0"/>
          <w:numId w:val="2"/>
        </w:numPr>
        <w:spacing w:after="60"/>
      </w:pPr>
      <w:r>
        <w:rPr>
          <w:b/>
          <w:bCs/>
        </w:rPr>
        <w:t xml:space="preserve">Asset Swap: </w:t>
      </w:r>
      <w:r>
        <w:t xml:space="preserve">All hotel-themed assets (rooms, furniture, characters, UI) replaced with archaeology-themed equivalents. Prefab structure remains the same.</w:t>
      </w:r>
    </w:p>
    <w:p>
      <w:pPr>
        <w:pStyle w:val="Heading2"/>
      </w:pPr>
      <w:r>
        <w:t xml:space="preserve">8.3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4A3C2A"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6240"/>
            <w:tcBorders>
              <w:top w:val="single" w:color="CCCCCC" w:sz="1"/>
              <w:left w:val="single" w:color="CCCCCC" w:sz="1"/>
              <w:bottom w:val="single" w:color="CCCCCC" w:sz="1"/>
              <w:right w:val="single" w:color="CCCCCC" w:sz="1"/>
            </w:tcBorders>
            <w:shd w:fill="4A3C2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Unity 6 (URP)</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Game engine with Universal Render Pipeline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Blender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3D modeling, texturing, and animation for all game assets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Code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AI-assisted C# scripting and development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Nano Banana / AI Art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Concept art generation for visual direction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DOTween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Tweening and animation (existing dependency)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AdMob</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 serving (existing dependency)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Unity IAP</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In-app purchase integration (existing dependency)</w:t>
            </w:r>
          </w:p>
        </w:tc>
      </w:tr>
    </w:tbl>
    <w:p>
      <w:r>
        <w:br w:type="page"/>
      </w:r>
    </w:p>
    <w:p>
      <w:pPr>
        <w:pStyle w:val="Heading1"/>
      </w:pPr>
      <w:r>
        <w:t xml:space="preserve">9. Development Roadmap</w:t>
      </w:r>
    </w:p>
    <w:p>
      <w:pPr>
        <w:pStyle w:val="Heading2"/>
      </w:pPr>
      <w:r>
        <w:t xml:space="preserve">9.1 Phase 1 - Core Re-skin (MVP)</w:t>
      </w:r>
    </w:p>
    <w:p>
      <w:pPr>
        <w:spacing w:after="120"/>
      </w:pPr>
      <w:r>
        <w:t xml:space="preserve">Get the basic game running with the archaeology theme:</w:t>
      </w:r>
    </w:p>
    <w:p>
      <w:pPr>
        <w:pStyle w:val="ListParagraph"/>
        <w:numPr>
          <w:ilvl w:val="0"/>
          <w:numId w:val="2"/>
        </w:numPr>
        <w:spacing w:after="60"/>
      </w:pPr>
      <w:r>
        <w:t xml:space="preserve">Replace all hotel assets with pyramid/tomb equivalents (Blender modeling).</w:t>
      </w:r>
    </w:p>
    <w:p>
      <w:pPr>
        <w:pStyle w:val="ListParagraph"/>
        <w:numPr>
          <w:ilvl w:val="0"/>
          <w:numId w:val="2"/>
        </w:numPr>
        <w:spacing w:after="60"/>
      </w:pPr>
      <w:r>
        <w:t xml:space="preserve">Reskin player character to lead archaeologist.</w:t>
      </w:r>
    </w:p>
    <w:p>
      <w:pPr>
        <w:pStyle w:val="ListParagraph"/>
        <w:numPr>
          <w:ilvl w:val="0"/>
          <w:numId w:val="2"/>
        </w:numPr>
        <w:spacing w:after="60"/>
      </w:pPr>
      <w:r>
        <w:t xml:space="preserve">Reskin reception to Base Camp, rooms to tomb chambers.</w:t>
      </w:r>
    </w:p>
    <w:p>
      <w:pPr>
        <w:pStyle w:val="ListParagraph"/>
        <w:numPr>
          <w:ilvl w:val="0"/>
          <w:numId w:val="2"/>
        </w:numPr>
        <w:spacing w:after="60"/>
      </w:pPr>
      <w:r>
        <w:t xml:space="preserve">Implement basic artifact collection (flat value, no rarity system yet).</w:t>
      </w:r>
    </w:p>
    <w:p>
      <w:pPr>
        <w:pStyle w:val="ListParagraph"/>
        <w:numPr>
          <w:ilvl w:val="0"/>
          <w:numId w:val="2"/>
        </w:numPr>
        <w:spacing w:after="60"/>
      </w:pPr>
      <w:r>
        <w:t xml:space="preserve">Replace elevator with tunnel/passage system.</w:t>
      </w:r>
    </w:p>
    <w:p>
      <w:pPr>
        <w:pStyle w:val="ListParagraph"/>
        <w:numPr>
          <w:ilvl w:val="0"/>
          <w:numId w:val="2"/>
        </w:numPr>
        <w:spacing w:after="60"/>
      </w:pPr>
      <w:r>
        <w:t xml:space="preserve">Update UI to archaeology theme (parchment/stone style).</w:t>
      </w:r>
    </w:p>
    <w:p>
      <w:pPr>
        <w:pStyle w:val="Heading2"/>
      </w:pPr>
      <w:r>
        <w:t xml:space="preserve">9.2 Phase 2 - Core New Features</w:t>
      </w:r>
    </w:p>
    <w:p>
      <w:pPr>
        <w:spacing w:after="120"/>
      </w:pPr>
      <w:r>
        <w:t xml:space="preserve">Add the mechanics that differentiate Lost Chambers from MPH:</w:t>
      </w:r>
    </w:p>
    <w:p>
      <w:pPr>
        <w:pStyle w:val="ListParagraph"/>
        <w:numPr>
          <w:ilvl w:val="0"/>
          <w:numId w:val="2"/>
        </w:numPr>
        <w:spacing w:after="60"/>
      </w:pPr>
      <w:r>
        <w:t xml:space="preserve">Implement three supply types (water, tools, torches).</w:t>
      </w:r>
    </w:p>
    <w:p>
      <w:pPr>
        <w:pStyle w:val="ListParagraph"/>
        <w:numPr>
          <w:ilvl w:val="0"/>
          <w:numId w:val="2"/>
        </w:numPr>
        <w:spacing w:after="60"/>
      </w:pPr>
      <w:r>
        <w:t xml:space="preserve">Build artifact rarity system with loot tables.</w:t>
      </w:r>
    </w:p>
    <w:p>
      <w:pPr>
        <w:pStyle w:val="ListParagraph"/>
        <w:numPr>
          <w:ilvl w:val="0"/>
          <w:numId w:val="2"/>
        </w:numPr>
        <w:spacing w:after="60"/>
      </w:pPr>
      <w:r>
        <w:t xml:space="preserve">Create discovery reveal animation sequence.</w:t>
      </w:r>
    </w:p>
    <w:p>
      <w:pPr>
        <w:pStyle w:val="ListParagraph"/>
        <w:numPr>
          <w:ilvl w:val="0"/>
          <w:numId w:val="2"/>
        </w:numPr>
        <w:spacing w:after="60"/>
      </w:pPr>
      <w:r>
        <w:t xml:space="preserve">Implement branching system (branch IDs, dependencies, hidden state).</w:t>
      </w:r>
    </w:p>
    <w:p>
      <w:pPr>
        <w:pStyle w:val="ListParagraph"/>
        <w:numPr>
          <w:ilvl w:val="0"/>
          <w:numId w:val="2"/>
        </w:numPr>
        <w:spacing w:after="60"/>
      </w:pPr>
      <w:r>
        <w:t xml:space="preserve">Add second playable character.</w:t>
      </w:r>
    </w:p>
    <w:p>
      <w:pPr>
        <w:pStyle w:val="Heading2"/>
      </w:pPr>
      <w:r>
        <w:t xml:space="preserve">9.3 Phase 3 - Content &amp; Polish</w:t>
      </w:r>
    </w:p>
    <w:p>
      <w:pPr>
        <w:pStyle w:val="ListParagraph"/>
        <w:numPr>
          <w:ilvl w:val="0"/>
          <w:numId w:val="2"/>
        </w:numPr>
        <w:spacing w:after="60"/>
      </w:pPr>
      <w:r>
        <w:t xml:space="preserve">Build Expedition Site 2 (Jungle Temple) with unique mechanic.</w:t>
      </w:r>
    </w:p>
    <w:p>
      <w:pPr>
        <w:pStyle w:val="ListParagraph"/>
        <w:numPr>
          <w:ilvl w:val="0"/>
          <w:numId w:val="2"/>
        </w:numPr>
        <w:spacing w:after="60"/>
      </w:pPr>
      <w:r>
        <w:t xml:space="preserve">Polish lighting and particle effects.</w:t>
      </w:r>
    </w:p>
    <w:p>
      <w:pPr>
        <w:pStyle w:val="ListParagraph"/>
        <w:numPr>
          <w:ilvl w:val="0"/>
          <w:numId w:val="2"/>
        </w:numPr>
        <w:spacing w:after="60"/>
      </w:pPr>
      <w:r>
        <w:t xml:space="preserve">Implement monetization (ads, IAP, remove ads option).</w:t>
      </w:r>
    </w:p>
    <w:p>
      <w:pPr>
        <w:pStyle w:val="ListParagraph"/>
        <w:numPr>
          <w:ilvl w:val="0"/>
          <w:numId w:val="2"/>
        </w:numPr>
        <w:spacing w:after="60"/>
      </w:pPr>
      <w:r>
        <w:t xml:space="preserve">Sound design and music.</w:t>
      </w:r>
    </w:p>
    <w:p>
      <w:pPr>
        <w:pStyle w:val="ListParagraph"/>
        <w:numPr>
          <w:ilvl w:val="0"/>
          <w:numId w:val="2"/>
        </w:numPr>
        <w:spacing w:after="60"/>
      </w:pPr>
      <w:r>
        <w:t xml:space="preserve">App store optimization (screenshots, description, icon).</w:t>
      </w:r>
    </w:p>
    <w:p>
      <w:pPr>
        <w:pStyle w:val="ListParagraph"/>
        <w:numPr>
          <w:ilvl w:val="0"/>
          <w:numId w:val="2"/>
        </w:numPr>
        <w:spacing w:after="60"/>
      </w:pPr>
      <w:r>
        <w:t xml:space="preserve">Beta testing and soft launch.</w:t>
      </w:r>
    </w:p>
    <w:p>
      <w:pPr>
        <w:spacing w:after="400"/>
      </w:pPr>
    </w:p>
    <w:p>
      <w:pPr>
        <w:pBdr>
          <w:top w:val="single" w:color="C8963E" w:sz="2" w:space="8"/>
        </w:pBdr>
        <w:spacing w:before="400"/>
        <w:jc w:val="center"/>
      </w:pPr>
      <w:r>
        <w:rPr>
          <w:rFonts w:ascii="Arial" w:cs="Arial" w:eastAsia="Arial" w:hAnsi="Arial"/>
          <w:i/>
          <w:iCs/>
          <w:color w:val="666666"/>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tabs>
        <w:tab w:val="right" w:pos="9026"/>
      </w:tabs>
    </w:pPr>
    <w:r>
      <w:rPr>
        <w:rFonts w:ascii="Arial" w:cs="Arial" w:eastAsia="Arial" w:hAnsi="Arial"/>
        <w:i/>
        <w:iCs/>
        <w:color w:val="C8963E"/>
        <w:sz w:val="18"/>
        <w:szCs w:val="18"/>
      </w:rPr>
      <w:t xml:space="preserve">Lost Chambers: Idle Relics</w:t>
    </w:r>
    <w:r>
      <w:rPr>
        <w:rFonts w:ascii="Arial" w:cs="Arial" w:eastAsia="Arial" w:hAnsi="Arial"/>
        <w:i/>
        <w:iCs/>
        <w:color w:val="666666"/>
        <w:sz w:val="18"/>
        <w:szCs w:val="18"/>
      </w:rPr>
      <w:t xml:space="preserve">	Game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3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8963E" w:sz="6" w:space="4"/>
      </w:pBdr>
      <w:spacing w:after="200" w:before="360"/>
      <w:outlineLvl w:val="0"/>
    </w:pPr>
    <w:rPr>
      <w:rFonts w:ascii="Arial" w:cs="Arial" w:eastAsia="Arial" w:hAnsi="Arial"/>
      <w:b/>
      <w:bCs/>
      <w:color w:val="8B691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4A3C2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C896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2026-04-03T20:41:49.288Z</dcterms:created>
  <dcterms:modified xsi:type="dcterms:W3CDTF">2026-04-03T20:41:49.288Z</dcterms:modified>
</cp:coreProperties>
</file>

<file path=docProps/custom.xml><?xml version="1.0" encoding="utf-8"?>
<Properties xmlns="http://schemas.openxmlformats.org/officeDocument/2006/custom-properties" xmlns:vt="http://schemas.openxmlformats.org/officeDocument/2006/docPropsVTypes"/>
</file>