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CA846" w14:textId="615F11D5" w:rsidR="00014FD8" w:rsidRPr="005421E8" w:rsidRDefault="007E26B3" w:rsidP="00014FD8">
      <w:pPr>
        <w:spacing w:line="360" w:lineRule="auto"/>
        <w:jc w:val="center"/>
        <w:rPr>
          <w:b/>
          <w:bCs/>
          <w:sz w:val="28"/>
          <w:szCs w:val="28"/>
          <w:u w:val="single"/>
        </w:rPr>
      </w:pPr>
      <w:r>
        <w:rPr>
          <w:b/>
          <w:bCs/>
          <w:sz w:val="28"/>
          <w:szCs w:val="28"/>
          <w:u w:val="single"/>
        </w:rPr>
        <w:t>Deep Learning - 236606 – HW3</w:t>
      </w:r>
    </w:p>
    <w:p w14:paraId="75F19B4B" w14:textId="51B0E089" w:rsidR="00416824" w:rsidRDefault="00014FD8" w:rsidP="00416824">
      <w:pPr>
        <w:spacing w:line="360" w:lineRule="auto"/>
        <w:jc w:val="center"/>
      </w:pPr>
      <w:r>
        <w:t>Ido Glanz - 302568936</w:t>
      </w:r>
      <w:r>
        <w:tab/>
      </w:r>
      <w:r>
        <w:tab/>
      </w:r>
      <w:r>
        <w:tab/>
        <w:t xml:space="preserve">Matan Weksler </w:t>
      </w:r>
      <w:r w:rsidR="004717EF">
        <w:t>-</w:t>
      </w:r>
      <w:r>
        <w:t xml:space="preserve"> 302955372</w:t>
      </w:r>
    </w:p>
    <w:p w14:paraId="7DA4BE36" w14:textId="77777777" w:rsidR="008D4440" w:rsidRDefault="008D4440" w:rsidP="00416824">
      <w:pPr>
        <w:spacing w:line="360" w:lineRule="auto"/>
        <w:jc w:val="center"/>
      </w:pPr>
    </w:p>
    <w:p w14:paraId="3CF9D244" w14:textId="2A2B48B8" w:rsidR="00416824" w:rsidRPr="00BF7845" w:rsidRDefault="00050D38" w:rsidP="00BF7845">
      <w:pPr>
        <w:pStyle w:val="ListParagraph"/>
        <w:numPr>
          <w:ilvl w:val="0"/>
          <w:numId w:val="4"/>
        </w:numPr>
        <w:spacing w:line="360" w:lineRule="auto"/>
        <w:ind w:left="142"/>
      </w:pPr>
      <w:r>
        <w:rPr>
          <w:b/>
          <w:bCs/>
        </w:rPr>
        <w:t>CNN architectures</w:t>
      </w:r>
      <w:r w:rsidR="00416824" w:rsidRPr="00416824">
        <w:rPr>
          <w:b/>
          <w:bCs/>
        </w:rPr>
        <w:t>:</w:t>
      </w:r>
    </w:p>
    <w:p w14:paraId="73F54A99" w14:textId="73D1C36B" w:rsidR="00BF7845" w:rsidRDefault="00BF7845" w:rsidP="00B07053">
      <w:pPr>
        <w:pStyle w:val="ListParagraph"/>
        <w:spacing w:line="360" w:lineRule="auto"/>
        <w:ind w:left="142"/>
      </w:pPr>
      <w:r>
        <w:t xml:space="preserve">In this </w:t>
      </w:r>
      <w:r w:rsidR="00050D38">
        <w:t>part,</w:t>
      </w:r>
      <w:r>
        <w:t xml:space="preserve"> we experimented with different CNN architectures </w:t>
      </w:r>
      <w:r w:rsidR="00B07053">
        <w:t xml:space="preserve">for the CIFAR-10 </w:t>
      </w:r>
      <w:r w:rsidR="00050D38">
        <w:t>dataset aiming to reach 85% accuracy for the validation set</w:t>
      </w:r>
      <w:r w:rsidR="00B53F53">
        <w:t xml:space="preserve"> and using the Keras API</w:t>
      </w:r>
      <w:r w:rsidR="00B84F0F">
        <w:t xml:space="preserve"> while maintaining less than 50K </w:t>
      </w:r>
      <w:r w:rsidR="00764C25">
        <w:t xml:space="preserve">trainable </w:t>
      </w:r>
      <w:r w:rsidR="00B84F0F">
        <w:t>parameters</w:t>
      </w:r>
      <w:r w:rsidR="00050D38">
        <w:t>. The dataset in general consists of 50K samples of 10 different classes, each one a picture 32-by-32 (RGB)</w:t>
      </w:r>
      <w:r w:rsidR="00B53F53">
        <w:t>.</w:t>
      </w:r>
    </w:p>
    <w:p w14:paraId="0EA65E8D" w14:textId="1ADD601D" w:rsidR="00764C25" w:rsidRDefault="00B53F53" w:rsidP="00764C25">
      <w:pPr>
        <w:pStyle w:val="ListParagraph"/>
        <w:spacing w:line="360" w:lineRule="auto"/>
        <w:ind w:left="142"/>
      </w:pPr>
      <w:r>
        <w:t>We st</w:t>
      </w:r>
      <w:r w:rsidR="009C4164">
        <w:t xml:space="preserve">arted by reading on different architectures (mostly ones reviews in class) and </w:t>
      </w:r>
      <w:r w:rsidR="00B84F0F">
        <w:t xml:space="preserve">using </w:t>
      </w:r>
      <w:r w:rsidR="00FD598F">
        <w:t xml:space="preserve">first </w:t>
      </w:r>
      <w:r w:rsidR="00B84F0F">
        <w:t>a simple</w:t>
      </w:r>
      <w:r w:rsidR="00764C25">
        <w:t xml:space="preserve"> CNN with 13 layers as follows:</w:t>
      </w:r>
    </w:p>
    <w:p w14:paraId="7A7C2F00" w14:textId="2AAF85D1" w:rsidR="001C5A80" w:rsidRDefault="001C5A80" w:rsidP="00890A82">
      <w:pPr>
        <w:pStyle w:val="ListParagraph"/>
        <w:spacing w:line="360" w:lineRule="auto"/>
        <w:ind w:left="142"/>
        <w:jc w:val="center"/>
      </w:pPr>
      <w:r w:rsidRPr="001C5A80">
        <w:drawing>
          <wp:inline distT="0" distB="0" distL="0" distR="0" wp14:anchorId="5CDAA032" wp14:editId="5F026295">
            <wp:extent cx="2811997" cy="2716912"/>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6683" cy="2750425"/>
                    </a:xfrm>
                    <a:prstGeom prst="rect">
                      <a:avLst/>
                    </a:prstGeom>
                  </pic:spPr>
                </pic:pic>
              </a:graphicData>
            </a:graphic>
          </wp:inline>
        </w:drawing>
      </w:r>
    </w:p>
    <w:p w14:paraId="3EC84566" w14:textId="106CBC17" w:rsidR="00890A82" w:rsidRDefault="00890A82" w:rsidP="0026409C">
      <w:pPr>
        <w:pStyle w:val="ListParagraph"/>
        <w:spacing w:line="360" w:lineRule="auto"/>
        <w:ind w:left="142"/>
      </w:pPr>
      <w:r>
        <w:t>Using the Adam optimizer with learning rate 0.0001 with 1e-6 decay and running for 250 epochs we got:</w:t>
      </w:r>
    </w:p>
    <w:p w14:paraId="35C98E81" w14:textId="3B0745C4" w:rsidR="00890A82" w:rsidRDefault="00890A82" w:rsidP="0026409C">
      <w:pPr>
        <w:pStyle w:val="ListParagraph"/>
        <w:spacing w:line="360" w:lineRule="auto"/>
        <w:ind w:left="142"/>
      </w:pPr>
      <w:r w:rsidRPr="00890A82">
        <w:drawing>
          <wp:inline distT="0" distB="0" distL="0" distR="0" wp14:anchorId="210C42DA" wp14:editId="5FB94B33">
            <wp:extent cx="5727700" cy="218440"/>
            <wp:effectExtent l="0" t="0" r="1270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18440"/>
                    </a:xfrm>
                    <a:prstGeom prst="rect">
                      <a:avLst/>
                    </a:prstGeom>
                  </pic:spPr>
                </pic:pic>
              </a:graphicData>
            </a:graphic>
          </wp:inline>
        </w:drawing>
      </w:r>
    </w:p>
    <w:p w14:paraId="59CF73F3" w14:textId="24F05A2C" w:rsidR="0026409C" w:rsidRPr="00BF7845" w:rsidRDefault="00890A82" w:rsidP="00890A82">
      <w:pPr>
        <w:pStyle w:val="ListParagraph"/>
        <w:spacing w:line="360" w:lineRule="auto"/>
        <w:ind w:left="142"/>
        <w:jc w:val="center"/>
      </w:pPr>
      <w:r>
        <w:rPr>
          <w:noProof/>
        </w:rPr>
        <w:drawing>
          <wp:inline distT="0" distB="0" distL="0" distR="0" wp14:anchorId="4B0BA204" wp14:editId="73E54AF7">
            <wp:extent cx="2500927" cy="1722596"/>
            <wp:effectExtent l="0" t="0" r="0" b="5080"/>
            <wp:docPr id="11" name="Picture 11" descr="../../Documents/תואר%20שני/למידה%20עמוקה%20-%20236606/HW/HW3/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תואר%20שני/למידה%20עמוקה%20-%20236606/HW/HW3/pi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3203" cy="1731051"/>
                    </a:xfrm>
                    <a:prstGeom prst="rect">
                      <a:avLst/>
                    </a:prstGeom>
                    <a:noFill/>
                    <a:ln>
                      <a:noFill/>
                    </a:ln>
                  </pic:spPr>
                </pic:pic>
              </a:graphicData>
            </a:graphic>
          </wp:inline>
        </w:drawing>
      </w:r>
    </w:p>
    <w:p w14:paraId="608C5A13" w14:textId="48117D5D" w:rsidR="0072274E" w:rsidRDefault="00890A82" w:rsidP="0072274E">
      <w:pPr>
        <w:pStyle w:val="ListParagraph"/>
        <w:spacing w:line="360" w:lineRule="auto"/>
        <w:ind w:left="142"/>
      </w:pPr>
      <w:r>
        <w:t>Running for more epochs did not do the job and we had to look for other architectures which could converge to the needed accuracy with the given parameters size</w:t>
      </w:r>
    </w:p>
    <w:p w14:paraId="5605546D" w14:textId="5F32A8CA" w:rsidR="0001277F" w:rsidRDefault="00E74FF2" w:rsidP="00FD598F">
      <w:pPr>
        <w:spacing w:line="360" w:lineRule="auto"/>
      </w:pPr>
      <w:r>
        <w:lastRenderedPageBreak/>
        <w:t xml:space="preserve">After reading more we started experimenting with </w:t>
      </w:r>
      <w:r w:rsidR="00376369">
        <w:t xml:space="preserve">the </w:t>
      </w:r>
      <w:r>
        <w:t xml:space="preserve">DenseNet architecture </w:t>
      </w:r>
      <w:r w:rsidR="00DD64E9">
        <w:t>(</w:t>
      </w:r>
      <w:r w:rsidR="00DD64E9" w:rsidRPr="00FD598F">
        <w:rPr>
          <w:i/>
          <w:iCs/>
        </w:rPr>
        <w:t>Huang, Gao, et al. "Densely connected convolutional networks." CVPR. Vol. 1. No. 2. 2017</w:t>
      </w:r>
      <w:r w:rsidR="00DD64E9" w:rsidRPr="007D7818">
        <w:t>)</w:t>
      </w:r>
      <w:r w:rsidR="006C5C5A" w:rsidRPr="007D7818">
        <w:t xml:space="preserve">, which is in a way similar to ResNet, utilizing a </w:t>
      </w:r>
      <w:r w:rsidR="007D7818" w:rsidRPr="007D7818">
        <w:t xml:space="preserve">building block unit in which each layers’ input </w:t>
      </w:r>
      <w:r w:rsidR="007D7818">
        <w:t xml:space="preserve">feature map dimension </w:t>
      </w:r>
      <w:r w:rsidR="007D7818" w:rsidRPr="007D7818">
        <w:t>is merged with previous layers’ input as so it</w:t>
      </w:r>
      <w:r w:rsidR="00FD598F">
        <w:t xml:space="preserve"> grows gradually inside a block. </w:t>
      </w:r>
      <w:r w:rsidR="007D7818" w:rsidRPr="007D7818">
        <w:t>While in ResNet the previous layers’ input is added (summed) to the current ones, in DenseNet it is concatenated as so the inputs dimension gradually grows (i.e. if t</w:t>
      </w:r>
      <w:r w:rsidR="000B6CD0">
        <w:t>he block</w:t>
      </w:r>
      <w:r w:rsidR="007D7818">
        <w:t xml:space="preserve"> input is a of 10 feature maps, and the first  layers output is 4, the next layers input will be 14 feature maps</w:t>
      </w:r>
      <w:r w:rsidR="0081764D">
        <w:t xml:space="preserve"> and so on)</w:t>
      </w:r>
      <w:r w:rsidR="007D7818">
        <w:t xml:space="preserve">. The blocks are then chained together with </w:t>
      </w:r>
      <w:r w:rsidR="0081764D">
        <w:t xml:space="preserve">transition layers in between, reducing </w:t>
      </w:r>
      <w:r w:rsidR="0001277F">
        <w:t>the number of feature maps</w:t>
      </w:r>
      <w:r w:rsidR="00FD598F">
        <w:t xml:space="preserve"> where needed</w:t>
      </w:r>
      <w:r w:rsidR="0001277F">
        <w:t>. These types of architectures allow usage of less parameters (as they in a sense “share” layers) and after altering it a bit to reduce the number of parameters even more we ended up with the following network:</w:t>
      </w:r>
    </w:p>
    <w:p w14:paraId="7EC4DD6A" w14:textId="6F7017FA"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w:t>
      </w:r>
    </w:p>
    <w:p w14:paraId="616F293C"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Layer (type)                    Output Shape         Param #     Connected to                     </w:t>
      </w:r>
    </w:p>
    <w:p w14:paraId="008DDB36" w14:textId="3A54B70D"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w:t>
      </w:r>
    </w:p>
    <w:p w14:paraId="1637C340" w14:textId="52D8A304"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input_1 (InputLayer)            (None, 32, 32, 3)    0                                         _____________________________________________________________________________________________</w:t>
      </w:r>
    </w:p>
    <w:p w14:paraId="5ADFEF89" w14:textId="259EA578"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conv2d_1 (Conv2D)               (None, 32, 32, 24)   648         input_1[0][0]                    _____________________________________________________________________________________________</w:t>
      </w:r>
    </w:p>
    <w:p w14:paraId="5BF53701"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batch_normalization_1 (BatchNor (None, 32, 32, 24)   96          conv2d_1[0][0]                   </w:t>
      </w:r>
    </w:p>
    <w:p w14:paraId="694C1234" w14:textId="5BF2A665"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266343DC"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activation_1 (Activation)       (None, 32, 32, 24)   0           batch_normalization_1[0][0]      </w:t>
      </w:r>
    </w:p>
    <w:p w14:paraId="492F2923" w14:textId="06E657A6"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3149F1DE"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conv2d_2 (Conv2D)               (None, 32, 32, 48)   1152        activation_1[0][0]               </w:t>
      </w:r>
    </w:p>
    <w:p w14:paraId="7CD0966E" w14:textId="4DBD1E72"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6927F06C"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batch_normalization_2 (BatchNor (None, 32, 32, 48)   192         conv2d_2[0][0]                   </w:t>
      </w:r>
    </w:p>
    <w:p w14:paraId="3C3F3FD1" w14:textId="6B45DC85"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618013EF"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activation_2 (Activation)       (None, 32, 32, 48)   0           batch_normalization_2[0][0]      </w:t>
      </w:r>
    </w:p>
    <w:p w14:paraId="09899DF5" w14:textId="7229C3BD"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7F7D6337"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conv2d_3 (Conv2D)               (None, 32, 32, 12)   5184        activation_2[0][0]               </w:t>
      </w:r>
    </w:p>
    <w:p w14:paraId="0854436C" w14:textId="47471961"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23AB4540"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concatenate_1 (Concatenate)     (None, 32, 32, 36)   0           conv2d_3[0][0]                   </w:t>
      </w:r>
    </w:p>
    <w:p w14:paraId="7C8C78DF"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                                                                 conv2d_1[0][0]                   </w:t>
      </w:r>
    </w:p>
    <w:p w14:paraId="3405EDEF" w14:textId="0DA5717D"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6285CB74"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batch_normalization_3 (BatchNor (None, 32, 32, 36)   144         concatenate_1[0][0]              </w:t>
      </w:r>
    </w:p>
    <w:p w14:paraId="41DB14FB" w14:textId="1EFF7452"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0CC0B3FC"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activation_3 (Activation)       (None, 32, 32, 36)   0           batch_normalization_3[0][0]      </w:t>
      </w:r>
    </w:p>
    <w:p w14:paraId="57C57302" w14:textId="491E3233"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4CD9F0DD"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conv2d_4 (Conv2D)               (None, 32, 32, 48)   1728        activation_3[0][0]               </w:t>
      </w:r>
    </w:p>
    <w:p w14:paraId="5FFA1FA8" w14:textId="2678A226"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199D53EA"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batch_normalization_4 (BatchNor (None, 32, 32, 48)   192         conv2d_4[0][0]                   </w:t>
      </w:r>
    </w:p>
    <w:p w14:paraId="43A8F05B" w14:textId="7CF15A8D"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43199D50"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activation_4 (Activation)       (None, 32, 32, 48)   0           batch_normalization_4[0][0]      </w:t>
      </w:r>
    </w:p>
    <w:p w14:paraId="48B4E020" w14:textId="522BCFC1"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5E071233"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conv2d_5 (Conv2D)               (None, 32, 32, 12)   5184        activation_4[0][0]               </w:t>
      </w:r>
    </w:p>
    <w:p w14:paraId="505221EB" w14:textId="75CDF4C1"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79EC03B8"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concatenate_2 (Concatenate)     (None, 32, 32, 48)   0           conv2d_5[0][0]                   </w:t>
      </w:r>
    </w:p>
    <w:p w14:paraId="6E579164"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                                                                 concatenate_1[0][0]              </w:t>
      </w:r>
    </w:p>
    <w:p w14:paraId="3071AABB" w14:textId="7933818D"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13AF9616"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batch_normalization_5 (BatchNor (None, 32, 32, 48)   192         concatenate_2[0][0]              </w:t>
      </w:r>
    </w:p>
    <w:p w14:paraId="521D8EC7" w14:textId="47FDFEB9"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52FB3864"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activation_5 (Activation)       (None, 32, 32, 48)   0           batch_normalization_5[0][0]      </w:t>
      </w:r>
    </w:p>
    <w:p w14:paraId="0AAF34D7" w14:textId="7621ECD3"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7E8ACDC8"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conv2d_6 (Conv2D)               (None, 32, 32, 24)   1152        activation_5[0][0]               </w:t>
      </w:r>
    </w:p>
    <w:p w14:paraId="2E055BE8" w14:textId="0E8750E4"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1EA39CA3"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average_pooling2d_1 (AveragePoo (None, 16, 16, 24)   0           conv2d_6[0][0]                   </w:t>
      </w:r>
    </w:p>
    <w:p w14:paraId="05BCEC64" w14:textId="78370694"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3BC55D45"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batch_normalization_6 (BatchNor (None, 16, 16, 24)   96          average_pooling2d_1[0][0]        </w:t>
      </w:r>
    </w:p>
    <w:p w14:paraId="1D97E899" w14:textId="72044E1A"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67C308D3"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activation_6 (Activation)       (None, 16, 16, 24)   0           batch_normalization_6[0][0]      </w:t>
      </w:r>
    </w:p>
    <w:p w14:paraId="40367F4A" w14:textId="2A3542D8"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05BDFE4C"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conv2d_7 (Conv2D)               (None, 16, 16, 48)   1152        activation_6[0][0]               </w:t>
      </w:r>
    </w:p>
    <w:p w14:paraId="64D156DD" w14:textId="585214A3"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4DFE5166"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batch_normalization_7 (BatchNor (None, 16, 16, 48)   192         conv2d_7[0][0]                   </w:t>
      </w:r>
    </w:p>
    <w:p w14:paraId="30858C39" w14:textId="5FEE8595"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0E613C34"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activation_7 (Activation)       (None, 16, 16, 48)   0           batch_normalization_7[0][0]      </w:t>
      </w:r>
    </w:p>
    <w:p w14:paraId="434F5408" w14:textId="5C879332"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55579923"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conv2d_8 (Conv2D)               (None, 16, 16, 12)   5184        activation_7[0][0]               </w:t>
      </w:r>
    </w:p>
    <w:p w14:paraId="1C9AB294" w14:textId="5826DED9"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75C18997"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concatenate_3 (Concatenate)     (None, 16, 16, 36)   0           conv2d_8[0][0]                   </w:t>
      </w:r>
    </w:p>
    <w:p w14:paraId="1CC85E0B"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                                                                 average_pooling2d_1[0][0]        </w:t>
      </w:r>
    </w:p>
    <w:p w14:paraId="4DCC8CF5" w14:textId="66400412"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3B487F5A"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batch_normalization_8 (BatchNor (None, 16, 16, 36)   144         concatenate_3[0][0]              </w:t>
      </w:r>
    </w:p>
    <w:p w14:paraId="674A6C32" w14:textId="40E90D31"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2D25A576"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activation_8 (Activation)       (None, 16, 16, 36)   0           batch_normalization_8[0][0]      </w:t>
      </w:r>
    </w:p>
    <w:p w14:paraId="18497DE8" w14:textId="47ABE4CC"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lastRenderedPageBreak/>
        <w:t>_____________________________________________________________________________________________</w:t>
      </w:r>
    </w:p>
    <w:p w14:paraId="566FDF2F"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conv2d_9 (Conv2D)               (None, 16, 16, 48)   1728        activation_8[0][0]               </w:t>
      </w:r>
    </w:p>
    <w:p w14:paraId="1CD1E6DE" w14:textId="50953BCE"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3B928F7E"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batch_normalization_9 (BatchNor (None, 16, 16, 48)   192         conv2d_9[0][0]                   </w:t>
      </w:r>
    </w:p>
    <w:p w14:paraId="00979B23" w14:textId="08243C22"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53273055"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activation_9 (Activation)       (None, 16, 16, 48)   0           batch_normalization_9[0][0]      </w:t>
      </w:r>
    </w:p>
    <w:p w14:paraId="21760393" w14:textId="677AB97C"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4773E369"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conv2d_10 (Conv2D)              (None, 16, 16, 12)   5184        activation_9[0][0]               </w:t>
      </w:r>
    </w:p>
    <w:p w14:paraId="43E81826" w14:textId="6A2AC946"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39F33DF3"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concatenate_4 (Concatenate)     (None, 16, 16, 48)   0           conv2d_10[0][0]                  </w:t>
      </w:r>
    </w:p>
    <w:p w14:paraId="439C6C71"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                                                                 concatenate_3[0][0]              </w:t>
      </w:r>
    </w:p>
    <w:p w14:paraId="62F90ABB" w14:textId="06786C9B"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071DA66B"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batch_normalization_10 (BatchNo (None, 16, 16, 48)   192         concatenate_4[0][0]              </w:t>
      </w:r>
    </w:p>
    <w:p w14:paraId="1785FB5D" w14:textId="54EB388B"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0A08E3DF"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activation_10 (Activation)      (None, 16, 16, 48)   0           batch_normalization_10[0][0]     </w:t>
      </w:r>
    </w:p>
    <w:p w14:paraId="121AA7A0" w14:textId="5EE51C36"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239D4ECA"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conv2d_11 (Conv2D)              (None, 16, 16, 24)   1152        activation_10[0][0]              </w:t>
      </w:r>
    </w:p>
    <w:p w14:paraId="64E44E8F" w14:textId="16783D2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25A6A01D"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average_pooling2d_2 (AveragePoo (None, 8, 8, 24)     0           conv2d_11[0][0]                  </w:t>
      </w:r>
    </w:p>
    <w:p w14:paraId="04593C0D" w14:textId="1DCECC79"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6E616515"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batch_normalization_11 (BatchNo (None, 8, 8, 24)     96          average_pooling2d_2[0][0]        </w:t>
      </w:r>
    </w:p>
    <w:p w14:paraId="296FD6D5" w14:textId="2187067D"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42917B20"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activation_11 (Activation)      (None, 8, 8, 24)     0           batch_normalization_11[0][0]     </w:t>
      </w:r>
    </w:p>
    <w:p w14:paraId="622D5AFB" w14:textId="5410BCA8"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01083FA8"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conv2d_12 (Conv2D)              (None, 8, 8, 48)     1152        activation_11[0][0]              </w:t>
      </w:r>
    </w:p>
    <w:p w14:paraId="347EB5CC" w14:textId="21224B4E"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7C111B90"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batch_normalization_12 (BatchNo (None, 8, 8, 48)     192         conv2d_12[0][0]                  </w:t>
      </w:r>
    </w:p>
    <w:p w14:paraId="375B6175" w14:textId="3BAFB3BF"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47B68438"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activation_12 (Activation)      (None, 8, 8, 48)     0           batch_normalization_12[0][0]     </w:t>
      </w:r>
    </w:p>
    <w:p w14:paraId="3FFB3375" w14:textId="5E8F7A01"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22F1E48D"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conv2d_13 (Conv2D)              (None, 8, 8, 12)     5184        activation_12[0][0]              </w:t>
      </w:r>
    </w:p>
    <w:p w14:paraId="34D9AEEB" w14:textId="41486D7A"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1E1841F8"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concatenate_5 (Concatenate)     (None, 8, 8, 36)     0           conv2d_13[0][0]                  </w:t>
      </w:r>
    </w:p>
    <w:p w14:paraId="23A77D58"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                                                                 average_pooling2d_2[0][0]        </w:t>
      </w:r>
    </w:p>
    <w:p w14:paraId="6B805FEC" w14:textId="129CB77E"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36ECE176"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batch_normalization_13 (BatchNo (None, 8, 8, 36)     144         concatenate_5[0][0]              </w:t>
      </w:r>
    </w:p>
    <w:p w14:paraId="3892481B" w14:textId="21380BE8"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5EE4FE49"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activation_13 (Activation)      (None, 8, 8, 36)     0           batch_normalization_13[0][0]     </w:t>
      </w:r>
    </w:p>
    <w:p w14:paraId="11FC257E" w14:textId="7E2D806B"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113706A1"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conv2d_14 (Conv2D)              (None, 8, 8, 48)     1728        activation_13[0][0]              </w:t>
      </w:r>
    </w:p>
    <w:p w14:paraId="0705F647" w14:textId="32A491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0AC5C695"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batch_normalization_14 (BatchNo (None, 8, 8, 48)     192         conv2d_14[0][0]                  </w:t>
      </w:r>
    </w:p>
    <w:p w14:paraId="605FEBDD" w14:textId="095F258F"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5AE85DCB"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activation_14 (Activation)      (None, 8, 8, 48)     0           batch_normalization_14[0][0]     </w:t>
      </w:r>
    </w:p>
    <w:p w14:paraId="1F630CCA" w14:textId="2230A024"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35EE6545"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conv2d_15 (Conv2D)              (None, 8, 8, 12)     5184        activation_14[0][0]              </w:t>
      </w:r>
    </w:p>
    <w:p w14:paraId="15AFD146" w14:textId="3E7C399A"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14FC2FAB"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concatenate_6 (Concatenate)     (None, 8, 8, 48)     0           conv2d_15[0][0]                  </w:t>
      </w:r>
    </w:p>
    <w:p w14:paraId="29BD604E"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                                                                 concatenate_5[0][0]              </w:t>
      </w:r>
    </w:p>
    <w:p w14:paraId="6124581E" w14:textId="3EBAAF73"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4A555130"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batch_normalization_15 (BatchNo (None, 8, 8, 48)     192         concatenate_6[0][0]              </w:t>
      </w:r>
    </w:p>
    <w:p w14:paraId="4618738E" w14:textId="1AE994D6"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3315F59D"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activation_15 (Activation)      (None, 8, 8, 48)     0           batch_normalization_15[0][0]     </w:t>
      </w:r>
    </w:p>
    <w:p w14:paraId="6C7C5881" w14:textId="0DFFA93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795C5036"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global_average_pooling2d_1 (Glo (None, 48)           0           activation_15[0][0]              </w:t>
      </w:r>
    </w:p>
    <w:p w14:paraId="657E117D" w14:textId="240B63CC"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3071DB94"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 xml:space="preserve">dense_1 (Dense)                 (None, 10)           490         global_average_pooling2d_1[0][0] </w:t>
      </w:r>
    </w:p>
    <w:p w14:paraId="1B017736" w14:textId="5EFF307B"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w:t>
      </w:r>
    </w:p>
    <w:p w14:paraId="2247202C"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Total params: 45,634</w:t>
      </w:r>
    </w:p>
    <w:p w14:paraId="1DA9EB63"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Trainable params: 44,410</w:t>
      </w:r>
    </w:p>
    <w:p w14:paraId="1AB7FFAC" w14:textId="77777777"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Non-trainable params: 1,224</w:t>
      </w:r>
    </w:p>
    <w:p w14:paraId="729F6949" w14:textId="78D07046" w:rsidR="0001277F" w:rsidRPr="0001277F" w:rsidRDefault="0001277F" w:rsidP="0001277F">
      <w:pPr>
        <w:rPr>
          <w:rFonts w:ascii="Courier" w:eastAsia="Times New Roman" w:hAnsi="Courier" w:cs="Times New Roman"/>
          <w:color w:val="212121"/>
          <w:sz w:val="13"/>
          <w:szCs w:val="13"/>
          <w:shd w:val="clear" w:color="auto" w:fill="FFFFFF"/>
        </w:rPr>
      </w:pPr>
      <w:r w:rsidRPr="0001277F">
        <w:rPr>
          <w:rFonts w:ascii="Courier" w:eastAsia="Times New Roman" w:hAnsi="Courier" w:cs="Times New Roman"/>
          <w:color w:val="212121"/>
          <w:sz w:val="13"/>
          <w:szCs w:val="13"/>
          <w:shd w:val="clear" w:color="auto" w:fill="FFFFFF"/>
        </w:rPr>
        <w:t>_____________________________________________________________________________________________</w:t>
      </w:r>
    </w:p>
    <w:p w14:paraId="62032A88" w14:textId="1B2616E1" w:rsidR="0072274E" w:rsidRDefault="0072274E" w:rsidP="002E0EC1">
      <w:pPr>
        <w:spacing w:line="360" w:lineRule="auto"/>
      </w:pPr>
    </w:p>
    <w:p w14:paraId="648B1E2C" w14:textId="03300226" w:rsidR="00DF11BE" w:rsidRDefault="002E0EC1" w:rsidP="0072274E">
      <w:pPr>
        <w:spacing w:line="360" w:lineRule="auto"/>
      </w:pPr>
      <w:r>
        <w:t>We used the SGD optimizer and the datagen to enrich the data, and running for 250 epochs we obtained:</w:t>
      </w:r>
    </w:p>
    <w:p w14:paraId="511DA850" w14:textId="77777777" w:rsidR="002E0EC1" w:rsidRDefault="002E0EC1" w:rsidP="0072274E">
      <w:pPr>
        <w:spacing w:line="360" w:lineRule="auto"/>
      </w:pPr>
      <w:r w:rsidRPr="002E0EC1">
        <w:drawing>
          <wp:inline distT="0" distB="0" distL="0" distR="0" wp14:anchorId="5B6794E8" wp14:editId="60448319">
            <wp:extent cx="5727700" cy="215265"/>
            <wp:effectExtent l="25400" t="25400" r="3810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15265"/>
                    </a:xfrm>
                    <a:prstGeom prst="rect">
                      <a:avLst/>
                    </a:prstGeom>
                    <a:ln>
                      <a:solidFill>
                        <a:schemeClr val="tx1"/>
                      </a:solidFill>
                    </a:ln>
                  </pic:spPr>
                </pic:pic>
              </a:graphicData>
            </a:graphic>
          </wp:inline>
        </w:drawing>
      </w:r>
    </w:p>
    <w:p w14:paraId="77EABBB5" w14:textId="79CEE4AB" w:rsidR="002E0EC1" w:rsidRDefault="002E0EC1" w:rsidP="002E0EC1">
      <w:pPr>
        <w:spacing w:line="360" w:lineRule="auto"/>
        <w:jc w:val="center"/>
      </w:pPr>
      <w:r>
        <w:rPr>
          <w:noProof/>
        </w:rPr>
        <w:drawing>
          <wp:inline distT="0" distB="0" distL="0" distR="0" wp14:anchorId="5001A699" wp14:editId="7DF41409">
            <wp:extent cx="4021907" cy="2010954"/>
            <wp:effectExtent l="0" t="0" r="0" b="0"/>
            <wp:docPr id="34" name="Picture 34" descr="../../Documents/תואר%20שני/למידה%20עמוקה%20-%20236606/HW/HW3/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תואר%20שני/למידה%20עמוקה%20-%20236606/HW/HW3/pic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258" cy="2032130"/>
                    </a:xfrm>
                    <a:prstGeom prst="rect">
                      <a:avLst/>
                    </a:prstGeom>
                    <a:noFill/>
                    <a:ln>
                      <a:noFill/>
                    </a:ln>
                  </pic:spPr>
                </pic:pic>
              </a:graphicData>
            </a:graphic>
          </wp:inline>
        </w:drawing>
      </w:r>
    </w:p>
    <w:p w14:paraId="53D0AB8A" w14:textId="2EEDC44B" w:rsidR="002E0EC1" w:rsidRDefault="00735769" w:rsidP="00735769">
      <w:pPr>
        <w:pStyle w:val="ListParagraph"/>
        <w:numPr>
          <w:ilvl w:val="0"/>
          <w:numId w:val="4"/>
        </w:numPr>
        <w:spacing w:line="360" w:lineRule="auto"/>
        <w:ind w:left="142"/>
        <w:rPr>
          <w:b/>
          <w:bCs/>
        </w:rPr>
      </w:pPr>
      <w:r w:rsidRPr="00735769">
        <w:rPr>
          <w:b/>
          <w:bCs/>
        </w:rPr>
        <w:lastRenderedPageBreak/>
        <w:t>Transfer Learning</w:t>
      </w:r>
    </w:p>
    <w:p w14:paraId="290294D7" w14:textId="77777777" w:rsidR="001C2623" w:rsidRDefault="00735769" w:rsidP="001C2623">
      <w:pPr>
        <w:pStyle w:val="ListParagraph"/>
        <w:spacing w:line="360" w:lineRule="auto"/>
        <w:ind w:left="142"/>
      </w:pPr>
      <w:r>
        <w:t xml:space="preserve">In this section, we experimented with 2 different transfer learning techniques using the VGG-16 architecture, trained for CIFAR-100 dataset in aim to generate a classifier for a subsection of the CIFAR-10 data. This relays on the general idea of having the </w:t>
      </w:r>
      <w:r w:rsidR="001C2623">
        <w:t>inner layers of the network serve as feature extractors, regardless of the number of the specific number of classes in the given data set, and have the last fully connected layer (or layers) classify the image based on the features extracted and the number of classes.</w:t>
      </w:r>
    </w:p>
    <w:p w14:paraId="72903F3E" w14:textId="08A38DBF" w:rsidR="00735769" w:rsidRDefault="001C2623" w:rsidP="001C2623">
      <w:pPr>
        <w:pStyle w:val="ListParagraph"/>
        <w:numPr>
          <w:ilvl w:val="1"/>
          <w:numId w:val="4"/>
        </w:numPr>
        <w:spacing w:line="360" w:lineRule="auto"/>
        <w:ind w:left="568"/>
      </w:pPr>
      <w:r>
        <w:t>In the first part, we used the pre-trained weights for the VGG-16 on CIFAR-100 dataset that was given in the recitation</w:t>
      </w:r>
      <w:r w:rsidR="009D0531">
        <w:t xml:space="preserve"> and replaced the last layer with one augmented for the 10 classes in the CIFAR-10 dataset. We then froze all the weights aside from the new layer we introduced, hence having </w:t>
      </w:r>
      <w:r w:rsidR="00203AA4">
        <w:t xml:space="preserve">only 5130 </w:t>
      </w:r>
      <w:r w:rsidR="00EB439E">
        <w:t xml:space="preserve">out of 15,001,418 </w:t>
      </w:r>
      <w:r w:rsidR="00203AA4">
        <w:t xml:space="preserve">parameters </w:t>
      </w:r>
      <w:r w:rsidR="00EB439E">
        <w:t>that are trainable. We ran the network using subsets of the CIFAR-10 of sizes 100, 1000 and 10K and the results were as follows:</w:t>
      </w:r>
    </w:p>
    <w:tbl>
      <w:tblPr>
        <w:tblStyle w:val="TableGrid"/>
        <w:tblW w:w="8515" w:type="dxa"/>
        <w:tblInd w:w="568" w:type="dxa"/>
        <w:tblLook w:val="04A0" w:firstRow="1" w:lastRow="0" w:firstColumn="1" w:lastColumn="0" w:noHBand="0" w:noVBand="1"/>
      </w:tblPr>
      <w:tblGrid>
        <w:gridCol w:w="1557"/>
        <w:gridCol w:w="1506"/>
        <w:gridCol w:w="2044"/>
        <w:gridCol w:w="1463"/>
        <w:gridCol w:w="1945"/>
      </w:tblGrid>
      <w:tr w:rsidR="005B1728" w14:paraId="66276DC8" w14:textId="77777777" w:rsidTr="005B1728">
        <w:tc>
          <w:tcPr>
            <w:tcW w:w="1557" w:type="dxa"/>
          </w:tcPr>
          <w:p w14:paraId="11D1AF93" w14:textId="72AA4964" w:rsidR="005B1728" w:rsidRDefault="005B1728" w:rsidP="00EB439E">
            <w:pPr>
              <w:pStyle w:val="ListParagraph"/>
              <w:spacing w:line="360" w:lineRule="auto"/>
              <w:ind w:left="0"/>
            </w:pPr>
            <w:r>
              <w:t>Train set size</w:t>
            </w:r>
          </w:p>
        </w:tc>
        <w:tc>
          <w:tcPr>
            <w:tcW w:w="1506" w:type="dxa"/>
          </w:tcPr>
          <w:p w14:paraId="34494F14" w14:textId="2D0E63D1" w:rsidR="005B1728" w:rsidRDefault="005B1728" w:rsidP="00EB439E">
            <w:pPr>
              <w:pStyle w:val="ListParagraph"/>
              <w:spacing w:line="360" w:lineRule="auto"/>
              <w:ind w:left="0"/>
            </w:pPr>
            <w:r>
              <w:t>Train set loss</w:t>
            </w:r>
          </w:p>
        </w:tc>
        <w:tc>
          <w:tcPr>
            <w:tcW w:w="2044" w:type="dxa"/>
          </w:tcPr>
          <w:p w14:paraId="7D31E24D" w14:textId="1C181402" w:rsidR="005B1728" w:rsidRDefault="005B1728" w:rsidP="00EB439E">
            <w:pPr>
              <w:pStyle w:val="ListParagraph"/>
              <w:spacing w:line="360" w:lineRule="auto"/>
              <w:ind w:left="0"/>
            </w:pPr>
            <w:r>
              <w:t>Train set accuracy</w:t>
            </w:r>
          </w:p>
        </w:tc>
        <w:tc>
          <w:tcPr>
            <w:tcW w:w="1463" w:type="dxa"/>
          </w:tcPr>
          <w:p w14:paraId="531BFA7D" w14:textId="62C4445A" w:rsidR="005B1728" w:rsidRDefault="005B1728" w:rsidP="00EB439E">
            <w:pPr>
              <w:pStyle w:val="ListParagraph"/>
              <w:spacing w:line="360" w:lineRule="auto"/>
              <w:ind w:left="0"/>
            </w:pPr>
            <w:r>
              <w:t>Test set loss</w:t>
            </w:r>
          </w:p>
        </w:tc>
        <w:tc>
          <w:tcPr>
            <w:tcW w:w="1945" w:type="dxa"/>
          </w:tcPr>
          <w:p w14:paraId="7B6B8056" w14:textId="1E7F104E" w:rsidR="005B1728" w:rsidRDefault="005B1728" w:rsidP="00EB439E">
            <w:pPr>
              <w:pStyle w:val="ListParagraph"/>
              <w:spacing w:line="360" w:lineRule="auto"/>
              <w:ind w:left="0"/>
            </w:pPr>
            <w:r>
              <w:t>Test set accuracy</w:t>
            </w:r>
          </w:p>
        </w:tc>
      </w:tr>
      <w:tr w:rsidR="005B1728" w14:paraId="4CBFC5F7" w14:textId="77777777" w:rsidTr="005B1728">
        <w:tc>
          <w:tcPr>
            <w:tcW w:w="1557" w:type="dxa"/>
          </w:tcPr>
          <w:p w14:paraId="11AB8C51" w14:textId="09CE80A3" w:rsidR="005B1728" w:rsidRDefault="005B1728" w:rsidP="00EB439E">
            <w:pPr>
              <w:pStyle w:val="ListParagraph"/>
              <w:spacing w:line="360" w:lineRule="auto"/>
              <w:ind w:left="0"/>
            </w:pPr>
            <w:r>
              <w:t>100</w:t>
            </w:r>
          </w:p>
        </w:tc>
        <w:tc>
          <w:tcPr>
            <w:tcW w:w="1506" w:type="dxa"/>
          </w:tcPr>
          <w:p w14:paraId="7D32C029" w14:textId="77777777" w:rsidR="005B1728" w:rsidRDefault="005B1728" w:rsidP="00EB439E">
            <w:pPr>
              <w:pStyle w:val="ListParagraph"/>
              <w:spacing w:line="360" w:lineRule="auto"/>
              <w:ind w:left="0"/>
            </w:pPr>
          </w:p>
        </w:tc>
        <w:tc>
          <w:tcPr>
            <w:tcW w:w="2044" w:type="dxa"/>
          </w:tcPr>
          <w:p w14:paraId="557E2418" w14:textId="77777777" w:rsidR="005B1728" w:rsidRDefault="005B1728" w:rsidP="00EB439E">
            <w:pPr>
              <w:pStyle w:val="ListParagraph"/>
              <w:spacing w:line="360" w:lineRule="auto"/>
              <w:ind w:left="0"/>
            </w:pPr>
          </w:p>
        </w:tc>
        <w:tc>
          <w:tcPr>
            <w:tcW w:w="1463" w:type="dxa"/>
          </w:tcPr>
          <w:p w14:paraId="179DCCBD" w14:textId="77777777" w:rsidR="005B1728" w:rsidRDefault="005B1728" w:rsidP="00EB439E">
            <w:pPr>
              <w:pStyle w:val="ListParagraph"/>
              <w:spacing w:line="360" w:lineRule="auto"/>
              <w:ind w:left="0"/>
            </w:pPr>
          </w:p>
        </w:tc>
        <w:tc>
          <w:tcPr>
            <w:tcW w:w="1945" w:type="dxa"/>
          </w:tcPr>
          <w:p w14:paraId="1F02E2B4" w14:textId="73657DF3" w:rsidR="005B1728" w:rsidRDefault="005B1728" w:rsidP="00EB439E">
            <w:pPr>
              <w:pStyle w:val="ListParagraph"/>
              <w:spacing w:line="360" w:lineRule="auto"/>
              <w:ind w:left="0"/>
            </w:pPr>
          </w:p>
        </w:tc>
      </w:tr>
      <w:tr w:rsidR="005B1728" w14:paraId="3D21C362" w14:textId="77777777" w:rsidTr="005B1728">
        <w:tc>
          <w:tcPr>
            <w:tcW w:w="1557" w:type="dxa"/>
          </w:tcPr>
          <w:p w14:paraId="741A85DF" w14:textId="522991B4" w:rsidR="005B1728" w:rsidRDefault="005B1728" w:rsidP="00EB439E">
            <w:pPr>
              <w:pStyle w:val="ListParagraph"/>
              <w:spacing w:line="360" w:lineRule="auto"/>
              <w:ind w:left="0"/>
            </w:pPr>
            <w:r>
              <w:t>1000</w:t>
            </w:r>
          </w:p>
        </w:tc>
        <w:tc>
          <w:tcPr>
            <w:tcW w:w="1506" w:type="dxa"/>
          </w:tcPr>
          <w:p w14:paraId="388EA07E" w14:textId="77777777" w:rsidR="005B1728" w:rsidRDefault="005B1728" w:rsidP="00EB439E">
            <w:pPr>
              <w:pStyle w:val="ListParagraph"/>
              <w:spacing w:line="360" w:lineRule="auto"/>
              <w:ind w:left="0"/>
            </w:pPr>
          </w:p>
        </w:tc>
        <w:tc>
          <w:tcPr>
            <w:tcW w:w="2044" w:type="dxa"/>
          </w:tcPr>
          <w:p w14:paraId="7EA2E23D" w14:textId="77777777" w:rsidR="005B1728" w:rsidRDefault="005B1728" w:rsidP="00EB439E">
            <w:pPr>
              <w:pStyle w:val="ListParagraph"/>
              <w:spacing w:line="360" w:lineRule="auto"/>
              <w:ind w:left="0"/>
            </w:pPr>
          </w:p>
        </w:tc>
        <w:tc>
          <w:tcPr>
            <w:tcW w:w="1463" w:type="dxa"/>
          </w:tcPr>
          <w:p w14:paraId="50E80D29" w14:textId="77777777" w:rsidR="005B1728" w:rsidRDefault="005B1728" w:rsidP="00EB439E">
            <w:pPr>
              <w:pStyle w:val="ListParagraph"/>
              <w:spacing w:line="360" w:lineRule="auto"/>
              <w:ind w:left="0"/>
            </w:pPr>
          </w:p>
        </w:tc>
        <w:tc>
          <w:tcPr>
            <w:tcW w:w="1945" w:type="dxa"/>
          </w:tcPr>
          <w:p w14:paraId="52AFCB94" w14:textId="1BC43312" w:rsidR="005B1728" w:rsidRDefault="005B1728" w:rsidP="00EB439E">
            <w:pPr>
              <w:pStyle w:val="ListParagraph"/>
              <w:spacing w:line="360" w:lineRule="auto"/>
              <w:ind w:left="0"/>
            </w:pPr>
          </w:p>
        </w:tc>
      </w:tr>
      <w:tr w:rsidR="005B1728" w14:paraId="2BABA373" w14:textId="77777777" w:rsidTr="005B1728">
        <w:trPr>
          <w:trHeight w:val="412"/>
        </w:trPr>
        <w:tc>
          <w:tcPr>
            <w:tcW w:w="1557" w:type="dxa"/>
          </w:tcPr>
          <w:p w14:paraId="53515F8A" w14:textId="1FC791D7" w:rsidR="005B1728" w:rsidRDefault="005B1728" w:rsidP="00EB439E">
            <w:pPr>
              <w:pStyle w:val="ListParagraph"/>
              <w:spacing w:line="360" w:lineRule="auto"/>
              <w:ind w:left="0"/>
            </w:pPr>
            <w:r>
              <w:t>10K</w:t>
            </w:r>
          </w:p>
        </w:tc>
        <w:tc>
          <w:tcPr>
            <w:tcW w:w="1506" w:type="dxa"/>
          </w:tcPr>
          <w:p w14:paraId="73CB2246" w14:textId="77777777" w:rsidR="005B1728" w:rsidRDefault="005B1728" w:rsidP="00EB439E">
            <w:pPr>
              <w:pStyle w:val="ListParagraph"/>
              <w:spacing w:line="360" w:lineRule="auto"/>
              <w:ind w:left="0"/>
            </w:pPr>
          </w:p>
        </w:tc>
        <w:tc>
          <w:tcPr>
            <w:tcW w:w="2044" w:type="dxa"/>
          </w:tcPr>
          <w:p w14:paraId="058F2651" w14:textId="77777777" w:rsidR="005B1728" w:rsidRDefault="005B1728" w:rsidP="00EB439E">
            <w:pPr>
              <w:pStyle w:val="ListParagraph"/>
              <w:spacing w:line="360" w:lineRule="auto"/>
              <w:ind w:left="0"/>
            </w:pPr>
          </w:p>
        </w:tc>
        <w:tc>
          <w:tcPr>
            <w:tcW w:w="1463" w:type="dxa"/>
          </w:tcPr>
          <w:p w14:paraId="4BE50C1C" w14:textId="77777777" w:rsidR="005B1728" w:rsidRDefault="005B1728" w:rsidP="00EB439E">
            <w:pPr>
              <w:pStyle w:val="ListParagraph"/>
              <w:spacing w:line="360" w:lineRule="auto"/>
              <w:ind w:left="0"/>
            </w:pPr>
          </w:p>
        </w:tc>
        <w:tc>
          <w:tcPr>
            <w:tcW w:w="1945" w:type="dxa"/>
          </w:tcPr>
          <w:p w14:paraId="52EEBBE8" w14:textId="714DACA4" w:rsidR="005B1728" w:rsidRDefault="005B1728" w:rsidP="00EB439E">
            <w:pPr>
              <w:pStyle w:val="ListParagraph"/>
              <w:spacing w:line="360" w:lineRule="auto"/>
              <w:ind w:left="0"/>
            </w:pPr>
          </w:p>
        </w:tc>
      </w:tr>
    </w:tbl>
    <w:p w14:paraId="75102D37" w14:textId="77777777" w:rsidR="00EB439E" w:rsidRDefault="00EB439E" w:rsidP="00EB439E">
      <w:pPr>
        <w:pStyle w:val="ListParagraph"/>
        <w:spacing w:line="360" w:lineRule="auto"/>
        <w:ind w:left="568"/>
      </w:pPr>
    </w:p>
    <w:p w14:paraId="02124DA4" w14:textId="1F8D912B" w:rsidR="00F75BB9" w:rsidRDefault="00F75BB9" w:rsidP="00F75BB9">
      <w:pPr>
        <w:pStyle w:val="ListParagraph"/>
        <w:numPr>
          <w:ilvl w:val="1"/>
          <w:numId w:val="4"/>
        </w:numPr>
        <w:spacing w:line="360" w:lineRule="auto"/>
        <w:ind w:left="568"/>
      </w:pPr>
      <w:r>
        <w:t>In the second part</w:t>
      </w:r>
      <w:r w:rsidR="00232D2C">
        <w:t>,</w:t>
      </w:r>
      <w:r>
        <w:t xml:space="preserve"> we implemented a KNN classifier based on the first fully connected layer, again under the assumption it contains a variety of features extracted from the image and based on these a classification can be inferred.</w:t>
      </w:r>
    </w:p>
    <w:p w14:paraId="7781EDDC" w14:textId="7405501C" w:rsidR="00AA3A0E" w:rsidRDefault="00F75BB9" w:rsidP="00603D7C">
      <w:pPr>
        <w:pStyle w:val="ListParagraph"/>
        <w:spacing w:line="360" w:lineRule="auto"/>
        <w:ind w:left="568"/>
        <w:rPr>
          <w:rtl/>
        </w:rPr>
      </w:pPr>
      <w:r>
        <w:t xml:space="preserve">In practice, we used the VGG-16 network with the pre-trained weights from the recitation, only stopping now at the layer-before-last, hence having an output of 512 features extracted by the network. We then used the SKlearn tool box to map </w:t>
      </w:r>
      <w:r w:rsidR="00603D7C">
        <w:t>features</w:t>
      </w:r>
      <w:r>
        <w:t xml:space="preserve"> </w:t>
      </w:r>
      <w:r w:rsidR="00603D7C">
        <w:t xml:space="preserve">extracted from a subset of the training set </w:t>
      </w:r>
      <w:r>
        <w:t xml:space="preserve">to the KNN space and ran the test set through the network, then predicting their classification using the KNN map (again, using the SKlearn </w:t>
      </w:r>
      <w:r w:rsidR="00AA3A0E">
        <w:t>library).</w:t>
      </w:r>
      <w:r w:rsidR="00603D7C">
        <w:t xml:space="preserve"> As ascribed in the assignment, we ran the classifier for subsets of sizes 100, 1000 and 10K. For the K parameter in the KNN algorithm, we ran it from k=1 to k=100 and the results were as follows:</w:t>
      </w:r>
      <w:bookmarkStart w:id="0" w:name="_GoBack"/>
      <w:bookmarkEnd w:id="0"/>
    </w:p>
    <w:p w14:paraId="218B53E8" w14:textId="77777777" w:rsidR="00EB439E" w:rsidRPr="00735769" w:rsidRDefault="00EB439E" w:rsidP="00EB439E">
      <w:pPr>
        <w:pStyle w:val="ListParagraph"/>
        <w:spacing w:line="360" w:lineRule="auto"/>
        <w:ind w:left="568"/>
      </w:pPr>
    </w:p>
    <w:sectPr w:rsidR="00EB439E" w:rsidRPr="00735769" w:rsidSect="00782AD6">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07947" w14:textId="77777777" w:rsidR="00185ACA" w:rsidRDefault="00185ACA" w:rsidP="00AD7A53">
      <w:r>
        <w:separator/>
      </w:r>
    </w:p>
  </w:endnote>
  <w:endnote w:type="continuationSeparator" w:id="0">
    <w:p w14:paraId="39F8B538" w14:textId="77777777" w:rsidR="00185ACA" w:rsidRDefault="00185ACA" w:rsidP="00AD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02300" w14:textId="77777777" w:rsidR="00185ACA" w:rsidRDefault="00185ACA" w:rsidP="00AD7A53">
      <w:r>
        <w:separator/>
      </w:r>
    </w:p>
  </w:footnote>
  <w:footnote w:type="continuationSeparator" w:id="0">
    <w:p w14:paraId="3F6DBA39" w14:textId="77777777" w:rsidR="00185ACA" w:rsidRDefault="00185ACA" w:rsidP="00AD7A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B1D60B" w14:textId="659B8F7F" w:rsidR="00C21331" w:rsidRDefault="00185ACA" w:rsidP="00AD7A53">
    <w:pPr>
      <w:pStyle w:val="Header"/>
    </w:pPr>
    <w:r>
      <w:rPr>
        <w:noProof/>
      </w:rPr>
      <w:object w:dxaOrig="1440" w:dyaOrig="1440" w14:anchorId="4E102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90.05pt;margin-top:-22.4pt;width:22.05pt;height:32.2pt;z-index:251659264;mso-wrap-edited:f;mso-position-vertical-relative:text" wrapcoords="-745 0 -745 17079 4469 21098 5959 21098 15641 21098 17131 21098 21600 17079 21600 0 -745 0">
          <v:imagedata r:id="rId1" o:title=""/>
          <w10:wrap type="through"/>
        </v:shape>
        <o:OLEObject Type="Embed" ProgID="MS_ClipArt_Gallery" ShapeID="_x0000_s2049" DrawAspect="Content" ObjectID="_1607757344" r:id="rId2"/>
      </w:object>
    </w:r>
    <w:r w:rsidR="00C21331">
      <w:rPr>
        <w:noProof/>
      </w:rPr>
      <mc:AlternateContent>
        <mc:Choice Requires="wps">
          <w:drawing>
            <wp:anchor distT="0" distB="0" distL="114300" distR="114300" simplePos="0" relativeHeight="251660288" behindDoc="0" locked="0" layoutInCell="1" allowOverlap="1" wp14:anchorId="266D1C7E" wp14:editId="4BE834BD">
              <wp:simplePos x="0" y="0"/>
              <wp:positionH relativeFrom="column">
                <wp:posOffset>-863961</wp:posOffset>
              </wp:positionH>
              <wp:positionV relativeFrom="paragraph">
                <wp:posOffset>239203</wp:posOffset>
              </wp:positionV>
              <wp:extent cx="7429780" cy="2256"/>
              <wp:effectExtent l="0" t="0" r="38100" b="48895"/>
              <wp:wrapNone/>
              <wp:docPr id="1" name="Straight Connector 1"/>
              <wp:cNvGraphicFramePr/>
              <a:graphic xmlns:a="http://schemas.openxmlformats.org/drawingml/2006/main">
                <a:graphicData uri="http://schemas.microsoft.com/office/word/2010/wordprocessingShape">
                  <wps:wsp>
                    <wps:cNvCnPr/>
                    <wps:spPr>
                      <a:xfrm flipV="1">
                        <a:off x="0" y="0"/>
                        <a:ext cx="7429780" cy="225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CA2BB1D"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05pt,18.85pt" to="516.95pt,1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" strokecolor="black [3200]" strokeweight="1pt">
              <v:stroke joinstyle="miter"/>
            </v:line>
          </w:pict>
        </mc:Fallback>
      </mc:AlternateContent>
    </w:r>
  </w:p>
  <w:p w14:paraId="557485D7" w14:textId="77777777" w:rsidR="00C21331" w:rsidRDefault="00C213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27F6"/>
    <w:multiLevelType w:val="hybridMultilevel"/>
    <w:tmpl w:val="678CC708"/>
    <w:lvl w:ilvl="0" w:tplc="F08EF6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2E5CC1"/>
    <w:multiLevelType w:val="hybridMultilevel"/>
    <w:tmpl w:val="5B180F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083501"/>
    <w:multiLevelType w:val="hybridMultilevel"/>
    <w:tmpl w:val="D1F65B2E"/>
    <w:lvl w:ilvl="0" w:tplc="0409000F">
      <w:start w:val="1"/>
      <w:numFmt w:val="decimal"/>
      <w:lvlText w:val="%1."/>
      <w:lvlJc w:val="left"/>
      <w:pPr>
        <w:ind w:left="3600" w:hanging="360"/>
      </w:pPr>
    </w:lvl>
    <w:lvl w:ilvl="1" w:tplc="B264181E">
      <w:start w:val="1"/>
      <w:numFmt w:val="lowerLetter"/>
      <w:lvlText w:val="%2."/>
      <w:lvlJc w:val="left"/>
      <w:pPr>
        <w:ind w:left="4320" w:hanging="360"/>
      </w:pPr>
      <w:rPr>
        <w:b/>
        <w:bCs w:val="0"/>
      </w:r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0D134B3E"/>
    <w:multiLevelType w:val="hybridMultilevel"/>
    <w:tmpl w:val="87A68822"/>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4">
    <w:nsid w:val="20064221"/>
    <w:multiLevelType w:val="hybridMultilevel"/>
    <w:tmpl w:val="4D5E86F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4F104D24"/>
    <w:multiLevelType w:val="hybridMultilevel"/>
    <w:tmpl w:val="E35822B6"/>
    <w:lvl w:ilvl="0" w:tplc="411885BC">
      <w:start w:val="1"/>
      <w:numFmt w:val="decimal"/>
      <w:lvlText w:val="%1."/>
      <w:lvlJc w:val="left"/>
      <w:pPr>
        <w:ind w:left="1496" w:hanging="360"/>
      </w:pPr>
      <w:rPr>
        <w:rFonts w:hint="default"/>
      </w:r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6">
    <w:nsid w:val="6F5013AA"/>
    <w:multiLevelType w:val="hybridMultilevel"/>
    <w:tmpl w:val="0A3E36BA"/>
    <w:lvl w:ilvl="0" w:tplc="F08EF672">
      <w:start w:val="1"/>
      <w:numFmt w:val="decimal"/>
      <w:lvlText w:val="%1."/>
      <w:lvlJc w:val="left"/>
      <w:pPr>
        <w:ind w:left="2936" w:hanging="360"/>
      </w:pPr>
      <w:rPr>
        <w:rFonts w:hint="default"/>
      </w:rPr>
    </w:lvl>
    <w:lvl w:ilvl="1" w:tplc="04090019">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9A"/>
    <w:rsid w:val="0001277F"/>
    <w:rsid w:val="00014FD8"/>
    <w:rsid w:val="00020F76"/>
    <w:rsid w:val="00025EA8"/>
    <w:rsid w:val="00026B0C"/>
    <w:rsid w:val="00034173"/>
    <w:rsid w:val="00043A2F"/>
    <w:rsid w:val="00046A7D"/>
    <w:rsid w:val="00050D38"/>
    <w:rsid w:val="00076FE9"/>
    <w:rsid w:val="00082931"/>
    <w:rsid w:val="000A6B9C"/>
    <w:rsid w:val="000B6CD0"/>
    <w:rsid w:val="000C5428"/>
    <w:rsid w:val="000F1312"/>
    <w:rsid w:val="000F2C4B"/>
    <w:rsid w:val="000F4423"/>
    <w:rsid w:val="0010056F"/>
    <w:rsid w:val="00115CAC"/>
    <w:rsid w:val="00127AC7"/>
    <w:rsid w:val="001362BD"/>
    <w:rsid w:val="00137967"/>
    <w:rsid w:val="001476E3"/>
    <w:rsid w:val="001508EE"/>
    <w:rsid w:val="001609BC"/>
    <w:rsid w:val="00160D99"/>
    <w:rsid w:val="00162264"/>
    <w:rsid w:val="00185ACA"/>
    <w:rsid w:val="001A1FFF"/>
    <w:rsid w:val="001A3552"/>
    <w:rsid w:val="001A6CD7"/>
    <w:rsid w:val="001C2623"/>
    <w:rsid w:val="001C5A80"/>
    <w:rsid w:val="00203AA4"/>
    <w:rsid w:val="0021357C"/>
    <w:rsid w:val="00222C06"/>
    <w:rsid w:val="00225231"/>
    <w:rsid w:val="00227857"/>
    <w:rsid w:val="002317B1"/>
    <w:rsid w:val="00232D2C"/>
    <w:rsid w:val="0023487B"/>
    <w:rsid w:val="00254983"/>
    <w:rsid w:val="0026409C"/>
    <w:rsid w:val="00272399"/>
    <w:rsid w:val="0027775B"/>
    <w:rsid w:val="002846D4"/>
    <w:rsid w:val="002A14B8"/>
    <w:rsid w:val="002A2083"/>
    <w:rsid w:val="002D1A74"/>
    <w:rsid w:val="002D25BA"/>
    <w:rsid w:val="002D42AD"/>
    <w:rsid w:val="002D58A5"/>
    <w:rsid w:val="002E0EC1"/>
    <w:rsid w:val="002E74F6"/>
    <w:rsid w:val="002F1F1B"/>
    <w:rsid w:val="002F2469"/>
    <w:rsid w:val="003038DD"/>
    <w:rsid w:val="00306CEC"/>
    <w:rsid w:val="00331A4E"/>
    <w:rsid w:val="003324AE"/>
    <w:rsid w:val="003358E3"/>
    <w:rsid w:val="00344B79"/>
    <w:rsid w:val="003711ED"/>
    <w:rsid w:val="00376369"/>
    <w:rsid w:val="003829B2"/>
    <w:rsid w:val="00383C9B"/>
    <w:rsid w:val="00386BAF"/>
    <w:rsid w:val="00394624"/>
    <w:rsid w:val="00395185"/>
    <w:rsid w:val="003C4645"/>
    <w:rsid w:val="003C5940"/>
    <w:rsid w:val="003D0CC1"/>
    <w:rsid w:val="003E125B"/>
    <w:rsid w:val="003E336F"/>
    <w:rsid w:val="003F2D6A"/>
    <w:rsid w:val="004008A5"/>
    <w:rsid w:val="00414035"/>
    <w:rsid w:val="00416824"/>
    <w:rsid w:val="004254AB"/>
    <w:rsid w:val="00430EAF"/>
    <w:rsid w:val="004478B6"/>
    <w:rsid w:val="00456697"/>
    <w:rsid w:val="004717EF"/>
    <w:rsid w:val="004815E6"/>
    <w:rsid w:val="00485CB8"/>
    <w:rsid w:val="004960D4"/>
    <w:rsid w:val="00497801"/>
    <w:rsid w:val="004A1994"/>
    <w:rsid w:val="004A6601"/>
    <w:rsid w:val="004B3A69"/>
    <w:rsid w:val="004D06E4"/>
    <w:rsid w:val="004D32FF"/>
    <w:rsid w:val="004E33B7"/>
    <w:rsid w:val="004E7A9B"/>
    <w:rsid w:val="004F3455"/>
    <w:rsid w:val="00503643"/>
    <w:rsid w:val="005228B1"/>
    <w:rsid w:val="005277CF"/>
    <w:rsid w:val="00531E7A"/>
    <w:rsid w:val="005421E8"/>
    <w:rsid w:val="00575A0B"/>
    <w:rsid w:val="00577BE1"/>
    <w:rsid w:val="005A1802"/>
    <w:rsid w:val="005B1728"/>
    <w:rsid w:val="005B260D"/>
    <w:rsid w:val="005C0CAE"/>
    <w:rsid w:val="005F61F4"/>
    <w:rsid w:val="00603D7C"/>
    <w:rsid w:val="0065433F"/>
    <w:rsid w:val="00655DDD"/>
    <w:rsid w:val="0067522F"/>
    <w:rsid w:val="00684F9B"/>
    <w:rsid w:val="006B05C3"/>
    <w:rsid w:val="006C5C5A"/>
    <w:rsid w:val="006E34F1"/>
    <w:rsid w:val="007063FA"/>
    <w:rsid w:val="00712E06"/>
    <w:rsid w:val="0072274E"/>
    <w:rsid w:val="00735769"/>
    <w:rsid w:val="0073686E"/>
    <w:rsid w:val="00740CA4"/>
    <w:rsid w:val="007473AA"/>
    <w:rsid w:val="0075288D"/>
    <w:rsid w:val="007573F4"/>
    <w:rsid w:val="00764159"/>
    <w:rsid w:val="00764C25"/>
    <w:rsid w:val="00775ED9"/>
    <w:rsid w:val="00775EF2"/>
    <w:rsid w:val="00777532"/>
    <w:rsid w:val="00782AD6"/>
    <w:rsid w:val="007C7501"/>
    <w:rsid w:val="007D4422"/>
    <w:rsid w:val="007D7818"/>
    <w:rsid w:val="007E26B3"/>
    <w:rsid w:val="007E614A"/>
    <w:rsid w:val="007E76FC"/>
    <w:rsid w:val="007F6F7F"/>
    <w:rsid w:val="00811D0A"/>
    <w:rsid w:val="008152F4"/>
    <w:rsid w:val="0081764D"/>
    <w:rsid w:val="00823A79"/>
    <w:rsid w:val="0082550A"/>
    <w:rsid w:val="008333FB"/>
    <w:rsid w:val="0086219E"/>
    <w:rsid w:val="008676E4"/>
    <w:rsid w:val="0088226A"/>
    <w:rsid w:val="00890A82"/>
    <w:rsid w:val="008929EE"/>
    <w:rsid w:val="008B3B82"/>
    <w:rsid w:val="008C5AC3"/>
    <w:rsid w:val="008D1193"/>
    <w:rsid w:val="008D2C1D"/>
    <w:rsid w:val="008D4440"/>
    <w:rsid w:val="009022C1"/>
    <w:rsid w:val="00903725"/>
    <w:rsid w:val="00971D14"/>
    <w:rsid w:val="009864BA"/>
    <w:rsid w:val="009A1651"/>
    <w:rsid w:val="009A61B8"/>
    <w:rsid w:val="009A7E81"/>
    <w:rsid w:val="009B4BD9"/>
    <w:rsid w:val="009B4DD5"/>
    <w:rsid w:val="009C3EE0"/>
    <w:rsid w:val="009C4164"/>
    <w:rsid w:val="009D0531"/>
    <w:rsid w:val="009E06A2"/>
    <w:rsid w:val="00A02CA1"/>
    <w:rsid w:val="00A05C24"/>
    <w:rsid w:val="00A078D8"/>
    <w:rsid w:val="00A226FB"/>
    <w:rsid w:val="00A439F5"/>
    <w:rsid w:val="00A70079"/>
    <w:rsid w:val="00A83B72"/>
    <w:rsid w:val="00A85BE3"/>
    <w:rsid w:val="00A86E31"/>
    <w:rsid w:val="00AA3A0E"/>
    <w:rsid w:val="00AA6785"/>
    <w:rsid w:val="00AA7BDC"/>
    <w:rsid w:val="00AD7A53"/>
    <w:rsid w:val="00AE21C5"/>
    <w:rsid w:val="00AF5414"/>
    <w:rsid w:val="00B07053"/>
    <w:rsid w:val="00B24766"/>
    <w:rsid w:val="00B344AA"/>
    <w:rsid w:val="00B408B5"/>
    <w:rsid w:val="00B53F53"/>
    <w:rsid w:val="00B7269C"/>
    <w:rsid w:val="00B74E7C"/>
    <w:rsid w:val="00B77351"/>
    <w:rsid w:val="00B84630"/>
    <w:rsid w:val="00B84F0F"/>
    <w:rsid w:val="00B94F83"/>
    <w:rsid w:val="00B96A9A"/>
    <w:rsid w:val="00BA2982"/>
    <w:rsid w:val="00BD5D01"/>
    <w:rsid w:val="00BE4D53"/>
    <w:rsid w:val="00BF7845"/>
    <w:rsid w:val="00C21331"/>
    <w:rsid w:val="00C22B60"/>
    <w:rsid w:val="00C23D3D"/>
    <w:rsid w:val="00C41055"/>
    <w:rsid w:val="00C44064"/>
    <w:rsid w:val="00C47738"/>
    <w:rsid w:val="00C63A7C"/>
    <w:rsid w:val="00C9324F"/>
    <w:rsid w:val="00CA2A77"/>
    <w:rsid w:val="00CA2EA6"/>
    <w:rsid w:val="00CB2F78"/>
    <w:rsid w:val="00CB7E8B"/>
    <w:rsid w:val="00CC18DD"/>
    <w:rsid w:val="00CC38CB"/>
    <w:rsid w:val="00D02DD9"/>
    <w:rsid w:val="00D15D22"/>
    <w:rsid w:val="00D310A5"/>
    <w:rsid w:val="00D40832"/>
    <w:rsid w:val="00D41EA6"/>
    <w:rsid w:val="00D77227"/>
    <w:rsid w:val="00DC033A"/>
    <w:rsid w:val="00DD64E9"/>
    <w:rsid w:val="00DE1A96"/>
    <w:rsid w:val="00DF11BE"/>
    <w:rsid w:val="00E16C1B"/>
    <w:rsid w:val="00E173AB"/>
    <w:rsid w:val="00E356D0"/>
    <w:rsid w:val="00E40DB4"/>
    <w:rsid w:val="00E55927"/>
    <w:rsid w:val="00E562B5"/>
    <w:rsid w:val="00E6145A"/>
    <w:rsid w:val="00E74FF2"/>
    <w:rsid w:val="00E9145D"/>
    <w:rsid w:val="00EB439E"/>
    <w:rsid w:val="00EB54A0"/>
    <w:rsid w:val="00EC5C5C"/>
    <w:rsid w:val="00EF2366"/>
    <w:rsid w:val="00EF68C2"/>
    <w:rsid w:val="00F075FE"/>
    <w:rsid w:val="00F14195"/>
    <w:rsid w:val="00F15C97"/>
    <w:rsid w:val="00F3132D"/>
    <w:rsid w:val="00F75BB9"/>
    <w:rsid w:val="00FD598F"/>
    <w:rsid w:val="00FE34B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F0E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A53"/>
    <w:pPr>
      <w:tabs>
        <w:tab w:val="center" w:pos="4680"/>
        <w:tab w:val="right" w:pos="9360"/>
      </w:tabs>
    </w:pPr>
  </w:style>
  <w:style w:type="character" w:customStyle="1" w:styleId="HeaderChar">
    <w:name w:val="Header Char"/>
    <w:basedOn w:val="DefaultParagraphFont"/>
    <w:link w:val="Header"/>
    <w:uiPriority w:val="99"/>
    <w:rsid w:val="00AD7A53"/>
  </w:style>
  <w:style w:type="paragraph" w:styleId="Footer">
    <w:name w:val="footer"/>
    <w:basedOn w:val="Normal"/>
    <w:link w:val="FooterChar"/>
    <w:uiPriority w:val="99"/>
    <w:unhideWhenUsed/>
    <w:rsid w:val="00AD7A53"/>
    <w:pPr>
      <w:tabs>
        <w:tab w:val="center" w:pos="4680"/>
        <w:tab w:val="right" w:pos="9360"/>
      </w:tabs>
    </w:pPr>
  </w:style>
  <w:style w:type="character" w:customStyle="1" w:styleId="FooterChar">
    <w:name w:val="Footer Char"/>
    <w:basedOn w:val="DefaultParagraphFont"/>
    <w:link w:val="Footer"/>
    <w:uiPriority w:val="99"/>
    <w:rsid w:val="00AD7A53"/>
  </w:style>
  <w:style w:type="paragraph" w:styleId="ListParagraph">
    <w:name w:val="List Paragraph"/>
    <w:basedOn w:val="Normal"/>
    <w:uiPriority w:val="34"/>
    <w:qFormat/>
    <w:rsid w:val="00416824"/>
    <w:pPr>
      <w:ind w:left="720"/>
      <w:contextualSpacing/>
    </w:pPr>
  </w:style>
  <w:style w:type="table" w:styleId="TableGrid">
    <w:name w:val="Table Grid"/>
    <w:basedOn w:val="TableNormal"/>
    <w:uiPriority w:val="39"/>
    <w:rsid w:val="00EC5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C38CB"/>
    <w:rPr>
      <w:color w:val="808080"/>
    </w:rPr>
  </w:style>
  <w:style w:type="paragraph" w:styleId="Caption">
    <w:name w:val="caption"/>
    <w:basedOn w:val="Normal"/>
    <w:next w:val="Normal"/>
    <w:uiPriority w:val="35"/>
    <w:unhideWhenUsed/>
    <w:qFormat/>
    <w:rsid w:val="004A199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306">
      <w:bodyDiv w:val="1"/>
      <w:marLeft w:val="0"/>
      <w:marRight w:val="0"/>
      <w:marTop w:val="0"/>
      <w:marBottom w:val="0"/>
      <w:divBdr>
        <w:top w:val="none" w:sz="0" w:space="0" w:color="auto"/>
        <w:left w:val="none" w:sz="0" w:space="0" w:color="auto"/>
        <w:bottom w:val="none" w:sz="0" w:space="0" w:color="auto"/>
        <w:right w:val="none" w:sz="0" w:space="0" w:color="auto"/>
      </w:divBdr>
    </w:div>
    <w:div w:id="23481480">
      <w:bodyDiv w:val="1"/>
      <w:marLeft w:val="0"/>
      <w:marRight w:val="0"/>
      <w:marTop w:val="0"/>
      <w:marBottom w:val="0"/>
      <w:divBdr>
        <w:top w:val="none" w:sz="0" w:space="0" w:color="auto"/>
        <w:left w:val="none" w:sz="0" w:space="0" w:color="auto"/>
        <w:bottom w:val="none" w:sz="0" w:space="0" w:color="auto"/>
        <w:right w:val="none" w:sz="0" w:space="0" w:color="auto"/>
      </w:divBdr>
    </w:div>
    <w:div w:id="32849407">
      <w:bodyDiv w:val="1"/>
      <w:marLeft w:val="0"/>
      <w:marRight w:val="0"/>
      <w:marTop w:val="0"/>
      <w:marBottom w:val="0"/>
      <w:divBdr>
        <w:top w:val="none" w:sz="0" w:space="0" w:color="auto"/>
        <w:left w:val="none" w:sz="0" w:space="0" w:color="auto"/>
        <w:bottom w:val="none" w:sz="0" w:space="0" w:color="auto"/>
        <w:right w:val="none" w:sz="0" w:space="0" w:color="auto"/>
      </w:divBdr>
    </w:div>
    <w:div w:id="120615571">
      <w:bodyDiv w:val="1"/>
      <w:marLeft w:val="0"/>
      <w:marRight w:val="0"/>
      <w:marTop w:val="0"/>
      <w:marBottom w:val="0"/>
      <w:divBdr>
        <w:top w:val="none" w:sz="0" w:space="0" w:color="auto"/>
        <w:left w:val="none" w:sz="0" w:space="0" w:color="auto"/>
        <w:bottom w:val="none" w:sz="0" w:space="0" w:color="auto"/>
        <w:right w:val="none" w:sz="0" w:space="0" w:color="auto"/>
      </w:divBdr>
    </w:div>
    <w:div w:id="410471349">
      <w:bodyDiv w:val="1"/>
      <w:marLeft w:val="0"/>
      <w:marRight w:val="0"/>
      <w:marTop w:val="0"/>
      <w:marBottom w:val="0"/>
      <w:divBdr>
        <w:top w:val="none" w:sz="0" w:space="0" w:color="auto"/>
        <w:left w:val="none" w:sz="0" w:space="0" w:color="auto"/>
        <w:bottom w:val="none" w:sz="0" w:space="0" w:color="auto"/>
        <w:right w:val="none" w:sz="0" w:space="0" w:color="auto"/>
      </w:divBdr>
    </w:div>
    <w:div w:id="660550833">
      <w:bodyDiv w:val="1"/>
      <w:marLeft w:val="0"/>
      <w:marRight w:val="0"/>
      <w:marTop w:val="0"/>
      <w:marBottom w:val="0"/>
      <w:divBdr>
        <w:top w:val="none" w:sz="0" w:space="0" w:color="auto"/>
        <w:left w:val="none" w:sz="0" w:space="0" w:color="auto"/>
        <w:bottom w:val="none" w:sz="0" w:space="0" w:color="auto"/>
        <w:right w:val="none" w:sz="0" w:space="0" w:color="auto"/>
      </w:divBdr>
    </w:div>
    <w:div w:id="1235121420">
      <w:bodyDiv w:val="1"/>
      <w:marLeft w:val="0"/>
      <w:marRight w:val="0"/>
      <w:marTop w:val="0"/>
      <w:marBottom w:val="0"/>
      <w:divBdr>
        <w:top w:val="none" w:sz="0" w:space="0" w:color="auto"/>
        <w:left w:val="none" w:sz="0" w:space="0" w:color="auto"/>
        <w:bottom w:val="none" w:sz="0" w:space="0" w:color="auto"/>
        <w:right w:val="none" w:sz="0" w:space="0" w:color="auto"/>
      </w:divBdr>
    </w:div>
    <w:div w:id="1304461077">
      <w:bodyDiv w:val="1"/>
      <w:marLeft w:val="0"/>
      <w:marRight w:val="0"/>
      <w:marTop w:val="0"/>
      <w:marBottom w:val="0"/>
      <w:divBdr>
        <w:top w:val="none" w:sz="0" w:space="0" w:color="auto"/>
        <w:left w:val="none" w:sz="0" w:space="0" w:color="auto"/>
        <w:bottom w:val="none" w:sz="0" w:space="0" w:color="auto"/>
        <w:right w:val="none" w:sz="0" w:space="0" w:color="auto"/>
      </w:divBdr>
    </w:div>
    <w:div w:id="1394548110">
      <w:bodyDiv w:val="1"/>
      <w:marLeft w:val="0"/>
      <w:marRight w:val="0"/>
      <w:marTop w:val="0"/>
      <w:marBottom w:val="0"/>
      <w:divBdr>
        <w:top w:val="none" w:sz="0" w:space="0" w:color="auto"/>
        <w:left w:val="none" w:sz="0" w:space="0" w:color="auto"/>
        <w:bottom w:val="none" w:sz="0" w:space="0" w:color="auto"/>
        <w:right w:val="none" w:sz="0" w:space="0" w:color="auto"/>
      </w:divBdr>
    </w:div>
    <w:div w:id="1803888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8680A7-9601-3740-ACD4-806D1D3A2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2350</Words>
  <Characters>13401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Glanz</dc:creator>
  <cp:keywords/>
  <dc:description/>
  <cp:lastModifiedBy>Ido Glanz</cp:lastModifiedBy>
  <cp:revision>25</cp:revision>
  <dcterms:created xsi:type="dcterms:W3CDTF">2018-12-30T22:14:00Z</dcterms:created>
  <dcterms:modified xsi:type="dcterms:W3CDTF">2018-12-31T08:28:00Z</dcterms:modified>
</cp:coreProperties>
</file>