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70ED0" w14:textId="77777777" w:rsidR="00152F40" w:rsidRDefault="00152F40" w:rsidP="00152F40">
      <w:pPr>
        <w:jc w:val="right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פתרון שאלות תיאורטיות חלק שלישי- תכנות מונחה עצמים</w:t>
      </w:r>
    </w:p>
    <w:p w14:paraId="66FBDE50" w14:textId="77777777" w:rsidR="00152F40" w:rsidRDefault="00152F40" w:rsidP="00152F40">
      <w:pPr>
        <w:jc w:val="right"/>
        <w:rPr>
          <w:sz w:val="48"/>
          <w:szCs w:val="48"/>
          <w:rtl/>
        </w:rPr>
      </w:pPr>
    </w:p>
    <w:p w14:paraId="2A27A737" w14:textId="77777777" w:rsidR="00152F40" w:rsidRDefault="00152F40" w:rsidP="00152F40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/>
          <w:color w:val="000000"/>
          <w:sz w:val="22"/>
          <w:szCs w:val="22"/>
        </w:rPr>
      </w:pPr>
      <w:r>
        <w:rPr>
          <w:rFonts w:ascii="Assistant" w:hAnsi="Assistant" w:cs="Assistant" w:hint="cs"/>
          <w:color w:val="000000"/>
          <w:sz w:val="22"/>
          <w:szCs w:val="22"/>
          <w:rtl/>
        </w:rPr>
        <w:t>הסבירו מהו עקרון הכימוס.</w:t>
      </w:r>
    </w:p>
    <w:p w14:paraId="4E46B615" w14:textId="77777777" w:rsidR="00152F40" w:rsidRDefault="00152F40" w:rsidP="00152F40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 w:hint="cs"/>
          <w:color w:val="000000"/>
          <w:sz w:val="22"/>
          <w:szCs w:val="22"/>
          <w:rtl/>
        </w:rPr>
      </w:pPr>
      <w:r>
        <w:rPr>
          <w:rFonts w:ascii="Assistant" w:hAnsi="Assistant" w:cs="Assistant" w:hint="cs"/>
          <w:color w:val="000000"/>
          <w:sz w:val="22"/>
          <w:szCs w:val="22"/>
          <w:rtl/>
        </w:rPr>
        <w:t>מה ההבדל בין מחלקה למחלקה אבסטרקטית?</w:t>
      </w:r>
    </w:p>
    <w:p w14:paraId="09C419F3" w14:textId="77777777" w:rsidR="00152F40" w:rsidRDefault="00152F40" w:rsidP="00152F40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 w:hint="cs"/>
          <w:color w:val="000000"/>
          <w:sz w:val="22"/>
          <w:szCs w:val="22"/>
          <w:rtl/>
        </w:rPr>
      </w:pPr>
      <w:r>
        <w:rPr>
          <w:rFonts w:ascii="Assistant" w:hAnsi="Assistant" w:cs="Assistant" w:hint="cs"/>
          <w:color w:val="000000"/>
          <w:sz w:val="22"/>
          <w:szCs w:val="22"/>
          <w:rtl/>
        </w:rPr>
        <w:t>מה ההבדל בין מחלקה למחלקה סטטית?</w:t>
      </w:r>
    </w:p>
    <w:p w14:paraId="43243C58" w14:textId="77777777" w:rsidR="00152F40" w:rsidRDefault="00152F40" w:rsidP="00152F40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 w:hint="cs"/>
          <w:color w:val="000000"/>
          <w:sz w:val="22"/>
          <w:szCs w:val="22"/>
          <w:rtl/>
        </w:rPr>
      </w:pPr>
      <w:r>
        <w:rPr>
          <w:rFonts w:ascii="Assistant" w:hAnsi="Assistant" w:cs="Assistant" w:hint="cs"/>
          <w:color w:val="000000"/>
          <w:sz w:val="22"/>
          <w:szCs w:val="22"/>
          <w:rtl/>
        </w:rPr>
        <w:t>מי יכול לגשת ל</w:t>
      </w:r>
      <w:r>
        <w:rPr>
          <w:rFonts w:ascii="Assistant" w:hAnsi="Assistant" w:cs="Assistant" w:hint="cs"/>
          <w:color w:val="000000"/>
          <w:sz w:val="22"/>
          <w:szCs w:val="22"/>
        </w:rPr>
        <w:t>members</w:t>
      </w:r>
      <w:r>
        <w:rPr>
          <w:rFonts w:ascii="Assistant" w:hAnsi="Assistant" w:cs="Assistant" w:hint="cs"/>
          <w:color w:val="000000"/>
          <w:sz w:val="22"/>
          <w:szCs w:val="22"/>
          <w:rtl/>
        </w:rPr>
        <w:t xml:space="preserve"> בעלי </w:t>
      </w:r>
      <w:r>
        <w:rPr>
          <w:rFonts w:ascii="Assistant" w:hAnsi="Assistant" w:cs="Assistant" w:hint="cs"/>
          <w:color w:val="000000"/>
          <w:sz w:val="22"/>
          <w:szCs w:val="22"/>
        </w:rPr>
        <w:t>access modifier</w:t>
      </w:r>
      <w:r>
        <w:rPr>
          <w:rFonts w:ascii="Assistant" w:hAnsi="Assistant" w:cs="Assistant" w:hint="cs"/>
          <w:color w:val="000000"/>
          <w:sz w:val="22"/>
          <w:szCs w:val="22"/>
          <w:rtl/>
        </w:rPr>
        <w:t xml:space="preserve"> של </w:t>
      </w:r>
      <w:r>
        <w:rPr>
          <w:rFonts w:ascii="Assistant" w:hAnsi="Assistant" w:cs="Assistant" w:hint="cs"/>
          <w:color w:val="000000"/>
          <w:sz w:val="22"/>
          <w:szCs w:val="22"/>
        </w:rPr>
        <w:t>internal</w:t>
      </w:r>
      <w:r>
        <w:rPr>
          <w:rFonts w:ascii="Assistant" w:hAnsi="Assistant" w:cs="Assistant" w:hint="cs"/>
          <w:color w:val="000000"/>
          <w:sz w:val="22"/>
          <w:szCs w:val="22"/>
          <w:rtl/>
        </w:rPr>
        <w:t xml:space="preserve"> ?</w:t>
      </w:r>
    </w:p>
    <w:p w14:paraId="45A1020B" w14:textId="77777777" w:rsidR="00152F40" w:rsidRDefault="00152F40" w:rsidP="00152F40">
      <w:pPr>
        <w:jc w:val="right"/>
        <w:rPr>
          <w:sz w:val="48"/>
          <w:szCs w:val="48"/>
          <w:rtl/>
        </w:rPr>
      </w:pPr>
    </w:p>
    <w:p w14:paraId="159D22D6" w14:textId="0CA8CB51" w:rsidR="00152F40" w:rsidRDefault="00152F40" w:rsidP="00152F40">
      <w:pPr>
        <w:jc w:val="right"/>
        <w:rPr>
          <w:sz w:val="28"/>
          <w:szCs w:val="28"/>
          <w:rtl/>
        </w:rPr>
      </w:pPr>
      <w:r>
        <w:rPr>
          <w:rFonts w:hint="cs"/>
          <w:sz w:val="48"/>
          <w:szCs w:val="48"/>
          <w:rtl/>
        </w:rPr>
        <w:t xml:space="preserve"> </w:t>
      </w:r>
      <w:r>
        <w:rPr>
          <w:rFonts w:hint="cs"/>
          <w:sz w:val="28"/>
          <w:szCs w:val="28"/>
          <w:rtl/>
        </w:rPr>
        <w:t>תשובות:</w:t>
      </w:r>
    </w:p>
    <w:p w14:paraId="2808FD74" w14:textId="2CAD50F8" w:rsidR="00152F40" w:rsidRDefault="00152F40" w:rsidP="00152F40">
      <w:pPr>
        <w:pStyle w:val="a9"/>
        <w:numPr>
          <w:ilvl w:val="1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עקרון הכימוס הוא אחד משלושת העקרונות בתכנות מונחה עצמים(כימוס,</w:t>
      </w:r>
      <w:r w:rsidR="00D622B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ירושה,</w:t>
      </w:r>
      <w:r w:rsidR="00D622B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פולימורפיזם)</w:t>
      </w:r>
    </w:p>
    <w:p w14:paraId="26ADC455" w14:textId="47114DF9" w:rsidR="00152F40" w:rsidRDefault="00152F40" w:rsidP="00152F40">
      <w:pPr>
        <w:pStyle w:val="a9"/>
        <w:bidi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עקרון</w:t>
      </w:r>
      <w:r w:rsidR="00D622BC">
        <w:rPr>
          <w:rFonts w:hint="cs"/>
          <w:sz w:val="28"/>
          <w:szCs w:val="28"/>
          <w:rtl/>
        </w:rPr>
        <w:t xml:space="preserve"> זה מאפשר להגן על כל מאפייני האובייקט (תכונות,פונקציות) על ידי הסתרתן ומתן גישה אליהם רק באמצעות פונקציות ממשק שהוגדרו לאותו אובייקט.</w:t>
      </w:r>
    </w:p>
    <w:p w14:paraId="07E8259A" w14:textId="10CBAC55" w:rsidR="00D622BC" w:rsidRDefault="00D622BC" w:rsidP="00D622BC">
      <w:pPr>
        <w:pStyle w:val="a9"/>
        <w:bidi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עקרון זה מהווה גבול בין האובייקט לשאר הפרוייקט, ומגן על שינויים באופן ישיר של משתני האובייקט.</w:t>
      </w:r>
    </w:p>
    <w:p w14:paraId="6AA6F225" w14:textId="7E727321" w:rsidR="00D622BC" w:rsidRDefault="00D622BC" w:rsidP="00D622BC">
      <w:pPr>
        <w:pStyle w:val="a9"/>
        <w:bidi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המתכנתים נדרשים להכיר את יכולות המחלקה, אולם לא את מימושיהן.</w:t>
      </w:r>
    </w:p>
    <w:p w14:paraId="1DD819F9" w14:textId="77777777" w:rsidR="00D622BC" w:rsidRDefault="00D622BC" w:rsidP="00D622BC">
      <w:pPr>
        <w:pStyle w:val="a9"/>
        <w:bidi/>
        <w:ind w:left="1440"/>
        <w:rPr>
          <w:sz w:val="28"/>
          <w:szCs w:val="28"/>
          <w:rtl/>
        </w:rPr>
      </w:pPr>
    </w:p>
    <w:p w14:paraId="7A5DAE80" w14:textId="50E55EC7" w:rsidR="002D3B22" w:rsidRDefault="00D622BC" w:rsidP="00BA24C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2.מחלקה אבסטרקטית הינה מחלקת בסיס למחלקות אחרות</w:t>
      </w:r>
      <w:r w:rsidR="00BA24C9">
        <w:rPr>
          <w:rFonts w:hint="cs"/>
          <w:sz w:val="28"/>
          <w:szCs w:val="28"/>
          <w:rtl/>
        </w:rPr>
        <w:t>. לא ניתן לייצר ממנה אובייקטים והיא משמשת כבסיס לירושה בלבד.</w:t>
      </w:r>
      <w:r w:rsidR="00BA24C9">
        <w:rPr>
          <w:sz w:val="28"/>
          <w:szCs w:val="28"/>
        </w:rPr>
        <w:t xml:space="preserve"> </w:t>
      </w:r>
      <w:r w:rsidR="00BA24C9">
        <w:rPr>
          <w:rFonts w:hint="cs"/>
          <w:sz w:val="28"/>
          <w:szCs w:val="28"/>
          <w:rtl/>
        </w:rPr>
        <w:t xml:space="preserve"> לעומת מחלקה שניתן ליצר ממנה אובייקטים.</w:t>
      </w:r>
    </w:p>
    <w:p w14:paraId="4C7769F0" w14:textId="2E176B5D" w:rsidR="00BA24C9" w:rsidRDefault="00BA24C9" w:rsidP="00BA24C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נוסף על כך- במחלקה לא ניתן לכתוב פונקציה אבסטרקטית אבל במחלקה אבסטרקטית ניתן.</w:t>
      </w:r>
    </w:p>
    <w:p w14:paraId="3A82B18B" w14:textId="34BC92B9" w:rsidR="00BA24C9" w:rsidRPr="00221190" w:rsidRDefault="00221190" w:rsidP="00221190">
      <w:pPr>
        <w:bidi/>
        <w:rPr>
          <w:sz w:val="28"/>
          <w:szCs w:val="28"/>
        </w:rPr>
      </w:pPr>
      <w:r>
        <w:rPr>
          <w:sz w:val="28"/>
          <w:szCs w:val="28"/>
        </w:rPr>
        <w:t>.3</w:t>
      </w:r>
      <w:r w:rsidR="00BA24C9" w:rsidRPr="00221190">
        <w:rPr>
          <w:rFonts w:hint="cs"/>
          <w:sz w:val="28"/>
          <w:szCs w:val="28"/>
          <w:rtl/>
        </w:rPr>
        <w:t>מחלקה סטטית היא מחלקה</w:t>
      </w:r>
      <w:r w:rsidR="00185545" w:rsidRPr="00221190">
        <w:rPr>
          <w:rFonts w:hint="cs"/>
          <w:sz w:val="28"/>
          <w:szCs w:val="28"/>
          <w:rtl/>
        </w:rPr>
        <w:t xml:space="preserve"> שלא ניתן לרשת ממנה, כמו כן לא יכולה לרשת בעצמה</w:t>
      </w:r>
      <w:r w:rsidRPr="00221190">
        <w:rPr>
          <w:rFonts w:hint="cs"/>
          <w:sz w:val="28"/>
          <w:szCs w:val="28"/>
          <w:rtl/>
        </w:rPr>
        <w:t>- לעומת מחלקה רגילה.</w:t>
      </w:r>
    </w:p>
    <w:p w14:paraId="35271E00" w14:textId="1757AD6A" w:rsidR="00221190" w:rsidRPr="00221190" w:rsidRDefault="00221190" w:rsidP="00221190">
      <w:pPr>
        <w:bidi/>
        <w:rPr>
          <w:sz w:val="28"/>
          <w:szCs w:val="28"/>
          <w:rtl/>
        </w:rPr>
      </w:pPr>
      <w:r w:rsidRPr="00221190">
        <w:rPr>
          <w:rFonts w:hint="cs"/>
          <w:sz w:val="28"/>
          <w:szCs w:val="28"/>
          <w:rtl/>
        </w:rPr>
        <w:t xml:space="preserve">בנוסף לכך אי אפשר ליצור ממחלקה סטטית אובייקטים </w:t>
      </w:r>
      <w:r w:rsidRPr="00221190">
        <w:rPr>
          <w:sz w:val="28"/>
          <w:szCs w:val="28"/>
          <w:rtl/>
        </w:rPr>
        <w:t>–</w:t>
      </w:r>
      <w:r w:rsidRPr="00221190">
        <w:rPr>
          <w:rFonts w:hint="cs"/>
          <w:sz w:val="28"/>
          <w:szCs w:val="28"/>
          <w:rtl/>
        </w:rPr>
        <w:t xml:space="preserve"> לעומת מחלקה רגילה שכן.</w:t>
      </w:r>
    </w:p>
    <w:p w14:paraId="53C1310A" w14:textId="00F9D05F" w:rsidR="00221190" w:rsidRPr="00221190" w:rsidRDefault="00221190" w:rsidP="00221190">
      <w:pPr>
        <w:bidi/>
        <w:rPr>
          <w:rFonts w:hint="cs"/>
          <w:sz w:val="28"/>
          <w:szCs w:val="28"/>
        </w:rPr>
      </w:pPr>
      <w:r w:rsidRPr="00221190">
        <w:rPr>
          <w:sz w:val="28"/>
          <w:szCs w:val="28"/>
          <w:rtl/>
        </w:rPr>
        <w:t>4.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רק קוד שנמצא באותו האסמבלי יכול לגשת למשתנים בעלי </w:t>
      </w:r>
      <w:r>
        <w:rPr>
          <w:sz w:val="28"/>
          <w:szCs w:val="28"/>
        </w:rPr>
        <w:t xml:space="preserve">access modifier 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internal</w:t>
      </w:r>
    </w:p>
    <w:sectPr w:rsidR="00221190" w:rsidRPr="0022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176B9"/>
    <w:multiLevelType w:val="multilevel"/>
    <w:tmpl w:val="308E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D75B5"/>
    <w:multiLevelType w:val="hybridMultilevel"/>
    <w:tmpl w:val="6B9E0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F4948"/>
    <w:multiLevelType w:val="hybridMultilevel"/>
    <w:tmpl w:val="8266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E6805"/>
    <w:multiLevelType w:val="hybridMultilevel"/>
    <w:tmpl w:val="3AA6639A"/>
    <w:lvl w:ilvl="0" w:tplc="91F8459E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259603">
    <w:abstractNumId w:val="0"/>
  </w:num>
  <w:num w:numId="2" w16cid:durableId="1607423049">
    <w:abstractNumId w:val="3"/>
  </w:num>
  <w:num w:numId="3" w16cid:durableId="106850595">
    <w:abstractNumId w:val="1"/>
  </w:num>
  <w:num w:numId="4" w16cid:durableId="1894849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40"/>
    <w:rsid w:val="00152F40"/>
    <w:rsid w:val="00185545"/>
    <w:rsid w:val="00221190"/>
    <w:rsid w:val="002D3B22"/>
    <w:rsid w:val="005A623E"/>
    <w:rsid w:val="00BA24C9"/>
    <w:rsid w:val="00D6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3E8F"/>
  <w15:chartTrackingRefBased/>
  <w15:docId w15:val="{58888847-C38A-46E0-B6DC-E7340FF3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2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52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52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52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52F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52F40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52F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52F4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52F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52F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2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52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2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52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2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52F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2F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2F4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2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52F4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52F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15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kendel</dc:creator>
  <cp:keywords/>
  <dc:description/>
  <cp:lastModifiedBy>ido kendel</cp:lastModifiedBy>
  <cp:revision>2</cp:revision>
  <dcterms:created xsi:type="dcterms:W3CDTF">2024-05-05T10:06:00Z</dcterms:created>
  <dcterms:modified xsi:type="dcterms:W3CDTF">2024-05-05T12:23:00Z</dcterms:modified>
</cp:coreProperties>
</file>