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3118"/>
        <w:gridCol w:w="3544"/>
      </w:tblGrid>
      <w:tr w:rsidR="003A1B32" w14:paraId="2A73FA00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01A6" w14:textId="77777777" w:rsidR="003A1B32" w:rsidRDefault="00000000">
            <w:pPr>
              <w:ind w:firstLineChars="500" w:firstLine="2610"/>
              <w:rPr>
                <w:rFonts w:ascii="宋体" w:hAnsi="宋体" w:hint="eastAsia"/>
                <w:b/>
                <w:bCs/>
                <w:sz w:val="52"/>
                <w:szCs w:val="52"/>
              </w:rPr>
            </w:pPr>
            <w:r>
              <w:rPr>
                <w:rFonts w:ascii="宋体" w:hAnsi="宋体" w:hint="eastAsia"/>
                <w:b/>
                <w:bCs/>
                <w:sz w:val="52"/>
                <w:szCs w:val="52"/>
              </w:rPr>
              <w:t>课题研究报告</w:t>
            </w:r>
          </w:p>
        </w:tc>
      </w:tr>
      <w:tr w:rsidR="003A1B32" w14:paraId="290FB873" w14:textId="77777777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8A6C" w14:textId="77777777" w:rsidR="003A1B32" w:rsidRDefault="00000000">
            <w:pPr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等    级</w:t>
            </w:r>
          </w:p>
        </w:tc>
        <w:tc>
          <w:tcPr>
            <w:tcW w:w="6662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CAD2275" w14:textId="77777777" w:rsidR="003A1B32" w:rsidRDefault="003A1B32">
            <w:pPr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</w:tc>
      </w:tr>
      <w:tr w:rsidR="003A1B32" w14:paraId="1FA85EC7" w14:textId="77777777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D45D" w14:textId="77777777" w:rsidR="003A1B32" w:rsidRDefault="00000000">
            <w:pPr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所得分数</w:t>
            </w:r>
          </w:p>
        </w:tc>
        <w:tc>
          <w:tcPr>
            <w:tcW w:w="6662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96E3A8" w14:textId="77777777" w:rsidR="003A1B32" w:rsidRDefault="003A1B32">
            <w:pPr>
              <w:widowControl/>
              <w:jc w:val="left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</w:tc>
      </w:tr>
      <w:tr w:rsidR="003A1B32" w14:paraId="70E4E4CE" w14:textId="77777777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BB5B" w14:textId="77777777" w:rsidR="003A1B32" w:rsidRDefault="00000000">
            <w:pPr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专业班级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485B57" w14:textId="17462F7B" w:rsidR="003A1B32" w:rsidRDefault="00EC4F8B">
            <w:pPr>
              <w:widowControl/>
              <w:jc w:val="left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软件工程23-02</w:t>
            </w:r>
          </w:p>
        </w:tc>
      </w:tr>
      <w:tr w:rsidR="003A1B32" w14:paraId="69B0FE9C" w14:textId="77777777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A8A0" w14:textId="77777777" w:rsidR="003A1B32" w:rsidRDefault="00000000">
            <w:pPr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姓名学号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93CA48" w14:textId="0AEBF3AE" w:rsidR="003A1B32" w:rsidRDefault="00EC4F8B">
            <w:pPr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吴文瑾</w:t>
            </w:r>
          </w:p>
        </w:tc>
        <w:tc>
          <w:tcPr>
            <w:tcW w:w="3544" w:type="dxa"/>
            <w:tcBorders>
              <w:left w:val="nil"/>
              <w:right w:val="single" w:sz="4" w:space="0" w:color="auto"/>
            </w:tcBorders>
            <w:vAlign w:val="center"/>
          </w:tcPr>
          <w:p w14:paraId="3BC402EC" w14:textId="5384931C" w:rsidR="003A1B32" w:rsidRDefault="00EC4F8B">
            <w:pPr>
              <w:widowControl/>
              <w:jc w:val="left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2023221547</w:t>
            </w:r>
          </w:p>
        </w:tc>
      </w:tr>
      <w:tr w:rsidR="003A1B32" w14:paraId="61644EC0" w14:textId="77777777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8F92" w14:textId="77777777" w:rsidR="003A1B32" w:rsidRDefault="00000000">
            <w:pPr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指导教师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A4B945" w14:textId="5F156FB2" w:rsidR="003A1B32" w:rsidRDefault="00EC4F8B">
            <w:pPr>
              <w:widowControl/>
              <w:jc w:val="left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贾春欣</w:t>
            </w:r>
          </w:p>
        </w:tc>
      </w:tr>
      <w:tr w:rsidR="003A1B32" w14:paraId="7927E415" w14:textId="77777777">
        <w:tc>
          <w:tcPr>
            <w:tcW w:w="19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2E0EEA" w14:textId="77777777" w:rsidR="003A1B32" w:rsidRDefault="00000000">
            <w:pPr>
              <w:rPr>
                <w:rFonts w:ascii="宋体" w:hAnsi="宋体" w:hint="eastAsia"/>
                <w:b/>
                <w:bCs/>
                <w:color w:val="0000FF"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color w:val="0000FF"/>
                <w:sz w:val="36"/>
                <w:szCs w:val="36"/>
              </w:rPr>
              <w:t>拟选研究</w:t>
            </w:r>
          </w:p>
          <w:p w14:paraId="61FF07D0" w14:textId="77777777" w:rsidR="003A1B32" w:rsidRDefault="00000000">
            <w:pPr>
              <w:ind w:firstLineChars="100" w:firstLine="361"/>
            </w:pPr>
            <w:r>
              <w:rPr>
                <w:rFonts w:ascii="宋体" w:hAnsi="宋体" w:hint="eastAsia"/>
                <w:b/>
                <w:bCs/>
                <w:color w:val="0000FF"/>
                <w:sz w:val="36"/>
                <w:szCs w:val="36"/>
              </w:rPr>
              <w:t>问题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DBAA7B" w14:textId="12481F3E" w:rsidR="003A1B32" w:rsidRPr="008B550F" w:rsidRDefault="00000000">
            <w:pPr>
              <w:widowControl/>
              <w:jc w:val="left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8B550F">
              <w:rPr>
                <w:rFonts w:ascii="宋体" w:hAnsi="宋体" w:hint="eastAsia"/>
                <w:b/>
                <w:bCs/>
                <w:sz w:val="28"/>
                <w:szCs w:val="28"/>
              </w:rPr>
              <w:t>1.</w:t>
            </w:r>
            <w:r w:rsidR="00246489" w:rsidRPr="008B550F">
              <w:rPr>
                <w:rFonts w:ascii="宋体" w:hAnsi="宋体" w:hint="eastAsia"/>
                <w:b/>
                <w:bCs/>
                <w:sz w:val="28"/>
                <w:szCs w:val="28"/>
              </w:rPr>
              <w:t>《</w:t>
            </w:r>
            <w:r w:rsidR="00246489" w:rsidRPr="008B550F">
              <w:rPr>
                <w:rFonts w:ascii="宋体" w:hAnsi="宋体"/>
                <w:b/>
                <w:bCs/>
                <w:sz w:val="28"/>
                <w:szCs w:val="28"/>
              </w:rPr>
              <w:t>互联网历史虚无主义对大学生的影响及思政课应对策略</w:t>
            </w:r>
            <w:r w:rsidR="00246489" w:rsidRPr="008B550F">
              <w:rPr>
                <w:rFonts w:ascii="宋体" w:hAnsi="宋体" w:hint="eastAsia"/>
                <w:b/>
                <w:bCs/>
                <w:sz w:val="28"/>
                <w:szCs w:val="28"/>
              </w:rPr>
              <w:t>》</w:t>
            </w:r>
          </w:p>
        </w:tc>
      </w:tr>
      <w:tr w:rsidR="003A1B32" w14:paraId="54B64811" w14:textId="77777777">
        <w:tc>
          <w:tcPr>
            <w:tcW w:w="19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65EAB3" w14:textId="77777777" w:rsidR="003A1B32" w:rsidRDefault="003A1B32">
            <w:pPr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E98C41" w14:textId="04A89C5A" w:rsidR="003A1B32" w:rsidRPr="008B550F" w:rsidRDefault="00000000" w:rsidP="00246489">
            <w:pPr>
              <w:widowControl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8B550F">
              <w:rPr>
                <w:rFonts w:ascii="宋体" w:hAnsi="宋体" w:hint="eastAsia"/>
                <w:b/>
                <w:bCs/>
                <w:sz w:val="28"/>
                <w:szCs w:val="28"/>
              </w:rPr>
              <w:t>2.</w:t>
            </w:r>
            <w:r w:rsidR="00246489" w:rsidRPr="008B550F">
              <w:rPr>
                <w:rFonts w:ascii="宋体" w:hAnsi="宋体" w:hint="eastAsia"/>
                <w:b/>
                <w:bCs/>
                <w:sz w:val="28"/>
                <w:szCs w:val="28"/>
              </w:rPr>
              <w:t>《</w:t>
            </w:r>
            <w:r w:rsidR="00246489" w:rsidRPr="008B550F">
              <w:rPr>
                <w:rFonts w:ascii="宋体" w:hAnsi="宋体"/>
                <w:b/>
                <w:bCs/>
                <w:sz w:val="28"/>
                <w:szCs w:val="28"/>
              </w:rPr>
              <w:t>基于中国特色社会主义意识形态的视角</w:t>
            </w:r>
            <w:r w:rsidR="00246489" w:rsidRPr="008B550F">
              <w:rPr>
                <w:rFonts w:ascii="宋体" w:hAnsi="宋体" w:hint="eastAsia"/>
                <w:b/>
                <w:bCs/>
                <w:sz w:val="28"/>
                <w:szCs w:val="28"/>
              </w:rPr>
              <w:t>看</w:t>
            </w:r>
            <w:r w:rsidR="00246489" w:rsidRPr="008B550F">
              <w:rPr>
                <w:rFonts w:ascii="宋体" w:hAnsi="宋体"/>
                <w:b/>
                <w:bCs/>
                <w:sz w:val="28"/>
                <w:szCs w:val="28"/>
              </w:rPr>
              <w:t>网络舆论中男女对立现象</w:t>
            </w:r>
            <w:r w:rsidR="00246489" w:rsidRPr="008B550F">
              <w:rPr>
                <w:rFonts w:ascii="宋体" w:hAnsi="宋体" w:hint="eastAsia"/>
                <w:b/>
                <w:bCs/>
                <w:sz w:val="28"/>
                <w:szCs w:val="28"/>
              </w:rPr>
              <w:t>》</w:t>
            </w:r>
          </w:p>
        </w:tc>
      </w:tr>
      <w:tr w:rsidR="003A1B32" w14:paraId="2E652FD6" w14:textId="77777777">
        <w:tc>
          <w:tcPr>
            <w:tcW w:w="19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A5B1" w14:textId="77777777" w:rsidR="003A1B32" w:rsidRDefault="003A1B32">
            <w:pPr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9C6F44" w14:textId="400C0C6B" w:rsidR="003A1B32" w:rsidRPr="008B550F" w:rsidRDefault="00000000">
            <w:pPr>
              <w:widowControl/>
              <w:jc w:val="left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8B550F">
              <w:rPr>
                <w:rFonts w:ascii="宋体" w:hAnsi="宋体" w:hint="eastAsia"/>
                <w:b/>
                <w:bCs/>
                <w:sz w:val="28"/>
                <w:szCs w:val="28"/>
              </w:rPr>
              <w:t>3.</w:t>
            </w:r>
            <w:r w:rsidR="00246489" w:rsidRPr="008B550F">
              <w:rPr>
                <w:rFonts w:ascii="宋体" w:hAnsi="宋体" w:hint="eastAsia"/>
                <w:b/>
                <w:bCs/>
                <w:sz w:val="28"/>
                <w:szCs w:val="28"/>
              </w:rPr>
              <w:t>《</w:t>
            </w:r>
            <w:r w:rsidR="008B550F" w:rsidRPr="008B550F">
              <w:rPr>
                <w:rFonts w:ascii="宋体" w:hAnsi="宋体"/>
                <w:b/>
                <w:bCs/>
                <w:sz w:val="28"/>
                <w:szCs w:val="28"/>
              </w:rPr>
              <w:t>社会思潮视角下中国LGBT群体权益发展的历程与限度研究</w:t>
            </w:r>
            <w:r w:rsidR="00246489" w:rsidRPr="008B550F">
              <w:rPr>
                <w:rFonts w:ascii="宋体" w:hAnsi="宋体" w:hint="eastAsia"/>
                <w:b/>
                <w:bCs/>
                <w:sz w:val="28"/>
                <w:szCs w:val="28"/>
              </w:rPr>
              <w:t>》</w:t>
            </w:r>
          </w:p>
        </w:tc>
      </w:tr>
      <w:tr w:rsidR="003A1B32" w14:paraId="30F68BB4" w14:textId="77777777">
        <w:tc>
          <w:tcPr>
            <w:tcW w:w="19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8FE0E" w14:textId="77777777" w:rsidR="003A1B32" w:rsidRDefault="00000000">
            <w:pPr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教师建议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674CB4" w14:textId="77777777" w:rsidR="003A1B32" w:rsidRDefault="003A1B32">
            <w:pPr>
              <w:widowControl/>
              <w:jc w:val="left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</w:tc>
      </w:tr>
      <w:tr w:rsidR="003A1B32" w14:paraId="28CB8CE1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E443" w14:textId="77777777" w:rsidR="008B550F" w:rsidRDefault="00000000">
            <w:pPr>
              <w:spacing w:after="100" w:afterAutospacing="1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 w:rsidRPr="008B550F"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课题研究报告题目：</w:t>
            </w:r>
          </w:p>
          <w:p w14:paraId="0BFA9FA7" w14:textId="26E952D8" w:rsidR="003A1B32" w:rsidRPr="008B550F" w:rsidRDefault="008B550F">
            <w:pPr>
              <w:spacing w:after="100" w:afterAutospacing="1"/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</w:pPr>
            <w:r w:rsidRPr="008B550F"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《</w:t>
            </w:r>
            <w:r w:rsidRPr="008B550F">
              <w:rPr>
                <w:rFonts w:ascii="宋体" w:hAnsi="宋体"/>
                <w:b/>
                <w:bCs/>
                <w:kern w:val="0"/>
                <w:sz w:val="28"/>
                <w:szCs w:val="28"/>
              </w:rPr>
              <w:t>社会思潮视角下中国LGBT群体权益发展的历程与限度研究</w:t>
            </w:r>
            <w:r w:rsidRPr="008B550F"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》</w:t>
            </w:r>
          </w:p>
        </w:tc>
      </w:tr>
      <w:tr w:rsidR="003A1B32" w14:paraId="265BFCF7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86AF5" w14:textId="665C0EB3" w:rsidR="003A1B32" w:rsidRDefault="00000000">
            <w:pPr>
              <w:spacing w:after="100" w:afterAutospacing="1"/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  <w:t>课题研究报告摘要：</w:t>
            </w:r>
          </w:p>
        </w:tc>
      </w:tr>
      <w:tr w:rsidR="003A1B32" w14:paraId="6CE00864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5FE8" w14:textId="2F10192A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372176">
              <w:rPr>
                <w:rFonts w:ascii="宋体" w:hAnsi="宋体"/>
                <w:kern w:val="0"/>
                <w:sz w:val="28"/>
                <w:szCs w:val="28"/>
              </w:rPr>
              <w:t>本研究考察改革开放以来中国LGBT群体权益发展的历史脉络与现实</w:t>
            </w:r>
          </w:p>
        </w:tc>
      </w:tr>
      <w:tr w:rsidR="003A1B32" w14:paraId="749EF14B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DE9C" w14:textId="4697923E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372176">
              <w:rPr>
                <w:rFonts w:ascii="宋体" w:hAnsi="宋体"/>
                <w:kern w:val="0"/>
                <w:sz w:val="28"/>
                <w:szCs w:val="28"/>
              </w:rPr>
              <w:t>限度。研究发现，这一社会思潮的兴起根植于中国经济转型与社会结</w:t>
            </w:r>
          </w:p>
        </w:tc>
      </w:tr>
      <w:tr w:rsidR="003A1B32" w14:paraId="40AD326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B64C" w14:textId="6F96F0CC" w:rsidR="003A1B32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372176">
              <w:rPr>
                <w:rFonts w:ascii="宋体" w:hAnsi="宋体"/>
                <w:kern w:val="0"/>
                <w:sz w:val="28"/>
                <w:szCs w:val="28"/>
              </w:rPr>
              <w:t>构变迁的土壤，其发展轨迹既体现了社会意识的相对独立性，又展现</w:t>
            </w:r>
          </w:p>
        </w:tc>
      </w:tr>
      <w:tr w:rsidR="003A1B32" w14:paraId="05879516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E352" w14:textId="0C73FCE2" w:rsidR="00523D10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372176">
              <w:rPr>
                <w:rFonts w:ascii="宋体" w:hAnsi="宋体"/>
                <w:kern w:val="0"/>
                <w:sz w:val="28"/>
                <w:szCs w:val="28"/>
              </w:rPr>
              <w:t>了中国特色社会主义制度对其既包容又规范的双重特性。通过对大学生群体的认知</w:t>
            </w:r>
            <w:r w:rsidRPr="00523D10">
              <w:rPr>
                <w:rFonts w:ascii="宋体" w:hAnsi="宋体"/>
                <w:kern w:val="0"/>
                <w:sz w:val="28"/>
                <w:szCs w:val="28"/>
              </w:rPr>
              <w:t>的简单</w:t>
            </w:r>
            <w:r w:rsidRPr="00372176">
              <w:rPr>
                <w:rFonts w:ascii="宋体" w:hAnsi="宋体"/>
                <w:kern w:val="0"/>
                <w:sz w:val="28"/>
                <w:szCs w:val="28"/>
              </w:rPr>
              <w:t>调查与网络舆论热点的分析</w:t>
            </w:r>
            <w:r w:rsidRPr="00523D10">
              <w:rPr>
                <w:rFonts w:ascii="宋体" w:hAnsi="宋体"/>
                <w:kern w:val="0"/>
                <w:sz w:val="28"/>
                <w:szCs w:val="28"/>
              </w:rPr>
              <w:t>，最后提出</w:t>
            </w:r>
            <w:r w:rsidRPr="00372176">
              <w:rPr>
                <w:rFonts w:ascii="宋体" w:hAnsi="宋体"/>
                <w:kern w:val="0"/>
                <w:sz w:val="28"/>
                <w:szCs w:val="28"/>
              </w:rPr>
              <w:t>在当前发</w:t>
            </w:r>
            <w:r w:rsidRPr="00372176">
              <w:rPr>
                <w:rFonts w:ascii="宋体" w:hAnsi="宋体"/>
                <w:kern w:val="0"/>
                <w:sz w:val="28"/>
                <w:szCs w:val="28"/>
              </w:rPr>
              <w:lastRenderedPageBreak/>
              <w:t>展阶段，LGBT权益议题需要在维护意识形态安全、传承优秀传统文化与推动社会进步之间寻求动态</w:t>
            </w:r>
            <w:r w:rsidRPr="00523D10">
              <w:rPr>
                <w:rFonts w:ascii="宋体" w:hAnsi="宋体"/>
                <w:kern w:val="0"/>
                <w:sz w:val="28"/>
                <w:szCs w:val="28"/>
              </w:rPr>
              <w:t>的</w:t>
            </w:r>
            <w:r w:rsidRPr="00372176">
              <w:rPr>
                <w:rFonts w:ascii="宋体" w:hAnsi="宋体"/>
                <w:kern w:val="0"/>
                <w:sz w:val="28"/>
                <w:szCs w:val="28"/>
              </w:rPr>
              <w:t>平衡，其未来发展将沿着中国特色社会主义道路稳步推进</w:t>
            </w:r>
            <w:r w:rsidRPr="00523D10">
              <w:rPr>
                <w:rFonts w:ascii="宋体" w:hAnsi="宋体"/>
                <w:kern w:val="0"/>
                <w:sz w:val="28"/>
                <w:szCs w:val="28"/>
              </w:rPr>
              <w:t>逐步得到解决</w:t>
            </w:r>
            <w:r w:rsidRPr="00372176">
              <w:rPr>
                <w:rFonts w:ascii="宋体" w:hAnsi="宋体"/>
                <w:kern w:val="0"/>
                <w:sz w:val="28"/>
                <w:szCs w:val="28"/>
              </w:rPr>
              <w:t>。</w:t>
            </w:r>
          </w:p>
        </w:tc>
      </w:tr>
      <w:tr w:rsidR="003A1B32" w14:paraId="6D3A365F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2DBB" w14:textId="77777777" w:rsidR="003A1B32" w:rsidRDefault="00000000">
            <w:pPr>
              <w:spacing w:after="100" w:afterAutospacing="1"/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  <w:lastRenderedPageBreak/>
              <w:t>课题研究报告内容：</w:t>
            </w:r>
          </w:p>
        </w:tc>
      </w:tr>
      <w:tr w:rsidR="003A1B32" w14:paraId="056211F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D9BD" w14:textId="13558572" w:rsidR="003A1B32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在《毛泽东思想和中国特色社会主义理论体系概论》这门课程的学习</w:t>
            </w:r>
          </w:p>
        </w:tc>
      </w:tr>
      <w:tr w:rsidR="003A1B32" w14:paraId="4DE91A31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C0CC" w14:textId="67090AC1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中，我认识到了分析任何社会现象都必须坚持历史唯物主义的基本立</w:t>
            </w:r>
          </w:p>
        </w:tc>
      </w:tr>
      <w:tr w:rsidR="003A1B32" w14:paraId="19776D95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999A" w14:textId="2A6D8AB8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场。当前，LGBT（性少数群体）议题作为一股引人注目的社会思潮，</w:t>
            </w:r>
          </w:p>
        </w:tc>
      </w:tr>
      <w:tr w:rsidR="003A1B32" w14:paraId="2958A9A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AF4C" w14:textId="18BC055C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其在中国社会的兴起、传播与演变，是一个“社会存在决定社会意</w:t>
            </w:r>
          </w:p>
        </w:tc>
      </w:tr>
      <w:tr w:rsidR="003A1B32" w14:paraId="00C7DACF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0A071" w14:textId="3602B4B5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识”的生动案例。改革开放四十余年来，我国的经济基础、社会结构</w:t>
            </w:r>
          </w:p>
        </w:tc>
      </w:tr>
      <w:tr w:rsidR="003A1B32" w14:paraId="4420F872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DCD1" w14:textId="6FB00371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和文化环境发生了翻天覆地的变化，这必然催生社会意识的深刻变</w:t>
            </w:r>
          </w:p>
        </w:tc>
      </w:tr>
      <w:tr w:rsidR="003A1B32" w14:paraId="44583F94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0D6F" w14:textId="0B90D646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革。LGBT思潮的浮现，正是这种变革的侧面反映。跳出简单价值评判，</w:t>
            </w:r>
          </w:p>
        </w:tc>
      </w:tr>
      <w:tr w:rsidR="003A1B32" w14:paraId="7AE7CBA6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EBF5" w14:textId="2D87C9ED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将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>LGBT议题</w:t>
            </w:r>
            <w:r w:rsidRPr="00523D10">
              <w:rPr>
                <w:rFonts w:ascii="宋体" w:hAnsi="宋体"/>
                <w:kern w:val="0"/>
                <w:sz w:val="28"/>
                <w:szCs w:val="28"/>
              </w:rPr>
              <w:t>置于中国现代化进程的宏观背景下，梳理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>其</w:t>
            </w:r>
            <w:r w:rsidRPr="00523D10">
              <w:rPr>
                <w:rFonts w:ascii="宋体" w:hAnsi="宋体"/>
                <w:kern w:val="0"/>
                <w:sz w:val="28"/>
                <w:szCs w:val="28"/>
              </w:rPr>
              <w:t>发展的内在</w:t>
            </w:r>
          </w:p>
        </w:tc>
      </w:tr>
      <w:tr w:rsidR="003A1B32" w14:paraId="2D508C5B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CA19B" w14:textId="60EE7C1B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逻辑，探讨其在中国特色社会主义框架下的可能与限度。</w:t>
            </w:r>
          </w:p>
        </w:tc>
      </w:tr>
      <w:tr w:rsidR="003A1B32" w14:paraId="5CFF18B5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38C2" w14:textId="7ED588F1" w:rsidR="003A1B32" w:rsidRPr="00523D10" w:rsidRDefault="003A1B32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</w:p>
        </w:tc>
      </w:tr>
      <w:tr w:rsidR="003A1B32" w14:paraId="290B411B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B45E" w14:textId="60F38959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纵观历史，中国LGBT群体的权益认知与发展，与改革开放的步伐算</w:t>
            </w:r>
          </w:p>
        </w:tc>
      </w:tr>
      <w:tr w:rsidR="003A1B32" w14:paraId="7A2E0B11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832C" w14:textId="35C9521C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是同频共振的，大致经历了三个阶段。第一阶段是沉寂与破冰的潜伏</w:t>
            </w:r>
          </w:p>
        </w:tc>
      </w:tr>
      <w:tr w:rsidR="003A1B32" w14:paraId="612AAA4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9472" w14:textId="3F1C74D4" w:rsidR="003A1B32" w:rsidRPr="00523D10" w:rsidRDefault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期（改革开放至20世纪末）。这一时期，全社会聚焦于经济建设，</w:t>
            </w:r>
          </w:p>
        </w:tc>
      </w:tr>
      <w:tr w:rsidR="00523D10" w14:paraId="782FA507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A5CE" w14:textId="4B515968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性别与性取向议题尚未进入公共视野。然而，深刻的社会变革已在为</w:t>
            </w:r>
          </w:p>
        </w:tc>
      </w:tr>
      <w:tr w:rsidR="00523D10" w14:paraId="278AD97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EB89" w14:textId="0ADFD256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未来埋下伏笔。1997年《刑法》废除“流氓罪”，实现了同性性行为</w:t>
            </w:r>
          </w:p>
        </w:tc>
      </w:tr>
      <w:tr w:rsidR="00523D10" w14:paraId="15AE4710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4769" w14:textId="4794E1C4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的非罪化；2001年，中华精神科学会将同性恋从精神疾病分类中删除。</w:t>
            </w:r>
          </w:p>
        </w:tc>
      </w:tr>
      <w:tr w:rsidR="00523D10" w14:paraId="5631A090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E1F7" w14:textId="35A602B5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这些关键的法律与医学领域的进步，虽未引起大众广泛讨论，却是在</w:t>
            </w:r>
          </w:p>
        </w:tc>
      </w:tr>
      <w:tr w:rsidR="00523D10" w14:paraId="44D3CAC2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9A5D" w14:textId="3CC29FD0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国家层面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>作出</w:t>
            </w:r>
            <w:r w:rsidRPr="00523D10">
              <w:rPr>
                <w:rFonts w:ascii="宋体" w:hAnsi="宋体"/>
                <w:kern w:val="0"/>
                <w:sz w:val="28"/>
                <w:szCs w:val="28"/>
              </w:rPr>
              <w:t>的重要调整。</w:t>
            </w:r>
          </w:p>
        </w:tc>
      </w:tr>
      <w:tr w:rsidR="00523D10" w14:paraId="51878B69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60AD" w14:textId="6E1B7CC8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</w:p>
        </w:tc>
      </w:tr>
      <w:tr w:rsidR="00523D10" w14:paraId="0097CCD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2EAF" w14:textId="3AEBB490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新世纪，随着互联网的普及和公民社会的初步成长，LGBT议题进入了</w:t>
            </w:r>
          </w:p>
        </w:tc>
      </w:tr>
      <w:tr w:rsidR="00523D10" w14:paraId="0571FA1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F33B" w14:textId="636C350F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组织化与议题化的萌芽期。高校成为了思想碰撞的前沿，2005年复旦</w:t>
            </w:r>
          </w:p>
        </w:tc>
      </w:tr>
      <w:tr w:rsidR="00523D10" w14:paraId="3327E36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6F77" w14:textId="4CF2FE29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大学开设《同性恋研究》公选课，具有标志性意义。民间讨论小组、</w:t>
            </w:r>
          </w:p>
        </w:tc>
      </w:tr>
      <w:tr w:rsidR="00523D10" w14:paraId="40B4553A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931C" w14:textId="78488E8A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线上社群和文化活动开始零星出现，使得相关议题从纯粹的私人领</w:t>
            </w:r>
          </w:p>
        </w:tc>
      </w:tr>
      <w:tr w:rsidR="00523D10" w14:paraId="0053A5BB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6F2B" w14:textId="69130ED4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域，逐步向半公共空间渗透。这一阶段的思潮传播，带有较强的启蒙</w:t>
            </w:r>
          </w:p>
        </w:tc>
      </w:tr>
      <w:tr w:rsidR="00523D10" w14:paraId="243134EC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B9FF" w14:textId="4969F0B7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色彩，普通公众的认知仍较为模糊。</w:t>
            </w:r>
          </w:p>
        </w:tc>
      </w:tr>
      <w:tr w:rsidR="00523D10" w14:paraId="2833A8FF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7F5F6" w14:textId="77777777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</w:p>
        </w:tc>
      </w:tr>
      <w:tr w:rsidR="00523D10" w14:paraId="1C2457AF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152D" w14:textId="7DD262DF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近年来，尤其是移动互联网时代以来，LGBT议题进入了复杂的争议期。</w:t>
            </w:r>
          </w:p>
        </w:tc>
      </w:tr>
      <w:tr w:rsidR="00523D10" w14:paraId="749FB610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5C10" w14:textId="3C90C9B2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社交媒体赋予了每个个体前所未有的表达空间，使相关讨论迅速升温</w:t>
            </w:r>
          </w:p>
        </w:tc>
      </w:tr>
      <w:tr w:rsidR="00523D10" w14:paraId="7DC11CDE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855D" w14:textId="5CC91FCC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并形成规模化的网络舆论。一方面，关于平等权益的理性呼吁增多，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 xml:space="preserve"> </w:t>
            </w:r>
          </w:p>
        </w:tc>
      </w:tr>
      <w:tr w:rsidR="00523D10" w14:paraId="0CBAFD39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79EA" w14:textId="63B603BE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司法实践中也出现了对LGBT群体财产权、监护权予以保护的案例，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 xml:space="preserve"> </w:t>
            </w:r>
          </w:p>
        </w:tc>
      </w:tr>
      <w:tr w:rsidR="00523D10" w14:paraId="678D884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26E1" w14:textId="5C844494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体现了社会文明的进步与法治的完善。另一方面，商业资本对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>LGBT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 xml:space="preserve"> </w:t>
            </w:r>
          </w:p>
        </w:tc>
      </w:tr>
      <w:tr w:rsidR="00523D10" w14:paraId="1E31367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5C5D" w14:textId="77E34222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题材的过度消费，以及网络空间中极端、对立言论的滋生，也使得该</w:t>
            </w:r>
          </w:p>
        </w:tc>
      </w:tr>
      <w:tr w:rsidR="00523D10" w14:paraId="3E75544C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AB5F" w14:textId="179B2B0D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议题变得异常复杂。2021年以来，相关部门对网络视听内容的规范管</w:t>
            </w:r>
          </w:p>
        </w:tc>
      </w:tr>
      <w:tr w:rsidR="00523D10" w14:paraId="5FFDB761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B9F5" w14:textId="2D251281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理，清晰地表明了一种立场：任何思潮的传播都不能背离社会主义核</w:t>
            </w:r>
          </w:p>
        </w:tc>
      </w:tr>
      <w:tr w:rsidR="00523D10" w14:paraId="40378692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0FA1A" w14:textId="6ED44199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心价值观，不能危害青少年身心健康，不能挑战公序良俗和社会稳定</w:t>
            </w:r>
          </w:p>
        </w:tc>
      </w:tr>
      <w:tr w:rsidR="00523D10" w14:paraId="00DA5DD4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61B0" w14:textId="2B37A04E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的底线。这三个阶段的演进，完整勾勒出一股社会思潮如何随着“社</w:t>
            </w:r>
          </w:p>
        </w:tc>
      </w:tr>
      <w:tr w:rsidR="00523D10" w14:paraId="5AEDFC87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4D08" w14:textId="05165AA9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会存在”的演变而浮出历史地表，并开始与既有的社会规范和价值体</w:t>
            </w:r>
          </w:p>
        </w:tc>
      </w:tr>
      <w:tr w:rsidR="00523D10" w14:paraId="7F58FE7F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BD6D" w14:textId="45A0C156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系进行深度互动的过程。</w:t>
            </w:r>
          </w:p>
        </w:tc>
      </w:tr>
      <w:tr w:rsidR="00523D10" w14:paraId="69AE2D36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50BD" w14:textId="77777777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</w:p>
        </w:tc>
      </w:tr>
      <w:tr w:rsidR="00523D10" w14:paraId="35B02BAE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668E" w14:textId="22260102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聚焦于现实，社会思潮的载体是人，未来的走向很大程度上取决于青</w:t>
            </w:r>
          </w:p>
        </w:tc>
      </w:tr>
      <w:tr w:rsidR="00523D10" w14:paraId="09BF93E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80BC" w14:textId="3DE4ABB7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lastRenderedPageBreak/>
              <w:t>年一代的态度。通过小范围的问卷调查，发现当前大学生对LGBT议</w:t>
            </w:r>
          </w:p>
        </w:tc>
      </w:tr>
      <w:tr w:rsidR="00523D10" w14:paraId="68F5D13C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A698" w14:textId="2B3CA076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题普遍表现出较高的表面接纳度，“尊重每个人的选择”成为主流话</w:t>
            </w:r>
          </w:p>
        </w:tc>
      </w:tr>
      <w:tr w:rsidR="00523D10" w14:paraId="0623B22C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D798" w14:textId="2A045676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语。然而，这种接纳往往仅停留在抽象的权利观念层面，一旦触及具</w:t>
            </w:r>
          </w:p>
        </w:tc>
      </w:tr>
      <w:tr w:rsidR="00523D10" w14:paraId="479CAE15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6EE32" w14:textId="19CADCB8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体的政策支持或近距离的社群互动，态度则趋于保守和分化。这也是</w:t>
            </w:r>
          </w:p>
        </w:tc>
      </w:tr>
      <w:tr w:rsidR="00523D10" w14:paraId="0A9BD33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4520" w14:textId="5E6FFF88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很有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>趣的一点，现在的年轻人思想开放却大多是行为保守的。</w:t>
            </w:r>
            <w:r w:rsidRPr="00523D10">
              <w:rPr>
                <w:rFonts w:ascii="宋体" w:hAnsi="宋体"/>
                <w:kern w:val="0"/>
                <w:sz w:val="28"/>
                <w:szCs w:val="28"/>
              </w:rPr>
              <w:t>这种带</w:t>
            </w:r>
          </w:p>
        </w:tc>
      </w:tr>
      <w:tr w:rsidR="00523D10" w14:paraId="7F348152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933E" w14:textId="106387E8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有矛盾心态表明，源于西方的“身份政治”话语在与中国传统的家庭</w:t>
            </w:r>
          </w:p>
        </w:tc>
      </w:tr>
      <w:tr w:rsidR="00523D10" w14:paraId="1381348C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11CA" w14:textId="5E1E37B3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观念、集体主义文化相遇时，产生了“水土不服”。大学生的认知状</w:t>
            </w:r>
          </w:p>
        </w:tc>
      </w:tr>
      <w:tr w:rsidR="00523D10" w14:paraId="783BC52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A13F" w14:textId="799D57BC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况，是宏观社会矛盾在微观个体的投射。</w:t>
            </w:r>
          </w:p>
        </w:tc>
      </w:tr>
      <w:tr w:rsidR="00523D10" w14:paraId="5FA49FA1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40A4" w14:textId="77777777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</w:p>
        </w:tc>
      </w:tr>
      <w:tr w:rsidR="00523D10" w14:paraId="39619901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CB57" w14:textId="0EC759D4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与此同时，网络舆论场成为观察这场思潮与社会互动的重要窗口。一</w:t>
            </w:r>
          </w:p>
        </w:tc>
      </w:tr>
      <w:tr w:rsidR="00523D10" w14:paraId="1ED12429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79161" w14:textId="10CDC6C0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方面，理性、温暖的对话促进了公众理解的深化；另一方面，议题也</w:t>
            </w:r>
          </w:p>
        </w:tc>
      </w:tr>
      <w:tr w:rsidR="00523D10" w14:paraId="357EAB25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FE5A" w14:textId="414E7816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极易被简单化为“支持与反对”的二元对立，甚至被别有用心者利</w:t>
            </w:r>
          </w:p>
        </w:tc>
      </w:tr>
      <w:tr w:rsidR="00523D10" w14:paraId="46A8421F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8C39" w14:textId="7A61B0A4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用。近年来对畸形“饭圈”文化、不良网络文化的整治，以及引导文</w:t>
            </w:r>
          </w:p>
        </w:tc>
      </w:tr>
      <w:tr w:rsidR="00523D10" w14:paraId="77D1467F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69D1" w14:textId="10C27CD1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艺创作弘扬主旋律、传播正能量的系列举措，都充分说明中国特色社</w:t>
            </w:r>
          </w:p>
        </w:tc>
      </w:tr>
      <w:tr w:rsidR="00523D10" w14:paraId="045AFFD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7298" w14:textId="103B0D82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会主义的文化建设始终坚持“百花齐放”与“百家争鸣”的方针，但</w:t>
            </w:r>
          </w:p>
        </w:tc>
      </w:tr>
      <w:tr w:rsidR="00523D10" w14:paraId="6669430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E385" w14:textId="4481F4D1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前提是必须坚守意识形态的安全底线，确保社会思想舆论的健康向</w:t>
            </w:r>
          </w:p>
        </w:tc>
      </w:tr>
      <w:tr w:rsidR="00523D10" w14:paraId="3F3D2D98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E2C7A" w14:textId="4899BF6E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上。对于LGBT议题的讨论，也必须纳入这一整体框架中来理解和引</w:t>
            </w:r>
          </w:p>
        </w:tc>
      </w:tr>
      <w:tr w:rsidR="00523D10" w14:paraId="2658956A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0200" w14:textId="4D51C011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导。</w:t>
            </w:r>
          </w:p>
        </w:tc>
      </w:tr>
      <w:tr w:rsidR="00523D10" w14:paraId="62B60B62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CE10" w14:textId="79DDC233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</w:p>
        </w:tc>
      </w:tr>
      <w:tr w:rsidR="00523D10" w14:paraId="2BB22CFA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AB0E" w14:textId="54423599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综上所述，中国LGBT群体权益的发展，是一条嵌于中国现代化独特</w:t>
            </w:r>
          </w:p>
        </w:tc>
      </w:tr>
      <w:tr w:rsidR="00523D10" w14:paraId="1DFEEB7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3415" w14:textId="0B0F1E3B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道路之中的轨迹。它既不是西方话语的简单复制，也不是传统观念的</w:t>
            </w:r>
          </w:p>
        </w:tc>
      </w:tr>
      <w:tr w:rsidR="00523D10" w14:paraId="36E0C02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D694" w14:textId="5E076345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  <w:u w:val="single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顽固固守，而是伴随着社会经济的发展和社会主义民主法治的完善，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 xml:space="preserve"> </w:t>
            </w:r>
          </w:p>
        </w:tc>
      </w:tr>
      <w:tr w:rsidR="00523D10" w14:paraId="61C3F08E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C66B" w14:textId="5C7843DA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  <w:u w:val="single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lastRenderedPageBreak/>
              <w:t>而逐步展开的社会实践。其发展的“限度”，从本质上说，是由我国</w:t>
            </w:r>
          </w:p>
        </w:tc>
      </w:tr>
      <w:tr w:rsidR="00523D10" w14:paraId="0259954F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050D4" w14:textId="0CCFF0B8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  <w:u w:val="single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仍处于并将长期处于社会主义初级阶段的基本国情所决定的，是由必</w:t>
            </w:r>
          </w:p>
        </w:tc>
      </w:tr>
      <w:tr w:rsidR="00523D10" w14:paraId="3CF0791C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A555" w14:textId="20527340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  <w:u w:val="single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须维护最广大人民根本利益、保障社会和谐稳定的最高原则所划定</w:t>
            </w:r>
          </w:p>
        </w:tc>
      </w:tr>
      <w:tr w:rsidR="00523D10" w14:paraId="20F9C3F6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FFBC" w14:textId="161C1EC4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  <w:u w:val="single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的。</w:t>
            </w:r>
          </w:p>
        </w:tc>
      </w:tr>
      <w:tr w:rsidR="00523D10" w14:paraId="22512516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872A" w14:textId="349128F4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</w:p>
        </w:tc>
      </w:tr>
      <w:tr w:rsidR="00523D10" w14:paraId="454DF79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73C4" w14:textId="26F5EED8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我们课程所传授的并非教条，而是观察中国社会、理解中国道路的锐</w:t>
            </w:r>
          </w:p>
        </w:tc>
      </w:tr>
      <w:tr w:rsidR="00523D10" w14:paraId="683AF6D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A648" w14:textId="367B9F21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利思想武器。看待任何问题都要有历史的眼光、辩证的思维和全局的</w:t>
            </w:r>
          </w:p>
        </w:tc>
      </w:tr>
      <w:tr w:rsidR="00523D10" w14:paraId="38E7B3FC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6CE7" w14:textId="01E5E882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站位。未来，这一议题的演进必将遵循中国特色社会主义的发展逻辑。</w:t>
            </w:r>
          </w:p>
        </w:tc>
      </w:tr>
      <w:tr w:rsidR="00523D10" w14:paraId="460827DE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8AC3" w14:textId="2B6CB137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在法治轨道上推进，与精神文明建设相结合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>，</w:t>
            </w:r>
            <w:r w:rsidRPr="00523D10">
              <w:rPr>
                <w:rFonts w:ascii="宋体" w:hAnsi="宋体"/>
                <w:kern w:val="0"/>
                <w:sz w:val="28"/>
                <w:szCs w:val="28"/>
              </w:rPr>
              <w:t>在社会整体发展中逐步</w:t>
            </w:r>
          </w:p>
        </w:tc>
      </w:tr>
      <w:tr w:rsidR="00523D10" w14:paraId="6BF3A42F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3EFF" w14:textId="03D74B20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23D10">
              <w:rPr>
                <w:rFonts w:ascii="宋体" w:hAnsi="宋体"/>
                <w:kern w:val="0"/>
                <w:sz w:val="28"/>
                <w:szCs w:val="28"/>
              </w:rPr>
              <w:t>解决。</w:t>
            </w:r>
          </w:p>
        </w:tc>
      </w:tr>
      <w:tr w:rsidR="00523D10" w14:paraId="698976BA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A052" w14:textId="2F649F15" w:rsidR="00523D10" w:rsidRPr="00523D10" w:rsidRDefault="00523D1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</w:p>
        </w:tc>
      </w:tr>
      <w:tr w:rsidR="00523D10" w14:paraId="6B407C96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CB109" w14:textId="4C501E0A" w:rsidR="00523D10" w:rsidRPr="006317F0" w:rsidRDefault="006317F0" w:rsidP="00523D10">
            <w:pPr>
              <w:spacing w:after="100" w:afterAutospacing="1"/>
              <w:rPr>
                <w:rFonts w:ascii="宋体" w:hAnsi="宋体" w:hint="eastAsia"/>
                <w:b/>
                <w:bCs/>
                <w:kern w:val="0"/>
                <w:sz w:val="32"/>
                <w:szCs w:val="32"/>
              </w:rPr>
            </w:pPr>
            <w:r w:rsidRPr="006317F0">
              <w:rPr>
                <w:rFonts w:ascii="宋体" w:hAnsi="宋体"/>
                <w:b/>
                <w:bCs/>
                <w:kern w:val="0"/>
                <w:sz w:val="32"/>
                <w:szCs w:val="32"/>
              </w:rPr>
              <w:t>《毛泽东思想和中国特色社会主义理论体系概论》学后感</w:t>
            </w:r>
          </w:p>
        </w:tc>
      </w:tr>
      <w:tr w:rsidR="00523D10" w14:paraId="0C045E1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869ED" w14:textId="3609A671" w:rsidR="00523D10" w:rsidRPr="00523D10" w:rsidRDefault="006317F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kern w:val="0"/>
                <w:sz w:val="28"/>
                <w:szCs w:val="28"/>
              </w:rPr>
              <w:t xml:space="preserve">    毛中特这门课并不是照本宣科</w:t>
            </w:r>
            <w:r w:rsidRPr="006317F0">
              <w:rPr>
                <w:rFonts w:ascii="宋体" w:hAnsi="宋体"/>
                <w:kern w:val="0"/>
                <w:sz w:val="28"/>
                <w:szCs w:val="28"/>
              </w:rPr>
              <w:t>的理论灌输</w:t>
            </w:r>
            <w:r>
              <w:rPr>
                <w:rFonts w:ascii="宋体" w:hAnsi="宋体" w:hint="eastAsia"/>
                <w:kern w:val="0"/>
                <w:sz w:val="28"/>
                <w:szCs w:val="28"/>
              </w:rPr>
              <w:t>，而是用深入浅出的方</w:t>
            </w:r>
          </w:p>
        </w:tc>
      </w:tr>
      <w:tr w:rsidR="00523D10" w14:paraId="0BC7091C" w14:textId="77777777" w:rsidTr="00523D10">
        <w:trPr>
          <w:trHeight w:val="50"/>
        </w:trPr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9C27D" w14:textId="5568482E" w:rsidR="00523D10" w:rsidRPr="006317F0" w:rsidRDefault="006317F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kern w:val="0"/>
                <w:sz w:val="28"/>
                <w:szCs w:val="28"/>
              </w:rPr>
              <w:t>式，</w:t>
            </w:r>
            <w:r w:rsidRPr="006317F0">
              <w:rPr>
                <w:rFonts w:ascii="宋体" w:hAnsi="宋体"/>
                <w:kern w:val="0"/>
                <w:sz w:val="28"/>
                <w:szCs w:val="28"/>
              </w:rPr>
              <w:t>打开了我理解中国发展逻辑的思想闸门</w:t>
            </w:r>
            <w:r>
              <w:rPr>
                <w:rFonts w:ascii="宋体" w:hAnsi="宋体" w:hint="eastAsia"/>
                <w:kern w:val="0"/>
                <w:sz w:val="28"/>
                <w:szCs w:val="28"/>
              </w:rPr>
              <w:t>，</w:t>
            </w:r>
            <w:r w:rsidRPr="006317F0">
              <w:rPr>
                <w:rFonts w:ascii="宋体" w:hAnsi="宋体"/>
                <w:kern w:val="0"/>
                <w:sz w:val="28"/>
                <w:szCs w:val="28"/>
              </w:rPr>
              <w:t>让我在理论</w:t>
            </w:r>
            <w:r>
              <w:rPr>
                <w:rFonts w:ascii="宋体" w:hAnsi="宋体" w:hint="eastAsia"/>
                <w:kern w:val="0"/>
                <w:sz w:val="28"/>
                <w:szCs w:val="28"/>
              </w:rPr>
              <w:t>学习</w:t>
            </w:r>
            <w:r w:rsidRPr="006317F0">
              <w:rPr>
                <w:rFonts w:ascii="宋体" w:hAnsi="宋体"/>
                <w:kern w:val="0"/>
                <w:sz w:val="28"/>
                <w:szCs w:val="28"/>
              </w:rPr>
              <w:t>与现实</w:t>
            </w:r>
          </w:p>
        </w:tc>
      </w:tr>
      <w:tr w:rsidR="00523D10" w14:paraId="5993DB17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2686" w14:textId="2D9D85E9" w:rsidR="00523D10" w:rsidRPr="006317F0" w:rsidRDefault="006317F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6317F0">
              <w:rPr>
                <w:rFonts w:ascii="宋体" w:hAnsi="宋体"/>
                <w:kern w:val="0"/>
                <w:sz w:val="28"/>
                <w:szCs w:val="28"/>
              </w:rPr>
              <w:t>实践的深度碰撞中，</w:t>
            </w:r>
            <w:r w:rsidR="003B2D46" w:rsidRPr="003B2D46">
              <w:rPr>
                <w:rFonts w:ascii="宋体" w:hAnsi="宋体"/>
                <w:kern w:val="0"/>
                <w:sz w:val="28"/>
                <w:szCs w:val="28"/>
              </w:rPr>
              <w:t>深刻体会到历史经验对现实发展的指导意义</w:t>
            </w:r>
            <w:r w:rsidR="003B2D46">
              <w:rPr>
                <w:rFonts w:ascii="宋体" w:hAnsi="宋体" w:hint="eastAsia"/>
                <w:kern w:val="0"/>
                <w:sz w:val="28"/>
                <w:szCs w:val="28"/>
              </w:rPr>
              <w:t>，</w:t>
            </w:r>
            <w:r w:rsidRPr="006317F0">
              <w:rPr>
                <w:rFonts w:ascii="宋体" w:hAnsi="宋体"/>
                <w:kern w:val="0"/>
                <w:sz w:val="28"/>
                <w:szCs w:val="28"/>
              </w:rPr>
              <w:t>收</w:t>
            </w:r>
          </w:p>
        </w:tc>
      </w:tr>
      <w:tr w:rsidR="00523D10" w14:paraId="3D786590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D74D" w14:textId="55937E05" w:rsidR="00523D10" w:rsidRPr="006317F0" w:rsidRDefault="003B2D46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3B2D46">
              <w:rPr>
                <w:rFonts w:ascii="宋体" w:hAnsi="宋体"/>
                <w:kern w:val="0"/>
                <w:sz w:val="28"/>
                <w:szCs w:val="28"/>
              </w:rPr>
              <w:t>获了</w:t>
            </w:r>
            <w:r w:rsidRPr="003B2D46">
              <w:rPr>
                <w:rFonts w:ascii="宋体" w:hAnsi="宋体" w:hint="eastAsia"/>
                <w:kern w:val="0"/>
                <w:sz w:val="28"/>
                <w:szCs w:val="28"/>
              </w:rPr>
              <w:t>许多</w:t>
            </w:r>
            <w:r w:rsidRPr="003B2D46">
              <w:rPr>
                <w:rFonts w:ascii="宋体" w:hAnsi="宋体"/>
                <w:kern w:val="0"/>
                <w:sz w:val="28"/>
                <w:szCs w:val="28"/>
              </w:rPr>
              <w:t>超越书本知识的真切感悟。</w:t>
            </w:r>
          </w:p>
        </w:tc>
      </w:tr>
      <w:tr w:rsidR="00523D10" w14:paraId="118E4909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0ED1" w14:textId="286D9E81" w:rsidR="00523D10" w:rsidRPr="006317F0" w:rsidRDefault="003B2D46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kern w:val="0"/>
                <w:sz w:val="28"/>
                <w:szCs w:val="28"/>
              </w:rPr>
              <w:t xml:space="preserve">    </w:t>
            </w:r>
            <w:r w:rsidRPr="003B2D46">
              <w:rPr>
                <w:rFonts w:ascii="宋体" w:hAnsi="宋体"/>
                <w:kern w:val="0"/>
                <w:sz w:val="28"/>
                <w:szCs w:val="28"/>
              </w:rPr>
              <w:t>讲到毛泽东思想时，</w:t>
            </w:r>
            <w:r w:rsidR="005A1F40" w:rsidRPr="005A1F40">
              <w:rPr>
                <w:rFonts w:ascii="宋体" w:hAnsi="宋体"/>
                <w:kern w:val="0"/>
                <w:sz w:val="28"/>
                <w:szCs w:val="28"/>
              </w:rPr>
              <w:t>看着先辈们在艰难险阻中探索救国道路，我</w:t>
            </w:r>
          </w:p>
        </w:tc>
      </w:tr>
      <w:tr w:rsidR="00523D10" w14:paraId="52FE0328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A155" w14:textId="304A7952" w:rsidR="00523D10" w:rsidRPr="006317F0" w:rsidRDefault="005A1F40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5A1F40">
              <w:rPr>
                <w:rFonts w:ascii="宋体" w:hAnsi="宋体"/>
                <w:kern w:val="0"/>
                <w:sz w:val="28"/>
                <w:szCs w:val="28"/>
              </w:rPr>
              <w:t>真正明白“实事求是” 不是一句口号，而是历经血与火检验的真理。</w:t>
            </w:r>
          </w:p>
        </w:tc>
      </w:tr>
      <w:tr w:rsidR="00523D10" w14:paraId="719644FB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40F7" w14:textId="0DD9B2F2" w:rsidR="00523D10" w:rsidRPr="00E51A51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从井冈山时期"农村包围城市"的道路抉择，到延安整风运动中对教条</w:t>
            </w:r>
          </w:p>
        </w:tc>
      </w:tr>
      <w:tr w:rsidR="00523D10" w14:paraId="572500F1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37C3" w14:textId="01274196" w:rsidR="00523D10" w:rsidRPr="006317F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主义的破除，再到党的七大正式确立毛泽东思想为党的指导思想，每</w:t>
            </w:r>
          </w:p>
        </w:tc>
      </w:tr>
      <w:tr w:rsidR="00523D10" w14:paraId="7D156F1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12B2" w14:textId="759A67D8" w:rsidR="00E51A51" w:rsidRPr="00E51A51" w:rsidRDefault="00E51A51" w:rsidP="00E51A51">
            <w:pPr>
              <w:spacing w:after="100" w:afterAutospacing="1"/>
              <w:rPr>
                <w:rFonts w:ascii="宋体" w:hAnsi="宋体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一步都是"从中国实际出发"的必然结果。毛泽东思想深深扎根于中国</w:t>
            </w:r>
          </w:p>
          <w:p w14:paraId="41A1F3DE" w14:textId="236487F6" w:rsidR="00523D10" w:rsidRPr="00E51A51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lastRenderedPageBreak/>
              <w:t>沃土，它以马克思列宁主义为理论基础，对中国革命与建设实践中的</w:t>
            </w:r>
          </w:p>
        </w:tc>
      </w:tr>
      <w:tr w:rsidR="00523D10" w14:paraId="2DB9F7C3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B8BD" w14:textId="62C0B637" w:rsidR="00523D10" w:rsidRPr="006317F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lastRenderedPageBreak/>
              <w:t>独创性经验进行理论概括，形成了适合中国国情的科学指导思想。</w:t>
            </w:r>
          </w:p>
        </w:tc>
      </w:tr>
      <w:tr w:rsidR="00523D10" w14:paraId="32F243F6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CA28" w14:textId="1EBE0A6D" w:rsidR="00523D10" w:rsidRPr="00E51A51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作为马克思主义中国化的第一次历史性飞跃，毛泽东思想不仅塑造了</w:t>
            </w:r>
          </w:p>
        </w:tc>
      </w:tr>
      <w:tr w:rsidR="00523D10" w14:paraId="36327678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0FA2" w14:textId="5ADC857E" w:rsidR="00523D10" w:rsidRPr="00523D1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近现代中国的面貌，更为后续中国特色社会主义理论体系的形成奠定</w:t>
            </w:r>
          </w:p>
        </w:tc>
      </w:tr>
      <w:tr w:rsidR="00523D10" w14:paraId="615DDE7C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B169" w14:textId="58FA208B" w:rsidR="00523D10" w:rsidRPr="00523D1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了坚实根基。</w:t>
            </w:r>
          </w:p>
        </w:tc>
      </w:tr>
      <w:tr w:rsidR="00523D10" w14:paraId="06A2FF4C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D36FA" w14:textId="23132AEC" w:rsidR="00523D10" w:rsidRPr="00523D1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kern w:val="0"/>
                <w:sz w:val="28"/>
                <w:szCs w:val="28"/>
              </w:rPr>
              <w:t xml:space="preserve">    </w:t>
            </w:r>
            <w:r w:rsidRPr="00E51A51">
              <w:rPr>
                <w:rFonts w:ascii="宋体" w:hAnsi="宋体"/>
                <w:kern w:val="0"/>
                <w:sz w:val="28"/>
                <w:szCs w:val="28"/>
              </w:rPr>
              <w:t>这门课最</w:t>
            </w:r>
            <w:r>
              <w:rPr>
                <w:rFonts w:ascii="宋体" w:hAnsi="宋体" w:hint="eastAsia"/>
                <w:kern w:val="0"/>
                <w:sz w:val="28"/>
                <w:szCs w:val="28"/>
              </w:rPr>
              <w:t>大的收获</w:t>
            </w:r>
            <w:r w:rsidRPr="00E51A51">
              <w:rPr>
                <w:rFonts w:ascii="宋体" w:hAnsi="宋体"/>
                <w:kern w:val="0"/>
                <w:sz w:val="28"/>
                <w:szCs w:val="28"/>
              </w:rPr>
              <w:t>是让我学会了用辩证眼光与历史思维看待问</w:t>
            </w:r>
          </w:p>
        </w:tc>
      </w:tr>
      <w:tr w:rsidR="00523D10" w14:paraId="541B884B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BE5B" w14:textId="4C8353AE" w:rsidR="00523D10" w:rsidRPr="00523D1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题。以前面对社会热点，我总容易被片面观点裹挟，而通过课程学习，</w:t>
            </w:r>
            <w:r w:rsidRPr="00523D10">
              <w:rPr>
                <w:rFonts w:ascii="宋体" w:hAnsi="宋体" w:hint="eastAsia"/>
                <w:kern w:val="0"/>
                <w:sz w:val="28"/>
                <w:szCs w:val="28"/>
              </w:rPr>
              <w:t xml:space="preserve"> </w:t>
            </w:r>
          </w:p>
        </w:tc>
      </w:tr>
      <w:tr w:rsidR="00523D10" w14:paraId="5A79E996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79EA" w14:textId="6AA930D3" w:rsidR="00523D10" w:rsidRPr="00523D1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我懂得了任何现象都需放在历史坐标系中审视——既要追溯其形成</w:t>
            </w:r>
          </w:p>
        </w:tc>
      </w:tr>
      <w:tr w:rsidR="00523D10" w14:paraId="1971490B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308B2" w14:textId="60EC5C15" w:rsidR="00523D10" w:rsidRPr="00523D1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的背景根源，也要分析当下的现实条件，要辩证</w:t>
            </w:r>
            <w:r w:rsidRPr="00E51A51">
              <w:rPr>
                <w:rFonts w:ascii="宋体" w:hAnsi="宋体" w:hint="eastAsia"/>
                <w:kern w:val="0"/>
                <w:sz w:val="28"/>
                <w:szCs w:val="28"/>
              </w:rPr>
              <w:t>地看待问题</w:t>
            </w:r>
            <w:r w:rsidRPr="00E51A51">
              <w:rPr>
                <w:rFonts w:ascii="宋体" w:hAnsi="宋体"/>
                <w:kern w:val="0"/>
                <w:sz w:val="28"/>
                <w:szCs w:val="28"/>
              </w:rPr>
              <w:t>。就像</w:t>
            </w:r>
            <w:r w:rsidRPr="00E51A51">
              <w:rPr>
                <w:rFonts w:ascii="宋体" w:hAnsi="宋体" w:hint="eastAsia"/>
                <w:kern w:val="0"/>
                <w:sz w:val="28"/>
                <w:szCs w:val="28"/>
              </w:rPr>
              <w:t>某</w:t>
            </w:r>
          </w:p>
        </w:tc>
      </w:tr>
      <w:tr w:rsidR="00523D10" w14:paraId="2431BBD4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DD33" w14:textId="535A818B" w:rsidR="00523D10" w:rsidRPr="00523D1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些人谈论起</w:t>
            </w:r>
            <w:r w:rsidRPr="00E51A51">
              <w:rPr>
                <w:rFonts w:ascii="宋体" w:hAnsi="宋体" w:hint="eastAsia"/>
                <w:kern w:val="0"/>
                <w:sz w:val="28"/>
                <w:szCs w:val="28"/>
              </w:rPr>
              <w:t>毛主席时，刻意的揪着他关于文化大革命的错误不放，否</w:t>
            </w:r>
          </w:p>
        </w:tc>
      </w:tr>
      <w:tr w:rsidR="00523D10" w14:paraId="3FE0C884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86BD" w14:textId="0AA1A023" w:rsidR="00523D10" w:rsidRPr="00523D1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 w:hint="eastAsia"/>
                <w:kern w:val="0"/>
                <w:sz w:val="28"/>
                <w:szCs w:val="28"/>
              </w:rPr>
              <w:t>定他其他的伟大思想成果</w:t>
            </w:r>
            <w:r w:rsidRPr="00E51A51">
              <w:rPr>
                <w:rFonts w:ascii="宋体" w:hAnsi="宋体"/>
                <w:kern w:val="0"/>
                <w:sz w:val="28"/>
                <w:szCs w:val="28"/>
              </w:rPr>
              <w:t>。这种思维转变让我深刻意识到：从革命年</w:t>
            </w:r>
          </w:p>
        </w:tc>
      </w:tr>
      <w:tr w:rsidR="00523D10" w14:paraId="222D559E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5136" w14:textId="02C30856" w:rsidR="00523D10" w:rsidRPr="00523D10" w:rsidRDefault="00E51A51" w:rsidP="00523D10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/>
                <w:kern w:val="0"/>
                <w:sz w:val="28"/>
                <w:szCs w:val="28"/>
              </w:rPr>
              <w:t>代的艰苦探索到新时代的伟大成就，背后是科学理论一脉相承又与时</w:t>
            </w:r>
          </w:p>
        </w:tc>
      </w:tr>
      <w:tr w:rsidR="00523D10" w14:paraId="180648A4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4F70" w14:textId="4F442992" w:rsidR="00E51A51" w:rsidRPr="00E751C9" w:rsidRDefault="00E51A51" w:rsidP="00E751C9">
            <w:pPr>
              <w:spacing w:after="100" w:afterAutospacing="1"/>
              <w:rPr>
                <w:rFonts w:ascii="宋体" w:hAnsi="宋体" w:hint="eastAsia"/>
                <w:kern w:val="0"/>
                <w:sz w:val="28"/>
                <w:szCs w:val="28"/>
              </w:rPr>
            </w:pPr>
            <w:r w:rsidRPr="00E51A51">
              <w:rPr>
                <w:rFonts w:ascii="宋体" w:hAnsi="宋体" w:hint="eastAsia"/>
                <w:noProof/>
                <w:kern w:val="0"/>
                <w:sz w:val="28"/>
                <w:szCs w:val="28"/>
              </w:rPr>
              <w:drawing>
                <wp:inline distT="0" distB="0" distL="0" distR="0" wp14:anchorId="2BCD6F2E" wp14:editId="0B34F946">
                  <wp:extent cx="5276850" cy="793750"/>
                  <wp:effectExtent l="0" t="0" r="0" b="0"/>
                  <wp:docPr id="1626516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79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751C9" w:rsidRPr="00E751C9">
              <w:rPr>
                <w:sz w:val="28"/>
                <w:szCs w:val="28"/>
              </w:rPr>
              <w:br/>
            </w:r>
            <w:r w:rsidR="00E751C9">
              <w:rPr>
                <w:rFonts w:hint="eastAsia"/>
                <w:sz w:val="28"/>
                <w:szCs w:val="28"/>
              </w:rPr>
              <w:t xml:space="preserve">     </w:t>
            </w:r>
            <w:r w:rsidR="00E751C9">
              <w:rPr>
                <w:rFonts w:hint="eastAsia"/>
                <w:sz w:val="28"/>
                <w:szCs w:val="28"/>
              </w:rPr>
              <w:t>毛中特</w:t>
            </w:r>
            <w:r w:rsidR="00E751C9" w:rsidRPr="00E751C9">
              <w:rPr>
                <w:sz w:val="28"/>
                <w:szCs w:val="28"/>
              </w:rPr>
              <w:t>这门课的学习不是结束，而是新的开始。它让我跳出了个人生活的小圈子，学会了站在更广阔的视角看待世界、规划人生。让我明确了青年的责任与担当。理论的价值在于指导实践，作为新时代大学生，我们不仅要了解国家发展的道路，更要参与其中。今后我会继续带着课堂上学到的思维方法，关注社会、勤于思考、勇于实践，努力成为有理想、有本领、有担当的新时代青年，用实际行动为国家发展贡献自己的一份力量。</w:t>
            </w:r>
          </w:p>
        </w:tc>
      </w:tr>
      <w:tr w:rsidR="00523D10" w14:paraId="3B5C39AD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83F5" w14:textId="4212F7CB" w:rsidR="00523D10" w:rsidRDefault="00523D10" w:rsidP="00523D10">
            <w:pPr>
              <w:spacing w:after="100" w:afterAutospacing="1"/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  <w:lastRenderedPageBreak/>
              <w:t>课题研究报告日期：2025年 11月 19日</w:t>
            </w:r>
          </w:p>
        </w:tc>
      </w:tr>
      <w:tr w:rsidR="00523D10" w14:paraId="7B20F802" w14:textId="77777777"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7C5C" w14:textId="77777777" w:rsidR="00523D10" w:rsidRDefault="00523D10" w:rsidP="00523D10">
            <w:pPr>
              <w:spacing w:after="100" w:afterAutospacing="1"/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  <w:t>课题研究报告评语：</w:t>
            </w:r>
          </w:p>
          <w:p w14:paraId="7238BF71" w14:textId="77777777" w:rsidR="00523D10" w:rsidRDefault="00523D10" w:rsidP="00523D10">
            <w:pPr>
              <w:spacing w:after="100" w:afterAutospacing="1"/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</w:pPr>
          </w:p>
          <w:p w14:paraId="06155315" w14:textId="77777777" w:rsidR="00523D10" w:rsidRDefault="00523D10" w:rsidP="00523D10">
            <w:pPr>
              <w:spacing w:after="100" w:afterAutospacing="1"/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  <w:t xml:space="preserve">  </w:t>
            </w:r>
          </w:p>
        </w:tc>
      </w:tr>
      <w:tr w:rsidR="00523D10" w14:paraId="7BFC3DF7" w14:textId="77777777">
        <w:trPr>
          <w:trHeight w:val="1918"/>
        </w:trPr>
        <w:tc>
          <w:tcPr>
            <w:tcW w:w="8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6B73" w14:textId="77777777" w:rsidR="00523D10" w:rsidRDefault="00523D10" w:rsidP="00523D10">
            <w:pPr>
              <w:spacing w:after="100" w:afterAutospacing="1"/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0"/>
                <w:szCs w:val="30"/>
              </w:rPr>
              <w:t>课题研究报告评价： 等级        折算得分</w:t>
            </w:r>
          </w:p>
          <w:p w14:paraId="7541E507" w14:textId="77777777" w:rsidR="00523D10" w:rsidRDefault="00523D10" w:rsidP="00523D10">
            <w:pPr>
              <w:spacing w:after="100" w:afterAutospacing="1"/>
              <w:rPr>
                <w:rFonts w:ascii="宋体" w:hAnsi="宋体" w:hint="eastAsia"/>
                <w:b/>
                <w:bCs/>
                <w:kern w:val="0"/>
                <w:sz w:val="30"/>
                <w:szCs w:val="30"/>
                <w:u w:val="single"/>
              </w:rPr>
            </w:pPr>
          </w:p>
        </w:tc>
      </w:tr>
    </w:tbl>
    <w:p w14:paraId="16E239D3" w14:textId="77777777" w:rsidR="003A1B32" w:rsidRDefault="003A1B32">
      <w:pPr>
        <w:jc w:val="center"/>
      </w:pPr>
    </w:p>
    <w:sectPr w:rsidR="003A1B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1BFEA" w14:textId="77777777" w:rsidR="00904384" w:rsidRDefault="00904384" w:rsidP="00EC4F8B">
      <w:r>
        <w:separator/>
      </w:r>
    </w:p>
  </w:endnote>
  <w:endnote w:type="continuationSeparator" w:id="0">
    <w:p w14:paraId="4E35A271" w14:textId="77777777" w:rsidR="00904384" w:rsidRDefault="00904384" w:rsidP="00EC4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94591" w14:textId="77777777" w:rsidR="00904384" w:rsidRDefault="00904384" w:rsidP="00EC4F8B">
      <w:r>
        <w:separator/>
      </w:r>
    </w:p>
  </w:footnote>
  <w:footnote w:type="continuationSeparator" w:id="0">
    <w:p w14:paraId="494ACF23" w14:textId="77777777" w:rsidR="00904384" w:rsidRDefault="00904384" w:rsidP="00EC4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M3MTM3NmZiN2MzN2NiNjljZDI3MGIwNTMxODg5ZjgifQ=="/>
  </w:docVars>
  <w:rsids>
    <w:rsidRoot w:val="006F1B75"/>
    <w:rsid w:val="0009668E"/>
    <w:rsid w:val="001C1549"/>
    <w:rsid w:val="00231C00"/>
    <w:rsid w:val="00246489"/>
    <w:rsid w:val="003A1B32"/>
    <w:rsid w:val="003B2D46"/>
    <w:rsid w:val="003E723A"/>
    <w:rsid w:val="004A0B4C"/>
    <w:rsid w:val="004C1CCF"/>
    <w:rsid w:val="00523D10"/>
    <w:rsid w:val="0056310F"/>
    <w:rsid w:val="005A1F40"/>
    <w:rsid w:val="006317F0"/>
    <w:rsid w:val="00647893"/>
    <w:rsid w:val="00662AA1"/>
    <w:rsid w:val="006B15E7"/>
    <w:rsid w:val="006F1B75"/>
    <w:rsid w:val="008B550F"/>
    <w:rsid w:val="008C6DBA"/>
    <w:rsid w:val="00904384"/>
    <w:rsid w:val="009B462D"/>
    <w:rsid w:val="00C63326"/>
    <w:rsid w:val="00C926E0"/>
    <w:rsid w:val="00DD3B15"/>
    <w:rsid w:val="00E51A51"/>
    <w:rsid w:val="00E751C9"/>
    <w:rsid w:val="00EC4F8B"/>
    <w:rsid w:val="10FC19EE"/>
    <w:rsid w:val="1BF4121F"/>
    <w:rsid w:val="403472D6"/>
    <w:rsid w:val="44875B1F"/>
    <w:rsid w:val="4E5F29A0"/>
    <w:rsid w:val="7FF7D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6CD45"/>
  <w15:docId w15:val="{7E7545EF-8963-4EA0-A671-948502BC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C4F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F8B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F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F8B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7</Pages>
  <Words>1599</Words>
  <Characters>1791</Characters>
  <Application>Microsoft Office Word</Application>
  <DocSecurity>0</DocSecurity>
  <Lines>1791</Lines>
  <Paragraphs>376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文瑾 吴</cp:lastModifiedBy>
  <cp:revision>21</cp:revision>
  <dcterms:created xsi:type="dcterms:W3CDTF">2020-05-05T15:24:00Z</dcterms:created>
  <dcterms:modified xsi:type="dcterms:W3CDTF">2025-12-08T06:27:00Z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FE5AC5F0D8BE41ECAE4F970A875B6F15</vt:lpwstr>
  </property>
</Properties>
</file>