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7A66A" w14:textId="7110DA3D" w:rsidR="00693BCF" w:rsidRPr="002F2FEA" w:rsidRDefault="00693BCF" w:rsidP="00693BCF">
      <w:pPr>
        <w:rPr>
          <w:sz w:val="56"/>
          <w:szCs w:val="56"/>
        </w:rPr>
      </w:pPr>
      <w:bookmarkStart w:id="0" w:name="_Hlk72796906"/>
      <w:r w:rsidRPr="002F2FEA">
        <w:rPr>
          <w:sz w:val="56"/>
          <w:szCs w:val="56"/>
        </w:rPr>
        <w:t>Deep Learning HW</w:t>
      </w:r>
      <w:r w:rsidR="00FF5E46">
        <w:rPr>
          <w:sz w:val="56"/>
          <w:szCs w:val="56"/>
        </w:rPr>
        <w:t>4</w:t>
      </w:r>
      <w:r w:rsidRPr="002F2FEA">
        <w:rPr>
          <w:sz w:val="56"/>
          <w:szCs w:val="56"/>
        </w:rPr>
        <w:t xml:space="preserve"> – Report</w:t>
      </w:r>
    </w:p>
    <w:p w14:paraId="09880D0C" w14:textId="77777777" w:rsidR="00693BCF" w:rsidRDefault="00693BCF" w:rsidP="00693BCF"/>
    <w:p w14:paraId="43694559" w14:textId="77777777" w:rsidR="00693BCF" w:rsidRDefault="00693BCF" w:rsidP="00693BCF">
      <w:r w:rsidRPr="005545F4">
        <w:rPr>
          <w:i/>
          <w:iCs/>
        </w:rPr>
        <w:t>Saar Ben David</w:t>
      </w:r>
      <w:r>
        <w:t xml:space="preserve"> </w:t>
      </w:r>
      <w:r w:rsidRPr="005545F4">
        <w:rPr>
          <w:i/>
          <w:iCs/>
        </w:rPr>
        <w:t>– 305560591</w:t>
      </w:r>
    </w:p>
    <w:p w14:paraId="389645D1" w14:textId="77777777" w:rsidR="00693BCF" w:rsidRPr="005545F4" w:rsidRDefault="00693BCF" w:rsidP="00693BCF">
      <w:pPr>
        <w:rPr>
          <w:i/>
          <w:iCs/>
        </w:rPr>
      </w:pPr>
      <w:r w:rsidRPr="005545F4">
        <w:rPr>
          <w:i/>
          <w:iCs/>
        </w:rPr>
        <w:t>Ido Rabia – 201181450</w:t>
      </w:r>
    </w:p>
    <w:p w14:paraId="78013EA3" w14:textId="77777777" w:rsidR="00693BCF" w:rsidRDefault="00693BCF" w:rsidP="00693BCF"/>
    <w:p w14:paraId="62CCD9A4" w14:textId="77777777" w:rsidR="00693BCF" w:rsidRPr="00D44172" w:rsidRDefault="00693BCF" w:rsidP="00693BCF">
      <w:pPr>
        <w:rPr>
          <w:b/>
          <w:bCs/>
          <w:sz w:val="36"/>
          <w:szCs w:val="36"/>
        </w:rPr>
      </w:pPr>
      <w:r w:rsidRPr="00D44172">
        <w:rPr>
          <w:b/>
          <w:bCs/>
          <w:sz w:val="36"/>
          <w:szCs w:val="36"/>
        </w:rPr>
        <w:t>Summary:</w:t>
      </w:r>
    </w:p>
    <w:p w14:paraId="3DAF405E" w14:textId="343AA68C" w:rsidR="00693BCF" w:rsidRDefault="00693BCF" w:rsidP="00FF5E46">
      <w:pPr>
        <w:jc w:val="both"/>
      </w:pPr>
      <w:r>
        <w:t xml:space="preserve">In this task, we have implemented </w:t>
      </w:r>
      <w:r w:rsidR="00FF5E46">
        <w:t>two types of GAN models, a standard version and one with a black-box classifier. For each version we have created a different class with its own implementation.</w:t>
      </w:r>
      <w:r>
        <w:t xml:space="preserve"> melody-embedding of the original song.</w:t>
      </w:r>
      <w:r w:rsidR="00FF5E46" w:rsidRPr="00FF5E46">
        <w:t xml:space="preserve"> </w:t>
      </w:r>
      <w:r w:rsidR="00FF5E46">
        <w:t>Both GANs were trained and evaluated on two columnar datasets.</w:t>
      </w:r>
    </w:p>
    <w:p w14:paraId="4468DC70" w14:textId="18D0303C" w:rsidR="00F82102" w:rsidRDefault="00F82102" w:rsidP="00693BCF">
      <w:pPr>
        <w:jc w:val="both"/>
      </w:pPr>
      <w:r w:rsidRPr="00F82102">
        <w:rPr>
          <w:b/>
          <w:bCs/>
          <w:u w:val="single"/>
        </w:rPr>
        <w:t>NOTE:</w:t>
      </w:r>
      <w:r>
        <w:t xml:space="preserve"> </w:t>
      </w:r>
      <w:r w:rsidR="00D84D71">
        <w:t>To</w:t>
      </w:r>
      <w:r>
        <w:t xml:space="preserve"> run the code, we expect the </w:t>
      </w:r>
      <w:r w:rsidR="00FF5E46">
        <w:t>diabetes/</w:t>
      </w:r>
      <w:proofErr w:type="spellStart"/>
      <w:r w:rsidR="00FF5E46">
        <w:t>german</w:t>
      </w:r>
      <w:proofErr w:type="spellEnd"/>
      <w:r w:rsidR="00FF5E46">
        <w:t>-credit files</w:t>
      </w:r>
      <w:r>
        <w:t xml:space="preserve"> to </w:t>
      </w:r>
      <w:proofErr w:type="gramStart"/>
      <w:r>
        <w:t>be located in</w:t>
      </w:r>
      <w:proofErr w:type="gramEnd"/>
      <w:r>
        <w:t xml:space="preserve"> the same folder of the main.py file.</w:t>
      </w:r>
    </w:p>
    <w:p w14:paraId="074538D5" w14:textId="77777777" w:rsidR="00693BCF" w:rsidRDefault="00693BCF" w:rsidP="00693BCF">
      <w:pPr>
        <w:jc w:val="both"/>
        <w:rPr>
          <w:b/>
          <w:bCs/>
          <w:u w:val="single"/>
        </w:rPr>
      </w:pPr>
    </w:p>
    <w:p w14:paraId="05A1FF53" w14:textId="77777777" w:rsidR="00693BCF" w:rsidRDefault="00693BCF" w:rsidP="00693BCF">
      <w:pPr>
        <w:jc w:val="both"/>
      </w:pPr>
      <w:r>
        <w:rPr>
          <w:b/>
          <w:bCs/>
          <w:sz w:val="36"/>
          <w:szCs w:val="36"/>
        </w:rPr>
        <w:t>Dataset</w:t>
      </w:r>
      <w:r w:rsidRPr="00D44172">
        <w:rPr>
          <w:b/>
          <w:bCs/>
          <w:sz w:val="36"/>
          <w:szCs w:val="36"/>
        </w:rPr>
        <w:t>:</w:t>
      </w:r>
    </w:p>
    <w:p w14:paraId="7472B9D5" w14:textId="22C122DF" w:rsidR="001306A1" w:rsidRDefault="00693BCF" w:rsidP="00F82102">
      <w:pPr>
        <w:jc w:val="both"/>
      </w:pPr>
      <w:r>
        <w:t xml:space="preserve">In this task, we used </w:t>
      </w:r>
      <w:r w:rsidR="001306A1">
        <w:t>2</w:t>
      </w:r>
      <w:r>
        <w:t xml:space="preserve"> dataset</w:t>
      </w:r>
      <w:r w:rsidR="001306A1">
        <w:t>s</w:t>
      </w:r>
    </w:p>
    <w:p w14:paraId="51D8AB79" w14:textId="67E7E76D" w:rsidR="00A254DC" w:rsidRDefault="00A254DC" w:rsidP="00A254DC">
      <w:pPr>
        <w:pStyle w:val="ListParagraph"/>
        <w:numPr>
          <w:ilvl w:val="0"/>
          <w:numId w:val="17"/>
        </w:numPr>
        <w:jc w:val="both"/>
      </w:pPr>
      <w:proofErr w:type="spellStart"/>
      <w:r>
        <w:t>german_</w:t>
      </w:r>
      <w:proofErr w:type="gramStart"/>
      <w:r>
        <w:t>credit</w:t>
      </w:r>
      <w:proofErr w:type="spellEnd"/>
      <w:r>
        <w:t>:</w:t>
      </w:r>
      <w:proofErr w:type="gramEnd"/>
      <w:r>
        <w:t xml:space="preserve"> contains 1000 records of credit data. 20 columns, most of them categorical.</w:t>
      </w:r>
    </w:p>
    <w:p w14:paraId="3B193B0B" w14:textId="3C92E3D5" w:rsidR="00A254DC" w:rsidRDefault="00A254DC" w:rsidP="00A254DC">
      <w:pPr>
        <w:pStyle w:val="ListParagraph"/>
        <w:numPr>
          <w:ilvl w:val="0"/>
          <w:numId w:val="17"/>
        </w:numPr>
        <w:jc w:val="both"/>
      </w:pPr>
      <w:r>
        <w:t>diabetes: contains 767 records of diabetes data. 8 columns, all of them are numeric.</w:t>
      </w:r>
    </w:p>
    <w:p w14:paraId="7795D934" w14:textId="77777777" w:rsidR="00A254DC" w:rsidRDefault="00A254DC" w:rsidP="00693BCF">
      <w:pPr>
        <w:jc w:val="both"/>
        <w:rPr>
          <w:b/>
          <w:bCs/>
          <w:sz w:val="36"/>
          <w:szCs w:val="36"/>
        </w:rPr>
      </w:pPr>
    </w:p>
    <w:p w14:paraId="257D7463" w14:textId="4A92AA23" w:rsidR="00693BCF" w:rsidRDefault="00693BCF" w:rsidP="00693BCF">
      <w:pPr>
        <w:jc w:val="both"/>
        <w:rPr>
          <w:b/>
          <w:bCs/>
          <w:sz w:val="36"/>
          <w:szCs w:val="36"/>
        </w:rPr>
      </w:pPr>
      <w:r>
        <w:rPr>
          <w:b/>
          <w:bCs/>
          <w:sz w:val="36"/>
          <w:szCs w:val="36"/>
        </w:rPr>
        <w:t>Preprocessing:</w:t>
      </w:r>
    </w:p>
    <w:p w14:paraId="58E6B695" w14:textId="77777777" w:rsidR="00693BCF" w:rsidRDefault="00693BCF" w:rsidP="00693BCF">
      <w:pPr>
        <w:jc w:val="both"/>
      </w:pPr>
    </w:p>
    <w:p w14:paraId="25F749F2" w14:textId="6AC02211" w:rsidR="00693BCF" w:rsidRPr="007173A5" w:rsidRDefault="00A254DC" w:rsidP="00693BCF">
      <w:pPr>
        <w:jc w:val="both"/>
        <w:rPr>
          <w:b/>
          <w:bCs/>
        </w:rPr>
      </w:pPr>
      <w:r>
        <w:rPr>
          <w:b/>
          <w:bCs/>
        </w:rPr>
        <w:t>Categorical columns</w:t>
      </w:r>
      <w:r w:rsidR="00693BCF" w:rsidRPr="007173A5">
        <w:rPr>
          <w:b/>
          <w:bCs/>
        </w:rPr>
        <w:t>:</w:t>
      </w:r>
    </w:p>
    <w:p w14:paraId="50BBADA9" w14:textId="216AD1DE" w:rsidR="00A254DC" w:rsidRDefault="00A254DC" w:rsidP="00A254DC">
      <w:pPr>
        <w:jc w:val="both"/>
        <w:rPr>
          <w:szCs w:val="22"/>
        </w:rPr>
      </w:pPr>
      <w:r>
        <w:t xml:space="preserve">We used </w:t>
      </w:r>
      <w:r w:rsidR="00141B52">
        <w:t>O</w:t>
      </w:r>
      <w:r>
        <w:t>ne</w:t>
      </w:r>
      <w:r w:rsidR="00141B52">
        <w:t>-H</w:t>
      </w:r>
      <w:r>
        <w:t>ot</w:t>
      </w:r>
      <w:r w:rsidR="00141B52">
        <w:t>-E</w:t>
      </w:r>
      <w:r>
        <w:t>ncod</w:t>
      </w:r>
      <w:r w:rsidR="00141B52">
        <w:t>er</w:t>
      </w:r>
      <w:r>
        <w:t xml:space="preserve"> to transform the categorical columns in both datasets to numeric. </w:t>
      </w:r>
    </w:p>
    <w:p w14:paraId="158DDDDC" w14:textId="77777777" w:rsidR="00F82102" w:rsidRDefault="00F82102" w:rsidP="00693BCF">
      <w:pPr>
        <w:jc w:val="both"/>
        <w:rPr>
          <w:b/>
          <w:bCs/>
        </w:rPr>
      </w:pPr>
    </w:p>
    <w:p w14:paraId="2BB701F9" w14:textId="62097346" w:rsidR="00693BCF" w:rsidRPr="007173A5" w:rsidRDefault="00141B52" w:rsidP="00693BCF">
      <w:pPr>
        <w:jc w:val="both"/>
        <w:rPr>
          <w:b/>
          <w:bCs/>
        </w:rPr>
      </w:pPr>
      <w:r>
        <w:rPr>
          <w:rFonts w:hint="cs"/>
          <w:b/>
          <w:bCs/>
        </w:rPr>
        <w:t>N</w:t>
      </w:r>
      <w:r>
        <w:rPr>
          <w:b/>
          <w:bCs/>
        </w:rPr>
        <w:t>umeric/Continuous columns</w:t>
      </w:r>
      <w:r w:rsidR="00693BCF" w:rsidRPr="007173A5">
        <w:rPr>
          <w:b/>
          <w:bCs/>
        </w:rPr>
        <w:t>:</w:t>
      </w:r>
    </w:p>
    <w:p w14:paraId="0CFB9A42" w14:textId="61C2A397" w:rsidR="00141B52" w:rsidRDefault="00141B52" w:rsidP="00141B52">
      <w:pPr>
        <w:pStyle w:val="NoSpacing"/>
        <w:jc w:val="both"/>
      </w:pPr>
      <w:r>
        <w:rPr>
          <w:rFonts w:asciiTheme="minorHAnsi" w:hAnsiTheme="minorHAnsi"/>
          <w:szCs w:val="24"/>
        </w:rPr>
        <w:t>S</w:t>
      </w:r>
      <w:r w:rsidRPr="00141B52">
        <w:rPr>
          <w:rFonts w:asciiTheme="minorHAnsi" w:hAnsiTheme="minorHAnsi"/>
          <w:szCs w:val="24"/>
        </w:rPr>
        <w:t xml:space="preserve">ince we are using gradient descent to train our </w:t>
      </w:r>
      <w:r>
        <w:rPr>
          <w:rFonts w:asciiTheme="minorHAnsi" w:hAnsiTheme="minorHAnsi"/>
          <w:szCs w:val="24"/>
        </w:rPr>
        <w:t>NN,</w:t>
      </w:r>
      <w:r w:rsidRPr="00141B52">
        <w:rPr>
          <w:rFonts w:asciiTheme="minorHAnsi" w:hAnsiTheme="minorHAnsi"/>
          <w:szCs w:val="24"/>
        </w:rPr>
        <w:t xml:space="preserve"> we normalize</w:t>
      </w:r>
      <w:r>
        <w:rPr>
          <w:rFonts w:asciiTheme="minorHAnsi" w:hAnsiTheme="minorHAnsi"/>
          <w:szCs w:val="24"/>
        </w:rPr>
        <w:t>d</w:t>
      </w:r>
      <w:r w:rsidRPr="00141B52">
        <w:rPr>
          <w:rFonts w:asciiTheme="minorHAnsi" w:hAnsiTheme="minorHAnsi"/>
          <w:szCs w:val="24"/>
        </w:rPr>
        <w:t xml:space="preserve"> our </w:t>
      </w:r>
      <w:r>
        <w:rPr>
          <w:rFonts w:asciiTheme="minorHAnsi" w:hAnsiTheme="minorHAnsi"/>
          <w:szCs w:val="24"/>
        </w:rPr>
        <w:t>numeric</w:t>
      </w:r>
      <w:r w:rsidRPr="00141B52">
        <w:rPr>
          <w:rFonts w:asciiTheme="minorHAnsi" w:hAnsiTheme="minorHAnsi"/>
          <w:szCs w:val="24"/>
        </w:rPr>
        <w:t xml:space="preserve"> columns. For that</w:t>
      </w:r>
      <w:r>
        <w:rPr>
          <w:rFonts w:asciiTheme="minorHAnsi" w:hAnsiTheme="minorHAnsi"/>
          <w:szCs w:val="24"/>
        </w:rPr>
        <w:t xml:space="preserve"> task</w:t>
      </w:r>
      <w:r w:rsidRPr="00141B52">
        <w:rPr>
          <w:rFonts w:asciiTheme="minorHAnsi" w:hAnsiTheme="minorHAnsi"/>
          <w:szCs w:val="24"/>
        </w:rPr>
        <w:t xml:space="preserve"> we used </w:t>
      </w:r>
      <w:proofErr w:type="spellStart"/>
      <w:r w:rsidRPr="00141B52">
        <w:rPr>
          <w:rFonts w:asciiTheme="minorHAnsi" w:hAnsiTheme="minorHAnsi"/>
          <w:szCs w:val="24"/>
        </w:rPr>
        <w:t>Sklearn</w:t>
      </w:r>
      <w:proofErr w:type="spellEnd"/>
      <w:r w:rsidRPr="00141B52">
        <w:rPr>
          <w:rFonts w:asciiTheme="minorHAnsi" w:hAnsiTheme="minorHAnsi"/>
          <w:szCs w:val="24"/>
        </w:rPr>
        <w:t xml:space="preserve"> </w:t>
      </w:r>
      <w:proofErr w:type="spellStart"/>
      <w:r>
        <w:rPr>
          <w:rFonts w:asciiTheme="minorHAnsi" w:hAnsiTheme="minorHAnsi"/>
          <w:szCs w:val="24"/>
        </w:rPr>
        <w:t>MinMax</w:t>
      </w:r>
      <w:r w:rsidRPr="00141B52">
        <w:rPr>
          <w:rFonts w:asciiTheme="minorHAnsi" w:hAnsiTheme="minorHAnsi"/>
          <w:szCs w:val="24"/>
        </w:rPr>
        <w:t>Scaler</w:t>
      </w:r>
      <w:proofErr w:type="spellEnd"/>
      <w:r>
        <w:t>.</w:t>
      </w:r>
    </w:p>
    <w:p w14:paraId="149DD8C5" w14:textId="752A5A61" w:rsidR="005E00EB" w:rsidRDefault="005E00EB" w:rsidP="00693BCF">
      <w:pPr>
        <w:jc w:val="both"/>
      </w:pPr>
    </w:p>
    <w:p w14:paraId="74DA43D4" w14:textId="7469214F" w:rsidR="001169A0" w:rsidRDefault="001169A0" w:rsidP="00693BCF">
      <w:pPr>
        <w:jc w:val="both"/>
      </w:pPr>
    </w:p>
    <w:p w14:paraId="002FD94D" w14:textId="77777777" w:rsidR="001169A0" w:rsidRDefault="001169A0" w:rsidP="00693BCF">
      <w:pPr>
        <w:jc w:val="both"/>
        <w:rPr>
          <w:b/>
          <w:bCs/>
          <w:sz w:val="44"/>
          <w:szCs w:val="44"/>
        </w:rPr>
      </w:pPr>
    </w:p>
    <w:p w14:paraId="2CDE7D43" w14:textId="08AA2A03" w:rsidR="005E00EB" w:rsidRDefault="00C37081" w:rsidP="005E00EB">
      <w:pPr>
        <w:jc w:val="both"/>
        <w:rPr>
          <w:b/>
          <w:bCs/>
          <w:sz w:val="44"/>
          <w:szCs w:val="44"/>
        </w:rPr>
      </w:pPr>
      <w:r w:rsidRPr="00C37081">
        <w:rPr>
          <w:b/>
          <w:bCs/>
          <w:sz w:val="44"/>
          <w:szCs w:val="44"/>
        </w:rPr>
        <w:t>Part 1:</w:t>
      </w:r>
    </w:p>
    <w:p w14:paraId="031A7D7A" w14:textId="43C6BB31" w:rsidR="005E00EB" w:rsidRPr="005E00EB" w:rsidRDefault="005E00EB" w:rsidP="005E00EB">
      <w:pPr>
        <w:jc w:val="both"/>
      </w:pPr>
      <w:r w:rsidRPr="005E00EB">
        <w:t>In this</w:t>
      </w:r>
      <w:r>
        <w:t xml:space="preserve"> part we implemented a simple GAN model. </w:t>
      </w:r>
      <w:r w:rsidRPr="005E00EB">
        <w:t xml:space="preserve"> </w:t>
      </w:r>
    </w:p>
    <w:p w14:paraId="797654AC" w14:textId="77777777" w:rsidR="003070F4" w:rsidRDefault="003070F4" w:rsidP="00693BCF">
      <w:pPr>
        <w:jc w:val="both"/>
        <w:rPr>
          <w:b/>
          <w:bCs/>
          <w:sz w:val="36"/>
          <w:szCs w:val="36"/>
        </w:rPr>
      </w:pPr>
    </w:p>
    <w:p w14:paraId="7089D942" w14:textId="0C8F888E" w:rsidR="00693BCF" w:rsidRDefault="00693BCF" w:rsidP="00693BCF">
      <w:pPr>
        <w:jc w:val="both"/>
        <w:rPr>
          <w:b/>
          <w:bCs/>
          <w:sz w:val="36"/>
          <w:szCs w:val="36"/>
        </w:rPr>
      </w:pPr>
      <w:r>
        <w:rPr>
          <w:b/>
          <w:bCs/>
          <w:sz w:val="36"/>
          <w:szCs w:val="36"/>
        </w:rPr>
        <w:t>Model Architecture:</w:t>
      </w:r>
    </w:p>
    <w:p w14:paraId="0DCAB46F" w14:textId="7C34E18F" w:rsidR="003070F4" w:rsidRDefault="00693BCF" w:rsidP="00693BCF">
      <w:pPr>
        <w:jc w:val="both"/>
      </w:pPr>
      <w:r>
        <w:t xml:space="preserve">In our work, we decided to use </w:t>
      </w:r>
      <w:r w:rsidR="005E00EB">
        <w:t>a</w:t>
      </w:r>
      <w:r>
        <w:t xml:space="preserve"> </w:t>
      </w:r>
      <w:r w:rsidR="005E00EB">
        <w:t>dense</w:t>
      </w:r>
      <w:r>
        <w:t xml:space="preserve"> architecture</w:t>
      </w:r>
      <w:r w:rsidR="005E00EB">
        <w:t xml:space="preserve"> for the Discriminator and the Generator</w:t>
      </w:r>
      <w:r>
        <w:t>.</w:t>
      </w:r>
      <w:r w:rsidR="005E00EB">
        <w:t xml:space="preserve"> </w:t>
      </w:r>
      <w:r w:rsidR="001169A0">
        <w:t xml:space="preserve">Due to different </w:t>
      </w:r>
      <w:r w:rsidR="003070F4">
        <w:t>complexity</w:t>
      </w:r>
      <w:r w:rsidR="001169A0">
        <w:t xml:space="preserve"> and input size</w:t>
      </w:r>
      <w:r w:rsidR="003070F4">
        <w:t xml:space="preserve"> </w:t>
      </w:r>
      <w:r w:rsidR="001169A0">
        <w:t>in</w:t>
      </w:r>
      <w:r w:rsidR="003070F4">
        <w:t xml:space="preserve"> the two datasets, we </w:t>
      </w:r>
      <w:r w:rsidR="001169A0">
        <w:t>came up with</w:t>
      </w:r>
      <w:r w:rsidR="003070F4">
        <w:t xml:space="preserve"> a different GAN architecture for each dataset. </w:t>
      </w:r>
      <w:r w:rsidR="001169A0">
        <w:t>We set t</w:t>
      </w:r>
      <w:r w:rsidR="004227BB">
        <w:t xml:space="preserve">he output </w:t>
      </w:r>
      <w:r w:rsidR="001169A0">
        <w:t>size</w:t>
      </w:r>
      <w:r w:rsidR="00722EB0">
        <w:t xml:space="preserve"> of the generator </w:t>
      </w:r>
      <w:r w:rsidR="001169A0">
        <w:t>to be</w:t>
      </w:r>
      <w:r w:rsidR="00722EB0">
        <w:t xml:space="preserve"> equal to the dimension of the real samples. </w:t>
      </w:r>
      <w:r w:rsidR="003070F4">
        <w:t>Here we demonstrat</w:t>
      </w:r>
      <w:r w:rsidR="001169A0">
        <w:t>e</w:t>
      </w:r>
      <w:r w:rsidR="003070F4">
        <w:t xml:space="preserve"> the architecture of the entire GAN:</w:t>
      </w:r>
    </w:p>
    <w:p w14:paraId="16837EA2" w14:textId="75F1FC9B" w:rsidR="003070F4" w:rsidRPr="00022D4E" w:rsidRDefault="00022D4E" w:rsidP="00693BCF">
      <w:pPr>
        <w:jc w:val="both"/>
        <w:rPr>
          <w:b/>
          <w:bCs/>
        </w:rPr>
      </w:pPr>
      <w:bookmarkStart w:id="1" w:name="_Hlk76991455"/>
      <w:proofErr w:type="spellStart"/>
      <w:r w:rsidRPr="00022D4E">
        <w:rPr>
          <w:b/>
          <w:bCs/>
        </w:rPr>
        <w:lastRenderedPageBreak/>
        <w:t>german_credit</w:t>
      </w:r>
      <w:bookmarkEnd w:id="1"/>
      <w:proofErr w:type="spellEnd"/>
      <w:r w:rsidRPr="00022D4E">
        <w:rPr>
          <w:b/>
          <w:bCs/>
        </w:rPr>
        <w:t>:</w:t>
      </w:r>
    </w:p>
    <w:tbl>
      <w:tblPr>
        <w:tblStyle w:val="TableGrid"/>
        <w:tblW w:w="0" w:type="auto"/>
        <w:tblLook w:val="04A0" w:firstRow="1" w:lastRow="0" w:firstColumn="1" w:lastColumn="0" w:noHBand="0" w:noVBand="1"/>
      </w:tblPr>
      <w:tblGrid>
        <w:gridCol w:w="3116"/>
        <w:gridCol w:w="3117"/>
        <w:gridCol w:w="3117"/>
      </w:tblGrid>
      <w:tr w:rsidR="003070F4" w14:paraId="06EF2B09" w14:textId="77777777" w:rsidTr="003070F4">
        <w:tc>
          <w:tcPr>
            <w:tcW w:w="3116" w:type="dxa"/>
          </w:tcPr>
          <w:p w14:paraId="2E8156EE" w14:textId="77777777" w:rsidR="003070F4" w:rsidRDefault="003070F4" w:rsidP="00693BCF">
            <w:pPr>
              <w:jc w:val="both"/>
            </w:pPr>
          </w:p>
        </w:tc>
        <w:tc>
          <w:tcPr>
            <w:tcW w:w="3117" w:type="dxa"/>
          </w:tcPr>
          <w:p w14:paraId="32F0BF14" w14:textId="4A7F8982" w:rsidR="003070F4" w:rsidRDefault="003070F4" w:rsidP="00693BCF">
            <w:pPr>
              <w:jc w:val="both"/>
            </w:pPr>
            <w:r>
              <w:t>Discriminator</w:t>
            </w:r>
          </w:p>
        </w:tc>
        <w:tc>
          <w:tcPr>
            <w:tcW w:w="3117" w:type="dxa"/>
          </w:tcPr>
          <w:p w14:paraId="58DF3B34" w14:textId="2EEB8348" w:rsidR="003070F4" w:rsidRDefault="003070F4" w:rsidP="00693BCF">
            <w:pPr>
              <w:jc w:val="both"/>
            </w:pPr>
            <w:r>
              <w:t>Generator</w:t>
            </w:r>
          </w:p>
        </w:tc>
      </w:tr>
      <w:tr w:rsidR="003070F4" w14:paraId="64B94B1F" w14:textId="77777777" w:rsidTr="003070F4">
        <w:tc>
          <w:tcPr>
            <w:tcW w:w="3116" w:type="dxa"/>
          </w:tcPr>
          <w:p w14:paraId="2052B663" w14:textId="6E125629" w:rsidR="003070F4" w:rsidRDefault="003070F4" w:rsidP="00693BCF">
            <w:pPr>
              <w:jc w:val="both"/>
            </w:pPr>
            <w:r>
              <w:t>Type of NN</w:t>
            </w:r>
          </w:p>
        </w:tc>
        <w:tc>
          <w:tcPr>
            <w:tcW w:w="3117" w:type="dxa"/>
          </w:tcPr>
          <w:p w14:paraId="202BBDB2" w14:textId="47D08D55" w:rsidR="003070F4" w:rsidRDefault="003070F4" w:rsidP="00693BCF">
            <w:pPr>
              <w:jc w:val="both"/>
            </w:pPr>
            <w:r>
              <w:t>Dense</w:t>
            </w:r>
          </w:p>
        </w:tc>
        <w:tc>
          <w:tcPr>
            <w:tcW w:w="3117" w:type="dxa"/>
          </w:tcPr>
          <w:p w14:paraId="49192550" w14:textId="1CAF0C35" w:rsidR="003070F4" w:rsidRDefault="00722EB0" w:rsidP="00693BCF">
            <w:pPr>
              <w:jc w:val="both"/>
            </w:pPr>
            <w:r>
              <w:t>D</w:t>
            </w:r>
            <w:r w:rsidR="003070F4">
              <w:t>ense</w:t>
            </w:r>
          </w:p>
        </w:tc>
      </w:tr>
      <w:tr w:rsidR="003070F4" w14:paraId="1CEA2028" w14:textId="77777777" w:rsidTr="003070F4">
        <w:tc>
          <w:tcPr>
            <w:tcW w:w="3116" w:type="dxa"/>
          </w:tcPr>
          <w:p w14:paraId="3383D508" w14:textId="61F91A91" w:rsidR="003070F4" w:rsidRDefault="003070F4" w:rsidP="00693BCF">
            <w:pPr>
              <w:jc w:val="both"/>
            </w:pPr>
            <w:r>
              <w:t>Number of layers</w:t>
            </w:r>
          </w:p>
        </w:tc>
        <w:tc>
          <w:tcPr>
            <w:tcW w:w="3117" w:type="dxa"/>
          </w:tcPr>
          <w:p w14:paraId="6390558B" w14:textId="168A9C03" w:rsidR="003070F4" w:rsidRDefault="00483CC8" w:rsidP="00693BCF">
            <w:pPr>
              <w:jc w:val="both"/>
            </w:pPr>
            <w:r>
              <w:t>5</w:t>
            </w:r>
          </w:p>
        </w:tc>
        <w:tc>
          <w:tcPr>
            <w:tcW w:w="3117" w:type="dxa"/>
          </w:tcPr>
          <w:p w14:paraId="332E93D5" w14:textId="4492545C" w:rsidR="003070F4" w:rsidRDefault="00483CC8" w:rsidP="00693BCF">
            <w:pPr>
              <w:jc w:val="both"/>
            </w:pPr>
            <w:r>
              <w:t>4</w:t>
            </w:r>
          </w:p>
        </w:tc>
      </w:tr>
      <w:tr w:rsidR="003070F4" w14:paraId="2B257E03" w14:textId="77777777" w:rsidTr="003070F4">
        <w:tc>
          <w:tcPr>
            <w:tcW w:w="3116" w:type="dxa"/>
          </w:tcPr>
          <w:p w14:paraId="5CE066D6" w14:textId="7DC6C33C" w:rsidR="003070F4" w:rsidRDefault="003070F4" w:rsidP="00693BCF">
            <w:pPr>
              <w:jc w:val="both"/>
            </w:pPr>
            <w:r>
              <w:t>Nodes in each layer</w:t>
            </w:r>
          </w:p>
        </w:tc>
        <w:tc>
          <w:tcPr>
            <w:tcW w:w="3117" w:type="dxa"/>
          </w:tcPr>
          <w:p w14:paraId="27D60473" w14:textId="6F2D404D" w:rsidR="003070F4" w:rsidRDefault="00483CC8" w:rsidP="00693BCF">
            <w:pPr>
              <w:jc w:val="both"/>
            </w:pPr>
            <w:r w:rsidRPr="00483CC8">
              <w:t>80, 40, 20, 10, 5</w:t>
            </w:r>
            <w:r>
              <w:t>, 1</w:t>
            </w:r>
          </w:p>
        </w:tc>
        <w:tc>
          <w:tcPr>
            <w:tcW w:w="3117" w:type="dxa"/>
          </w:tcPr>
          <w:p w14:paraId="5875680C" w14:textId="0DEAA96F" w:rsidR="003070F4" w:rsidRDefault="004227BB" w:rsidP="00693BCF">
            <w:pPr>
              <w:jc w:val="both"/>
            </w:pPr>
            <w:r w:rsidRPr="004227BB">
              <w:t>80, 120, 80</w:t>
            </w:r>
            <w:r>
              <w:t>, 71</w:t>
            </w:r>
          </w:p>
        </w:tc>
      </w:tr>
      <w:tr w:rsidR="003070F4" w14:paraId="07AB4E45" w14:textId="77777777" w:rsidTr="003070F4">
        <w:tc>
          <w:tcPr>
            <w:tcW w:w="3116" w:type="dxa"/>
          </w:tcPr>
          <w:p w14:paraId="585FF0E9" w14:textId="361FE15C" w:rsidR="003070F4" w:rsidRDefault="000E6643" w:rsidP="00693BCF">
            <w:pPr>
              <w:jc w:val="both"/>
            </w:pPr>
            <w:r>
              <w:t>Activation function in each layer</w:t>
            </w:r>
          </w:p>
        </w:tc>
        <w:tc>
          <w:tcPr>
            <w:tcW w:w="3117" w:type="dxa"/>
          </w:tcPr>
          <w:p w14:paraId="73AA00D8" w14:textId="49F7CBDD" w:rsidR="003070F4" w:rsidRDefault="00483CC8" w:rsidP="00693BCF">
            <w:pPr>
              <w:jc w:val="both"/>
            </w:pPr>
            <w:proofErr w:type="spellStart"/>
            <w:r>
              <w:t>R</w:t>
            </w:r>
            <w:r w:rsidRPr="00483CC8">
              <w:t>elu</w:t>
            </w:r>
            <w:proofErr w:type="spellEnd"/>
            <w:r w:rsidRPr="00483CC8">
              <w:t xml:space="preserve">, </w:t>
            </w:r>
            <w:proofErr w:type="spellStart"/>
            <w:r>
              <w:t>R</w:t>
            </w:r>
            <w:r w:rsidRPr="00483CC8">
              <w:t>elu</w:t>
            </w:r>
            <w:proofErr w:type="spellEnd"/>
            <w:r w:rsidRPr="00483CC8">
              <w:t xml:space="preserve">, </w:t>
            </w:r>
            <w:proofErr w:type="spellStart"/>
            <w:r>
              <w:t>R</w:t>
            </w:r>
            <w:r w:rsidRPr="00483CC8">
              <w:t>elu</w:t>
            </w:r>
            <w:proofErr w:type="spellEnd"/>
            <w:r w:rsidRPr="00483CC8">
              <w:t xml:space="preserve">, </w:t>
            </w:r>
            <w:proofErr w:type="spellStart"/>
            <w:r>
              <w:t>R</w:t>
            </w:r>
            <w:r w:rsidRPr="00483CC8">
              <w:t>elu</w:t>
            </w:r>
            <w:proofErr w:type="spellEnd"/>
            <w:r>
              <w:t>, sigmoid</w:t>
            </w:r>
          </w:p>
        </w:tc>
        <w:tc>
          <w:tcPr>
            <w:tcW w:w="3117" w:type="dxa"/>
          </w:tcPr>
          <w:p w14:paraId="5BEF5561" w14:textId="40B21801" w:rsidR="003070F4" w:rsidRDefault="00483CC8" w:rsidP="00693BCF">
            <w:pPr>
              <w:jc w:val="both"/>
            </w:pPr>
            <w:proofErr w:type="spellStart"/>
            <w:r>
              <w:t>R</w:t>
            </w:r>
            <w:r w:rsidRPr="00483CC8">
              <w:t>elu</w:t>
            </w:r>
            <w:proofErr w:type="spellEnd"/>
            <w:r w:rsidRPr="00483CC8">
              <w:t xml:space="preserve">, </w:t>
            </w:r>
            <w:proofErr w:type="spellStart"/>
            <w:r>
              <w:t>R</w:t>
            </w:r>
            <w:r w:rsidRPr="00483CC8">
              <w:t>elu</w:t>
            </w:r>
            <w:proofErr w:type="spellEnd"/>
            <w:r w:rsidRPr="00483CC8">
              <w:t xml:space="preserve">, </w:t>
            </w:r>
            <w:proofErr w:type="spellStart"/>
            <w:r>
              <w:t>R</w:t>
            </w:r>
            <w:r w:rsidRPr="00483CC8">
              <w:t>elu</w:t>
            </w:r>
            <w:proofErr w:type="spellEnd"/>
            <w:r>
              <w:t>, sigmoid</w:t>
            </w:r>
          </w:p>
        </w:tc>
      </w:tr>
    </w:tbl>
    <w:p w14:paraId="7360AFF6" w14:textId="2F817F99" w:rsidR="00693BCF" w:rsidRDefault="00693BCF" w:rsidP="00693BCF">
      <w:pPr>
        <w:jc w:val="both"/>
      </w:pPr>
    </w:p>
    <w:p w14:paraId="79A47853" w14:textId="6C9FC092" w:rsidR="00722EB0" w:rsidRPr="00022D4E" w:rsidRDefault="00722EB0" w:rsidP="00722EB0">
      <w:pPr>
        <w:jc w:val="both"/>
        <w:rPr>
          <w:b/>
          <w:bCs/>
        </w:rPr>
      </w:pPr>
      <w:bookmarkStart w:id="2" w:name="_Hlk76991479"/>
      <w:r>
        <w:rPr>
          <w:b/>
          <w:bCs/>
        </w:rPr>
        <w:t>d</w:t>
      </w:r>
      <w:r w:rsidRPr="00722EB0">
        <w:rPr>
          <w:b/>
          <w:bCs/>
        </w:rPr>
        <w:t>iabetes</w:t>
      </w:r>
      <w:bookmarkEnd w:id="2"/>
      <w:r w:rsidRPr="00022D4E">
        <w:rPr>
          <w:b/>
          <w:bCs/>
        </w:rPr>
        <w:t>:</w:t>
      </w:r>
    </w:p>
    <w:tbl>
      <w:tblPr>
        <w:tblStyle w:val="TableGrid"/>
        <w:tblW w:w="0" w:type="auto"/>
        <w:tblLook w:val="04A0" w:firstRow="1" w:lastRow="0" w:firstColumn="1" w:lastColumn="0" w:noHBand="0" w:noVBand="1"/>
      </w:tblPr>
      <w:tblGrid>
        <w:gridCol w:w="3116"/>
        <w:gridCol w:w="3117"/>
        <w:gridCol w:w="3117"/>
      </w:tblGrid>
      <w:tr w:rsidR="00722EB0" w14:paraId="618C75CB" w14:textId="77777777" w:rsidTr="00D44446">
        <w:tc>
          <w:tcPr>
            <w:tcW w:w="3116" w:type="dxa"/>
          </w:tcPr>
          <w:p w14:paraId="35A8F613" w14:textId="77777777" w:rsidR="00722EB0" w:rsidRDefault="00722EB0" w:rsidP="00D44446">
            <w:pPr>
              <w:jc w:val="both"/>
            </w:pPr>
          </w:p>
        </w:tc>
        <w:tc>
          <w:tcPr>
            <w:tcW w:w="3117" w:type="dxa"/>
          </w:tcPr>
          <w:p w14:paraId="2DF4FC5D" w14:textId="77777777" w:rsidR="00722EB0" w:rsidRDefault="00722EB0" w:rsidP="00D44446">
            <w:pPr>
              <w:jc w:val="both"/>
            </w:pPr>
            <w:r>
              <w:t>Discriminator</w:t>
            </w:r>
          </w:p>
        </w:tc>
        <w:tc>
          <w:tcPr>
            <w:tcW w:w="3117" w:type="dxa"/>
          </w:tcPr>
          <w:p w14:paraId="2A823DE0" w14:textId="77777777" w:rsidR="00722EB0" w:rsidRDefault="00722EB0" w:rsidP="00D44446">
            <w:pPr>
              <w:jc w:val="both"/>
            </w:pPr>
            <w:r>
              <w:t>Generator</w:t>
            </w:r>
          </w:p>
        </w:tc>
      </w:tr>
      <w:tr w:rsidR="00722EB0" w14:paraId="1B05E0F1" w14:textId="77777777" w:rsidTr="00D44446">
        <w:tc>
          <w:tcPr>
            <w:tcW w:w="3116" w:type="dxa"/>
          </w:tcPr>
          <w:p w14:paraId="648FC828" w14:textId="77777777" w:rsidR="00722EB0" w:rsidRDefault="00722EB0" w:rsidP="00D44446">
            <w:pPr>
              <w:jc w:val="both"/>
            </w:pPr>
            <w:r>
              <w:t>Type of NN</w:t>
            </w:r>
          </w:p>
        </w:tc>
        <w:tc>
          <w:tcPr>
            <w:tcW w:w="3117" w:type="dxa"/>
          </w:tcPr>
          <w:p w14:paraId="7AFE9772" w14:textId="336B090C" w:rsidR="00722EB0" w:rsidRDefault="00722EB0" w:rsidP="00D44446">
            <w:pPr>
              <w:jc w:val="both"/>
            </w:pPr>
            <w:r>
              <w:t>Den</w:t>
            </w:r>
            <w:r w:rsidR="00F80175">
              <w:t>s</w:t>
            </w:r>
            <w:r>
              <w:t>e</w:t>
            </w:r>
          </w:p>
        </w:tc>
        <w:tc>
          <w:tcPr>
            <w:tcW w:w="3117" w:type="dxa"/>
          </w:tcPr>
          <w:p w14:paraId="1404E65B" w14:textId="3BC7C401" w:rsidR="00722EB0" w:rsidRDefault="00722EB0" w:rsidP="00D44446">
            <w:pPr>
              <w:jc w:val="both"/>
            </w:pPr>
            <w:r>
              <w:t>Dense</w:t>
            </w:r>
          </w:p>
        </w:tc>
      </w:tr>
      <w:tr w:rsidR="00722EB0" w14:paraId="7E8E9FD5" w14:textId="77777777" w:rsidTr="00D44446">
        <w:tc>
          <w:tcPr>
            <w:tcW w:w="3116" w:type="dxa"/>
          </w:tcPr>
          <w:p w14:paraId="4B9333A6" w14:textId="77777777" w:rsidR="00722EB0" w:rsidRDefault="00722EB0" w:rsidP="00D44446">
            <w:pPr>
              <w:jc w:val="both"/>
            </w:pPr>
            <w:r>
              <w:t>Number of layers</w:t>
            </w:r>
          </w:p>
        </w:tc>
        <w:tc>
          <w:tcPr>
            <w:tcW w:w="3117" w:type="dxa"/>
          </w:tcPr>
          <w:p w14:paraId="693146B0" w14:textId="77777777" w:rsidR="00722EB0" w:rsidRDefault="00722EB0" w:rsidP="00D44446">
            <w:pPr>
              <w:jc w:val="both"/>
            </w:pPr>
            <w:r>
              <w:t>5</w:t>
            </w:r>
          </w:p>
        </w:tc>
        <w:tc>
          <w:tcPr>
            <w:tcW w:w="3117" w:type="dxa"/>
          </w:tcPr>
          <w:p w14:paraId="2271B08C" w14:textId="77777777" w:rsidR="00722EB0" w:rsidRDefault="00722EB0" w:rsidP="00D44446">
            <w:pPr>
              <w:jc w:val="both"/>
            </w:pPr>
            <w:r>
              <w:t>4</w:t>
            </w:r>
          </w:p>
        </w:tc>
      </w:tr>
      <w:tr w:rsidR="00722EB0" w14:paraId="3B55D438" w14:textId="77777777" w:rsidTr="00D44446">
        <w:tc>
          <w:tcPr>
            <w:tcW w:w="3116" w:type="dxa"/>
          </w:tcPr>
          <w:p w14:paraId="40969854" w14:textId="77777777" w:rsidR="00722EB0" w:rsidRDefault="00722EB0" w:rsidP="00D44446">
            <w:pPr>
              <w:jc w:val="both"/>
            </w:pPr>
            <w:r>
              <w:t>Nodes in each layer</w:t>
            </w:r>
          </w:p>
        </w:tc>
        <w:tc>
          <w:tcPr>
            <w:tcW w:w="3117" w:type="dxa"/>
          </w:tcPr>
          <w:p w14:paraId="6C5EA25C" w14:textId="1EB6B780" w:rsidR="00722EB0" w:rsidRDefault="00722EB0" w:rsidP="00D44446">
            <w:pPr>
              <w:jc w:val="both"/>
            </w:pPr>
            <w:r w:rsidRPr="00722EB0">
              <w:t>50, 30, 15, 10, 5</w:t>
            </w:r>
            <w:r>
              <w:t>, 1</w:t>
            </w:r>
          </w:p>
        </w:tc>
        <w:tc>
          <w:tcPr>
            <w:tcW w:w="3117" w:type="dxa"/>
          </w:tcPr>
          <w:p w14:paraId="05878715" w14:textId="36C7CF6A" w:rsidR="00722EB0" w:rsidRDefault="00722EB0" w:rsidP="00D44446">
            <w:pPr>
              <w:jc w:val="both"/>
            </w:pPr>
            <w:r w:rsidRPr="00722EB0">
              <w:t>50, 70, 50</w:t>
            </w:r>
            <w:r>
              <w:t>, 8</w:t>
            </w:r>
          </w:p>
        </w:tc>
      </w:tr>
      <w:tr w:rsidR="00722EB0" w14:paraId="3BE80B84" w14:textId="77777777" w:rsidTr="00D44446">
        <w:tc>
          <w:tcPr>
            <w:tcW w:w="3116" w:type="dxa"/>
          </w:tcPr>
          <w:p w14:paraId="66BB4CE5" w14:textId="77777777" w:rsidR="00722EB0" w:rsidRDefault="00722EB0" w:rsidP="00D44446">
            <w:pPr>
              <w:jc w:val="both"/>
            </w:pPr>
            <w:r>
              <w:t>Activation function in each layer</w:t>
            </w:r>
          </w:p>
        </w:tc>
        <w:tc>
          <w:tcPr>
            <w:tcW w:w="3117" w:type="dxa"/>
          </w:tcPr>
          <w:p w14:paraId="3A81E441" w14:textId="77777777" w:rsidR="00722EB0" w:rsidRDefault="00722EB0" w:rsidP="00D44446">
            <w:pPr>
              <w:jc w:val="both"/>
            </w:pPr>
            <w:proofErr w:type="spellStart"/>
            <w:r>
              <w:t>R</w:t>
            </w:r>
            <w:r w:rsidRPr="00483CC8">
              <w:t>elu</w:t>
            </w:r>
            <w:proofErr w:type="spellEnd"/>
            <w:r w:rsidRPr="00483CC8">
              <w:t xml:space="preserve">, </w:t>
            </w:r>
            <w:proofErr w:type="spellStart"/>
            <w:r>
              <w:t>R</w:t>
            </w:r>
            <w:r w:rsidRPr="00483CC8">
              <w:t>elu</w:t>
            </w:r>
            <w:proofErr w:type="spellEnd"/>
            <w:r w:rsidRPr="00483CC8">
              <w:t xml:space="preserve">, </w:t>
            </w:r>
            <w:proofErr w:type="spellStart"/>
            <w:r>
              <w:t>R</w:t>
            </w:r>
            <w:r w:rsidRPr="00483CC8">
              <w:t>elu</w:t>
            </w:r>
            <w:proofErr w:type="spellEnd"/>
            <w:r w:rsidRPr="00483CC8">
              <w:t xml:space="preserve">, </w:t>
            </w:r>
            <w:proofErr w:type="spellStart"/>
            <w:r>
              <w:t>R</w:t>
            </w:r>
            <w:r w:rsidRPr="00483CC8">
              <w:t>elu</w:t>
            </w:r>
            <w:proofErr w:type="spellEnd"/>
            <w:r>
              <w:t>, sigmoid</w:t>
            </w:r>
          </w:p>
        </w:tc>
        <w:tc>
          <w:tcPr>
            <w:tcW w:w="3117" w:type="dxa"/>
          </w:tcPr>
          <w:p w14:paraId="241E5D25" w14:textId="77777777" w:rsidR="00722EB0" w:rsidRDefault="00722EB0" w:rsidP="00D44446">
            <w:pPr>
              <w:jc w:val="both"/>
            </w:pPr>
            <w:proofErr w:type="spellStart"/>
            <w:r>
              <w:t>R</w:t>
            </w:r>
            <w:r w:rsidRPr="00483CC8">
              <w:t>elu</w:t>
            </w:r>
            <w:proofErr w:type="spellEnd"/>
            <w:r w:rsidRPr="00483CC8">
              <w:t xml:space="preserve">, </w:t>
            </w:r>
            <w:proofErr w:type="spellStart"/>
            <w:r>
              <w:t>R</w:t>
            </w:r>
            <w:r w:rsidRPr="00483CC8">
              <w:t>elu</w:t>
            </w:r>
            <w:proofErr w:type="spellEnd"/>
            <w:r w:rsidRPr="00483CC8">
              <w:t xml:space="preserve">, </w:t>
            </w:r>
            <w:proofErr w:type="spellStart"/>
            <w:r>
              <w:t>R</w:t>
            </w:r>
            <w:r w:rsidRPr="00483CC8">
              <w:t>elu</w:t>
            </w:r>
            <w:proofErr w:type="spellEnd"/>
            <w:r>
              <w:t>, sigmoid</w:t>
            </w:r>
          </w:p>
        </w:tc>
      </w:tr>
    </w:tbl>
    <w:p w14:paraId="500E8DD6" w14:textId="77777777" w:rsidR="00722EB0" w:rsidRDefault="00722EB0" w:rsidP="00722EB0">
      <w:pPr>
        <w:jc w:val="both"/>
      </w:pPr>
    </w:p>
    <w:p w14:paraId="6C57A6BC" w14:textId="77777777" w:rsidR="00722EB0" w:rsidRDefault="00722EB0" w:rsidP="00693BCF">
      <w:pPr>
        <w:jc w:val="both"/>
      </w:pPr>
    </w:p>
    <w:p w14:paraId="0680E87B" w14:textId="43B204C3" w:rsidR="00693BCF" w:rsidRDefault="00693BCF" w:rsidP="00C37081">
      <w:pPr>
        <w:spacing w:after="160" w:line="259" w:lineRule="auto"/>
      </w:pPr>
      <w:r>
        <w:t xml:space="preserve">The </w:t>
      </w:r>
      <w:r w:rsidR="00F36C1C">
        <w:t>"</w:t>
      </w:r>
      <w:proofErr w:type="spellStart"/>
      <w:r w:rsidR="00F36C1C" w:rsidRPr="00F36C1C">
        <w:t>german</w:t>
      </w:r>
      <w:proofErr w:type="spellEnd"/>
      <w:r w:rsidR="00F36C1C">
        <w:t xml:space="preserve"> </w:t>
      </w:r>
      <w:r w:rsidR="00F36C1C" w:rsidRPr="00F36C1C">
        <w:t>credit</w:t>
      </w:r>
      <w:r w:rsidR="00F36C1C">
        <w:t>"</w:t>
      </w:r>
      <w:r w:rsidR="00F36C1C" w:rsidRPr="00F36C1C">
        <w:t xml:space="preserve"> </w:t>
      </w:r>
      <w:r>
        <w:t>model architecture:</w:t>
      </w:r>
    </w:p>
    <w:p w14:paraId="1A0D1421" w14:textId="77777777" w:rsidR="005D4E6F" w:rsidRPr="005D4E6F" w:rsidRDefault="005D4E6F" w:rsidP="005D4E6F">
      <w:pPr>
        <w:spacing w:after="160" w:line="259" w:lineRule="auto"/>
        <w:jc w:val="center"/>
      </w:pPr>
      <w:r w:rsidRPr="005D4E6F">
        <w:t>Generator model:</w:t>
      </w:r>
    </w:p>
    <w:p w14:paraId="02CA05CA" w14:textId="5C28D028" w:rsidR="005D4E6F" w:rsidRDefault="00B734AC" w:rsidP="005D4E6F">
      <w:pPr>
        <w:spacing w:after="160" w:line="259" w:lineRule="auto"/>
        <w:jc w:val="center"/>
        <w:rPr>
          <w:b/>
          <w:bCs/>
        </w:rPr>
      </w:pPr>
      <w:r w:rsidRPr="00B734AC">
        <w:rPr>
          <w:b/>
          <w:bCs/>
          <w:noProof/>
        </w:rPr>
        <w:drawing>
          <wp:inline distT="0" distB="0" distL="0" distR="0" wp14:anchorId="24C6787B" wp14:editId="341D7E1A">
            <wp:extent cx="5649113" cy="306747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9113" cy="3067478"/>
                    </a:xfrm>
                    <a:prstGeom prst="rect">
                      <a:avLst/>
                    </a:prstGeom>
                  </pic:spPr>
                </pic:pic>
              </a:graphicData>
            </a:graphic>
          </wp:inline>
        </w:drawing>
      </w:r>
    </w:p>
    <w:p w14:paraId="1B4CDB05" w14:textId="77777777" w:rsidR="005D4E6F" w:rsidRPr="005D4E6F" w:rsidRDefault="005D4E6F" w:rsidP="005D4E6F">
      <w:pPr>
        <w:spacing w:after="160" w:line="259" w:lineRule="auto"/>
        <w:jc w:val="center"/>
      </w:pPr>
      <w:r>
        <w:t>Discrimi</w:t>
      </w:r>
      <w:r w:rsidRPr="005D4E6F">
        <w:t>n</w:t>
      </w:r>
      <w:r>
        <w:t>a</w:t>
      </w:r>
      <w:r w:rsidRPr="005D4E6F">
        <w:t>tor model:</w:t>
      </w:r>
      <w:r>
        <w:t xml:space="preserve"> </w:t>
      </w:r>
    </w:p>
    <w:p w14:paraId="6E7B10FA" w14:textId="149E0720" w:rsidR="005D4E6F" w:rsidRDefault="00B734AC" w:rsidP="005D4E6F">
      <w:pPr>
        <w:spacing w:after="160" w:line="259" w:lineRule="auto"/>
        <w:jc w:val="center"/>
        <w:rPr>
          <w:b/>
          <w:bCs/>
        </w:rPr>
      </w:pPr>
      <w:r w:rsidRPr="00B734AC">
        <w:rPr>
          <w:b/>
          <w:bCs/>
          <w:noProof/>
        </w:rPr>
        <w:lastRenderedPageBreak/>
        <w:drawing>
          <wp:inline distT="0" distB="0" distL="0" distR="0" wp14:anchorId="0D84114C" wp14:editId="66BEBCCD">
            <wp:extent cx="5106113" cy="3210373"/>
            <wp:effectExtent l="0" t="0" r="0" b="9525"/>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6"/>
                    <a:stretch>
                      <a:fillRect/>
                    </a:stretch>
                  </pic:blipFill>
                  <pic:spPr>
                    <a:xfrm>
                      <a:off x="0" y="0"/>
                      <a:ext cx="5106113" cy="3210373"/>
                    </a:xfrm>
                    <a:prstGeom prst="rect">
                      <a:avLst/>
                    </a:prstGeom>
                  </pic:spPr>
                </pic:pic>
              </a:graphicData>
            </a:graphic>
          </wp:inline>
        </w:drawing>
      </w:r>
    </w:p>
    <w:p w14:paraId="0C568625" w14:textId="77777777" w:rsidR="00540C8F" w:rsidRDefault="00540C8F" w:rsidP="00693BCF">
      <w:pPr>
        <w:jc w:val="both"/>
      </w:pPr>
    </w:p>
    <w:p w14:paraId="5355BD63" w14:textId="549A424D" w:rsidR="00693BCF" w:rsidRDefault="00693BCF" w:rsidP="00693BCF">
      <w:pPr>
        <w:jc w:val="both"/>
      </w:pPr>
      <w:r>
        <w:t>The "</w:t>
      </w:r>
      <w:r w:rsidR="00F36C1C" w:rsidRPr="00F36C1C">
        <w:t>diabetes</w:t>
      </w:r>
      <w:r>
        <w:t>" model architecture: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4E6F" w14:paraId="6A0B0DB7" w14:textId="77777777" w:rsidTr="005D4E6F">
        <w:tc>
          <w:tcPr>
            <w:tcW w:w="9350" w:type="dxa"/>
          </w:tcPr>
          <w:p w14:paraId="198463C1" w14:textId="1B2ED81E" w:rsidR="005D4E6F" w:rsidRPr="005D4E6F" w:rsidRDefault="005D4E6F" w:rsidP="005D4E6F">
            <w:pPr>
              <w:spacing w:after="160" w:line="259" w:lineRule="auto"/>
              <w:jc w:val="center"/>
            </w:pPr>
            <w:r w:rsidRPr="005D4E6F">
              <w:t>Generator model:</w:t>
            </w:r>
          </w:p>
          <w:p w14:paraId="17F67C4C" w14:textId="0FD8EDA1" w:rsidR="005D4E6F" w:rsidRDefault="005D4E6F" w:rsidP="005D4E6F">
            <w:pPr>
              <w:spacing w:after="160" w:line="259" w:lineRule="auto"/>
              <w:jc w:val="center"/>
              <w:rPr>
                <w:b/>
                <w:bCs/>
              </w:rPr>
            </w:pPr>
            <w:r w:rsidRPr="005D4E6F">
              <w:rPr>
                <w:b/>
                <w:bCs/>
                <w:noProof/>
              </w:rPr>
              <w:drawing>
                <wp:inline distT="0" distB="0" distL="0" distR="0" wp14:anchorId="3C62B854" wp14:editId="32464AD4">
                  <wp:extent cx="5229955" cy="31436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3143689"/>
                          </a:xfrm>
                          <a:prstGeom prst="rect">
                            <a:avLst/>
                          </a:prstGeom>
                        </pic:spPr>
                      </pic:pic>
                    </a:graphicData>
                  </a:graphic>
                </wp:inline>
              </w:drawing>
            </w:r>
          </w:p>
          <w:p w14:paraId="13798C1E" w14:textId="5D45D653" w:rsidR="005D4E6F" w:rsidRPr="005D4E6F" w:rsidRDefault="005D4E6F" w:rsidP="005D4E6F">
            <w:pPr>
              <w:spacing w:after="160" w:line="259" w:lineRule="auto"/>
              <w:jc w:val="center"/>
            </w:pPr>
            <w:r>
              <w:t>Discrimi</w:t>
            </w:r>
            <w:r w:rsidRPr="005D4E6F">
              <w:t>n</w:t>
            </w:r>
            <w:r>
              <w:t>a</w:t>
            </w:r>
            <w:r w:rsidRPr="005D4E6F">
              <w:t>tor model:</w:t>
            </w:r>
          </w:p>
          <w:p w14:paraId="10210206" w14:textId="77777777" w:rsidR="005D4E6F" w:rsidRDefault="005D4E6F" w:rsidP="005D4E6F">
            <w:pPr>
              <w:spacing w:after="160" w:line="259" w:lineRule="auto"/>
              <w:jc w:val="center"/>
              <w:rPr>
                <w:b/>
                <w:bCs/>
              </w:rPr>
            </w:pPr>
          </w:p>
          <w:p w14:paraId="3B132F51" w14:textId="185FF5C2" w:rsidR="005D4E6F" w:rsidRPr="005D4E6F" w:rsidRDefault="005D4E6F" w:rsidP="005D4E6F">
            <w:pPr>
              <w:spacing w:after="160" w:line="259" w:lineRule="auto"/>
              <w:jc w:val="center"/>
              <w:rPr>
                <w:b/>
                <w:bCs/>
              </w:rPr>
            </w:pPr>
            <w:r w:rsidRPr="005D4E6F">
              <w:rPr>
                <w:b/>
                <w:bCs/>
                <w:noProof/>
              </w:rPr>
              <w:lastRenderedPageBreak/>
              <w:drawing>
                <wp:inline distT="0" distB="0" distL="0" distR="0" wp14:anchorId="3463D4BD" wp14:editId="74E53883">
                  <wp:extent cx="5077534" cy="342947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7534" cy="3429479"/>
                          </a:xfrm>
                          <a:prstGeom prst="rect">
                            <a:avLst/>
                          </a:prstGeom>
                        </pic:spPr>
                      </pic:pic>
                    </a:graphicData>
                  </a:graphic>
                </wp:inline>
              </w:drawing>
            </w:r>
          </w:p>
        </w:tc>
      </w:tr>
    </w:tbl>
    <w:p w14:paraId="7EE9C365" w14:textId="3E13AA35" w:rsidR="00F82102" w:rsidRDefault="00F82102">
      <w:pPr>
        <w:spacing w:after="160" w:line="259" w:lineRule="auto"/>
        <w:rPr>
          <w:b/>
          <w:bCs/>
          <w:sz w:val="36"/>
          <w:szCs w:val="36"/>
        </w:rPr>
      </w:pPr>
    </w:p>
    <w:p w14:paraId="0CAA113D" w14:textId="79117181" w:rsidR="001169A0" w:rsidRDefault="001169A0" w:rsidP="001169A0">
      <w:pPr>
        <w:jc w:val="both"/>
        <w:rPr>
          <w:b/>
          <w:bCs/>
          <w:sz w:val="36"/>
          <w:szCs w:val="36"/>
        </w:rPr>
      </w:pPr>
      <w:r>
        <w:rPr>
          <w:b/>
          <w:bCs/>
          <w:sz w:val="36"/>
          <w:szCs w:val="36"/>
        </w:rPr>
        <w:t>Experimental Setup:</w:t>
      </w:r>
    </w:p>
    <w:p w14:paraId="7363FA5E" w14:textId="77777777" w:rsidR="001169A0" w:rsidRDefault="001169A0" w:rsidP="001169A0">
      <w:pPr>
        <w:jc w:val="both"/>
      </w:pPr>
      <w:r>
        <w:t>We used the same hyper-parameters for both models. We used the following configurations:</w:t>
      </w:r>
    </w:p>
    <w:p w14:paraId="67B6DCE8" w14:textId="053475B4" w:rsidR="001169A0" w:rsidRDefault="001169A0" w:rsidP="001169A0">
      <w:pPr>
        <w:pStyle w:val="ListParagraph"/>
        <w:numPr>
          <w:ilvl w:val="0"/>
          <w:numId w:val="1"/>
        </w:numPr>
        <w:jc w:val="both"/>
      </w:pPr>
      <w:proofErr w:type="spellStart"/>
      <w:r>
        <w:t>batch_size</w:t>
      </w:r>
      <w:proofErr w:type="spellEnd"/>
      <w:r>
        <w:t xml:space="preserve"> </w:t>
      </w:r>
      <w:r w:rsidR="00293E80">
        <w:t>=</w:t>
      </w:r>
      <w:r>
        <w:t xml:space="preserve"> 256</w:t>
      </w:r>
    </w:p>
    <w:p w14:paraId="6D459EDF" w14:textId="77DAF114" w:rsidR="001169A0" w:rsidRDefault="001169A0" w:rsidP="001169A0">
      <w:pPr>
        <w:pStyle w:val="ListParagraph"/>
        <w:numPr>
          <w:ilvl w:val="0"/>
          <w:numId w:val="1"/>
        </w:numPr>
        <w:jc w:val="both"/>
      </w:pPr>
      <w:r>
        <w:t xml:space="preserve">epoch = </w:t>
      </w:r>
      <w:r w:rsidR="00AD023E">
        <w:t>5</w:t>
      </w:r>
      <w:r>
        <w:t>000</w:t>
      </w:r>
    </w:p>
    <w:p w14:paraId="0547816F" w14:textId="619E9A87" w:rsidR="001169A0" w:rsidRDefault="001169A0" w:rsidP="001169A0">
      <w:pPr>
        <w:pStyle w:val="ListParagraph"/>
        <w:numPr>
          <w:ilvl w:val="0"/>
          <w:numId w:val="1"/>
        </w:numPr>
        <w:jc w:val="both"/>
      </w:pPr>
      <w:r>
        <w:t>patience = 1000</w:t>
      </w:r>
    </w:p>
    <w:p w14:paraId="1851B449" w14:textId="77777777" w:rsidR="00AD023E" w:rsidRDefault="00AD023E" w:rsidP="00AD023E">
      <w:pPr>
        <w:pStyle w:val="ListParagraph"/>
        <w:numPr>
          <w:ilvl w:val="0"/>
          <w:numId w:val="1"/>
        </w:numPr>
        <w:jc w:val="both"/>
      </w:pPr>
      <w:r>
        <w:t xml:space="preserve">optimizer was set to Adam with learning rate of </w:t>
      </w:r>
      <m:oMath>
        <m:sSup>
          <m:sSupPr>
            <m:ctrlPr>
              <w:rPr>
                <w:rFonts w:ascii="Cambria Math" w:hAnsi="Cambria Math"/>
                <w:i/>
              </w:rPr>
            </m:ctrlPr>
          </m:sSupPr>
          <m:e>
            <m:r>
              <w:rPr>
                <w:rFonts w:ascii="Cambria Math" w:hAnsi="Cambria Math"/>
              </w:rPr>
              <m:t>10</m:t>
            </m:r>
          </m:e>
          <m:sup>
            <m:r>
              <w:rPr>
                <w:rFonts w:ascii="Cambria Math" w:hAnsi="Cambria Math"/>
              </w:rPr>
              <m:t>-5</m:t>
            </m:r>
          </m:sup>
        </m:sSup>
      </m:oMath>
    </w:p>
    <w:p w14:paraId="72B87600" w14:textId="045640AC" w:rsidR="001169A0" w:rsidRDefault="001169A0" w:rsidP="001169A0">
      <w:pPr>
        <w:pStyle w:val="ListParagraph"/>
        <w:numPr>
          <w:ilvl w:val="0"/>
          <w:numId w:val="1"/>
        </w:numPr>
        <w:jc w:val="both"/>
      </w:pPr>
      <w:r>
        <w:t xml:space="preserve">loss function: </w:t>
      </w:r>
      <w:r w:rsidR="00102392">
        <w:t>the loss of the GAN was calculated as:</w:t>
      </w:r>
    </w:p>
    <w:p w14:paraId="7BFBBDC7" w14:textId="13EFCB25" w:rsidR="00102392" w:rsidRDefault="00102392" w:rsidP="00102392">
      <w:pPr>
        <w:ind w:left="720" w:firstLine="720"/>
        <w:jc w:val="both"/>
      </w:pPr>
      <m:oMathPara>
        <m:oMath>
          <m:r>
            <w:rPr>
              <w:rFonts w:ascii="Cambria Math" w:hAnsi="Cambria Math"/>
            </w:rPr>
            <m:t>last_gen_loss +last_disc_loss+abs(last_gen_loss -last_disc_loss)</m:t>
          </m:r>
        </m:oMath>
      </m:oMathPara>
    </w:p>
    <w:p w14:paraId="2993CE3F" w14:textId="77777777" w:rsidR="001169A0" w:rsidRDefault="001169A0" w:rsidP="001169A0">
      <w:pPr>
        <w:jc w:val="both"/>
      </w:pPr>
    </w:p>
    <w:p w14:paraId="3475F913" w14:textId="327D1703" w:rsidR="00293E80" w:rsidRDefault="00293E80" w:rsidP="00293E80">
      <w:pPr>
        <w:jc w:val="both"/>
      </w:pPr>
      <w:r>
        <w:t xml:space="preserve">We have set the "patience" parameter to stop the training after 1000 consequent epochs without improvement in the loss of the GAN. </w:t>
      </w:r>
    </w:p>
    <w:p w14:paraId="03E8AAA1" w14:textId="7BCF7C41" w:rsidR="000E7F52" w:rsidRDefault="000E7F52" w:rsidP="00293E80">
      <w:pPr>
        <w:jc w:val="both"/>
      </w:pPr>
      <w:r>
        <w:t>In addition, we use the formula above to calculate the GAN's loss, defined as the summation of the generator loss and the discriminator loss, plus a punishment-factor for the gap in performance between the two (we seek equal performance of G and D).</w:t>
      </w:r>
    </w:p>
    <w:p w14:paraId="53F25EE0" w14:textId="77777777" w:rsidR="00293E80" w:rsidRDefault="00293E80" w:rsidP="00293E80">
      <w:pPr>
        <w:jc w:val="both"/>
      </w:pPr>
    </w:p>
    <w:p w14:paraId="6CB5FAEA" w14:textId="77777777" w:rsidR="00ED53B5" w:rsidRDefault="00ED53B5" w:rsidP="00293E80">
      <w:pPr>
        <w:jc w:val="both"/>
        <w:rPr>
          <w:b/>
          <w:bCs/>
          <w:sz w:val="36"/>
          <w:szCs w:val="36"/>
        </w:rPr>
      </w:pPr>
    </w:p>
    <w:p w14:paraId="49AD6F99" w14:textId="34D50F3A" w:rsidR="00693BCF" w:rsidRDefault="00693BCF" w:rsidP="00293E80">
      <w:pPr>
        <w:jc w:val="both"/>
        <w:rPr>
          <w:b/>
          <w:bCs/>
          <w:sz w:val="36"/>
          <w:szCs w:val="36"/>
        </w:rPr>
      </w:pPr>
      <w:r>
        <w:rPr>
          <w:b/>
          <w:bCs/>
          <w:sz w:val="36"/>
          <w:szCs w:val="36"/>
        </w:rPr>
        <w:t>Training the Model:</w:t>
      </w:r>
    </w:p>
    <w:p w14:paraId="06417915" w14:textId="77777777" w:rsidR="00ED53B5" w:rsidRDefault="00F36C1C" w:rsidP="00D55466">
      <w:pPr>
        <w:jc w:val="both"/>
      </w:pPr>
      <w:r>
        <w:t>Bo</w:t>
      </w:r>
      <w:r w:rsidR="00693BCF">
        <w:t>th model</w:t>
      </w:r>
      <w:r>
        <w:t>s</w:t>
      </w:r>
      <w:r w:rsidR="00693BCF">
        <w:t xml:space="preserve"> </w:t>
      </w:r>
      <w:r>
        <w:t xml:space="preserve">were trained </w:t>
      </w:r>
      <w:r w:rsidR="00ED53B5">
        <w:t>in</w:t>
      </w:r>
      <w:r>
        <w:t xml:space="preserve"> the same way. First</w:t>
      </w:r>
      <w:r w:rsidR="003741BF">
        <w:t>,</w:t>
      </w:r>
      <w:r>
        <w:t xml:space="preserve"> we </w:t>
      </w:r>
      <w:r w:rsidR="003741BF">
        <w:t xml:space="preserve">sampled half batch of real samples and </w:t>
      </w:r>
      <w:r w:rsidR="00ED53B5">
        <w:t>completed the other half with fake</w:t>
      </w:r>
      <w:r w:rsidR="003741BF">
        <w:t xml:space="preserve"> samples</w:t>
      </w:r>
      <w:r w:rsidR="00ED53B5">
        <w:t xml:space="preserve"> generated</w:t>
      </w:r>
      <w:r w:rsidR="003741BF">
        <w:t xml:space="preserve"> by the generator. </w:t>
      </w:r>
      <w:r w:rsidR="00BE6890">
        <w:t>Then</w:t>
      </w:r>
      <w:r w:rsidR="00ED53B5">
        <w:t>,</w:t>
      </w:r>
      <w:r w:rsidR="00BE6890">
        <w:t xml:space="preserve"> we </w:t>
      </w:r>
      <w:r w:rsidR="00ED53B5">
        <w:t>trained our GAN in two steps:</w:t>
      </w:r>
    </w:p>
    <w:p w14:paraId="396EBC7E" w14:textId="4024D04F" w:rsidR="00ED53B5" w:rsidRDefault="00ED53B5" w:rsidP="00ED53B5">
      <w:pPr>
        <w:pStyle w:val="ListParagraph"/>
        <w:numPr>
          <w:ilvl w:val="0"/>
          <w:numId w:val="18"/>
        </w:numPr>
        <w:jc w:val="both"/>
      </w:pPr>
      <w:r>
        <w:lastRenderedPageBreak/>
        <w:t>Trained only</w:t>
      </w:r>
      <w:r w:rsidR="00BE6890">
        <w:t xml:space="preserve"> the discriminator on this batch</w:t>
      </w:r>
      <w:r>
        <w:t xml:space="preserve"> of mixed samples (fake and real)</w:t>
      </w:r>
      <w:r w:rsidR="00BE6890">
        <w:t xml:space="preserve">. </w:t>
      </w:r>
      <w:r>
        <w:t>The samples were labeled as 0 for fake samples and 1 for real samples.</w:t>
      </w:r>
    </w:p>
    <w:p w14:paraId="6A31F55C" w14:textId="5D2EC6A5" w:rsidR="00D2228F" w:rsidRDefault="00ED53B5" w:rsidP="00DD046F">
      <w:pPr>
        <w:pStyle w:val="ListParagraph"/>
        <w:numPr>
          <w:ilvl w:val="0"/>
          <w:numId w:val="18"/>
        </w:numPr>
        <w:jc w:val="both"/>
      </w:pPr>
      <w:r>
        <w:t>Froze the discriminator weights and fed the GAN only with the fake samples' noise. We</w:t>
      </w:r>
      <w:r w:rsidR="00D2228F">
        <w:t xml:space="preserve"> ha</w:t>
      </w:r>
      <w:r>
        <w:t>ve done it so the generator will generate the exact same samples the discriminator trained on in the first step.</w:t>
      </w:r>
      <w:r w:rsidR="00D55466">
        <w:t xml:space="preserve"> </w:t>
      </w:r>
      <w:r>
        <w:t>This time, we</w:t>
      </w:r>
      <w:r w:rsidR="00D2228F">
        <w:t xml:space="preserve"> labeled the fake samples as 1. The idea is that</w:t>
      </w:r>
      <w:r w:rsidR="00D55466">
        <w:t xml:space="preserve"> the loss of the generator </w:t>
      </w:r>
      <w:r w:rsidR="00D2228F">
        <w:t xml:space="preserve">will be </w:t>
      </w:r>
      <w:r w:rsidR="00D55466">
        <w:t xml:space="preserve">proportional to degree of confidence of the discriminator. </w:t>
      </w:r>
    </w:p>
    <w:p w14:paraId="30AE0D96" w14:textId="77777777" w:rsidR="00D2228F" w:rsidRDefault="00D2228F" w:rsidP="00D2228F">
      <w:pPr>
        <w:jc w:val="both"/>
      </w:pPr>
    </w:p>
    <w:p w14:paraId="3998DEEA" w14:textId="2A0F86AB" w:rsidR="00D278E2" w:rsidRDefault="00D278E2" w:rsidP="00D2228F">
      <w:pPr>
        <w:jc w:val="both"/>
      </w:pPr>
      <w:r>
        <w:t xml:space="preserve">We tried to keep the generator and the discriminator competitive by letting to the one with bigger loss an extra training. </w:t>
      </w:r>
      <w:r w:rsidR="0017156A">
        <w:t xml:space="preserve">We saved the </w:t>
      </w:r>
      <w:r w:rsidR="004D0DD9">
        <w:t>model parameters</w:t>
      </w:r>
      <w:r w:rsidR="0017156A">
        <w:t xml:space="preserve"> of the best </w:t>
      </w:r>
      <w:proofErr w:type="gramStart"/>
      <w:r w:rsidR="0017156A">
        <w:t>epoch,</w:t>
      </w:r>
      <w:proofErr w:type="gramEnd"/>
      <w:r w:rsidR="0017156A">
        <w:t xml:space="preserve"> we stopped the training when the GAN didn't improve for 1000 </w:t>
      </w:r>
      <w:r w:rsidR="0017156A" w:rsidRPr="00684A23">
        <w:t>epochs</w:t>
      </w:r>
      <w:r w:rsidR="0017156A">
        <w:t xml:space="preserve">.  </w:t>
      </w:r>
    </w:p>
    <w:p w14:paraId="207FBE13" w14:textId="77777777" w:rsidR="00693BCF" w:rsidRPr="00D278E2" w:rsidRDefault="00693BCF" w:rsidP="00D278E2">
      <w:pPr>
        <w:jc w:val="both"/>
        <w:rPr>
          <w:b/>
          <w:bCs/>
          <w:sz w:val="36"/>
          <w:szCs w:val="36"/>
        </w:rPr>
      </w:pPr>
    </w:p>
    <w:p w14:paraId="107F5DBD" w14:textId="77777777" w:rsidR="00693BCF" w:rsidRDefault="00693BCF" w:rsidP="00693BCF">
      <w:pPr>
        <w:jc w:val="both"/>
        <w:rPr>
          <w:b/>
          <w:bCs/>
          <w:sz w:val="36"/>
          <w:szCs w:val="36"/>
        </w:rPr>
      </w:pPr>
    </w:p>
    <w:p w14:paraId="14635D2D" w14:textId="77777777" w:rsidR="00693BCF" w:rsidRDefault="00693BCF" w:rsidP="00693BCF">
      <w:pPr>
        <w:jc w:val="both"/>
        <w:rPr>
          <w:b/>
          <w:bCs/>
          <w:sz w:val="36"/>
          <w:szCs w:val="36"/>
        </w:rPr>
      </w:pPr>
    </w:p>
    <w:bookmarkEnd w:id="0"/>
    <w:p w14:paraId="4DD6B9C2" w14:textId="77777777" w:rsidR="00684A23" w:rsidRDefault="00684A23" w:rsidP="00684A23">
      <w:pPr>
        <w:jc w:val="both"/>
        <w:rPr>
          <w:b/>
          <w:bCs/>
          <w:sz w:val="36"/>
          <w:szCs w:val="36"/>
        </w:rPr>
      </w:pPr>
      <w:r>
        <w:rPr>
          <w:b/>
          <w:bCs/>
          <w:sz w:val="36"/>
          <w:szCs w:val="36"/>
        </w:rPr>
        <w:t>Results:</w:t>
      </w:r>
    </w:p>
    <w:p w14:paraId="41A11E2B" w14:textId="77777777" w:rsidR="00684A23" w:rsidRDefault="00684A23" w:rsidP="00684A23">
      <w:pPr>
        <w:jc w:val="both"/>
        <w:rPr>
          <w:b/>
          <w:bCs/>
        </w:rPr>
      </w:pPr>
    </w:p>
    <w:p w14:paraId="5D0F3787" w14:textId="77777777" w:rsidR="00684A23" w:rsidRDefault="00684A23" w:rsidP="00684A23">
      <w:pPr>
        <w:jc w:val="both"/>
        <w:rPr>
          <w:b/>
          <w:bCs/>
        </w:rPr>
      </w:pPr>
      <w:r>
        <w:rPr>
          <w:b/>
          <w:bCs/>
        </w:rPr>
        <w:t>Training loss value:</w:t>
      </w:r>
    </w:p>
    <w:p w14:paraId="2BD22311" w14:textId="77777777" w:rsidR="00684A23" w:rsidRDefault="00684A23" w:rsidP="00684A23">
      <w:pPr>
        <w:jc w:val="both"/>
      </w:pPr>
      <w:r>
        <w:t>We will present the loss of the generator and the discriminator for each of our models.</w:t>
      </w:r>
    </w:p>
    <w:p w14:paraId="379801AB" w14:textId="77777777" w:rsidR="00684A23" w:rsidRDefault="00684A23" w:rsidP="00684A23">
      <w:pPr>
        <w:jc w:val="both"/>
        <w:rPr>
          <w:i/>
          <w:iCs/>
        </w:rPr>
      </w:pPr>
    </w:p>
    <w:p w14:paraId="5D84C354" w14:textId="77777777" w:rsidR="00684A23" w:rsidRDefault="00684A23" w:rsidP="00684A23">
      <w:pPr>
        <w:jc w:val="both"/>
        <w:rPr>
          <w:i/>
          <w:iCs/>
        </w:rPr>
      </w:pPr>
      <w:r>
        <w:rPr>
          <w:i/>
          <w:iCs/>
        </w:rPr>
        <w:t>German credit:</w:t>
      </w:r>
    </w:p>
    <w:p w14:paraId="49464EEC" w14:textId="77777777" w:rsidR="00684A23" w:rsidRDefault="00684A23" w:rsidP="00684A2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84A23" w14:paraId="465D8948" w14:textId="77777777" w:rsidTr="003D5C33">
        <w:tc>
          <w:tcPr>
            <w:tcW w:w="9350" w:type="dxa"/>
          </w:tcPr>
          <w:p w14:paraId="03612BC9" w14:textId="4775D360" w:rsidR="003D5C33" w:rsidRPr="005D4E6F" w:rsidRDefault="003D5C33" w:rsidP="003D5C33">
            <w:pPr>
              <w:spacing w:after="160" w:line="259" w:lineRule="auto"/>
              <w:jc w:val="center"/>
            </w:pPr>
            <w:bookmarkStart w:id="3" w:name="_Hlk72836799"/>
            <w:r w:rsidRPr="005D4E6F">
              <w:t xml:space="preserve">Generator </w:t>
            </w:r>
            <w:r>
              <w:t>loss</w:t>
            </w:r>
            <w:r w:rsidRPr="005D4E6F">
              <w:t>:</w:t>
            </w:r>
          </w:p>
          <w:p w14:paraId="623C43D4" w14:textId="7E729BAC" w:rsidR="00684A23" w:rsidRDefault="003D5C33">
            <w:pPr>
              <w:jc w:val="center"/>
            </w:pPr>
            <w:r>
              <w:rPr>
                <w:noProof/>
              </w:rPr>
              <w:drawing>
                <wp:inline distT="0" distB="0" distL="0" distR="0" wp14:anchorId="6D699606" wp14:editId="51F2193C">
                  <wp:extent cx="4097651" cy="3076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3451" cy="3080930"/>
                          </a:xfrm>
                          <a:prstGeom prst="rect">
                            <a:avLst/>
                          </a:prstGeom>
                          <a:noFill/>
                          <a:ln>
                            <a:noFill/>
                          </a:ln>
                        </pic:spPr>
                      </pic:pic>
                    </a:graphicData>
                  </a:graphic>
                </wp:inline>
              </w:drawing>
            </w:r>
          </w:p>
          <w:p w14:paraId="3D02F674" w14:textId="7EB27C00" w:rsidR="003D5C33" w:rsidRPr="005D4E6F" w:rsidRDefault="003D5C33" w:rsidP="003D5C33">
            <w:pPr>
              <w:spacing w:after="160" w:line="259" w:lineRule="auto"/>
              <w:jc w:val="center"/>
            </w:pPr>
            <w:r>
              <w:t>Discrimi</w:t>
            </w:r>
            <w:r w:rsidRPr="005D4E6F">
              <w:t>n</w:t>
            </w:r>
            <w:r>
              <w:t>a</w:t>
            </w:r>
            <w:r w:rsidRPr="005D4E6F">
              <w:t xml:space="preserve">tor </w:t>
            </w:r>
            <w:r>
              <w:t>loss</w:t>
            </w:r>
            <w:r w:rsidRPr="005D4E6F">
              <w:t>:</w:t>
            </w:r>
          </w:p>
          <w:p w14:paraId="294E92AC" w14:textId="7314384A" w:rsidR="003D5C33" w:rsidRDefault="003D5C33">
            <w:pPr>
              <w:jc w:val="center"/>
            </w:pPr>
            <w:r>
              <w:rPr>
                <w:noProof/>
              </w:rPr>
              <w:lastRenderedPageBreak/>
              <w:drawing>
                <wp:inline distT="0" distB="0" distL="0" distR="0" wp14:anchorId="0D653969" wp14:editId="1982CDE3">
                  <wp:extent cx="4249886" cy="3190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6919" cy="3196155"/>
                          </a:xfrm>
                          <a:prstGeom prst="rect">
                            <a:avLst/>
                          </a:prstGeom>
                          <a:noFill/>
                          <a:ln>
                            <a:noFill/>
                          </a:ln>
                        </pic:spPr>
                      </pic:pic>
                    </a:graphicData>
                  </a:graphic>
                </wp:inline>
              </w:drawing>
            </w:r>
          </w:p>
        </w:tc>
      </w:tr>
      <w:bookmarkEnd w:id="3"/>
    </w:tbl>
    <w:p w14:paraId="0D685CDC" w14:textId="77777777" w:rsidR="00684A23" w:rsidRDefault="00684A23" w:rsidP="00684A23">
      <w:pPr>
        <w:jc w:val="both"/>
        <w:rPr>
          <w:i/>
          <w:iCs/>
        </w:rPr>
      </w:pPr>
    </w:p>
    <w:p w14:paraId="77BF2542" w14:textId="77777777" w:rsidR="00684A23" w:rsidRDefault="00684A23" w:rsidP="00684A23">
      <w:pPr>
        <w:rPr>
          <w:highlight w:val="yellow"/>
        </w:rPr>
      </w:pPr>
      <w:r>
        <w:rPr>
          <w:highlight w:val="yellow"/>
        </w:rPr>
        <w:t>As we can see from the graph of the loss function the models went “back</w:t>
      </w:r>
    </w:p>
    <w:p w14:paraId="7B053DCC" w14:textId="77777777" w:rsidR="00684A23" w:rsidRDefault="00684A23" w:rsidP="00684A23">
      <w:pPr>
        <w:jc w:val="both"/>
      </w:pPr>
      <w:r>
        <w:rPr>
          <w:highlight w:val="yellow"/>
        </w:rPr>
        <w:t>and forth” with their losses. In addition, the discriminator was a consistent leader during the training process.</w:t>
      </w:r>
    </w:p>
    <w:p w14:paraId="1320BFCF" w14:textId="77777777" w:rsidR="00684A23" w:rsidRDefault="00684A23" w:rsidP="00684A23">
      <w:pPr>
        <w:jc w:val="both"/>
        <w:rPr>
          <w:i/>
          <w:iCs/>
        </w:rPr>
      </w:pPr>
    </w:p>
    <w:p w14:paraId="6A6B360C" w14:textId="77777777" w:rsidR="00684A23" w:rsidRDefault="00684A23" w:rsidP="00684A23">
      <w:pPr>
        <w:jc w:val="both"/>
      </w:pPr>
      <w:r>
        <w:rPr>
          <w:i/>
          <w:iCs/>
        </w:rPr>
        <w:t>Diabetes</w:t>
      </w:r>
      <w:r>
        <w:t>:</w:t>
      </w:r>
    </w:p>
    <w:p w14:paraId="2E056000" w14:textId="77777777" w:rsidR="00684A23" w:rsidRDefault="00684A23" w:rsidP="00684A2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84A23" w14:paraId="0C69355B" w14:textId="77777777" w:rsidTr="003D5C33">
        <w:tc>
          <w:tcPr>
            <w:tcW w:w="9350" w:type="dxa"/>
          </w:tcPr>
          <w:p w14:paraId="7BF82B5A" w14:textId="77777777" w:rsidR="003D5C33" w:rsidRPr="005D4E6F" w:rsidRDefault="003D5C33" w:rsidP="003D5C33">
            <w:pPr>
              <w:spacing w:after="160" w:line="259" w:lineRule="auto"/>
              <w:jc w:val="center"/>
            </w:pPr>
            <w:r w:rsidRPr="005D4E6F">
              <w:t xml:space="preserve">Generator </w:t>
            </w:r>
            <w:r>
              <w:t>loss</w:t>
            </w:r>
            <w:r w:rsidRPr="005D4E6F">
              <w:t>:</w:t>
            </w:r>
          </w:p>
          <w:p w14:paraId="7AA428EF" w14:textId="7F7C4B86" w:rsidR="003D5C33" w:rsidRDefault="003D5C33" w:rsidP="003D5C33">
            <w:pPr>
              <w:jc w:val="center"/>
            </w:pPr>
            <w:r>
              <w:rPr>
                <w:noProof/>
              </w:rPr>
              <w:drawing>
                <wp:inline distT="0" distB="0" distL="0" distR="0" wp14:anchorId="223C965A" wp14:editId="4C6B6B5D">
                  <wp:extent cx="4400550" cy="33039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6541" cy="3308494"/>
                          </a:xfrm>
                          <a:prstGeom prst="rect">
                            <a:avLst/>
                          </a:prstGeom>
                          <a:noFill/>
                          <a:ln>
                            <a:noFill/>
                          </a:ln>
                        </pic:spPr>
                      </pic:pic>
                    </a:graphicData>
                  </a:graphic>
                </wp:inline>
              </w:drawing>
            </w:r>
          </w:p>
          <w:p w14:paraId="06C341CD" w14:textId="77777777" w:rsidR="003D5C33" w:rsidRPr="005D4E6F" w:rsidRDefault="003D5C33" w:rsidP="003D5C33">
            <w:pPr>
              <w:spacing w:after="160" w:line="259" w:lineRule="auto"/>
              <w:jc w:val="center"/>
            </w:pPr>
            <w:r>
              <w:lastRenderedPageBreak/>
              <w:t>Discrimi</w:t>
            </w:r>
            <w:r w:rsidRPr="005D4E6F">
              <w:t>n</w:t>
            </w:r>
            <w:r>
              <w:t>a</w:t>
            </w:r>
            <w:r w:rsidRPr="005D4E6F">
              <w:t xml:space="preserve">tor </w:t>
            </w:r>
            <w:r>
              <w:t>loss</w:t>
            </w:r>
            <w:r w:rsidRPr="005D4E6F">
              <w:t>:</w:t>
            </w:r>
          </w:p>
          <w:p w14:paraId="1F409A39" w14:textId="27852704" w:rsidR="00684A23" w:rsidRDefault="003D5C33">
            <w:pPr>
              <w:jc w:val="center"/>
            </w:pPr>
            <w:r>
              <w:rPr>
                <w:noProof/>
              </w:rPr>
              <w:drawing>
                <wp:inline distT="0" distB="0" distL="0" distR="0" wp14:anchorId="3A2456DC" wp14:editId="23BD0821">
                  <wp:extent cx="4541669" cy="3409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5801" cy="3413052"/>
                          </a:xfrm>
                          <a:prstGeom prst="rect">
                            <a:avLst/>
                          </a:prstGeom>
                          <a:noFill/>
                          <a:ln>
                            <a:noFill/>
                          </a:ln>
                        </pic:spPr>
                      </pic:pic>
                    </a:graphicData>
                  </a:graphic>
                </wp:inline>
              </w:drawing>
            </w:r>
          </w:p>
        </w:tc>
      </w:tr>
    </w:tbl>
    <w:p w14:paraId="3B30A3D3" w14:textId="77777777" w:rsidR="00684A23" w:rsidRDefault="00684A23" w:rsidP="00684A23">
      <w:pPr>
        <w:jc w:val="both"/>
      </w:pPr>
    </w:p>
    <w:p w14:paraId="54099F3B" w14:textId="77777777" w:rsidR="00684A23" w:rsidRDefault="00684A23" w:rsidP="00684A23">
      <w:pPr>
        <w:rPr>
          <w:highlight w:val="yellow"/>
        </w:rPr>
      </w:pPr>
      <w:r>
        <w:rPr>
          <w:highlight w:val="yellow"/>
        </w:rPr>
        <w:t>As we can see from the graph of the loss function the models went “back</w:t>
      </w:r>
    </w:p>
    <w:p w14:paraId="102E8283" w14:textId="77777777" w:rsidR="00684A23" w:rsidRDefault="00684A23" w:rsidP="00684A23">
      <w:pPr>
        <w:jc w:val="both"/>
      </w:pPr>
      <w:r>
        <w:rPr>
          <w:highlight w:val="yellow"/>
        </w:rPr>
        <w:t>and forth” with their losses. In addition, the discriminator was a consistent leader during the training process.</w:t>
      </w:r>
    </w:p>
    <w:p w14:paraId="63519A87" w14:textId="77777777" w:rsidR="00684A23" w:rsidRDefault="00684A23" w:rsidP="00684A23">
      <w:pPr>
        <w:jc w:val="both"/>
      </w:pPr>
    </w:p>
    <w:p w14:paraId="4CA21D0F" w14:textId="77777777" w:rsidR="00684A23" w:rsidRDefault="00684A23" w:rsidP="00684A23">
      <w:pPr>
        <w:jc w:val="both"/>
        <w:rPr>
          <w:b/>
          <w:bCs/>
        </w:rPr>
      </w:pPr>
      <w:r>
        <w:rPr>
          <w:b/>
          <w:bCs/>
        </w:rPr>
        <w:t>Examples of generated samples:</w:t>
      </w:r>
    </w:p>
    <w:p w14:paraId="0241B77F" w14:textId="77777777" w:rsidR="00684A23" w:rsidRDefault="00684A23" w:rsidP="00684A23">
      <w:pPr>
        <w:jc w:val="both"/>
      </w:pPr>
      <w:r>
        <w:t>We will present here examples of generated samples for each of our models, the examples will include several samples which “fooled” the detector and several that did not.</w:t>
      </w:r>
    </w:p>
    <w:p w14:paraId="2E293DF5" w14:textId="77777777" w:rsidR="00684A23" w:rsidRDefault="00684A23" w:rsidP="00684A23">
      <w:pPr>
        <w:jc w:val="both"/>
      </w:pPr>
    </w:p>
    <w:p w14:paraId="7F3AAA08" w14:textId="77777777" w:rsidR="00684A23" w:rsidRDefault="00684A23" w:rsidP="00684A23">
      <w:pPr>
        <w:jc w:val="both"/>
        <w:rPr>
          <w:i/>
          <w:iCs/>
        </w:rPr>
      </w:pPr>
      <w:r>
        <w:rPr>
          <w:i/>
          <w:iCs/>
        </w:rPr>
        <w:t>German credit:</w:t>
      </w:r>
    </w:p>
    <w:p w14:paraId="0899F76F" w14:textId="77777777" w:rsidR="00684A23" w:rsidRDefault="00684A23" w:rsidP="00684A23">
      <w:pPr>
        <w:jc w:val="both"/>
      </w:pPr>
      <w:r>
        <w:t>Here we present samples which “fooled” the detector:</w:t>
      </w:r>
    </w:p>
    <w:p w14:paraId="15B620FD" w14:textId="77777777" w:rsidR="00684A23" w:rsidRDefault="00684A23" w:rsidP="00684A23">
      <w:pPr>
        <w:jc w:val="both"/>
      </w:pPr>
    </w:p>
    <w:p w14:paraId="071C3E37" w14:textId="77777777" w:rsidR="00684A23" w:rsidRDefault="00684A23" w:rsidP="00684A23">
      <w:pPr>
        <w:jc w:val="both"/>
      </w:pPr>
    </w:p>
    <w:p w14:paraId="618B6F36" w14:textId="77777777" w:rsidR="00684A23" w:rsidRDefault="00684A23" w:rsidP="00684A23">
      <w:pPr>
        <w:jc w:val="both"/>
      </w:pPr>
      <w:r>
        <w:t>Samples which did not “fooled” the detector:</w:t>
      </w:r>
    </w:p>
    <w:p w14:paraId="3D366367" w14:textId="77777777" w:rsidR="00684A23" w:rsidRDefault="00684A23" w:rsidP="00684A23">
      <w:pPr>
        <w:jc w:val="both"/>
      </w:pPr>
    </w:p>
    <w:p w14:paraId="6A9038C3" w14:textId="77777777" w:rsidR="00684A23" w:rsidRDefault="00684A23" w:rsidP="00684A23">
      <w:pPr>
        <w:spacing w:after="160" w:line="256" w:lineRule="auto"/>
      </w:pPr>
      <w:r>
        <w:t>We analyzed the samples which were presented above and figured that</w:t>
      </w:r>
      <w:r>
        <w:rPr>
          <w:highlight w:val="yellow"/>
        </w:rPr>
        <w:t>___</w:t>
      </w:r>
      <w:r>
        <w:t xml:space="preserve"> </w:t>
      </w:r>
    </w:p>
    <w:p w14:paraId="39DE8295" w14:textId="77777777" w:rsidR="00684A23" w:rsidRDefault="00684A23" w:rsidP="00684A23">
      <w:pPr>
        <w:jc w:val="both"/>
      </w:pPr>
    </w:p>
    <w:p w14:paraId="28445DA1" w14:textId="77777777" w:rsidR="00684A23" w:rsidRDefault="00684A23" w:rsidP="00684A23">
      <w:pPr>
        <w:jc w:val="both"/>
      </w:pPr>
      <w:r>
        <w:rPr>
          <w:i/>
          <w:iCs/>
        </w:rPr>
        <w:t>Diabetes</w:t>
      </w:r>
      <w:r>
        <w:t>:</w:t>
      </w:r>
    </w:p>
    <w:p w14:paraId="61C8B89C" w14:textId="77777777" w:rsidR="00684A23" w:rsidRDefault="00684A23" w:rsidP="00684A23">
      <w:pPr>
        <w:jc w:val="both"/>
      </w:pPr>
      <w:r>
        <w:t>Here we present samples which “fooled” the detector:</w:t>
      </w:r>
    </w:p>
    <w:p w14:paraId="6C5F31AE" w14:textId="77777777" w:rsidR="00684A23" w:rsidRDefault="00684A23" w:rsidP="00684A23">
      <w:pPr>
        <w:jc w:val="both"/>
      </w:pPr>
    </w:p>
    <w:p w14:paraId="1B01C777" w14:textId="77777777" w:rsidR="00684A23" w:rsidRDefault="00684A23" w:rsidP="00684A23">
      <w:pPr>
        <w:jc w:val="both"/>
      </w:pPr>
    </w:p>
    <w:p w14:paraId="2E4DDF65" w14:textId="77777777" w:rsidR="00684A23" w:rsidRDefault="00684A23" w:rsidP="00684A23">
      <w:pPr>
        <w:jc w:val="both"/>
      </w:pPr>
      <w:r>
        <w:t>Samples which did not “fooled” the detector:</w:t>
      </w:r>
    </w:p>
    <w:p w14:paraId="7C80043F" w14:textId="77777777" w:rsidR="00684A23" w:rsidRDefault="00684A23" w:rsidP="00684A23">
      <w:pPr>
        <w:jc w:val="both"/>
      </w:pPr>
    </w:p>
    <w:p w14:paraId="562FEDEE" w14:textId="77777777" w:rsidR="00684A23" w:rsidRDefault="00684A23" w:rsidP="00684A23">
      <w:pPr>
        <w:jc w:val="both"/>
      </w:pPr>
    </w:p>
    <w:p w14:paraId="07C7A5D8" w14:textId="77777777" w:rsidR="00684A23" w:rsidRDefault="00684A23" w:rsidP="00684A23">
      <w:pPr>
        <w:spacing w:after="160" w:line="256" w:lineRule="auto"/>
      </w:pPr>
      <w:r>
        <w:t>We analyzed the samples which were presented above and figured that</w:t>
      </w:r>
      <w:r>
        <w:rPr>
          <w:highlight w:val="yellow"/>
        </w:rPr>
        <w:t>___</w:t>
      </w:r>
      <w:r>
        <w:t xml:space="preserve"> </w:t>
      </w:r>
    </w:p>
    <w:p w14:paraId="113215E8" w14:textId="77777777" w:rsidR="00684A23" w:rsidRDefault="00684A23" w:rsidP="00684A23">
      <w:pPr>
        <w:jc w:val="both"/>
        <w:rPr>
          <w:b/>
          <w:bCs/>
          <w:sz w:val="36"/>
          <w:szCs w:val="36"/>
        </w:rPr>
      </w:pPr>
      <w:r>
        <w:rPr>
          <w:b/>
          <w:bCs/>
          <w:sz w:val="36"/>
          <w:szCs w:val="36"/>
        </w:rPr>
        <w:t>Evaluation:</w:t>
      </w:r>
    </w:p>
    <w:p w14:paraId="497F0EDE" w14:textId="77777777" w:rsidR="00684A23" w:rsidRDefault="00684A23" w:rsidP="00684A23">
      <w:pPr>
        <w:jc w:val="both"/>
      </w:pPr>
    </w:p>
    <w:p w14:paraId="2A6A2D39" w14:textId="77777777" w:rsidR="00684A23" w:rsidRDefault="00684A23" w:rsidP="00684A23">
      <w:pPr>
        <w:jc w:val="both"/>
      </w:pPr>
      <w:r>
        <w:t>We used 2 different methods to evaluate our models - Word2Vec and Doc2Vec. In each evaluation method, we checked the similarity between the original song and the generated songs of one of our models. Then we compared the performance of our models based on these evaluation results</w:t>
      </w:r>
    </w:p>
    <w:p w14:paraId="46559DA0" w14:textId="77777777" w:rsidR="00684A23" w:rsidRDefault="00684A23" w:rsidP="00684A23">
      <w:pPr>
        <w:jc w:val="both"/>
      </w:pPr>
    </w:p>
    <w:p w14:paraId="5D8CEC9F" w14:textId="77777777" w:rsidR="00684A23" w:rsidRDefault="00684A23" w:rsidP="00684A23">
      <w:pPr>
        <w:pStyle w:val="ListParagraph"/>
        <w:numPr>
          <w:ilvl w:val="0"/>
          <w:numId w:val="20"/>
        </w:numPr>
        <w:jc w:val="both"/>
      </w:pPr>
      <w:r>
        <w:rPr>
          <w:u w:val="single"/>
        </w:rPr>
        <w:t>Word2Vec:</w:t>
      </w:r>
    </w:p>
    <w:p w14:paraId="025E8661" w14:textId="77777777" w:rsidR="00684A23" w:rsidRDefault="00684A23" w:rsidP="00684A23">
      <w:pPr>
        <w:pStyle w:val="ListParagraph"/>
        <w:jc w:val="both"/>
      </w:pPr>
      <w:r>
        <w:t xml:space="preserve">For each generated song, we looked at the word-embeddings of its words. Then, we calculated the </w:t>
      </w:r>
      <w:r>
        <w:rPr>
          <w:b/>
          <w:bCs/>
        </w:rPr>
        <w:t>pairwise</w:t>
      </w:r>
      <w:r>
        <w:t xml:space="preserve"> cosine-similarity of each word with the corresponding word from the original song, it finishes when one of the songs ends. This method shows how well the model managed to infer the local context of the original song. </w:t>
      </w:r>
    </w:p>
    <w:p w14:paraId="7F55D8F4" w14:textId="77777777" w:rsidR="00684A23" w:rsidRDefault="00684A23" w:rsidP="00684A23">
      <w:pPr>
        <w:pStyle w:val="ListParagraph"/>
        <w:jc w:val="both"/>
      </w:pPr>
      <w:r>
        <w:t xml:space="preserve">The graphs below describe the average and the standard deviation of cosine similarity for each of our model. The average was done over 15 different generated songs.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84A23" w14:paraId="1CD22916" w14:textId="77777777" w:rsidTr="00684A23">
        <w:tc>
          <w:tcPr>
            <w:tcW w:w="9350" w:type="dxa"/>
            <w:hideMark/>
          </w:tcPr>
          <w:p w14:paraId="1B70FECF" w14:textId="77777777" w:rsidR="00684A23" w:rsidRDefault="00684A23">
            <w:pPr>
              <w:pStyle w:val="ListParagraph"/>
              <w:ind w:left="0"/>
            </w:pPr>
            <w:r>
              <w:t xml:space="preserve">                         </w:t>
            </w:r>
          </w:p>
          <w:p w14:paraId="58EC0079" w14:textId="77777777" w:rsidR="00684A23" w:rsidRDefault="00684A23">
            <w:pPr>
              <w:pStyle w:val="ListParagraph"/>
              <w:ind w:left="0"/>
            </w:pPr>
            <w:r>
              <w:t xml:space="preserve">                     With "EOL" &amp; "EOS"                                        Without "EOL" &amp; "EOS"</w:t>
            </w:r>
          </w:p>
          <w:p w14:paraId="70DB016A" w14:textId="3E18C76D" w:rsidR="00684A23" w:rsidRDefault="00684A23">
            <w:pPr>
              <w:pStyle w:val="ListParagraph"/>
              <w:ind w:left="0"/>
            </w:pPr>
            <w:r>
              <w:rPr>
                <w:noProof/>
              </w:rPr>
              <w:drawing>
                <wp:inline distT="0" distB="0" distL="0" distR="0" wp14:anchorId="198DD8E1" wp14:editId="0C9B5501">
                  <wp:extent cx="2695575" cy="2019300"/>
                  <wp:effectExtent l="0" t="0" r="952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2019300"/>
                          </a:xfrm>
                          <a:prstGeom prst="rect">
                            <a:avLst/>
                          </a:prstGeom>
                          <a:noFill/>
                          <a:ln>
                            <a:noFill/>
                          </a:ln>
                        </pic:spPr>
                      </pic:pic>
                    </a:graphicData>
                  </a:graphic>
                </wp:inline>
              </w:drawing>
            </w:r>
            <w:r>
              <w:rPr>
                <w:noProof/>
              </w:rPr>
              <w:drawing>
                <wp:inline distT="0" distB="0" distL="0" distR="0" wp14:anchorId="71C5DCB1" wp14:editId="274C283C">
                  <wp:extent cx="2609850" cy="196215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9850" cy="1962150"/>
                          </a:xfrm>
                          <a:prstGeom prst="rect">
                            <a:avLst/>
                          </a:prstGeom>
                          <a:noFill/>
                          <a:ln>
                            <a:noFill/>
                          </a:ln>
                        </pic:spPr>
                      </pic:pic>
                    </a:graphicData>
                  </a:graphic>
                </wp:inline>
              </w:drawing>
            </w:r>
          </w:p>
        </w:tc>
      </w:tr>
    </w:tbl>
    <w:p w14:paraId="457EE1EC" w14:textId="77777777" w:rsidR="00684A23" w:rsidRDefault="00684A23" w:rsidP="00684A23">
      <w:pPr>
        <w:spacing w:after="160" w:line="256" w:lineRule="auto"/>
      </w:pPr>
    </w:p>
    <w:p w14:paraId="2FADE5AA" w14:textId="77777777" w:rsidR="00684A23" w:rsidRDefault="00684A23" w:rsidP="00684A23">
      <w:pPr>
        <w:ind w:left="720"/>
        <w:jc w:val="both"/>
      </w:pPr>
      <w:r>
        <w:t xml:space="preserve">We can see that in both graphs the average values are very high, although the generated text is far from being </w:t>
      </w:r>
      <w:proofErr w:type="gramStart"/>
      <w:r>
        <w:t>similar to</w:t>
      </w:r>
      <w:proofErr w:type="gramEnd"/>
      <w:r>
        <w:t xml:space="preserve"> the original. In our opinion, </w:t>
      </w:r>
      <w:proofErr w:type="gramStart"/>
      <w:r>
        <w:t>The</w:t>
      </w:r>
      <w:proofErr w:type="gramEnd"/>
      <w:r>
        <w:t xml:space="preserve"> causes for this phenomenon are: </w:t>
      </w:r>
    </w:p>
    <w:p w14:paraId="3D5076CF" w14:textId="77777777" w:rsidR="00684A23" w:rsidRDefault="00684A23" w:rsidP="00684A23">
      <w:pPr>
        <w:pStyle w:val="ListParagraph"/>
        <w:numPr>
          <w:ilvl w:val="0"/>
          <w:numId w:val="21"/>
        </w:numPr>
        <w:jc w:val="both"/>
      </w:pPr>
      <w:r>
        <w:t>The Word2Vec model was trained on a very little corpus (~7000 words).</w:t>
      </w:r>
    </w:p>
    <w:p w14:paraId="52EACB0D" w14:textId="77777777" w:rsidR="00684A23" w:rsidRDefault="00684A23" w:rsidP="00684A23">
      <w:pPr>
        <w:pStyle w:val="ListParagraph"/>
        <w:numPr>
          <w:ilvl w:val="0"/>
          <w:numId w:val="21"/>
        </w:numPr>
        <w:jc w:val="both"/>
      </w:pPr>
      <w:r>
        <w:t>Both models use words like 'you', 'me', 'are', 'them' a lot of times. These words' vectors reside closely in the latent space of the trained Word2Vec model, thus the high similarity.</w:t>
      </w:r>
    </w:p>
    <w:p w14:paraId="147C8220" w14:textId="77777777" w:rsidR="00684A23" w:rsidRDefault="00684A23" w:rsidP="00684A23">
      <w:pPr>
        <w:jc w:val="both"/>
      </w:pPr>
    </w:p>
    <w:p w14:paraId="0798B548" w14:textId="77777777" w:rsidR="00684A23" w:rsidRDefault="00684A23" w:rsidP="00684A23">
      <w:pPr>
        <w:ind w:left="720"/>
        <w:jc w:val="both"/>
      </w:pPr>
      <w:r>
        <w:t>The table below shows the exact values of the average and standard deviation of this evaluation technique.</w:t>
      </w:r>
    </w:p>
    <w:p w14:paraId="086F52B7" w14:textId="77777777" w:rsidR="00684A23" w:rsidRDefault="00684A23" w:rsidP="00684A23">
      <w:pPr>
        <w:ind w:left="720"/>
        <w:jc w:val="both"/>
      </w:pPr>
    </w:p>
    <w:tbl>
      <w:tblPr>
        <w:tblStyle w:val="GridTable4-Accent1"/>
        <w:tblW w:w="0" w:type="auto"/>
        <w:tblInd w:w="279" w:type="dxa"/>
        <w:tblLook w:val="04A0" w:firstRow="1" w:lastRow="0" w:firstColumn="1" w:lastColumn="0" w:noHBand="0" w:noVBand="1"/>
      </w:tblPr>
      <w:tblGrid>
        <w:gridCol w:w="2837"/>
        <w:gridCol w:w="3117"/>
        <w:gridCol w:w="3117"/>
      </w:tblGrid>
      <w:tr w:rsidR="00684A23" w14:paraId="0AFB15DA" w14:textId="77777777" w:rsidTr="0068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Pr>
          <w:p w14:paraId="31C4FBDE" w14:textId="77777777" w:rsidR="00684A23" w:rsidRDefault="00684A23">
            <w:pPr>
              <w:jc w:val="center"/>
            </w:pPr>
          </w:p>
        </w:tc>
        <w:tc>
          <w:tcPr>
            <w:tcW w:w="3117" w:type="dxa"/>
            <w:hideMark/>
          </w:tcPr>
          <w:p w14:paraId="6CFF2EC4" w14:textId="77777777" w:rsidR="00684A23" w:rsidRDefault="00684A23">
            <w:pPr>
              <w:jc w:val="center"/>
              <w:cnfStyle w:val="100000000000" w:firstRow="1" w:lastRow="0" w:firstColumn="0" w:lastColumn="0" w:oddVBand="0" w:evenVBand="0" w:oddHBand="0" w:evenHBand="0" w:firstRowFirstColumn="0" w:firstRowLastColumn="0" w:lastRowFirstColumn="0" w:lastRowLastColumn="0"/>
            </w:pPr>
            <w:r>
              <w:t>"Simple"</w:t>
            </w:r>
          </w:p>
        </w:tc>
        <w:tc>
          <w:tcPr>
            <w:tcW w:w="3117" w:type="dxa"/>
            <w:hideMark/>
          </w:tcPr>
          <w:p w14:paraId="14B1FB1C" w14:textId="77777777" w:rsidR="00684A23" w:rsidRDefault="00684A23">
            <w:pPr>
              <w:jc w:val="center"/>
              <w:cnfStyle w:val="100000000000" w:firstRow="1" w:lastRow="0" w:firstColumn="0" w:lastColumn="0" w:oddVBand="0" w:evenVBand="0" w:oddHBand="0" w:evenHBand="0" w:firstRowFirstColumn="0" w:firstRowLastColumn="0" w:lastRowFirstColumn="0" w:lastRowLastColumn="0"/>
            </w:pPr>
            <w:r>
              <w:t>"Complex"</w:t>
            </w:r>
          </w:p>
        </w:tc>
      </w:tr>
      <w:tr w:rsidR="00684A23" w14:paraId="7E6C6A1F" w14:textId="77777777" w:rsidTr="0068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81F3E8" w14:textId="77777777" w:rsidR="00684A23" w:rsidRDefault="00684A23">
            <w:pPr>
              <w:jc w:val="center"/>
            </w:pPr>
            <w:r>
              <w:lastRenderedPageBreak/>
              <w:t>With "EOL" &amp; "EOS"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76EF75" w14:textId="77777777" w:rsidR="00684A23" w:rsidRDefault="00684A23">
            <w:pPr>
              <w:jc w:val="center"/>
              <w:cnfStyle w:val="000000100000" w:firstRow="0" w:lastRow="0" w:firstColumn="0" w:lastColumn="0" w:oddVBand="0" w:evenVBand="0" w:oddHBand="1" w:evenHBand="0" w:firstRowFirstColumn="0" w:firstRowLastColumn="0" w:lastRowFirstColumn="0" w:lastRowLastColumn="0"/>
            </w:pPr>
            <w:r>
              <w:t>0.9207</w:t>
            </w:r>
            <w:r>
              <w:rPr>
                <w:rFonts w:ascii="Arial" w:hAnsi="Arial" w:cs="Arial"/>
              </w:rPr>
              <w:t xml:space="preserve"> ±</w:t>
            </w:r>
            <w:r>
              <w:t xml:space="preserve"> 0.0642</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CD5616" w14:textId="77777777" w:rsidR="00684A23" w:rsidRDefault="00684A23">
            <w:pPr>
              <w:jc w:val="center"/>
              <w:cnfStyle w:val="000000100000" w:firstRow="0" w:lastRow="0" w:firstColumn="0" w:lastColumn="0" w:oddVBand="0" w:evenVBand="0" w:oddHBand="1" w:evenHBand="0" w:firstRowFirstColumn="0" w:firstRowLastColumn="0" w:lastRowFirstColumn="0" w:lastRowLastColumn="0"/>
            </w:pPr>
            <w:r>
              <w:t xml:space="preserve">0.9649 </w:t>
            </w:r>
            <w:r>
              <w:rPr>
                <w:rFonts w:ascii="Arial" w:hAnsi="Arial" w:cs="Arial"/>
              </w:rPr>
              <w:t xml:space="preserve">± </w:t>
            </w:r>
            <w:r>
              <w:t>0.0759</w:t>
            </w:r>
          </w:p>
        </w:tc>
      </w:tr>
      <w:tr w:rsidR="00684A23" w14:paraId="59700185" w14:textId="77777777" w:rsidTr="00684A23">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302931" w14:textId="77777777" w:rsidR="00684A23" w:rsidRDefault="00684A23">
            <w:pPr>
              <w:jc w:val="center"/>
            </w:pPr>
            <w:r>
              <w:t>Without "EOL" &amp; "EOS"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A8EF13" w14:textId="77777777" w:rsidR="00684A23" w:rsidRDefault="00684A23">
            <w:pPr>
              <w:jc w:val="center"/>
              <w:cnfStyle w:val="000000000000" w:firstRow="0" w:lastRow="0" w:firstColumn="0" w:lastColumn="0" w:oddVBand="0" w:evenVBand="0" w:oddHBand="0" w:evenHBand="0" w:firstRowFirstColumn="0" w:firstRowLastColumn="0" w:lastRowFirstColumn="0" w:lastRowLastColumn="0"/>
            </w:pPr>
            <w:r>
              <w:t xml:space="preserve">0.9141 </w:t>
            </w:r>
            <w:r>
              <w:rPr>
                <w:rFonts w:ascii="Arial" w:hAnsi="Arial" w:cs="Arial"/>
              </w:rPr>
              <w:t>±</w:t>
            </w:r>
            <w:r>
              <w:t xml:space="preserve"> 0.0247</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E8A788" w14:textId="77777777" w:rsidR="00684A23" w:rsidRDefault="00684A23">
            <w:pPr>
              <w:jc w:val="center"/>
              <w:cnfStyle w:val="000000000000" w:firstRow="0" w:lastRow="0" w:firstColumn="0" w:lastColumn="0" w:oddVBand="0" w:evenVBand="0" w:oddHBand="0" w:evenHBand="0" w:firstRowFirstColumn="0" w:firstRowLastColumn="0" w:lastRowFirstColumn="0" w:lastRowLastColumn="0"/>
            </w:pPr>
            <w:r>
              <w:t xml:space="preserve">0.9211 </w:t>
            </w:r>
            <w:r>
              <w:rPr>
                <w:rFonts w:ascii="Arial" w:hAnsi="Arial" w:cs="Arial"/>
              </w:rPr>
              <w:t>±</w:t>
            </w:r>
            <w:r>
              <w:t xml:space="preserve"> 0.0281</w:t>
            </w:r>
          </w:p>
        </w:tc>
      </w:tr>
    </w:tbl>
    <w:p w14:paraId="38F7217C" w14:textId="77777777" w:rsidR="00684A23" w:rsidRDefault="00684A23" w:rsidP="00684A23">
      <w:pPr>
        <w:ind w:left="720"/>
        <w:jc w:val="both"/>
      </w:pPr>
    </w:p>
    <w:p w14:paraId="7BCC6789" w14:textId="77777777" w:rsidR="00684A23" w:rsidRDefault="00684A23" w:rsidP="00684A23">
      <w:pPr>
        <w:pStyle w:val="ListParagraph"/>
        <w:numPr>
          <w:ilvl w:val="0"/>
          <w:numId w:val="20"/>
        </w:numPr>
        <w:jc w:val="both"/>
      </w:pPr>
      <w:r>
        <w:rPr>
          <w:u w:val="single"/>
        </w:rPr>
        <w:t>Doc2Vec:</w:t>
      </w:r>
      <w:r>
        <w:t xml:space="preserve"> </w:t>
      </w:r>
    </w:p>
    <w:p w14:paraId="6BACFCA3" w14:textId="77777777" w:rsidR="00684A23" w:rsidRDefault="00684A23" w:rsidP="00684A23">
      <w:pPr>
        <w:pStyle w:val="ListParagraph"/>
        <w:jc w:val="both"/>
      </w:pPr>
      <w:r>
        <w:t xml:space="preserve">Here we looked at the document-embedding of each generated song. Then, we calculated the cosine-similarity between the latent vector of the generated song to that of the original song. This method shows how well the model managed to infer the global context of the original song. </w:t>
      </w:r>
    </w:p>
    <w:p w14:paraId="6664DB72" w14:textId="77777777" w:rsidR="00684A23" w:rsidRDefault="00684A23" w:rsidP="00684A23">
      <w:pPr>
        <w:pStyle w:val="ListParagraph"/>
        <w:jc w:val="both"/>
      </w:pPr>
      <w:r>
        <w:t xml:space="preserve">The graphs below describe the average and the standard deviation of cosine similarity for each of our model. The average was done over 15 different generated songs. </w:t>
      </w:r>
    </w:p>
    <w:p w14:paraId="46438359" w14:textId="77777777" w:rsidR="00684A23" w:rsidRDefault="00684A23" w:rsidP="00684A2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84A23" w14:paraId="6BF9C8A8" w14:textId="77777777" w:rsidTr="00684A23">
        <w:tc>
          <w:tcPr>
            <w:tcW w:w="9350" w:type="dxa"/>
            <w:hideMark/>
          </w:tcPr>
          <w:p w14:paraId="2712CC7E" w14:textId="77777777" w:rsidR="00684A23" w:rsidRDefault="00684A23">
            <w:r>
              <w:t xml:space="preserve">                    With "EOL" &amp; "EOS"                                                    Without "EOL" &amp; "EOS"</w:t>
            </w:r>
          </w:p>
          <w:p w14:paraId="173BCB7A" w14:textId="77CBEB55" w:rsidR="00684A23" w:rsidRDefault="00684A23">
            <w:r>
              <w:rPr>
                <w:noProof/>
              </w:rPr>
              <w:drawing>
                <wp:inline distT="0" distB="0" distL="0" distR="0" wp14:anchorId="4EB071E7" wp14:editId="671A5215">
                  <wp:extent cx="2905125" cy="2181225"/>
                  <wp:effectExtent l="0" t="0" r="9525" b="952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2181225"/>
                          </a:xfrm>
                          <a:prstGeom prst="rect">
                            <a:avLst/>
                          </a:prstGeom>
                          <a:noFill/>
                          <a:ln>
                            <a:noFill/>
                          </a:ln>
                        </pic:spPr>
                      </pic:pic>
                    </a:graphicData>
                  </a:graphic>
                </wp:inline>
              </w:drawing>
            </w:r>
            <w:r>
              <w:rPr>
                <w:noProof/>
              </w:rPr>
              <w:drawing>
                <wp:inline distT="0" distB="0" distL="0" distR="0" wp14:anchorId="620E91A5" wp14:editId="4A7EEE02">
                  <wp:extent cx="2867025" cy="2152650"/>
                  <wp:effectExtent l="0" t="0" r="9525"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2152650"/>
                          </a:xfrm>
                          <a:prstGeom prst="rect">
                            <a:avLst/>
                          </a:prstGeom>
                          <a:noFill/>
                          <a:ln>
                            <a:noFill/>
                          </a:ln>
                        </pic:spPr>
                      </pic:pic>
                    </a:graphicData>
                  </a:graphic>
                </wp:inline>
              </w:drawing>
            </w:r>
          </w:p>
        </w:tc>
      </w:tr>
    </w:tbl>
    <w:p w14:paraId="6893BDDB" w14:textId="77777777" w:rsidR="00684A23" w:rsidRDefault="00684A23" w:rsidP="00684A23">
      <w:pPr>
        <w:ind w:left="720"/>
        <w:jc w:val="both"/>
      </w:pPr>
      <w:r>
        <w:t xml:space="preserve">We can see that when we do this evaluation with 'EOL' and 'EOS' included, the results show high similarity on both models. When we </w:t>
      </w:r>
      <w:proofErr w:type="gramStart"/>
      <w:r>
        <w:t>don't</w:t>
      </w:r>
      <w:proofErr w:type="gramEnd"/>
      <w:r>
        <w:t xml:space="preserve"> include 'EOL' and 'EOS' in the evaluation, the results drop dramatically into a reasonable range of values (in respect to the actual resemblance of the songs). </w:t>
      </w:r>
    </w:p>
    <w:p w14:paraId="06E758E6" w14:textId="77777777" w:rsidR="00684A23" w:rsidRDefault="00684A23" w:rsidP="00684A23">
      <w:pPr>
        <w:spacing w:after="160" w:line="256" w:lineRule="auto"/>
      </w:pPr>
      <w:r>
        <w:t>The table below shows the exact values of the average and standard deviation of this evaluation technique.</w:t>
      </w:r>
    </w:p>
    <w:p w14:paraId="744A16F7" w14:textId="77777777" w:rsidR="00684A23" w:rsidRDefault="00684A23" w:rsidP="00684A23">
      <w:pPr>
        <w:ind w:left="720"/>
        <w:jc w:val="both"/>
      </w:pPr>
    </w:p>
    <w:tbl>
      <w:tblPr>
        <w:tblStyle w:val="GridTable4-Accent1"/>
        <w:tblW w:w="0" w:type="auto"/>
        <w:tblInd w:w="279" w:type="dxa"/>
        <w:tblLook w:val="04A0" w:firstRow="1" w:lastRow="0" w:firstColumn="1" w:lastColumn="0" w:noHBand="0" w:noVBand="1"/>
      </w:tblPr>
      <w:tblGrid>
        <w:gridCol w:w="2837"/>
        <w:gridCol w:w="3117"/>
        <w:gridCol w:w="3117"/>
      </w:tblGrid>
      <w:tr w:rsidR="00684A23" w14:paraId="4D1217B6" w14:textId="77777777" w:rsidTr="0068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Pr>
          <w:p w14:paraId="595FF066" w14:textId="77777777" w:rsidR="00684A23" w:rsidRDefault="00684A23">
            <w:pPr>
              <w:jc w:val="center"/>
            </w:pPr>
          </w:p>
        </w:tc>
        <w:tc>
          <w:tcPr>
            <w:tcW w:w="3117" w:type="dxa"/>
            <w:hideMark/>
          </w:tcPr>
          <w:p w14:paraId="50965DD5" w14:textId="77777777" w:rsidR="00684A23" w:rsidRDefault="00684A23">
            <w:pPr>
              <w:jc w:val="center"/>
              <w:cnfStyle w:val="100000000000" w:firstRow="1" w:lastRow="0" w:firstColumn="0" w:lastColumn="0" w:oddVBand="0" w:evenVBand="0" w:oddHBand="0" w:evenHBand="0" w:firstRowFirstColumn="0" w:firstRowLastColumn="0" w:lastRowFirstColumn="0" w:lastRowLastColumn="0"/>
            </w:pPr>
            <w:r>
              <w:t>"Simple"</w:t>
            </w:r>
          </w:p>
        </w:tc>
        <w:tc>
          <w:tcPr>
            <w:tcW w:w="3117" w:type="dxa"/>
            <w:hideMark/>
          </w:tcPr>
          <w:p w14:paraId="339A99FC" w14:textId="77777777" w:rsidR="00684A23" w:rsidRDefault="00684A23">
            <w:pPr>
              <w:jc w:val="center"/>
              <w:cnfStyle w:val="100000000000" w:firstRow="1" w:lastRow="0" w:firstColumn="0" w:lastColumn="0" w:oddVBand="0" w:evenVBand="0" w:oddHBand="0" w:evenHBand="0" w:firstRowFirstColumn="0" w:firstRowLastColumn="0" w:lastRowFirstColumn="0" w:lastRowLastColumn="0"/>
            </w:pPr>
            <w:r>
              <w:t>"Complex"</w:t>
            </w:r>
          </w:p>
        </w:tc>
      </w:tr>
      <w:tr w:rsidR="00684A23" w14:paraId="6CA9C728" w14:textId="77777777" w:rsidTr="0068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247FAD" w14:textId="77777777" w:rsidR="00684A23" w:rsidRDefault="00684A23">
            <w:pPr>
              <w:jc w:val="center"/>
            </w:pPr>
            <w:r>
              <w:t>With "EOL" &amp; "EOS"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42F286" w14:textId="77777777" w:rsidR="00684A23" w:rsidRDefault="00684A23">
            <w:pPr>
              <w:jc w:val="center"/>
              <w:cnfStyle w:val="000000100000" w:firstRow="0" w:lastRow="0" w:firstColumn="0" w:lastColumn="0" w:oddVBand="0" w:evenVBand="0" w:oddHBand="1" w:evenHBand="0" w:firstRowFirstColumn="0" w:firstRowLastColumn="0" w:lastRowFirstColumn="0" w:lastRowLastColumn="0"/>
            </w:pPr>
            <w:r>
              <w:t>0.8316</w:t>
            </w:r>
            <w:r>
              <w:rPr>
                <w:rFonts w:ascii="Arial" w:hAnsi="Arial" w:cs="Arial"/>
              </w:rPr>
              <w:t xml:space="preserve"> ±</w:t>
            </w:r>
            <w:r>
              <w:t xml:space="preserve"> 0.0671</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5F075A" w14:textId="77777777" w:rsidR="00684A23" w:rsidRDefault="00684A23">
            <w:pPr>
              <w:jc w:val="center"/>
              <w:cnfStyle w:val="000000100000" w:firstRow="0" w:lastRow="0" w:firstColumn="0" w:lastColumn="0" w:oddVBand="0" w:evenVBand="0" w:oddHBand="1" w:evenHBand="0" w:firstRowFirstColumn="0" w:firstRowLastColumn="0" w:lastRowFirstColumn="0" w:lastRowLastColumn="0"/>
            </w:pPr>
            <w:r>
              <w:t xml:space="preserve">0.8259 </w:t>
            </w:r>
            <w:r>
              <w:rPr>
                <w:rFonts w:ascii="Arial" w:hAnsi="Arial" w:cs="Arial"/>
              </w:rPr>
              <w:t>±</w:t>
            </w:r>
            <w:r>
              <w:t xml:space="preserve"> 0.0613</w:t>
            </w:r>
          </w:p>
        </w:tc>
      </w:tr>
      <w:tr w:rsidR="00684A23" w14:paraId="3DC84071" w14:textId="77777777" w:rsidTr="00684A23">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4A43F7" w14:textId="77777777" w:rsidR="00684A23" w:rsidRDefault="00684A23">
            <w:pPr>
              <w:jc w:val="center"/>
            </w:pPr>
            <w:r>
              <w:t>Without "EOL" &amp; "EOS"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41E2D13" w14:textId="77777777" w:rsidR="00684A23" w:rsidRDefault="00684A23">
            <w:pPr>
              <w:jc w:val="center"/>
              <w:cnfStyle w:val="000000000000" w:firstRow="0" w:lastRow="0" w:firstColumn="0" w:lastColumn="0" w:oddVBand="0" w:evenVBand="0" w:oddHBand="0" w:evenHBand="0" w:firstRowFirstColumn="0" w:firstRowLastColumn="0" w:lastRowFirstColumn="0" w:lastRowLastColumn="0"/>
            </w:pPr>
            <w:r>
              <w:t xml:space="preserve">0.4739 </w:t>
            </w:r>
            <w:r>
              <w:rPr>
                <w:rFonts w:ascii="Arial" w:hAnsi="Arial" w:cs="Arial"/>
              </w:rPr>
              <w:t>±</w:t>
            </w:r>
            <w:r>
              <w:t xml:space="preserve"> 0.1328</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B423A4" w14:textId="77777777" w:rsidR="00684A23" w:rsidRDefault="00684A23">
            <w:pPr>
              <w:jc w:val="center"/>
              <w:cnfStyle w:val="000000000000" w:firstRow="0" w:lastRow="0" w:firstColumn="0" w:lastColumn="0" w:oddVBand="0" w:evenVBand="0" w:oddHBand="0" w:evenHBand="0" w:firstRowFirstColumn="0" w:firstRowLastColumn="0" w:lastRowFirstColumn="0" w:lastRowLastColumn="0"/>
            </w:pPr>
            <w:r>
              <w:t>0.3415</w:t>
            </w:r>
            <w:r>
              <w:rPr>
                <w:rFonts w:ascii="Arial" w:hAnsi="Arial" w:cs="Arial"/>
              </w:rPr>
              <w:t xml:space="preserve"> ± </w:t>
            </w:r>
            <w:r>
              <w:t>0.0767</w:t>
            </w:r>
          </w:p>
        </w:tc>
      </w:tr>
    </w:tbl>
    <w:p w14:paraId="465CFE40" w14:textId="77777777" w:rsidR="00684A23" w:rsidRDefault="00684A23" w:rsidP="00684A23">
      <w:pPr>
        <w:ind w:left="720"/>
        <w:jc w:val="both"/>
      </w:pPr>
    </w:p>
    <w:p w14:paraId="7892B6DC" w14:textId="77777777" w:rsidR="00684A23" w:rsidRDefault="00684A23" w:rsidP="00684A23">
      <w:pPr>
        <w:ind w:left="720"/>
        <w:jc w:val="both"/>
      </w:pPr>
      <w:r>
        <w:t xml:space="preserve">These results make sense due to the high occurrence of the 'EOL' word in </w:t>
      </w:r>
      <w:proofErr w:type="gramStart"/>
      <w:r>
        <w:t>all of</w:t>
      </w:r>
      <w:proofErr w:type="gramEnd"/>
      <w:r>
        <w:t xml:space="preserve"> our songs. This high occurrence deludes the Doc2Vec model to "think" that the songs have similar context, even though their content may be far from similar.  </w:t>
      </w:r>
    </w:p>
    <w:p w14:paraId="2F7E1F6B" w14:textId="77777777" w:rsidR="00684A23" w:rsidRDefault="00684A23" w:rsidP="00684A23">
      <w:pPr>
        <w:ind w:left="720"/>
        <w:jc w:val="both"/>
      </w:pPr>
      <w:r>
        <w:t xml:space="preserve">From these results we can infer that learning the structure of the song impairs the ability of the model to learn the context of the song. </w:t>
      </w:r>
    </w:p>
    <w:p w14:paraId="14880B57" w14:textId="77777777" w:rsidR="00684A23" w:rsidRDefault="00684A23" w:rsidP="00684A23">
      <w:pPr>
        <w:rPr>
          <w:b/>
          <w:bCs/>
          <w:sz w:val="36"/>
          <w:szCs w:val="36"/>
        </w:rPr>
      </w:pPr>
    </w:p>
    <w:p w14:paraId="4227B650" w14:textId="77777777" w:rsidR="00684A23" w:rsidRDefault="00684A23" w:rsidP="00684A23">
      <w:pPr>
        <w:rPr>
          <w:b/>
          <w:bCs/>
          <w:sz w:val="36"/>
          <w:szCs w:val="36"/>
        </w:rPr>
      </w:pPr>
    </w:p>
    <w:p w14:paraId="321CF91E" w14:textId="77777777" w:rsidR="000A4DB3" w:rsidRDefault="000A4DB3">
      <w:pPr>
        <w:spacing w:after="160" w:line="259" w:lineRule="auto"/>
        <w:rPr>
          <w:b/>
          <w:bCs/>
          <w:sz w:val="44"/>
          <w:szCs w:val="44"/>
        </w:rPr>
      </w:pPr>
      <w:r>
        <w:rPr>
          <w:b/>
          <w:bCs/>
          <w:sz w:val="44"/>
          <w:szCs w:val="44"/>
        </w:rPr>
        <w:lastRenderedPageBreak/>
        <w:br w:type="page"/>
      </w:r>
    </w:p>
    <w:p w14:paraId="0889ED43" w14:textId="1F05871C" w:rsidR="00684A23" w:rsidRDefault="00684A23" w:rsidP="00684A23">
      <w:pPr>
        <w:jc w:val="both"/>
        <w:rPr>
          <w:b/>
          <w:bCs/>
          <w:sz w:val="44"/>
          <w:szCs w:val="44"/>
        </w:rPr>
      </w:pPr>
      <w:r>
        <w:rPr>
          <w:b/>
          <w:bCs/>
          <w:sz w:val="44"/>
          <w:szCs w:val="44"/>
        </w:rPr>
        <w:lastRenderedPageBreak/>
        <w:t>Part 2:</w:t>
      </w:r>
    </w:p>
    <w:p w14:paraId="2E5FE0C8" w14:textId="77777777" w:rsidR="00684A23" w:rsidRDefault="00684A23" w:rsidP="00684A23">
      <w:pPr>
        <w:jc w:val="both"/>
      </w:pPr>
      <w:r>
        <w:t xml:space="preserve">In this part we implemented a </w:t>
      </w:r>
      <w:proofErr w:type="spellStart"/>
      <w:r>
        <w:t>RandomForest</w:t>
      </w:r>
      <w:proofErr w:type="spellEnd"/>
      <w:r>
        <w:t xml:space="preserve"> model as a "black box model" and combining it to the GAN model in that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84A23" w14:paraId="2630876E" w14:textId="77777777" w:rsidTr="00684A23">
        <w:tc>
          <w:tcPr>
            <w:tcW w:w="9350" w:type="dxa"/>
            <w:hideMark/>
          </w:tcPr>
          <w:p w14:paraId="2F3F3066" w14:textId="2E1B3FE3" w:rsidR="00684A23" w:rsidRDefault="00684A23">
            <w:pPr>
              <w:jc w:val="center"/>
            </w:pPr>
            <w:r>
              <w:rPr>
                <w:noProof/>
              </w:rPr>
              <w:drawing>
                <wp:inline distT="0" distB="0" distL="0" distR="0" wp14:anchorId="63F641E7" wp14:editId="01978D7A">
                  <wp:extent cx="3476625" cy="2781300"/>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6625" cy="2781300"/>
                          </a:xfrm>
                          <a:prstGeom prst="rect">
                            <a:avLst/>
                          </a:prstGeom>
                          <a:noFill/>
                          <a:ln>
                            <a:noFill/>
                          </a:ln>
                        </pic:spPr>
                      </pic:pic>
                    </a:graphicData>
                  </a:graphic>
                </wp:inline>
              </w:drawing>
            </w:r>
          </w:p>
        </w:tc>
      </w:tr>
    </w:tbl>
    <w:p w14:paraId="2EC860A7" w14:textId="77777777" w:rsidR="00684A23" w:rsidRDefault="00684A23" w:rsidP="00684A23">
      <w:pPr>
        <w:jc w:val="both"/>
      </w:pPr>
      <w:r>
        <w:t xml:space="preserve">   </w:t>
      </w:r>
    </w:p>
    <w:p w14:paraId="5830AA67" w14:textId="77777777" w:rsidR="00684A23" w:rsidRDefault="00684A23" w:rsidP="00684A23">
      <w:pPr>
        <w:jc w:val="both"/>
      </w:pPr>
    </w:p>
    <w:p w14:paraId="5E06130C" w14:textId="77777777" w:rsidR="00684A23" w:rsidRDefault="00684A23" w:rsidP="00684A23">
      <w:pPr>
        <w:jc w:val="both"/>
        <w:rPr>
          <w:b/>
          <w:bCs/>
          <w:sz w:val="36"/>
          <w:szCs w:val="36"/>
        </w:rPr>
      </w:pPr>
      <w:r>
        <w:rPr>
          <w:b/>
          <w:bCs/>
          <w:sz w:val="36"/>
          <w:szCs w:val="36"/>
        </w:rPr>
        <w:t>Model Architecture:</w:t>
      </w:r>
    </w:p>
    <w:p w14:paraId="2A15A733" w14:textId="77777777" w:rsidR="00684A23" w:rsidRDefault="00684A23" w:rsidP="00684A23">
      <w:pPr>
        <w:jc w:val="both"/>
      </w:pPr>
      <w:r>
        <w:t xml:space="preserve">In our work, we decided to use a simple </w:t>
      </w:r>
      <w:proofErr w:type="spellStart"/>
      <w:r>
        <w:t>RandomForest</w:t>
      </w:r>
      <w:proofErr w:type="spellEnd"/>
      <w:r>
        <w:t xml:space="preserve"> model in addition to the GAN architectures from part 1, the GAN models have been changed for adjusting to that assignment. </w:t>
      </w:r>
    </w:p>
    <w:p w14:paraId="1BBC2253" w14:textId="77777777" w:rsidR="00684A23" w:rsidRDefault="00684A23" w:rsidP="00684A23">
      <w:pPr>
        <w:jc w:val="both"/>
      </w:pPr>
    </w:p>
    <w:p w14:paraId="1B7D98FB" w14:textId="77777777" w:rsidR="00684A23" w:rsidRDefault="00684A23" w:rsidP="00684A23">
      <w:pPr>
        <w:jc w:val="both"/>
        <w:rPr>
          <w:i/>
          <w:iCs/>
        </w:rPr>
      </w:pPr>
      <w:r>
        <w:rPr>
          <w:i/>
          <w:iCs/>
        </w:rPr>
        <w:t>German credit:</w:t>
      </w:r>
    </w:p>
    <w:tbl>
      <w:tblPr>
        <w:tblStyle w:val="TableGrid"/>
        <w:tblW w:w="0" w:type="auto"/>
        <w:tblLook w:val="04A0" w:firstRow="1" w:lastRow="0" w:firstColumn="1" w:lastColumn="0" w:noHBand="0" w:noVBand="1"/>
      </w:tblPr>
      <w:tblGrid>
        <w:gridCol w:w="3116"/>
        <w:gridCol w:w="3117"/>
        <w:gridCol w:w="3117"/>
      </w:tblGrid>
      <w:tr w:rsidR="00684A23" w14:paraId="1F46B7D3" w14:textId="77777777" w:rsidTr="00684A23">
        <w:tc>
          <w:tcPr>
            <w:tcW w:w="3116" w:type="dxa"/>
            <w:tcBorders>
              <w:top w:val="single" w:sz="4" w:space="0" w:color="auto"/>
              <w:left w:val="single" w:sz="4" w:space="0" w:color="auto"/>
              <w:bottom w:val="single" w:sz="4" w:space="0" w:color="auto"/>
              <w:right w:val="single" w:sz="4" w:space="0" w:color="auto"/>
            </w:tcBorders>
          </w:tcPr>
          <w:p w14:paraId="3C628BF5" w14:textId="77777777" w:rsidR="00684A23" w:rsidRDefault="00684A23">
            <w:pPr>
              <w:jc w:val="both"/>
            </w:pPr>
          </w:p>
        </w:tc>
        <w:tc>
          <w:tcPr>
            <w:tcW w:w="3117" w:type="dxa"/>
            <w:tcBorders>
              <w:top w:val="single" w:sz="4" w:space="0" w:color="auto"/>
              <w:left w:val="single" w:sz="4" w:space="0" w:color="auto"/>
              <w:bottom w:val="single" w:sz="4" w:space="0" w:color="auto"/>
              <w:right w:val="single" w:sz="4" w:space="0" w:color="auto"/>
            </w:tcBorders>
            <w:hideMark/>
          </w:tcPr>
          <w:p w14:paraId="2BA00761" w14:textId="77777777" w:rsidR="00684A23" w:rsidRDefault="00684A23">
            <w:pPr>
              <w:jc w:val="both"/>
            </w:pPr>
            <w:r>
              <w:t>Discriminator</w:t>
            </w:r>
          </w:p>
        </w:tc>
        <w:tc>
          <w:tcPr>
            <w:tcW w:w="3117" w:type="dxa"/>
            <w:tcBorders>
              <w:top w:val="single" w:sz="4" w:space="0" w:color="auto"/>
              <w:left w:val="single" w:sz="4" w:space="0" w:color="auto"/>
              <w:bottom w:val="single" w:sz="4" w:space="0" w:color="auto"/>
              <w:right w:val="single" w:sz="4" w:space="0" w:color="auto"/>
            </w:tcBorders>
            <w:hideMark/>
          </w:tcPr>
          <w:p w14:paraId="3547D1C1" w14:textId="77777777" w:rsidR="00684A23" w:rsidRDefault="00684A23">
            <w:pPr>
              <w:jc w:val="both"/>
            </w:pPr>
            <w:r>
              <w:t>Generator</w:t>
            </w:r>
          </w:p>
        </w:tc>
      </w:tr>
      <w:tr w:rsidR="00684A23" w14:paraId="026902A2" w14:textId="77777777" w:rsidTr="00684A23">
        <w:tc>
          <w:tcPr>
            <w:tcW w:w="3116" w:type="dxa"/>
            <w:tcBorders>
              <w:top w:val="single" w:sz="4" w:space="0" w:color="auto"/>
              <w:left w:val="single" w:sz="4" w:space="0" w:color="auto"/>
              <w:bottom w:val="single" w:sz="4" w:space="0" w:color="auto"/>
              <w:right w:val="single" w:sz="4" w:space="0" w:color="auto"/>
            </w:tcBorders>
            <w:hideMark/>
          </w:tcPr>
          <w:p w14:paraId="7706E3E7" w14:textId="77777777" w:rsidR="00684A23" w:rsidRDefault="00684A23">
            <w:pPr>
              <w:jc w:val="both"/>
            </w:pPr>
            <w:r>
              <w:t>Type of NN</w:t>
            </w:r>
          </w:p>
        </w:tc>
        <w:tc>
          <w:tcPr>
            <w:tcW w:w="3117" w:type="dxa"/>
            <w:tcBorders>
              <w:top w:val="single" w:sz="4" w:space="0" w:color="auto"/>
              <w:left w:val="single" w:sz="4" w:space="0" w:color="auto"/>
              <w:bottom w:val="single" w:sz="4" w:space="0" w:color="auto"/>
              <w:right w:val="single" w:sz="4" w:space="0" w:color="auto"/>
            </w:tcBorders>
            <w:hideMark/>
          </w:tcPr>
          <w:p w14:paraId="5E621558" w14:textId="77777777" w:rsidR="00684A23" w:rsidRDefault="00684A23">
            <w:pPr>
              <w:jc w:val="both"/>
            </w:pPr>
            <w:r>
              <w:t>Dense</w:t>
            </w:r>
          </w:p>
        </w:tc>
        <w:tc>
          <w:tcPr>
            <w:tcW w:w="3117" w:type="dxa"/>
            <w:tcBorders>
              <w:top w:val="single" w:sz="4" w:space="0" w:color="auto"/>
              <w:left w:val="single" w:sz="4" w:space="0" w:color="auto"/>
              <w:bottom w:val="single" w:sz="4" w:space="0" w:color="auto"/>
              <w:right w:val="single" w:sz="4" w:space="0" w:color="auto"/>
            </w:tcBorders>
            <w:hideMark/>
          </w:tcPr>
          <w:p w14:paraId="73D9B7B1" w14:textId="77777777" w:rsidR="00684A23" w:rsidRDefault="00684A23">
            <w:pPr>
              <w:jc w:val="both"/>
            </w:pPr>
            <w:r>
              <w:t>Dense</w:t>
            </w:r>
          </w:p>
        </w:tc>
      </w:tr>
      <w:tr w:rsidR="00684A23" w14:paraId="4DC12740" w14:textId="77777777" w:rsidTr="00684A23">
        <w:tc>
          <w:tcPr>
            <w:tcW w:w="3116" w:type="dxa"/>
            <w:tcBorders>
              <w:top w:val="single" w:sz="4" w:space="0" w:color="auto"/>
              <w:left w:val="single" w:sz="4" w:space="0" w:color="auto"/>
              <w:bottom w:val="single" w:sz="4" w:space="0" w:color="auto"/>
              <w:right w:val="single" w:sz="4" w:space="0" w:color="auto"/>
            </w:tcBorders>
            <w:hideMark/>
          </w:tcPr>
          <w:p w14:paraId="1196A1C0" w14:textId="77777777" w:rsidR="00684A23" w:rsidRDefault="00684A23">
            <w:pPr>
              <w:jc w:val="both"/>
            </w:pPr>
            <w:r>
              <w:t>Number of layers</w:t>
            </w:r>
          </w:p>
        </w:tc>
        <w:tc>
          <w:tcPr>
            <w:tcW w:w="3117" w:type="dxa"/>
            <w:tcBorders>
              <w:top w:val="single" w:sz="4" w:space="0" w:color="auto"/>
              <w:left w:val="single" w:sz="4" w:space="0" w:color="auto"/>
              <w:bottom w:val="single" w:sz="4" w:space="0" w:color="auto"/>
              <w:right w:val="single" w:sz="4" w:space="0" w:color="auto"/>
            </w:tcBorders>
            <w:hideMark/>
          </w:tcPr>
          <w:p w14:paraId="5AC7EC43" w14:textId="77777777" w:rsidR="00684A23" w:rsidRDefault="00684A23">
            <w:pPr>
              <w:jc w:val="both"/>
            </w:pPr>
            <w:r>
              <w:t>5</w:t>
            </w:r>
          </w:p>
        </w:tc>
        <w:tc>
          <w:tcPr>
            <w:tcW w:w="3117" w:type="dxa"/>
            <w:tcBorders>
              <w:top w:val="single" w:sz="4" w:space="0" w:color="auto"/>
              <w:left w:val="single" w:sz="4" w:space="0" w:color="auto"/>
              <w:bottom w:val="single" w:sz="4" w:space="0" w:color="auto"/>
              <w:right w:val="single" w:sz="4" w:space="0" w:color="auto"/>
            </w:tcBorders>
            <w:hideMark/>
          </w:tcPr>
          <w:p w14:paraId="42BFA8F2" w14:textId="77777777" w:rsidR="00684A23" w:rsidRDefault="00684A23">
            <w:pPr>
              <w:jc w:val="both"/>
            </w:pPr>
            <w:r>
              <w:t>4</w:t>
            </w:r>
          </w:p>
        </w:tc>
      </w:tr>
      <w:tr w:rsidR="00684A23" w14:paraId="06659BA6" w14:textId="77777777" w:rsidTr="00684A23">
        <w:tc>
          <w:tcPr>
            <w:tcW w:w="3116" w:type="dxa"/>
            <w:tcBorders>
              <w:top w:val="single" w:sz="4" w:space="0" w:color="auto"/>
              <w:left w:val="single" w:sz="4" w:space="0" w:color="auto"/>
              <w:bottom w:val="single" w:sz="4" w:space="0" w:color="auto"/>
              <w:right w:val="single" w:sz="4" w:space="0" w:color="auto"/>
            </w:tcBorders>
            <w:hideMark/>
          </w:tcPr>
          <w:p w14:paraId="060BAC34" w14:textId="77777777" w:rsidR="00684A23" w:rsidRDefault="00684A23">
            <w:pPr>
              <w:jc w:val="both"/>
            </w:pPr>
            <w:r>
              <w:t>Nodes in each layer</w:t>
            </w:r>
          </w:p>
        </w:tc>
        <w:tc>
          <w:tcPr>
            <w:tcW w:w="3117" w:type="dxa"/>
            <w:tcBorders>
              <w:top w:val="single" w:sz="4" w:space="0" w:color="auto"/>
              <w:left w:val="single" w:sz="4" w:space="0" w:color="auto"/>
              <w:bottom w:val="single" w:sz="4" w:space="0" w:color="auto"/>
              <w:right w:val="single" w:sz="4" w:space="0" w:color="auto"/>
            </w:tcBorders>
            <w:hideMark/>
          </w:tcPr>
          <w:p w14:paraId="08D9F43A" w14:textId="77777777" w:rsidR="00684A23" w:rsidRDefault="00684A23">
            <w:pPr>
              <w:jc w:val="both"/>
            </w:pPr>
            <w:r>
              <w:t>80, 40, 20, 10, 5, 1</w:t>
            </w:r>
          </w:p>
        </w:tc>
        <w:tc>
          <w:tcPr>
            <w:tcW w:w="3117" w:type="dxa"/>
            <w:tcBorders>
              <w:top w:val="single" w:sz="4" w:space="0" w:color="auto"/>
              <w:left w:val="single" w:sz="4" w:space="0" w:color="auto"/>
              <w:bottom w:val="single" w:sz="4" w:space="0" w:color="auto"/>
              <w:right w:val="single" w:sz="4" w:space="0" w:color="auto"/>
            </w:tcBorders>
            <w:hideMark/>
          </w:tcPr>
          <w:p w14:paraId="2C7B046D" w14:textId="675C5469" w:rsidR="00684A23" w:rsidRDefault="00684A23">
            <w:pPr>
              <w:jc w:val="both"/>
            </w:pPr>
            <w:r>
              <w:t>80, 120, 80, 7</w:t>
            </w:r>
            <w:r w:rsidR="005D62F9">
              <w:t>2</w:t>
            </w:r>
          </w:p>
        </w:tc>
      </w:tr>
      <w:tr w:rsidR="00684A23" w14:paraId="32B965C4" w14:textId="77777777" w:rsidTr="00684A23">
        <w:tc>
          <w:tcPr>
            <w:tcW w:w="3116" w:type="dxa"/>
            <w:tcBorders>
              <w:top w:val="single" w:sz="4" w:space="0" w:color="auto"/>
              <w:left w:val="single" w:sz="4" w:space="0" w:color="auto"/>
              <w:bottom w:val="single" w:sz="4" w:space="0" w:color="auto"/>
              <w:right w:val="single" w:sz="4" w:space="0" w:color="auto"/>
            </w:tcBorders>
            <w:hideMark/>
          </w:tcPr>
          <w:p w14:paraId="0310DED0" w14:textId="77777777" w:rsidR="00684A23" w:rsidRDefault="00684A23">
            <w:pPr>
              <w:jc w:val="both"/>
            </w:pPr>
            <w:r>
              <w:t>Activation function in each layer</w:t>
            </w:r>
          </w:p>
        </w:tc>
        <w:tc>
          <w:tcPr>
            <w:tcW w:w="3117" w:type="dxa"/>
            <w:tcBorders>
              <w:top w:val="single" w:sz="4" w:space="0" w:color="auto"/>
              <w:left w:val="single" w:sz="4" w:space="0" w:color="auto"/>
              <w:bottom w:val="single" w:sz="4" w:space="0" w:color="auto"/>
              <w:right w:val="single" w:sz="4" w:space="0" w:color="auto"/>
            </w:tcBorders>
            <w:hideMark/>
          </w:tcPr>
          <w:p w14:paraId="39408B2F" w14:textId="77777777" w:rsidR="00684A23" w:rsidRDefault="00684A23">
            <w:pPr>
              <w:jc w:val="both"/>
            </w:pPr>
            <w:proofErr w:type="spellStart"/>
            <w:r>
              <w:t>Relu</w:t>
            </w:r>
            <w:proofErr w:type="spellEnd"/>
            <w:r>
              <w:t xml:space="preserve">, </w:t>
            </w:r>
            <w:proofErr w:type="spellStart"/>
            <w:r>
              <w:t>Relu</w:t>
            </w:r>
            <w:proofErr w:type="spellEnd"/>
            <w:r>
              <w:t xml:space="preserve">, </w:t>
            </w:r>
            <w:proofErr w:type="spellStart"/>
            <w:r>
              <w:t>Relu</w:t>
            </w:r>
            <w:proofErr w:type="spellEnd"/>
            <w:r>
              <w:t xml:space="preserve">, </w:t>
            </w:r>
            <w:proofErr w:type="spellStart"/>
            <w:r>
              <w:t>Relu</w:t>
            </w:r>
            <w:proofErr w:type="spellEnd"/>
            <w:r>
              <w:t>, sigmoid</w:t>
            </w:r>
          </w:p>
        </w:tc>
        <w:tc>
          <w:tcPr>
            <w:tcW w:w="3117" w:type="dxa"/>
            <w:tcBorders>
              <w:top w:val="single" w:sz="4" w:space="0" w:color="auto"/>
              <w:left w:val="single" w:sz="4" w:space="0" w:color="auto"/>
              <w:bottom w:val="single" w:sz="4" w:space="0" w:color="auto"/>
              <w:right w:val="single" w:sz="4" w:space="0" w:color="auto"/>
            </w:tcBorders>
            <w:hideMark/>
          </w:tcPr>
          <w:p w14:paraId="7C2857B3" w14:textId="77777777" w:rsidR="00684A23" w:rsidRDefault="00684A23">
            <w:pPr>
              <w:jc w:val="both"/>
            </w:pPr>
            <w:proofErr w:type="spellStart"/>
            <w:r>
              <w:t>Relu</w:t>
            </w:r>
            <w:proofErr w:type="spellEnd"/>
            <w:r>
              <w:t xml:space="preserve">, </w:t>
            </w:r>
            <w:proofErr w:type="spellStart"/>
            <w:r>
              <w:t>Relu</w:t>
            </w:r>
            <w:proofErr w:type="spellEnd"/>
            <w:r>
              <w:t xml:space="preserve">, </w:t>
            </w:r>
            <w:proofErr w:type="spellStart"/>
            <w:r>
              <w:t>Relu</w:t>
            </w:r>
            <w:proofErr w:type="spellEnd"/>
            <w:r>
              <w:t>, sigmoid</w:t>
            </w:r>
          </w:p>
        </w:tc>
      </w:tr>
    </w:tbl>
    <w:p w14:paraId="0D81CDDF" w14:textId="77777777" w:rsidR="00684A23" w:rsidRDefault="00684A23" w:rsidP="00684A23">
      <w:pPr>
        <w:jc w:val="both"/>
      </w:pPr>
    </w:p>
    <w:p w14:paraId="47C3AA4B" w14:textId="77777777" w:rsidR="00684A23" w:rsidRDefault="00684A23" w:rsidP="00684A23">
      <w:pPr>
        <w:jc w:val="both"/>
        <w:rPr>
          <w:i/>
          <w:iCs/>
        </w:rPr>
      </w:pPr>
      <w:r>
        <w:rPr>
          <w:i/>
          <w:iCs/>
        </w:rPr>
        <w:t>Diabetes:</w:t>
      </w:r>
    </w:p>
    <w:tbl>
      <w:tblPr>
        <w:tblStyle w:val="TableGrid"/>
        <w:tblW w:w="0" w:type="auto"/>
        <w:tblLook w:val="04A0" w:firstRow="1" w:lastRow="0" w:firstColumn="1" w:lastColumn="0" w:noHBand="0" w:noVBand="1"/>
      </w:tblPr>
      <w:tblGrid>
        <w:gridCol w:w="3116"/>
        <w:gridCol w:w="3117"/>
        <w:gridCol w:w="3117"/>
      </w:tblGrid>
      <w:tr w:rsidR="00684A23" w14:paraId="4EC9705E" w14:textId="77777777" w:rsidTr="00684A23">
        <w:tc>
          <w:tcPr>
            <w:tcW w:w="3116" w:type="dxa"/>
            <w:tcBorders>
              <w:top w:val="single" w:sz="4" w:space="0" w:color="auto"/>
              <w:left w:val="single" w:sz="4" w:space="0" w:color="auto"/>
              <w:bottom w:val="single" w:sz="4" w:space="0" w:color="auto"/>
              <w:right w:val="single" w:sz="4" w:space="0" w:color="auto"/>
            </w:tcBorders>
          </w:tcPr>
          <w:p w14:paraId="3868E79F" w14:textId="77777777" w:rsidR="00684A23" w:rsidRDefault="00684A23">
            <w:pPr>
              <w:jc w:val="both"/>
            </w:pPr>
          </w:p>
        </w:tc>
        <w:tc>
          <w:tcPr>
            <w:tcW w:w="3117" w:type="dxa"/>
            <w:tcBorders>
              <w:top w:val="single" w:sz="4" w:space="0" w:color="auto"/>
              <w:left w:val="single" w:sz="4" w:space="0" w:color="auto"/>
              <w:bottom w:val="single" w:sz="4" w:space="0" w:color="auto"/>
              <w:right w:val="single" w:sz="4" w:space="0" w:color="auto"/>
            </w:tcBorders>
            <w:hideMark/>
          </w:tcPr>
          <w:p w14:paraId="2B8A9994" w14:textId="77777777" w:rsidR="00684A23" w:rsidRDefault="00684A23">
            <w:pPr>
              <w:jc w:val="both"/>
            </w:pPr>
            <w:r>
              <w:t>Discriminator</w:t>
            </w:r>
          </w:p>
        </w:tc>
        <w:tc>
          <w:tcPr>
            <w:tcW w:w="3117" w:type="dxa"/>
            <w:tcBorders>
              <w:top w:val="single" w:sz="4" w:space="0" w:color="auto"/>
              <w:left w:val="single" w:sz="4" w:space="0" w:color="auto"/>
              <w:bottom w:val="single" w:sz="4" w:space="0" w:color="auto"/>
              <w:right w:val="single" w:sz="4" w:space="0" w:color="auto"/>
            </w:tcBorders>
            <w:hideMark/>
          </w:tcPr>
          <w:p w14:paraId="7F327BEF" w14:textId="77777777" w:rsidR="00684A23" w:rsidRDefault="00684A23">
            <w:pPr>
              <w:jc w:val="both"/>
            </w:pPr>
            <w:r>
              <w:t>Generator</w:t>
            </w:r>
          </w:p>
        </w:tc>
      </w:tr>
      <w:tr w:rsidR="00684A23" w14:paraId="4F0171B3" w14:textId="77777777" w:rsidTr="00684A23">
        <w:tc>
          <w:tcPr>
            <w:tcW w:w="3116" w:type="dxa"/>
            <w:tcBorders>
              <w:top w:val="single" w:sz="4" w:space="0" w:color="auto"/>
              <w:left w:val="single" w:sz="4" w:space="0" w:color="auto"/>
              <w:bottom w:val="single" w:sz="4" w:space="0" w:color="auto"/>
              <w:right w:val="single" w:sz="4" w:space="0" w:color="auto"/>
            </w:tcBorders>
            <w:hideMark/>
          </w:tcPr>
          <w:p w14:paraId="20E89965" w14:textId="77777777" w:rsidR="00684A23" w:rsidRDefault="00684A23">
            <w:pPr>
              <w:jc w:val="both"/>
            </w:pPr>
            <w:r>
              <w:t>Type of NN</w:t>
            </w:r>
          </w:p>
        </w:tc>
        <w:tc>
          <w:tcPr>
            <w:tcW w:w="3117" w:type="dxa"/>
            <w:tcBorders>
              <w:top w:val="single" w:sz="4" w:space="0" w:color="auto"/>
              <w:left w:val="single" w:sz="4" w:space="0" w:color="auto"/>
              <w:bottom w:val="single" w:sz="4" w:space="0" w:color="auto"/>
              <w:right w:val="single" w:sz="4" w:space="0" w:color="auto"/>
            </w:tcBorders>
            <w:hideMark/>
          </w:tcPr>
          <w:p w14:paraId="165189F7" w14:textId="77777777" w:rsidR="00684A23" w:rsidRDefault="00684A23">
            <w:pPr>
              <w:jc w:val="both"/>
            </w:pPr>
            <w:r>
              <w:t>Dense</w:t>
            </w:r>
          </w:p>
        </w:tc>
        <w:tc>
          <w:tcPr>
            <w:tcW w:w="3117" w:type="dxa"/>
            <w:tcBorders>
              <w:top w:val="single" w:sz="4" w:space="0" w:color="auto"/>
              <w:left w:val="single" w:sz="4" w:space="0" w:color="auto"/>
              <w:bottom w:val="single" w:sz="4" w:space="0" w:color="auto"/>
              <w:right w:val="single" w:sz="4" w:space="0" w:color="auto"/>
            </w:tcBorders>
            <w:hideMark/>
          </w:tcPr>
          <w:p w14:paraId="51268D24" w14:textId="77777777" w:rsidR="00684A23" w:rsidRDefault="00684A23">
            <w:pPr>
              <w:jc w:val="both"/>
            </w:pPr>
            <w:r>
              <w:t>Dense</w:t>
            </w:r>
          </w:p>
        </w:tc>
      </w:tr>
      <w:tr w:rsidR="00684A23" w14:paraId="0C80EEEE" w14:textId="77777777" w:rsidTr="00684A23">
        <w:tc>
          <w:tcPr>
            <w:tcW w:w="3116" w:type="dxa"/>
            <w:tcBorders>
              <w:top w:val="single" w:sz="4" w:space="0" w:color="auto"/>
              <w:left w:val="single" w:sz="4" w:space="0" w:color="auto"/>
              <w:bottom w:val="single" w:sz="4" w:space="0" w:color="auto"/>
              <w:right w:val="single" w:sz="4" w:space="0" w:color="auto"/>
            </w:tcBorders>
            <w:hideMark/>
          </w:tcPr>
          <w:p w14:paraId="0573AEC8" w14:textId="77777777" w:rsidR="00684A23" w:rsidRDefault="00684A23">
            <w:pPr>
              <w:jc w:val="both"/>
            </w:pPr>
            <w:r>
              <w:t>Number of layers</w:t>
            </w:r>
          </w:p>
        </w:tc>
        <w:tc>
          <w:tcPr>
            <w:tcW w:w="3117" w:type="dxa"/>
            <w:tcBorders>
              <w:top w:val="single" w:sz="4" w:space="0" w:color="auto"/>
              <w:left w:val="single" w:sz="4" w:space="0" w:color="auto"/>
              <w:bottom w:val="single" w:sz="4" w:space="0" w:color="auto"/>
              <w:right w:val="single" w:sz="4" w:space="0" w:color="auto"/>
            </w:tcBorders>
            <w:hideMark/>
          </w:tcPr>
          <w:p w14:paraId="4204DE76" w14:textId="77777777" w:rsidR="00684A23" w:rsidRDefault="00684A23">
            <w:pPr>
              <w:jc w:val="both"/>
            </w:pPr>
            <w:r>
              <w:t>5</w:t>
            </w:r>
          </w:p>
        </w:tc>
        <w:tc>
          <w:tcPr>
            <w:tcW w:w="3117" w:type="dxa"/>
            <w:tcBorders>
              <w:top w:val="single" w:sz="4" w:space="0" w:color="auto"/>
              <w:left w:val="single" w:sz="4" w:space="0" w:color="auto"/>
              <w:bottom w:val="single" w:sz="4" w:space="0" w:color="auto"/>
              <w:right w:val="single" w:sz="4" w:space="0" w:color="auto"/>
            </w:tcBorders>
            <w:hideMark/>
          </w:tcPr>
          <w:p w14:paraId="4FD72A5C" w14:textId="77777777" w:rsidR="00684A23" w:rsidRDefault="00684A23">
            <w:pPr>
              <w:jc w:val="both"/>
            </w:pPr>
            <w:r>
              <w:t>4</w:t>
            </w:r>
          </w:p>
        </w:tc>
      </w:tr>
      <w:tr w:rsidR="00684A23" w14:paraId="1AB9F600" w14:textId="77777777" w:rsidTr="00684A23">
        <w:tc>
          <w:tcPr>
            <w:tcW w:w="3116" w:type="dxa"/>
            <w:tcBorders>
              <w:top w:val="single" w:sz="4" w:space="0" w:color="auto"/>
              <w:left w:val="single" w:sz="4" w:space="0" w:color="auto"/>
              <w:bottom w:val="single" w:sz="4" w:space="0" w:color="auto"/>
              <w:right w:val="single" w:sz="4" w:space="0" w:color="auto"/>
            </w:tcBorders>
            <w:hideMark/>
          </w:tcPr>
          <w:p w14:paraId="495ADC54" w14:textId="77777777" w:rsidR="00684A23" w:rsidRDefault="00684A23">
            <w:pPr>
              <w:jc w:val="both"/>
            </w:pPr>
            <w:r>
              <w:t>Nodes in each layer</w:t>
            </w:r>
          </w:p>
        </w:tc>
        <w:tc>
          <w:tcPr>
            <w:tcW w:w="3117" w:type="dxa"/>
            <w:tcBorders>
              <w:top w:val="single" w:sz="4" w:space="0" w:color="auto"/>
              <w:left w:val="single" w:sz="4" w:space="0" w:color="auto"/>
              <w:bottom w:val="single" w:sz="4" w:space="0" w:color="auto"/>
              <w:right w:val="single" w:sz="4" w:space="0" w:color="auto"/>
            </w:tcBorders>
            <w:hideMark/>
          </w:tcPr>
          <w:p w14:paraId="3DC36160" w14:textId="77777777" w:rsidR="00684A23" w:rsidRDefault="00684A23">
            <w:pPr>
              <w:jc w:val="both"/>
            </w:pPr>
            <w:r>
              <w:t>50, 30, 15, 10, 5, 1</w:t>
            </w:r>
          </w:p>
        </w:tc>
        <w:tc>
          <w:tcPr>
            <w:tcW w:w="3117" w:type="dxa"/>
            <w:tcBorders>
              <w:top w:val="single" w:sz="4" w:space="0" w:color="auto"/>
              <w:left w:val="single" w:sz="4" w:space="0" w:color="auto"/>
              <w:bottom w:val="single" w:sz="4" w:space="0" w:color="auto"/>
              <w:right w:val="single" w:sz="4" w:space="0" w:color="auto"/>
            </w:tcBorders>
            <w:hideMark/>
          </w:tcPr>
          <w:p w14:paraId="0B7B7812" w14:textId="3533D0AB" w:rsidR="00684A23" w:rsidRDefault="00684A23">
            <w:pPr>
              <w:jc w:val="both"/>
            </w:pPr>
            <w:r>
              <w:t xml:space="preserve">50, 70, 50, </w:t>
            </w:r>
            <w:r w:rsidR="005D62F9">
              <w:t>9</w:t>
            </w:r>
          </w:p>
        </w:tc>
      </w:tr>
      <w:tr w:rsidR="00684A23" w14:paraId="24AC0739" w14:textId="77777777" w:rsidTr="00684A23">
        <w:tc>
          <w:tcPr>
            <w:tcW w:w="3116" w:type="dxa"/>
            <w:tcBorders>
              <w:top w:val="single" w:sz="4" w:space="0" w:color="auto"/>
              <w:left w:val="single" w:sz="4" w:space="0" w:color="auto"/>
              <w:bottom w:val="single" w:sz="4" w:space="0" w:color="auto"/>
              <w:right w:val="single" w:sz="4" w:space="0" w:color="auto"/>
            </w:tcBorders>
            <w:hideMark/>
          </w:tcPr>
          <w:p w14:paraId="6B1F1EF6" w14:textId="77777777" w:rsidR="00684A23" w:rsidRDefault="00684A23">
            <w:pPr>
              <w:jc w:val="both"/>
            </w:pPr>
            <w:r>
              <w:t>Activation function in each layer</w:t>
            </w:r>
          </w:p>
        </w:tc>
        <w:tc>
          <w:tcPr>
            <w:tcW w:w="3117" w:type="dxa"/>
            <w:tcBorders>
              <w:top w:val="single" w:sz="4" w:space="0" w:color="auto"/>
              <w:left w:val="single" w:sz="4" w:space="0" w:color="auto"/>
              <w:bottom w:val="single" w:sz="4" w:space="0" w:color="auto"/>
              <w:right w:val="single" w:sz="4" w:space="0" w:color="auto"/>
            </w:tcBorders>
            <w:hideMark/>
          </w:tcPr>
          <w:p w14:paraId="23F3AFB7" w14:textId="77777777" w:rsidR="00684A23" w:rsidRDefault="00684A23">
            <w:pPr>
              <w:jc w:val="both"/>
            </w:pPr>
            <w:proofErr w:type="spellStart"/>
            <w:r>
              <w:t>Relu</w:t>
            </w:r>
            <w:proofErr w:type="spellEnd"/>
            <w:r>
              <w:t xml:space="preserve">, </w:t>
            </w:r>
            <w:proofErr w:type="spellStart"/>
            <w:r>
              <w:t>Relu</w:t>
            </w:r>
            <w:proofErr w:type="spellEnd"/>
            <w:r>
              <w:t xml:space="preserve">, </w:t>
            </w:r>
            <w:proofErr w:type="spellStart"/>
            <w:r>
              <w:t>Relu</w:t>
            </w:r>
            <w:proofErr w:type="spellEnd"/>
            <w:r>
              <w:t xml:space="preserve">, </w:t>
            </w:r>
            <w:proofErr w:type="spellStart"/>
            <w:r>
              <w:t>Relu</w:t>
            </w:r>
            <w:proofErr w:type="spellEnd"/>
            <w:r>
              <w:t>, sigmoid</w:t>
            </w:r>
          </w:p>
        </w:tc>
        <w:tc>
          <w:tcPr>
            <w:tcW w:w="3117" w:type="dxa"/>
            <w:tcBorders>
              <w:top w:val="single" w:sz="4" w:space="0" w:color="auto"/>
              <w:left w:val="single" w:sz="4" w:space="0" w:color="auto"/>
              <w:bottom w:val="single" w:sz="4" w:space="0" w:color="auto"/>
              <w:right w:val="single" w:sz="4" w:space="0" w:color="auto"/>
            </w:tcBorders>
            <w:hideMark/>
          </w:tcPr>
          <w:p w14:paraId="56A8CC22" w14:textId="77777777" w:rsidR="00684A23" w:rsidRDefault="00684A23">
            <w:pPr>
              <w:jc w:val="both"/>
            </w:pPr>
            <w:proofErr w:type="spellStart"/>
            <w:r>
              <w:t>Relu</w:t>
            </w:r>
            <w:proofErr w:type="spellEnd"/>
            <w:r>
              <w:t xml:space="preserve">, </w:t>
            </w:r>
            <w:proofErr w:type="spellStart"/>
            <w:r>
              <w:t>Relu</w:t>
            </w:r>
            <w:proofErr w:type="spellEnd"/>
            <w:r>
              <w:t xml:space="preserve">, </w:t>
            </w:r>
            <w:proofErr w:type="spellStart"/>
            <w:r>
              <w:t>Relu</w:t>
            </w:r>
            <w:proofErr w:type="spellEnd"/>
            <w:r>
              <w:t>, sigmoid</w:t>
            </w:r>
          </w:p>
        </w:tc>
      </w:tr>
    </w:tbl>
    <w:p w14:paraId="769DEB7F" w14:textId="77777777" w:rsidR="00684A23" w:rsidRDefault="00684A23" w:rsidP="00684A23">
      <w:pPr>
        <w:jc w:val="both"/>
      </w:pPr>
    </w:p>
    <w:p w14:paraId="23606684" w14:textId="77777777" w:rsidR="00684A23" w:rsidRDefault="00684A23" w:rsidP="00684A23">
      <w:pPr>
        <w:jc w:val="both"/>
      </w:pPr>
    </w:p>
    <w:p w14:paraId="4449A7B3" w14:textId="77777777" w:rsidR="00684A23" w:rsidRDefault="00684A23" w:rsidP="00684A23">
      <w:pPr>
        <w:spacing w:after="160" w:line="256" w:lineRule="auto"/>
      </w:pPr>
      <w:r>
        <w:t>The "</w:t>
      </w:r>
      <w:proofErr w:type="spellStart"/>
      <w:r>
        <w:t>german</w:t>
      </w:r>
      <w:proofErr w:type="spellEnd"/>
      <w:r>
        <w:t xml:space="preserve"> credit" model architecture:</w:t>
      </w:r>
    </w:p>
    <w:p w14:paraId="58B35E62" w14:textId="77777777" w:rsidR="00684A23" w:rsidRDefault="00684A23" w:rsidP="00684A23">
      <w:pPr>
        <w:spacing w:after="160" w:line="256" w:lineRule="auto"/>
      </w:pPr>
      <w:r>
        <w:rPr>
          <w:highlight w:val="yellow"/>
        </w:rPr>
        <w:lastRenderedPageBreak/>
        <w:t>Picture from python</w:t>
      </w:r>
    </w:p>
    <w:p w14:paraId="7438C611" w14:textId="77777777" w:rsidR="00684A23" w:rsidRDefault="00684A23" w:rsidP="00684A23">
      <w:pPr>
        <w:jc w:val="both"/>
      </w:pPr>
    </w:p>
    <w:p w14:paraId="41136CAB" w14:textId="77777777" w:rsidR="00684A23" w:rsidRDefault="00684A23" w:rsidP="00684A23">
      <w:pPr>
        <w:jc w:val="both"/>
      </w:pPr>
      <w:r>
        <w:t>The "diabetes" model architecture:</w:t>
      </w:r>
    </w:p>
    <w:p w14:paraId="213CA494" w14:textId="77777777" w:rsidR="00684A23" w:rsidRDefault="00684A23" w:rsidP="00684A23">
      <w:pPr>
        <w:spacing w:after="160" w:line="256" w:lineRule="auto"/>
      </w:pPr>
      <w:r>
        <w:rPr>
          <w:highlight w:val="yellow"/>
        </w:rPr>
        <w:t>Picture from python</w:t>
      </w:r>
    </w:p>
    <w:p w14:paraId="2E828E0B" w14:textId="77777777" w:rsidR="00684A23" w:rsidRDefault="00684A23" w:rsidP="00684A23">
      <w:pPr>
        <w:spacing w:after="160" w:line="256" w:lineRule="auto"/>
        <w:rPr>
          <w:b/>
          <w:bCs/>
          <w:sz w:val="36"/>
          <w:szCs w:val="36"/>
        </w:rPr>
      </w:pPr>
    </w:p>
    <w:p w14:paraId="61901263" w14:textId="77777777" w:rsidR="00684A23" w:rsidRPr="000451F9" w:rsidRDefault="00684A23" w:rsidP="00684A23">
      <w:pPr>
        <w:jc w:val="both"/>
        <w:rPr>
          <w:b/>
          <w:bCs/>
          <w:sz w:val="36"/>
          <w:szCs w:val="36"/>
          <w:highlight w:val="yellow"/>
        </w:rPr>
      </w:pPr>
      <w:r w:rsidRPr="000451F9">
        <w:rPr>
          <w:b/>
          <w:bCs/>
          <w:sz w:val="36"/>
          <w:szCs w:val="36"/>
          <w:highlight w:val="yellow"/>
        </w:rPr>
        <w:t>Training the Model:</w:t>
      </w:r>
    </w:p>
    <w:p w14:paraId="6F1E4A5C" w14:textId="77777777" w:rsidR="00684A23" w:rsidRPr="000451F9" w:rsidRDefault="00684A23" w:rsidP="00684A23">
      <w:pPr>
        <w:jc w:val="both"/>
        <w:rPr>
          <w:highlight w:val="yellow"/>
        </w:rPr>
      </w:pPr>
      <w:r w:rsidRPr="000451F9">
        <w:rPr>
          <w:highlight w:val="yellow"/>
        </w:rPr>
        <w:t>Both models were trained on the same way. First, we sampled half of batch size number of real samples and generated the same number of fake samples by the generator. Then we concatenated those samples train the discriminator on this batch. After that, we trained only the generator by bringing to the GAN model batch of noise samples and labeled them as true samples, the loss of the generator proportional to degree of confidence of the discriminator while classifying sample as a fake one. While training of the generator we froze the discriminator NN.</w:t>
      </w:r>
    </w:p>
    <w:p w14:paraId="7817A8EC" w14:textId="77777777" w:rsidR="00684A23" w:rsidRPr="000451F9" w:rsidRDefault="00684A23" w:rsidP="00684A23">
      <w:pPr>
        <w:jc w:val="both"/>
        <w:rPr>
          <w:highlight w:val="yellow"/>
        </w:rPr>
      </w:pPr>
      <w:r w:rsidRPr="000451F9">
        <w:rPr>
          <w:highlight w:val="yellow"/>
        </w:rPr>
        <w:t xml:space="preserve">We tried to keep the generator and the discriminator competitive by letting to the one with bigger loss an extra training. We saved the model parameters of the best </w:t>
      </w:r>
      <w:proofErr w:type="gramStart"/>
      <w:r w:rsidRPr="000451F9">
        <w:rPr>
          <w:highlight w:val="yellow"/>
        </w:rPr>
        <w:t>epoch,</w:t>
      </w:r>
      <w:proofErr w:type="gramEnd"/>
      <w:r w:rsidRPr="000451F9">
        <w:rPr>
          <w:highlight w:val="yellow"/>
        </w:rPr>
        <w:t xml:space="preserve"> we stopped the training when the GAN didn't improve for 1000 epochs.  </w:t>
      </w:r>
    </w:p>
    <w:p w14:paraId="3EB86F87" w14:textId="77777777" w:rsidR="00684A23" w:rsidRPr="000451F9" w:rsidRDefault="00684A23" w:rsidP="00684A23">
      <w:pPr>
        <w:jc w:val="both"/>
        <w:rPr>
          <w:b/>
          <w:bCs/>
          <w:sz w:val="36"/>
          <w:szCs w:val="36"/>
          <w:highlight w:val="yellow"/>
        </w:rPr>
      </w:pPr>
    </w:p>
    <w:p w14:paraId="449B6961" w14:textId="77777777" w:rsidR="00684A23" w:rsidRPr="000451F9" w:rsidRDefault="00684A23" w:rsidP="00684A23">
      <w:pPr>
        <w:jc w:val="both"/>
        <w:rPr>
          <w:b/>
          <w:bCs/>
          <w:sz w:val="36"/>
          <w:szCs w:val="36"/>
          <w:highlight w:val="yellow"/>
        </w:rPr>
      </w:pPr>
      <w:r w:rsidRPr="000451F9">
        <w:rPr>
          <w:b/>
          <w:bCs/>
          <w:sz w:val="36"/>
          <w:szCs w:val="36"/>
          <w:highlight w:val="yellow"/>
        </w:rPr>
        <w:t>Experimental Setup:</w:t>
      </w:r>
    </w:p>
    <w:p w14:paraId="19269831" w14:textId="77777777" w:rsidR="00684A23" w:rsidRPr="000451F9" w:rsidRDefault="00684A23" w:rsidP="00684A23">
      <w:pPr>
        <w:jc w:val="both"/>
        <w:rPr>
          <w:highlight w:val="yellow"/>
        </w:rPr>
      </w:pPr>
      <w:r w:rsidRPr="000451F9">
        <w:rPr>
          <w:highlight w:val="yellow"/>
        </w:rPr>
        <w:t>We used the same hyper-parameters for both models. We used the following configurations:</w:t>
      </w:r>
    </w:p>
    <w:p w14:paraId="78A93D21" w14:textId="77777777" w:rsidR="00684A23" w:rsidRPr="000451F9" w:rsidRDefault="00684A23" w:rsidP="00684A23">
      <w:pPr>
        <w:pStyle w:val="ListParagraph"/>
        <w:numPr>
          <w:ilvl w:val="0"/>
          <w:numId w:val="19"/>
        </w:numPr>
        <w:jc w:val="both"/>
        <w:rPr>
          <w:highlight w:val="yellow"/>
        </w:rPr>
      </w:pPr>
      <w:proofErr w:type="spellStart"/>
      <w:r w:rsidRPr="000451F9">
        <w:rPr>
          <w:highlight w:val="yellow"/>
        </w:rPr>
        <w:t>batch_size</w:t>
      </w:r>
      <w:proofErr w:type="spellEnd"/>
      <w:r w:rsidRPr="000451F9">
        <w:rPr>
          <w:highlight w:val="yellow"/>
        </w:rPr>
        <w:t xml:space="preserve"> = 1000 </w:t>
      </w:r>
    </w:p>
    <w:p w14:paraId="0F9B1713" w14:textId="77777777" w:rsidR="00684A23" w:rsidRPr="000451F9" w:rsidRDefault="00684A23" w:rsidP="00684A23">
      <w:pPr>
        <w:pStyle w:val="ListParagraph"/>
        <w:numPr>
          <w:ilvl w:val="0"/>
          <w:numId w:val="19"/>
        </w:numPr>
        <w:jc w:val="both"/>
        <w:rPr>
          <w:highlight w:val="yellow"/>
        </w:rPr>
      </w:pPr>
      <w:r w:rsidRPr="000451F9">
        <w:rPr>
          <w:highlight w:val="yellow"/>
        </w:rPr>
        <w:t>epoch = 20000</w:t>
      </w:r>
    </w:p>
    <w:p w14:paraId="4BD0DF96" w14:textId="77777777" w:rsidR="00684A23" w:rsidRPr="000451F9" w:rsidRDefault="00684A23" w:rsidP="00684A23">
      <w:pPr>
        <w:pStyle w:val="ListParagraph"/>
        <w:numPr>
          <w:ilvl w:val="0"/>
          <w:numId w:val="19"/>
        </w:numPr>
        <w:jc w:val="both"/>
        <w:rPr>
          <w:highlight w:val="yellow"/>
        </w:rPr>
      </w:pPr>
      <w:r w:rsidRPr="000451F9">
        <w:rPr>
          <w:highlight w:val="yellow"/>
        </w:rPr>
        <w:t xml:space="preserve">optimizer was set to Adam with learning rate of </w:t>
      </w:r>
      <m:oMath>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-5</m:t>
            </m:r>
          </m:sup>
        </m:sSup>
      </m:oMath>
    </w:p>
    <w:p w14:paraId="271E535D" w14:textId="77777777" w:rsidR="00684A23" w:rsidRPr="000451F9" w:rsidRDefault="00684A23" w:rsidP="00684A23">
      <w:pPr>
        <w:pStyle w:val="ListParagraph"/>
        <w:numPr>
          <w:ilvl w:val="0"/>
          <w:numId w:val="19"/>
        </w:numPr>
        <w:jc w:val="both"/>
        <w:rPr>
          <w:highlight w:val="yellow"/>
        </w:rPr>
      </w:pPr>
      <w:r w:rsidRPr="000451F9">
        <w:rPr>
          <w:highlight w:val="yellow"/>
        </w:rPr>
        <w:t>regulator – dropout with 10% of frozen nodes</w:t>
      </w:r>
    </w:p>
    <w:p w14:paraId="5170D067" w14:textId="77777777" w:rsidR="00684A23" w:rsidRPr="000451F9" w:rsidRDefault="00684A23" w:rsidP="00684A23">
      <w:pPr>
        <w:pStyle w:val="ListParagraph"/>
        <w:numPr>
          <w:ilvl w:val="0"/>
          <w:numId w:val="19"/>
        </w:numPr>
        <w:jc w:val="both"/>
        <w:rPr>
          <w:highlight w:val="yellow"/>
        </w:rPr>
      </w:pPr>
      <w:r w:rsidRPr="000451F9">
        <w:rPr>
          <w:highlight w:val="yellow"/>
        </w:rPr>
        <w:t>loss function: sparse categorical cross-entropy</w:t>
      </w:r>
    </w:p>
    <w:p w14:paraId="6FF7F368" w14:textId="77777777" w:rsidR="00684A23" w:rsidRDefault="00684A23" w:rsidP="00684A23">
      <w:pPr>
        <w:jc w:val="both"/>
        <w:rPr>
          <w:b/>
          <w:bCs/>
          <w:sz w:val="36"/>
          <w:szCs w:val="36"/>
        </w:rPr>
      </w:pPr>
    </w:p>
    <w:p w14:paraId="1641BD84" w14:textId="77777777" w:rsidR="00684A23" w:rsidRDefault="00684A23" w:rsidP="00684A23">
      <w:pPr>
        <w:jc w:val="both"/>
        <w:rPr>
          <w:b/>
          <w:bCs/>
          <w:sz w:val="36"/>
          <w:szCs w:val="36"/>
        </w:rPr>
      </w:pPr>
      <w:r>
        <w:rPr>
          <w:b/>
          <w:bCs/>
          <w:sz w:val="36"/>
          <w:szCs w:val="36"/>
        </w:rPr>
        <w:t>Results:</w:t>
      </w:r>
    </w:p>
    <w:p w14:paraId="7310379C" w14:textId="77777777" w:rsidR="00684A23" w:rsidRDefault="00684A23" w:rsidP="00684A23">
      <w:pPr>
        <w:jc w:val="both"/>
        <w:rPr>
          <w:b/>
          <w:bCs/>
        </w:rPr>
      </w:pPr>
    </w:p>
    <w:p w14:paraId="50324086" w14:textId="77777777" w:rsidR="00684A23" w:rsidRDefault="00684A23" w:rsidP="00684A23">
      <w:pPr>
        <w:jc w:val="both"/>
        <w:rPr>
          <w:b/>
          <w:bCs/>
        </w:rPr>
      </w:pPr>
      <w:r>
        <w:rPr>
          <w:b/>
          <w:bCs/>
        </w:rPr>
        <w:t>Training loss value:</w:t>
      </w:r>
    </w:p>
    <w:p w14:paraId="32E24167" w14:textId="77777777" w:rsidR="00684A23" w:rsidRDefault="00684A23" w:rsidP="00684A23">
      <w:pPr>
        <w:jc w:val="both"/>
      </w:pPr>
      <w:r>
        <w:t>We will present the loss of the generator and the discriminator for each of our models.</w:t>
      </w:r>
    </w:p>
    <w:p w14:paraId="2CF3D566" w14:textId="77777777" w:rsidR="00684A23" w:rsidRDefault="00684A23" w:rsidP="00684A23">
      <w:pPr>
        <w:jc w:val="both"/>
        <w:rPr>
          <w:i/>
          <w:iCs/>
        </w:rPr>
      </w:pPr>
    </w:p>
    <w:p w14:paraId="214E80C0" w14:textId="77777777" w:rsidR="00684A23" w:rsidRDefault="00684A23" w:rsidP="00684A23">
      <w:pPr>
        <w:jc w:val="both"/>
        <w:rPr>
          <w:i/>
          <w:iCs/>
        </w:rPr>
      </w:pPr>
      <w:r>
        <w:rPr>
          <w:i/>
          <w:iCs/>
        </w:rPr>
        <w:t>German credit:</w:t>
      </w:r>
    </w:p>
    <w:p w14:paraId="5BADFF4B" w14:textId="77777777" w:rsidR="00684A23" w:rsidRDefault="00684A23" w:rsidP="00684A23">
      <w:pPr>
        <w:jc w:val="both"/>
      </w:pPr>
    </w:p>
    <w:tbl>
      <w:tblPr>
        <w:tblStyle w:val="TableGrid"/>
        <w:tblW w:w="0" w:type="auto"/>
        <w:tblLook w:val="04A0" w:firstRow="1" w:lastRow="0" w:firstColumn="1" w:lastColumn="0" w:noHBand="0" w:noVBand="1"/>
      </w:tblPr>
      <w:tblGrid>
        <w:gridCol w:w="9350"/>
      </w:tblGrid>
      <w:tr w:rsidR="00684A23" w14:paraId="3AFA8E8F" w14:textId="77777777" w:rsidTr="00684A23">
        <w:tc>
          <w:tcPr>
            <w:tcW w:w="9350" w:type="dxa"/>
            <w:tcBorders>
              <w:top w:val="single" w:sz="4" w:space="0" w:color="auto"/>
              <w:left w:val="single" w:sz="4" w:space="0" w:color="auto"/>
              <w:bottom w:val="single" w:sz="4" w:space="0" w:color="auto"/>
              <w:right w:val="single" w:sz="4" w:space="0" w:color="auto"/>
            </w:tcBorders>
          </w:tcPr>
          <w:p w14:paraId="3D27CD44" w14:textId="77777777" w:rsidR="00684A23" w:rsidRDefault="00684A23">
            <w:pPr>
              <w:jc w:val="center"/>
            </w:pPr>
          </w:p>
        </w:tc>
      </w:tr>
    </w:tbl>
    <w:p w14:paraId="393BCA28" w14:textId="77777777" w:rsidR="00684A23" w:rsidRDefault="00684A23" w:rsidP="00684A23">
      <w:pPr>
        <w:jc w:val="both"/>
        <w:rPr>
          <w:i/>
          <w:iCs/>
        </w:rPr>
      </w:pPr>
    </w:p>
    <w:p w14:paraId="45C741F0" w14:textId="77777777" w:rsidR="00684A23" w:rsidRDefault="00684A23" w:rsidP="00684A23">
      <w:pPr>
        <w:rPr>
          <w:highlight w:val="yellow"/>
        </w:rPr>
      </w:pPr>
      <w:r>
        <w:rPr>
          <w:highlight w:val="yellow"/>
        </w:rPr>
        <w:t>As we can see from the graph of the loss function the models went “back</w:t>
      </w:r>
    </w:p>
    <w:p w14:paraId="08397320" w14:textId="77777777" w:rsidR="00684A23" w:rsidRDefault="00684A23" w:rsidP="00684A23">
      <w:pPr>
        <w:jc w:val="both"/>
      </w:pPr>
      <w:r>
        <w:rPr>
          <w:highlight w:val="yellow"/>
        </w:rPr>
        <w:t>and forth” with their losses. In addition, the discriminator was a consistent leader during the training process.</w:t>
      </w:r>
    </w:p>
    <w:p w14:paraId="1F024B6C" w14:textId="77777777" w:rsidR="00684A23" w:rsidRDefault="00684A23" w:rsidP="00684A23">
      <w:pPr>
        <w:jc w:val="both"/>
        <w:rPr>
          <w:i/>
          <w:iCs/>
        </w:rPr>
      </w:pPr>
    </w:p>
    <w:p w14:paraId="36143BF0" w14:textId="77777777" w:rsidR="00684A23" w:rsidRDefault="00684A23" w:rsidP="00684A23">
      <w:pPr>
        <w:jc w:val="both"/>
      </w:pPr>
      <w:r>
        <w:rPr>
          <w:i/>
          <w:iCs/>
        </w:rPr>
        <w:t>Diabetes</w:t>
      </w:r>
      <w:r>
        <w:t>:</w:t>
      </w:r>
    </w:p>
    <w:p w14:paraId="414C2786" w14:textId="77777777" w:rsidR="00684A23" w:rsidRDefault="00684A23" w:rsidP="00684A23">
      <w:pPr>
        <w:jc w:val="both"/>
      </w:pPr>
    </w:p>
    <w:tbl>
      <w:tblPr>
        <w:tblStyle w:val="TableGrid"/>
        <w:tblW w:w="0" w:type="auto"/>
        <w:tblLook w:val="04A0" w:firstRow="1" w:lastRow="0" w:firstColumn="1" w:lastColumn="0" w:noHBand="0" w:noVBand="1"/>
      </w:tblPr>
      <w:tblGrid>
        <w:gridCol w:w="9350"/>
      </w:tblGrid>
      <w:tr w:rsidR="00684A23" w14:paraId="723FBB1F" w14:textId="77777777" w:rsidTr="00684A23">
        <w:tc>
          <w:tcPr>
            <w:tcW w:w="9350" w:type="dxa"/>
            <w:tcBorders>
              <w:top w:val="single" w:sz="4" w:space="0" w:color="auto"/>
              <w:left w:val="single" w:sz="4" w:space="0" w:color="auto"/>
              <w:bottom w:val="single" w:sz="4" w:space="0" w:color="auto"/>
              <w:right w:val="single" w:sz="4" w:space="0" w:color="auto"/>
            </w:tcBorders>
          </w:tcPr>
          <w:p w14:paraId="21952882" w14:textId="77777777" w:rsidR="00684A23" w:rsidRDefault="00684A23">
            <w:pPr>
              <w:jc w:val="center"/>
            </w:pPr>
          </w:p>
        </w:tc>
      </w:tr>
    </w:tbl>
    <w:p w14:paraId="11FA816F" w14:textId="77777777" w:rsidR="00684A23" w:rsidRDefault="00684A23" w:rsidP="00684A23">
      <w:pPr>
        <w:jc w:val="both"/>
      </w:pPr>
    </w:p>
    <w:p w14:paraId="52444BD3" w14:textId="77777777" w:rsidR="00684A23" w:rsidRDefault="00684A23" w:rsidP="00684A23">
      <w:pPr>
        <w:rPr>
          <w:highlight w:val="yellow"/>
        </w:rPr>
      </w:pPr>
      <w:r>
        <w:rPr>
          <w:highlight w:val="yellow"/>
        </w:rPr>
        <w:t>As we can see from the graph of the loss function the models went “back</w:t>
      </w:r>
    </w:p>
    <w:p w14:paraId="211DC8F4" w14:textId="77777777" w:rsidR="00684A23" w:rsidRDefault="00684A23" w:rsidP="00684A23">
      <w:pPr>
        <w:jc w:val="both"/>
      </w:pPr>
      <w:r>
        <w:rPr>
          <w:highlight w:val="yellow"/>
        </w:rPr>
        <w:t>and forth” with their losses. In addition, the discriminator was a consistent leader during the training process.</w:t>
      </w:r>
    </w:p>
    <w:p w14:paraId="0EB2F051" w14:textId="77777777" w:rsidR="00684A23" w:rsidRDefault="00684A23" w:rsidP="00684A23">
      <w:pPr>
        <w:jc w:val="both"/>
      </w:pPr>
    </w:p>
    <w:p w14:paraId="01BA0555" w14:textId="77777777" w:rsidR="00684A23" w:rsidRDefault="00684A23" w:rsidP="00684A23">
      <w:pPr>
        <w:jc w:val="both"/>
        <w:rPr>
          <w:b/>
          <w:bCs/>
        </w:rPr>
      </w:pPr>
      <w:r>
        <w:rPr>
          <w:b/>
          <w:bCs/>
        </w:rPr>
        <w:t>Examples of generated samples:</w:t>
      </w:r>
    </w:p>
    <w:p w14:paraId="586B404E" w14:textId="77777777" w:rsidR="00684A23" w:rsidRDefault="00684A23" w:rsidP="00684A23">
      <w:pPr>
        <w:jc w:val="both"/>
      </w:pPr>
      <w:r>
        <w:t>We will present here examples of generated samples for each of our models, the examples will include several samples which “fooled” the detector and several that did not.</w:t>
      </w:r>
    </w:p>
    <w:p w14:paraId="258ED38C" w14:textId="77777777" w:rsidR="00684A23" w:rsidRDefault="00684A23" w:rsidP="00684A23">
      <w:pPr>
        <w:jc w:val="both"/>
      </w:pPr>
    </w:p>
    <w:p w14:paraId="735658DB" w14:textId="77777777" w:rsidR="00684A23" w:rsidRDefault="00684A23" w:rsidP="00684A23">
      <w:pPr>
        <w:jc w:val="both"/>
        <w:rPr>
          <w:i/>
          <w:iCs/>
        </w:rPr>
      </w:pPr>
      <w:r>
        <w:rPr>
          <w:i/>
          <w:iCs/>
        </w:rPr>
        <w:t>German credit:</w:t>
      </w:r>
    </w:p>
    <w:p w14:paraId="529BAFD6" w14:textId="77777777" w:rsidR="00684A23" w:rsidRDefault="00684A23" w:rsidP="00684A23">
      <w:pPr>
        <w:jc w:val="both"/>
      </w:pPr>
      <w:r>
        <w:t>Here we present samples which “fooled” the detector:</w:t>
      </w:r>
    </w:p>
    <w:p w14:paraId="39B57C56" w14:textId="77777777" w:rsidR="00684A23" w:rsidRDefault="00684A23" w:rsidP="00684A23">
      <w:pPr>
        <w:jc w:val="both"/>
      </w:pPr>
    </w:p>
    <w:p w14:paraId="026FAFAF" w14:textId="77777777" w:rsidR="00684A23" w:rsidRDefault="00684A23" w:rsidP="00684A23">
      <w:pPr>
        <w:jc w:val="both"/>
      </w:pPr>
    </w:p>
    <w:p w14:paraId="11B38825" w14:textId="77777777" w:rsidR="00684A23" w:rsidRDefault="00684A23" w:rsidP="00684A23">
      <w:pPr>
        <w:jc w:val="both"/>
      </w:pPr>
      <w:r>
        <w:t>Samples which did not “fooled” the detector:</w:t>
      </w:r>
    </w:p>
    <w:p w14:paraId="2F7AB66E" w14:textId="77777777" w:rsidR="00684A23" w:rsidRDefault="00684A23" w:rsidP="00684A23">
      <w:pPr>
        <w:jc w:val="both"/>
      </w:pPr>
    </w:p>
    <w:p w14:paraId="11B57347" w14:textId="77777777" w:rsidR="00684A23" w:rsidRDefault="00684A23" w:rsidP="00684A23">
      <w:pPr>
        <w:spacing w:after="160" w:line="256" w:lineRule="auto"/>
      </w:pPr>
      <w:r>
        <w:t>We analyzed the samples which were presented above and figured that</w:t>
      </w:r>
      <w:r>
        <w:rPr>
          <w:highlight w:val="yellow"/>
        </w:rPr>
        <w:t>___</w:t>
      </w:r>
      <w:r>
        <w:t xml:space="preserve"> </w:t>
      </w:r>
    </w:p>
    <w:p w14:paraId="7914320C" w14:textId="77777777" w:rsidR="00684A23" w:rsidRDefault="00684A23" w:rsidP="00684A23">
      <w:pPr>
        <w:jc w:val="both"/>
      </w:pPr>
    </w:p>
    <w:p w14:paraId="16D0EC99" w14:textId="77777777" w:rsidR="00684A23" w:rsidRDefault="00684A23" w:rsidP="00684A23">
      <w:pPr>
        <w:jc w:val="both"/>
      </w:pPr>
      <w:r>
        <w:rPr>
          <w:i/>
          <w:iCs/>
        </w:rPr>
        <w:t>Diabetes</w:t>
      </w:r>
      <w:r>
        <w:t>:</w:t>
      </w:r>
    </w:p>
    <w:p w14:paraId="68117555" w14:textId="77777777" w:rsidR="00684A23" w:rsidRDefault="00684A23" w:rsidP="00684A23">
      <w:pPr>
        <w:jc w:val="both"/>
      </w:pPr>
      <w:r>
        <w:t>Here we present samples which “fooled” the detector:</w:t>
      </w:r>
    </w:p>
    <w:p w14:paraId="00CF3039" w14:textId="77777777" w:rsidR="00684A23" w:rsidRDefault="00684A23" w:rsidP="00684A23">
      <w:pPr>
        <w:jc w:val="both"/>
      </w:pPr>
    </w:p>
    <w:p w14:paraId="2779B53A" w14:textId="77777777" w:rsidR="00684A23" w:rsidRDefault="00684A23" w:rsidP="00684A23">
      <w:pPr>
        <w:jc w:val="both"/>
      </w:pPr>
    </w:p>
    <w:p w14:paraId="032A4698" w14:textId="77777777" w:rsidR="00684A23" w:rsidRDefault="00684A23" w:rsidP="00684A23">
      <w:pPr>
        <w:jc w:val="both"/>
      </w:pPr>
      <w:r>
        <w:t>Samples which did not “fooled” the detector:</w:t>
      </w:r>
    </w:p>
    <w:p w14:paraId="07E2F001" w14:textId="77777777" w:rsidR="00684A23" w:rsidRDefault="00684A23" w:rsidP="00684A23">
      <w:pPr>
        <w:jc w:val="both"/>
      </w:pPr>
    </w:p>
    <w:p w14:paraId="281E09BB" w14:textId="77777777" w:rsidR="00684A23" w:rsidRDefault="00684A23" w:rsidP="00684A23">
      <w:pPr>
        <w:jc w:val="both"/>
      </w:pPr>
    </w:p>
    <w:p w14:paraId="236815F8" w14:textId="77777777" w:rsidR="00684A23" w:rsidRDefault="00684A23" w:rsidP="00684A23">
      <w:pPr>
        <w:spacing w:after="160" w:line="256" w:lineRule="auto"/>
      </w:pPr>
      <w:r>
        <w:t>We analyzed the samples which were presented above and figured that</w:t>
      </w:r>
      <w:r>
        <w:rPr>
          <w:highlight w:val="yellow"/>
        </w:rPr>
        <w:t>___</w:t>
      </w:r>
      <w:r>
        <w:t xml:space="preserve"> </w:t>
      </w:r>
    </w:p>
    <w:p w14:paraId="6B1F7F2B" w14:textId="77777777" w:rsidR="00684A23" w:rsidRDefault="00684A23" w:rsidP="00684A23">
      <w:pPr>
        <w:jc w:val="both"/>
        <w:rPr>
          <w:b/>
          <w:bCs/>
          <w:sz w:val="36"/>
          <w:szCs w:val="36"/>
        </w:rPr>
      </w:pPr>
      <w:r>
        <w:rPr>
          <w:b/>
          <w:bCs/>
          <w:sz w:val="36"/>
          <w:szCs w:val="36"/>
        </w:rPr>
        <w:t>Evaluation:</w:t>
      </w:r>
    </w:p>
    <w:p w14:paraId="325E77AD" w14:textId="77777777" w:rsidR="00684A23" w:rsidRDefault="00684A23" w:rsidP="00684A23">
      <w:pPr>
        <w:jc w:val="both"/>
      </w:pPr>
    </w:p>
    <w:p w14:paraId="6D2206C8" w14:textId="77777777" w:rsidR="00684A23" w:rsidRDefault="00684A23" w:rsidP="00684A23">
      <w:pPr>
        <w:jc w:val="both"/>
      </w:pPr>
      <w:r>
        <w:t>We used 2 different methods to evaluate our models - Word2Vec and Doc2Vec. In each evaluation method, we checked the similarity between the original song and the generated songs of one of our models. Then we compared the performance of our models based on these evaluation results</w:t>
      </w:r>
    </w:p>
    <w:p w14:paraId="4D6B05D1" w14:textId="77777777" w:rsidR="00684A23" w:rsidRDefault="00684A23" w:rsidP="00684A23">
      <w:pPr>
        <w:jc w:val="both"/>
      </w:pPr>
    </w:p>
    <w:p w14:paraId="1DCAF0C7" w14:textId="77777777" w:rsidR="00684A23" w:rsidRDefault="00684A23" w:rsidP="00684A23">
      <w:pPr>
        <w:pStyle w:val="ListParagraph"/>
        <w:numPr>
          <w:ilvl w:val="0"/>
          <w:numId w:val="20"/>
        </w:numPr>
        <w:jc w:val="both"/>
      </w:pPr>
      <w:r>
        <w:rPr>
          <w:u w:val="single"/>
        </w:rPr>
        <w:t>Word2Vec:</w:t>
      </w:r>
    </w:p>
    <w:p w14:paraId="0D83D192" w14:textId="77777777" w:rsidR="00684A23" w:rsidRDefault="00684A23" w:rsidP="00684A23">
      <w:pPr>
        <w:pStyle w:val="ListParagraph"/>
        <w:jc w:val="both"/>
      </w:pPr>
      <w:r>
        <w:t xml:space="preserve">For each generated song, we looked at the word-embeddings of its words. Then, we calculated the </w:t>
      </w:r>
      <w:r>
        <w:rPr>
          <w:b/>
          <w:bCs/>
        </w:rPr>
        <w:t>pairwise</w:t>
      </w:r>
      <w:r>
        <w:t xml:space="preserve"> cosine-similarity of each word with the corresponding word from the original song, it finishes when one of the songs ends. This method shows how well the model managed to infer the local context of the original song. </w:t>
      </w:r>
    </w:p>
    <w:p w14:paraId="150B8843" w14:textId="77777777" w:rsidR="00684A23" w:rsidRDefault="00684A23" w:rsidP="00684A23">
      <w:pPr>
        <w:pStyle w:val="ListParagraph"/>
        <w:jc w:val="both"/>
      </w:pPr>
      <w:r>
        <w:t xml:space="preserve">The graphs below describe the average and the standard deviation of cosine similarity for each of our model. The average was done over 15 different generated songs.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84A23" w14:paraId="16E3BE8C" w14:textId="77777777" w:rsidTr="00684A23">
        <w:tc>
          <w:tcPr>
            <w:tcW w:w="9350" w:type="dxa"/>
            <w:hideMark/>
          </w:tcPr>
          <w:p w14:paraId="76772AFC" w14:textId="77777777" w:rsidR="00684A23" w:rsidRDefault="00684A23">
            <w:pPr>
              <w:pStyle w:val="ListParagraph"/>
              <w:ind w:left="0"/>
            </w:pPr>
            <w:r>
              <w:t xml:space="preserve">                         </w:t>
            </w:r>
          </w:p>
          <w:p w14:paraId="54B8EBAC" w14:textId="77777777" w:rsidR="00684A23" w:rsidRDefault="00684A23">
            <w:pPr>
              <w:pStyle w:val="ListParagraph"/>
              <w:ind w:left="0"/>
            </w:pPr>
            <w:r>
              <w:t xml:space="preserve">                     With "EOL" &amp; "EOS"                                        Without "EOL" &amp; "EOS"</w:t>
            </w:r>
          </w:p>
          <w:p w14:paraId="55361580" w14:textId="21D98EC7" w:rsidR="00684A23" w:rsidRDefault="00684A23">
            <w:pPr>
              <w:pStyle w:val="ListParagraph"/>
              <w:ind w:left="0"/>
            </w:pPr>
            <w:r>
              <w:rPr>
                <w:noProof/>
              </w:rPr>
              <w:lastRenderedPageBreak/>
              <w:drawing>
                <wp:inline distT="0" distB="0" distL="0" distR="0" wp14:anchorId="794B2863" wp14:editId="24C12C9F">
                  <wp:extent cx="2695575" cy="2019300"/>
                  <wp:effectExtent l="0" t="0" r="952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2019300"/>
                          </a:xfrm>
                          <a:prstGeom prst="rect">
                            <a:avLst/>
                          </a:prstGeom>
                          <a:noFill/>
                          <a:ln>
                            <a:noFill/>
                          </a:ln>
                        </pic:spPr>
                      </pic:pic>
                    </a:graphicData>
                  </a:graphic>
                </wp:inline>
              </w:drawing>
            </w:r>
            <w:r>
              <w:rPr>
                <w:noProof/>
              </w:rPr>
              <w:drawing>
                <wp:inline distT="0" distB="0" distL="0" distR="0" wp14:anchorId="53594644" wp14:editId="5B1F94A9">
                  <wp:extent cx="2609850" cy="196215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9850" cy="1962150"/>
                          </a:xfrm>
                          <a:prstGeom prst="rect">
                            <a:avLst/>
                          </a:prstGeom>
                          <a:noFill/>
                          <a:ln>
                            <a:noFill/>
                          </a:ln>
                        </pic:spPr>
                      </pic:pic>
                    </a:graphicData>
                  </a:graphic>
                </wp:inline>
              </w:drawing>
            </w:r>
          </w:p>
        </w:tc>
      </w:tr>
    </w:tbl>
    <w:p w14:paraId="3A11BBAE" w14:textId="77777777" w:rsidR="00684A23" w:rsidRDefault="00684A23" w:rsidP="00684A23">
      <w:pPr>
        <w:spacing w:after="160" w:line="256" w:lineRule="auto"/>
      </w:pPr>
    </w:p>
    <w:p w14:paraId="5559CC3D" w14:textId="77777777" w:rsidR="00684A23" w:rsidRDefault="00684A23" w:rsidP="00684A23">
      <w:pPr>
        <w:ind w:left="720"/>
        <w:jc w:val="both"/>
      </w:pPr>
      <w:r>
        <w:t xml:space="preserve">We can see that in both graphs the average values are very high, although the generated text is far from being </w:t>
      </w:r>
      <w:proofErr w:type="gramStart"/>
      <w:r>
        <w:t>similar to</w:t>
      </w:r>
      <w:proofErr w:type="gramEnd"/>
      <w:r>
        <w:t xml:space="preserve"> the original. In our opinion, </w:t>
      </w:r>
      <w:proofErr w:type="gramStart"/>
      <w:r>
        <w:t>The</w:t>
      </w:r>
      <w:proofErr w:type="gramEnd"/>
      <w:r>
        <w:t xml:space="preserve"> causes for this phenomenon are: </w:t>
      </w:r>
    </w:p>
    <w:p w14:paraId="70FD2BAE" w14:textId="77777777" w:rsidR="00684A23" w:rsidRDefault="00684A23" w:rsidP="00684A23">
      <w:pPr>
        <w:pStyle w:val="ListParagraph"/>
        <w:numPr>
          <w:ilvl w:val="0"/>
          <w:numId w:val="21"/>
        </w:numPr>
        <w:jc w:val="both"/>
      </w:pPr>
      <w:r>
        <w:t>The Word2Vec model was trained on a very little corpus (~7000 words).</w:t>
      </w:r>
    </w:p>
    <w:p w14:paraId="3B81A527" w14:textId="77777777" w:rsidR="00684A23" w:rsidRDefault="00684A23" w:rsidP="00684A23">
      <w:pPr>
        <w:pStyle w:val="ListParagraph"/>
        <w:numPr>
          <w:ilvl w:val="0"/>
          <w:numId w:val="21"/>
        </w:numPr>
        <w:jc w:val="both"/>
      </w:pPr>
      <w:r>
        <w:t>Both models use words like 'you', 'me', 'are', 'them' a lot of times. These words' vectors reside closely in the latent space of the trained Word2Vec model, thus the high similarity.</w:t>
      </w:r>
    </w:p>
    <w:p w14:paraId="77A99538" w14:textId="77777777" w:rsidR="00684A23" w:rsidRDefault="00684A23" w:rsidP="00684A23">
      <w:pPr>
        <w:jc w:val="both"/>
      </w:pPr>
    </w:p>
    <w:p w14:paraId="3FCE6D32" w14:textId="77777777" w:rsidR="00684A23" w:rsidRDefault="00684A23" w:rsidP="00684A23">
      <w:pPr>
        <w:ind w:left="720"/>
        <w:jc w:val="both"/>
      </w:pPr>
      <w:r>
        <w:t>The table below shows the exact values of the average and standard deviation of this evaluation technique.</w:t>
      </w:r>
    </w:p>
    <w:p w14:paraId="6D3FE7B6" w14:textId="77777777" w:rsidR="00684A23" w:rsidRDefault="00684A23" w:rsidP="00684A23">
      <w:pPr>
        <w:ind w:left="720"/>
        <w:jc w:val="both"/>
      </w:pPr>
    </w:p>
    <w:tbl>
      <w:tblPr>
        <w:tblStyle w:val="GridTable4-Accent1"/>
        <w:tblW w:w="0" w:type="auto"/>
        <w:tblInd w:w="279" w:type="dxa"/>
        <w:tblLook w:val="04A0" w:firstRow="1" w:lastRow="0" w:firstColumn="1" w:lastColumn="0" w:noHBand="0" w:noVBand="1"/>
      </w:tblPr>
      <w:tblGrid>
        <w:gridCol w:w="2837"/>
        <w:gridCol w:w="3117"/>
        <w:gridCol w:w="3117"/>
      </w:tblGrid>
      <w:tr w:rsidR="00684A23" w14:paraId="6AC3F98A" w14:textId="77777777" w:rsidTr="0068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Pr>
          <w:p w14:paraId="47A91512" w14:textId="77777777" w:rsidR="00684A23" w:rsidRDefault="00684A23">
            <w:pPr>
              <w:jc w:val="center"/>
            </w:pPr>
          </w:p>
        </w:tc>
        <w:tc>
          <w:tcPr>
            <w:tcW w:w="3117" w:type="dxa"/>
            <w:hideMark/>
          </w:tcPr>
          <w:p w14:paraId="3C9A395E" w14:textId="77777777" w:rsidR="00684A23" w:rsidRDefault="00684A23">
            <w:pPr>
              <w:jc w:val="center"/>
              <w:cnfStyle w:val="100000000000" w:firstRow="1" w:lastRow="0" w:firstColumn="0" w:lastColumn="0" w:oddVBand="0" w:evenVBand="0" w:oddHBand="0" w:evenHBand="0" w:firstRowFirstColumn="0" w:firstRowLastColumn="0" w:lastRowFirstColumn="0" w:lastRowLastColumn="0"/>
            </w:pPr>
            <w:r>
              <w:t>"Simple"</w:t>
            </w:r>
          </w:p>
        </w:tc>
        <w:tc>
          <w:tcPr>
            <w:tcW w:w="3117" w:type="dxa"/>
            <w:hideMark/>
          </w:tcPr>
          <w:p w14:paraId="03979F39" w14:textId="77777777" w:rsidR="00684A23" w:rsidRDefault="00684A23">
            <w:pPr>
              <w:jc w:val="center"/>
              <w:cnfStyle w:val="100000000000" w:firstRow="1" w:lastRow="0" w:firstColumn="0" w:lastColumn="0" w:oddVBand="0" w:evenVBand="0" w:oddHBand="0" w:evenHBand="0" w:firstRowFirstColumn="0" w:firstRowLastColumn="0" w:lastRowFirstColumn="0" w:lastRowLastColumn="0"/>
            </w:pPr>
            <w:r>
              <w:t>"Complex"</w:t>
            </w:r>
          </w:p>
        </w:tc>
      </w:tr>
      <w:tr w:rsidR="00684A23" w14:paraId="28203F4E" w14:textId="77777777" w:rsidTr="0068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4906EF" w14:textId="77777777" w:rsidR="00684A23" w:rsidRDefault="00684A23">
            <w:pPr>
              <w:jc w:val="center"/>
            </w:pPr>
            <w:r>
              <w:t>With "EOL" &amp; "EOS"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9BFCEE" w14:textId="77777777" w:rsidR="00684A23" w:rsidRDefault="00684A23">
            <w:pPr>
              <w:jc w:val="center"/>
              <w:cnfStyle w:val="000000100000" w:firstRow="0" w:lastRow="0" w:firstColumn="0" w:lastColumn="0" w:oddVBand="0" w:evenVBand="0" w:oddHBand="1" w:evenHBand="0" w:firstRowFirstColumn="0" w:firstRowLastColumn="0" w:lastRowFirstColumn="0" w:lastRowLastColumn="0"/>
            </w:pPr>
            <w:r>
              <w:t>0.9207</w:t>
            </w:r>
            <w:r>
              <w:rPr>
                <w:rFonts w:ascii="Arial" w:hAnsi="Arial" w:cs="Arial"/>
              </w:rPr>
              <w:t xml:space="preserve"> ±</w:t>
            </w:r>
            <w:r>
              <w:t xml:space="preserve"> 0.0642</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4304E9" w14:textId="77777777" w:rsidR="00684A23" w:rsidRDefault="00684A23">
            <w:pPr>
              <w:jc w:val="center"/>
              <w:cnfStyle w:val="000000100000" w:firstRow="0" w:lastRow="0" w:firstColumn="0" w:lastColumn="0" w:oddVBand="0" w:evenVBand="0" w:oddHBand="1" w:evenHBand="0" w:firstRowFirstColumn="0" w:firstRowLastColumn="0" w:lastRowFirstColumn="0" w:lastRowLastColumn="0"/>
            </w:pPr>
            <w:r>
              <w:t xml:space="preserve">0.9649 </w:t>
            </w:r>
            <w:r>
              <w:rPr>
                <w:rFonts w:ascii="Arial" w:hAnsi="Arial" w:cs="Arial"/>
              </w:rPr>
              <w:t xml:space="preserve">± </w:t>
            </w:r>
            <w:r>
              <w:t>0.0759</w:t>
            </w:r>
          </w:p>
        </w:tc>
      </w:tr>
      <w:tr w:rsidR="00684A23" w14:paraId="2208DE83" w14:textId="77777777" w:rsidTr="00684A23">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2952F2" w14:textId="77777777" w:rsidR="00684A23" w:rsidRDefault="00684A23">
            <w:pPr>
              <w:jc w:val="center"/>
            </w:pPr>
            <w:r>
              <w:t>Without "EOL" &amp; "EOS"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4601648" w14:textId="77777777" w:rsidR="00684A23" w:rsidRDefault="00684A23">
            <w:pPr>
              <w:jc w:val="center"/>
              <w:cnfStyle w:val="000000000000" w:firstRow="0" w:lastRow="0" w:firstColumn="0" w:lastColumn="0" w:oddVBand="0" w:evenVBand="0" w:oddHBand="0" w:evenHBand="0" w:firstRowFirstColumn="0" w:firstRowLastColumn="0" w:lastRowFirstColumn="0" w:lastRowLastColumn="0"/>
            </w:pPr>
            <w:r>
              <w:t xml:space="preserve">0.9141 </w:t>
            </w:r>
            <w:r>
              <w:rPr>
                <w:rFonts w:ascii="Arial" w:hAnsi="Arial" w:cs="Arial"/>
              </w:rPr>
              <w:t>±</w:t>
            </w:r>
            <w:r>
              <w:t xml:space="preserve"> 0.0247</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43B879" w14:textId="77777777" w:rsidR="00684A23" w:rsidRDefault="00684A23">
            <w:pPr>
              <w:jc w:val="center"/>
              <w:cnfStyle w:val="000000000000" w:firstRow="0" w:lastRow="0" w:firstColumn="0" w:lastColumn="0" w:oddVBand="0" w:evenVBand="0" w:oddHBand="0" w:evenHBand="0" w:firstRowFirstColumn="0" w:firstRowLastColumn="0" w:lastRowFirstColumn="0" w:lastRowLastColumn="0"/>
            </w:pPr>
            <w:r>
              <w:t xml:space="preserve">0.9211 </w:t>
            </w:r>
            <w:r>
              <w:rPr>
                <w:rFonts w:ascii="Arial" w:hAnsi="Arial" w:cs="Arial"/>
              </w:rPr>
              <w:t>±</w:t>
            </w:r>
            <w:r>
              <w:t xml:space="preserve"> 0.0281</w:t>
            </w:r>
          </w:p>
        </w:tc>
      </w:tr>
    </w:tbl>
    <w:p w14:paraId="494D184A" w14:textId="77777777" w:rsidR="00684A23" w:rsidRDefault="00684A23" w:rsidP="00684A23">
      <w:pPr>
        <w:ind w:left="720"/>
        <w:jc w:val="both"/>
      </w:pPr>
    </w:p>
    <w:p w14:paraId="2DA99A69" w14:textId="77777777" w:rsidR="00684A23" w:rsidRDefault="00684A23" w:rsidP="00684A23">
      <w:pPr>
        <w:pStyle w:val="ListParagraph"/>
        <w:numPr>
          <w:ilvl w:val="0"/>
          <w:numId w:val="20"/>
        </w:numPr>
        <w:jc w:val="both"/>
      </w:pPr>
      <w:r>
        <w:rPr>
          <w:u w:val="single"/>
        </w:rPr>
        <w:t>Doc2Vec:</w:t>
      </w:r>
      <w:r>
        <w:t xml:space="preserve"> </w:t>
      </w:r>
    </w:p>
    <w:p w14:paraId="5E958B94" w14:textId="77777777" w:rsidR="00684A23" w:rsidRDefault="00684A23" w:rsidP="00684A23">
      <w:pPr>
        <w:pStyle w:val="ListParagraph"/>
        <w:jc w:val="both"/>
      </w:pPr>
      <w:r>
        <w:t xml:space="preserve">Here we looked at the document-embedding of each generated song. Then, we calculated the cosine-similarity between the latent vector of the generated song to that of the original song. This method shows how well the model managed to infer the global context of the original song. </w:t>
      </w:r>
    </w:p>
    <w:p w14:paraId="2A189A03" w14:textId="77777777" w:rsidR="00684A23" w:rsidRDefault="00684A23" w:rsidP="00684A23">
      <w:pPr>
        <w:pStyle w:val="ListParagraph"/>
        <w:jc w:val="both"/>
      </w:pPr>
      <w:r>
        <w:t xml:space="preserve">The graphs below describe the average and the standard deviation of cosine similarity for each of our model. The average was done over 15 different generated songs. </w:t>
      </w:r>
    </w:p>
    <w:p w14:paraId="0CD9387D" w14:textId="77777777" w:rsidR="00684A23" w:rsidRDefault="00684A23" w:rsidP="00684A2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84A23" w14:paraId="3A1C74D0" w14:textId="77777777" w:rsidTr="00684A23">
        <w:tc>
          <w:tcPr>
            <w:tcW w:w="9350" w:type="dxa"/>
            <w:hideMark/>
          </w:tcPr>
          <w:p w14:paraId="0458CD42" w14:textId="77777777" w:rsidR="00684A23" w:rsidRDefault="00684A23">
            <w:r>
              <w:t xml:space="preserve">                    With "EOL" &amp; "EOS"                                                    Without "EOL" &amp; "EOS"</w:t>
            </w:r>
          </w:p>
          <w:p w14:paraId="5DC71924" w14:textId="1404AA01" w:rsidR="00684A23" w:rsidRDefault="00684A23">
            <w:r>
              <w:rPr>
                <w:noProof/>
              </w:rPr>
              <w:lastRenderedPageBreak/>
              <w:drawing>
                <wp:inline distT="0" distB="0" distL="0" distR="0" wp14:anchorId="22E9728D" wp14:editId="0D912352">
                  <wp:extent cx="2905125" cy="2181225"/>
                  <wp:effectExtent l="0" t="0" r="9525"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2181225"/>
                          </a:xfrm>
                          <a:prstGeom prst="rect">
                            <a:avLst/>
                          </a:prstGeom>
                          <a:noFill/>
                          <a:ln>
                            <a:noFill/>
                          </a:ln>
                        </pic:spPr>
                      </pic:pic>
                    </a:graphicData>
                  </a:graphic>
                </wp:inline>
              </w:drawing>
            </w:r>
            <w:r>
              <w:rPr>
                <w:noProof/>
              </w:rPr>
              <w:drawing>
                <wp:inline distT="0" distB="0" distL="0" distR="0" wp14:anchorId="70DC4883" wp14:editId="1B7613A9">
                  <wp:extent cx="2867025" cy="2152650"/>
                  <wp:effectExtent l="0" t="0" r="9525"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2152650"/>
                          </a:xfrm>
                          <a:prstGeom prst="rect">
                            <a:avLst/>
                          </a:prstGeom>
                          <a:noFill/>
                          <a:ln>
                            <a:noFill/>
                          </a:ln>
                        </pic:spPr>
                      </pic:pic>
                    </a:graphicData>
                  </a:graphic>
                </wp:inline>
              </w:drawing>
            </w:r>
          </w:p>
        </w:tc>
      </w:tr>
    </w:tbl>
    <w:p w14:paraId="70BA1744" w14:textId="77777777" w:rsidR="00684A23" w:rsidRDefault="00684A23" w:rsidP="00684A23">
      <w:pPr>
        <w:ind w:left="720"/>
        <w:jc w:val="both"/>
      </w:pPr>
      <w:r>
        <w:t xml:space="preserve">We can see that when we do this evaluation with 'EOL' and 'EOS' included, the results show high similarity on both models. When we </w:t>
      </w:r>
      <w:proofErr w:type="gramStart"/>
      <w:r>
        <w:t>don't</w:t>
      </w:r>
      <w:proofErr w:type="gramEnd"/>
      <w:r>
        <w:t xml:space="preserve"> include 'EOL' and 'EOS' in the evaluation, the results drop dramatically into a reasonable range of values (in respect to the actual resemblance of the songs). </w:t>
      </w:r>
    </w:p>
    <w:p w14:paraId="2E1B8563" w14:textId="77777777" w:rsidR="00684A23" w:rsidRDefault="00684A23" w:rsidP="00684A23">
      <w:pPr>
        <w:spacing w:after="160" w:line="256" w:lineRule="auto"/>
      </w:pPr>
      <w:r>
        <w:t>The table below shows the exact values of the average and standard deviation of this evaluation technique.</w:t>
      </w:r>
    </w:p>
    <w:p w14:paraId="70D90034" w14:textId="77777777" w:rsidR="00684A23" w:rsidRDefault="00684A23" w:rsidP="00684A23">
      <w:pPr>
        <w:ind w:left="720"/>
        <w:jc w:val="both"/>
      </w:pPr>
    </w:p>
    <w:tbl>
      <w:tblPr>
        <w:tblStyle w:val="GridTable4-Accent1"/>
        <w:tblW w:w="0" w:type="auto"/>
        <w:tblInd w:w="279" w:type="dxa"/>
        <w:tblLook w:val="04A0" w:firstRow="1" w:lastRow="0" w:firstColumn="1" w:lastColumn="0" w:noHBand="0" w:noVBand="1"/>
      </w:tblPr>
      <w:tblGrid>
        <w:gridCol w:w="2837"/>
        <w:gridCol w:w="3117"/>
        <w:gridCol w:w="3117"/>
      </w:tblGrid>
      <w:tr w:rsidR="00684A23" w14:paraId="0916F1B6" w14:textId="77777777" w:rsidTr="0068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Pr>
          <w:p w14:paraId="4FE9B18B" w14:textId="77777777" w:rsidR="00684A23" w:rsidRDefault="00684A23">
            <w:pPr>
              <w:jc w:val="center"/>
            </w:pPr>
          </w:p>
        </w:tc>
        <w:tc>
          <w:tcPr>
            <w:tcW w:w="3117" w:type="dxa"/>
            <w:hideMark/>
          </w:tcPr>
          <w:p w14:paraId="534CF5A4" w14:textId="77777777" w:rsidR="00684A23" w:rsidRDefault="00684A23">
            <w:pPr>
              <w:jc w:val="center"/>
              <w:cnfStyle w:val="100000000000" w:firstRow="1" w:lastRow="0" w:firstColumn="0" w:lastColumn="0" w:oddVBand="0" w:evenVBand="0" w:oddHBand="0" w:evenHBand="0" w:firstRowFirstColumn="0" w:firstRowLastColumn="0" w:lastRowFirstColumn="0" w:lastRowLastColumn="0"/>
            </w:pPr>
            <w:r>
              <w:t>"Simple"</w:t>
            </w:r>
          </w:p>
        </w:tc>
        <w:tc>
          <w:tcPr>
            <w:tcW w:w="3117" w:type="dxa"/>
            <w:hideMark/>
          </w:tcPr>
          <w:p w14:paraId="4A786DBE" w14:textId="77777777" w:rsidR="00684A23" w:rsidRDefault="00684A23">
            <w:pPr>
              <w:jc w:val="center"/>
              <w:cnfStyle w:val="100000000000" w:firstRow="1" w:lastRow="0" w:firstColumn="0" w:lastColumn="0" w:oddVBand="0" w:evenVBand="0" w:oddHBand="0" w:evenHBand="0" w:firstRowFirstColumn="0" w:firstRowLastColumn="0" w:lastRowFirstColumn="0" w:lastRowLastColumn="0"/>
            </w:pPr>
            <w:r>
              <w:t>"Complex"</w:t>
            </w:r>
          </w:p>
        </w:tc>
      </w:tr>
      <w:tr w:rsidR="00684A23" w14:paraId="6C1267E7" w14:textId="77777777" w:rsidTr="0068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4384DE" w14:textId="77777777" w:rsidR="00684A23" w:rsidRDefault="00684A23">
            <w:pPr>
              <w:jc w:val="center"/>
            </w:pPr>
            <w:r>
              <w:t>With "EOL" &amp; "EOS"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4D29DD" w14:textId="77777777" w:rsidR="00684A23" w:rsidRDefault="00684A23">
            <w:pPr>
              <w:jc w:val="center"/>
              <w:cnfStyle w:val="000000100000" w:firstRow="0" w:lastRow="0" w:firstColumn="0" w:lastColumn="0" w:oddVBand="0" w:evenVBand="0" w:oddHBand="1" w:evenHBand="0" w:firstRowFirstColumn="0" w:firstRowLastColumn="0" w:lastRowFirstColumn="0" w:lastRowLastColumn="0"/>
            </w:pPr>
            <w:r>
              <w:t>0.8316</w:t>
            </w:r>
            <w:r>
              <w:rPr>
                <w:rFonts w:ascii="Arial" w:hAnsi="Arial" w:cs="Arial"/>
              </w:rPr>
              <w:t xml:space="preserve"> ±</w:t>
            </w:r>
            <w:r>
              <w:t xml:space="preserve"> 0.0671</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4BEEBC" w14:textId="77777777" w:rsidR="00684A23" w:rsidRDefault="00684A23">
            <w:pPr>
              <w:jc w:val="center"/>
              <w:cnfStyle w:val="000000100000" w:firstRow="0" w:lastRow="0" w:firstColumn="0" w:lastColumn="0" w:oddVBand="0" w:evenVBand="0" w:oddHBand="1" w:evenHBand="0" w:firstRowFirstColumn="0" w:firstRowLastColumn="0" w:lastRowFirstColumn="0" w:lastRowLastColumn="0"/>
            </w:pPr>
            <w:r>
              <w:t xml:space="preserve">0.8259 </w:t>
            </w:r>
            <w:r>
              <w:rPr>
                <w:rFonts w:ascii="Arial" w:hAnsi="Arial" w:cs="Arial"/>
              </w:rPr>
              <w:t>±</w:t>
            </w:r>
            <w:r>
              <w:t xml:space="preserve"> 0.0613</w:t>
            </w:r>
          </w:p>
        </w:tc>
      </w:tr>
      <w:tr w:rsidR="00684A23" w14:paraId="2B9A96A5" w14:textId="77777777" w:rsidTr="00684A23">
        <w:tc>
          <w:tcPr>
            <w:cnfStyle w:val="001000000000" w:firstRow="0" w:lastRow="0" w:firstColumn="1" w:lastColumn="0" w:oddVBand="0" w:evenVBand="0" w:oddHBand="0" w:evenHBand="0" w:firstRowFirstColumn="0" w:firstRowLastColumn="0" w:lastRowFirstColumn="0" w:lastRowLastColumn="0"/>
            <w:tcW w:w="2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28FF4F" w14:textId="77777777" w:rsidR="00684A23" w:rsidRDefault="00684A23">
            <w:pPr>
              <w:jc w:val="center"/>
            </w:pPr>
            <w:r>
              <w:t>Without "EOL" &amp; "EOS"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D72CE0" w14:textId="77777777" w:rsidR="00684A23" w:rsidRDefault="00684A23">
            <w:pPr>
              <w:jc w:val="center"/>
              <w:cnfStyle w:val="000000000000" w:firstRow="0" w:lastRow="0" w:firstColumn="0" w:lastColumn="0" w:oddVBand="0" w:evenVBand="0" w:oddHBand="0" w:evenHBand="0" w:firstRowFirstColumn="0" w:firstRowLastColumn="0" w:lastRowFirstColumn="0" w:lastRowLastColumn="0"/>
            </w:pPr>
            <w:r>
              <w:t xml:space="preserve">0.4739 </w:t>
            </w:r>
            <w:r>
              <w:rPr>
                <w:rFonts w:ascii="Arial" w:hAnsi="Arial" w:cs="Arial"/>
              </w:rPr>
              <w:t>±</w:t>
            </w:r>
            <w:r>
              <w:t xml:space="preserve"> 0.1328</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E16989" w14:textId="77777777" w:rsidR="00684A23" w:rsidRDefault="00684A23">
            <w:pPr>
              <w:jc w:val="center"/>
              <w:cnfStyle w:val="000000000000" w:firstRow="0" w:lastRow="0" w:firstColumn="0" w:lastColumn="0" w:oddVBand="0" w:evenVBand="0" w:oddHBand="0" w:evenHBand="0" w:firstRowFirstColumn="0" w:firstRowLastColumn="0" w:lastRowFirstColumn="0" w:lastRowLastColumn="0"/>
            </w:pPr>
            <w:r>
              <w:t>0.3415</w:t>
            </w:r>
            <w:r>
              <w:rPr>
                <w:rFonts w:ascii="Arial" w:hAnsi="Arial" w:cs="Arial"/>
              </w:rPr>
              <w:t xml:space="preserve"> ± </w:t>
            </w:r>
            <w:r>
              <w:t>0.0767</w:t>
            </w:r>
          </w:p>
        </w:tc>
      </w:tr>
    </w:tbl>
    <w:p w14:paraId="649204AB" w14:textId="77777777" w:rsidR="00684A23" w:rsidRDefault="00684A23" w:rsidP="00684A23">
      <w:pPr>
        <w:ind w:left="720"/>
        <w:jc w:val="both"/>
      </w:pPr>
    </w:p>
    <w:p w14:paraId="50C9EDF6" w14:textId="77777777" w:rsidR="00684A23" w:rsidRDefault="00684A23" w:rsidP="00684A23">
      <w:pPr>
        <w:ind w:left="720"/>
        <w:jc w:val="both"/>
      </w:pPr>
      <w:r>
        <w:t xml:space="preserve">These results make sense due to the high occurrence of the 'EOL' word in </w:t>
      </w:r>
      <w:proofErr w:type="gramStart"/>
      <w:r>
        <w:t>all of</w:t>
      </w:r>
      <w:proofErr w:type="gramEnd"/>
      <w:r>
        <w:t xml:space="preserve"> our songs. This high occurrence deludes the Doc2Vec model to "think" that the songs have similar context, even though their content may be far from similar.  </w:t>
      </w:r>
    </w:p>
    <w:p w14:paraId="6DBAC809" w14:textId="77777777" w:rsidR="00684A23" w:rsidRDefault="00684A23" w:rsidP="00684A23">
      <w:pPr>
        <w:ind w:left="720"/>
        <w:jc w:val="both"/>
      </w:pPr>
      <w:r>
        <w:t xml:space="preserve">From these results we can infer that learning the structure of the song impairs the ability of the model to learn the context of the song. </w:t>
      </w:r>
    </w:p>
    <w:p w14:paraId="31990106" w14:textId="77777777" w:rsidR="00684A23" w:rsidRDefault="00684A23" w:rsidP="00684A23">
      <w:pPr>
        <w:rPr>
          <w:b/>
          <w:bCs/>
          <w:sz w:val="36"/>
          <w:szCs w:val="36"/>
        </w:rPr>
      </w:pPr>
    </w:p>
    <w:p w14:paraId="55C9117B" w14:textId="77777777" w:rsidR="00684A23" w:rsidRDefault="00684A23" w:rsidP="00684A23">
      <w:pPr>
        <w:rPr>
          <w:b/>
          <w:bCs/>
          <w:sz w:val="36"/>
          <w:szCs w:val="36"/>
        </w:rPr>
      </w:pPr>
      <w:r>
        <w:rPr>
          <w:b/>
          <w:bCs/>
          <w:sz w:val="36"/>
          <w:szCs w:val="36"/>
        </w:rPr>
        <w:t>Conclusion:</w:t>
      </w:r>
    </w:p>
    <w:p w14:paraId="1DB06E68" w14:textId="77777777" w:rsidR="00684A23" w:rsidRDefault="00684A23" w:rsidP="00684A23">
      <w:pPr>
        <w:jc w:val="both"/>
      </w:pPr>
      <w:r>
        <w:t xml:space="preserve">In our opinion, even though the results of both models are </w:t>
      </w:r>
      <w:proofErr w:type="gramStart"/>
      <w:r>
        <w:t>pretty close</w:t>
      </w:r>
      <w:proofErr w:type="gramEnd"/>
      <w:r>
        <w:t xml:space="preserve"> according to the evaluations we did, the "simple" model (slightly) outperforms the "complex" model in the Doc2Vec evaluation technique. Adding that to the fact that it took half the time to train the "simple" model makes it superior to the other.</w:t>
      </w:r>
    </w:p>
    <w:p w14:paraId="1BECC8FF" w14:textId="05228D28" w:rsidR="00122AC6" w:rsidRDefault="00122AC6" w:rsidP="00684A23">
      <w:pPr>
        <w:jc w:val="both"/>
      </w:pPr>
    </w:p>
    <w:sectPr w:rsidR="00122A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73D1"/>
    <w:multiLevelType w:val="hybridMultilevel"/>
    <w:tmpl w:val="1700B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8D7AFC"/>
    <w:multiLevelType w:val="hybridMultilevel"/>
    <w:tmpl w:val="4404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F2C8A"/>
    <w:multiLevelType w:val="hybridMultilevel"/>
    <w:tmpl w:val="6BCE4A12"/>
    <w:lvl w:ilvl="0" w:tplc="F3F6EDF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948D7"/>
    <w:multiLevelType w:val="hybridMultilevel"/>
    <w:tmpl w:val="9FE0B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7601E"/>
    <w:multiLevelType w:val="hybridMultilevel"/>
    <w:tmpl w:val="FF563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80DC0"/>
    <w:multiLevelType w:val="hybridMultilevel"/>
    <w:tmpl w:val="7938C3E6"/>
    <w:lvl w:ilvl="0" w:tplc="017C60E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93338"/>
    <w:multiLevelType w:val="hybridMultilevel"/>
    <w:tmpl w:val="237EF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5777A"/>
    <w:multiLevelType w:val="hybridMultilevel"/>
    <w:tmpl w:val="E47A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04FF7"/>
    <w:multiLevelType w:val="hybridMultilevel"/>
    <w:tmpl w:val="153CE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F514D"/>
    <w:multiLevelType w:val="hybridMultilevel"/>
    <w:tmpl w:val="234A55F8"/>
    <w:lvl w:ilvl="0" w:tplc="D3469F4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F7714"/>
    <w:multiLevelType w:val="hybridMultilevel"/>
    <w:tmpl w:val="BFDC0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22C45"/>
    <w:multiLevelType w:val="hybridMultilevel"/>
    <w:tmpl w:val="B1F241E2"/>
    <w:lvl w:ilvl="0" w:tplc="8BC68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527120"/>
    <w:multiLevelType w:val="hybridMultilevel"/>
    <w:tmpl w:val="5A58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BE1739"/>
    <w:multiLevelType w:val="hybridMultilevel"/>
    <w:tmpl w:val="1700B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88B5C89"/>
    <w:multiLevelType w:val="hybridMultilevel"/>
    <w:tmpl w:val="78305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3595C"/>
    <w:multiLevelType w:val="hybridMultilevel"/>
    <w:tmpl w:val="CD360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308DB"/>
    <w:multiLevelType w:val="hybridMultilevel"/>
    <w:tmpl w:val="153CE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B77A3C"/>
    <w:multiLevelType w:val="hybridMultilevel"/>
    <w:tmpl w:val="E08CDA34"/>
    <w:lvl w:ilvl="0" w:tplc="D450B5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10"/>
  </w:num>
  <w:num w:numId="6">
    <w:abstractNumId w:val="0"/>
  </w:num>
  <w:num w:numId="7">
    <w:abstractNumId w:val="6"/>
  </w:num>
  <w:num w:numId="8">
    <w:abstractNumId w:val="14"/>
  </w:num>
  <w:num w:numId="9">
    <w:abstractNumId w:val="5"/>
  </w:num>
  <w:num w:numId="10">
    <w:abstractNumId w:val="16"/>
  </w:num>
  <w:num w:numId="11">
    <w:abstractNumId w:val="8"/>
  </w:num>
  <w:num w:numId="12">
    <w:abstractNumId w:val="17"/>
  </w:num>
  <w:num w:numId="13">
    <w:abstractNumId w:val="12"/>
  </w:num>
  <w:num w:numId="14">
    <w:abstractNumId w:val="15"/>
  </w:num>
  <w:num w:numId="15">
    <w:abstractNumId w:val="11"/>
  </w:num>
  <w:num w:numId="16">
    <w:abstractNumId w:val="2"/>
  </w:num>
  <w:num w:numId="17">
    <w:abstractNumId w:val="3"/>
  </w:num>
  <w:num w:numId="18">
    <w:abstractNumId w:val="1"/>
  </w:num>
  <w:num w:numId="19">
    <w:abstractNumId w:val="9"/>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99"/>
    <w:rsid w:val="00003B2C"/>
    <w:rsid w:val="00022D4E"/>
    <w:rsid w:val="00043B7D"/>
    <w:rsid w:val="000451F9"/>
    <w:rsid w:val="000665EF"/>
    <w:rsid w:val="000A4DB3"/>
    <w:rsid w:val="000D2421"/>
    <w:rsid w:val="000E02F7"/>
    <w:rsid w:val="000E6643"/>
    <w:rsid w:val="000E7F52"/>
    <w:rsid w:val="00102392"/>
    <w:rsid w:val="001169A0"/>
    <w:rsid w:val="00121F4E"/>
    <w:rsid w:val="00122AC6"/>
    <w:rsid w:val="001239CC"/>
    <w:rsid w:val="001306A1"/>
    <w:rsid w:val="00141B52"/>
    <w:rsid w:val="00157FBC"/>
    <w:rsid w:val="0017156A"/>
    <w:rsid w:val="0019335F"/>
    <w:rsid w:val="001B2427"/>
    <w:rsid w:val="001D3D83"/>
    <w:rsid w:val="001E3F4C"/>
    <w:rsid w:val="001F28B3"/>
    <w:rsid w:val="00263660"/>
    <w:rsid w:val="00293E80"/>
    <w:rsid w:val="002D1D83"/>
    <w:rsid w:val="003070F4"/>
    <w:rsid w:val="00320919"/>
    <w:rsid w:val="003741BF"/>
    <w:rsid w:val="0039183C"/>
    <w:rsid w:val="003D5C33"/>
    <w:rsid w:val="003E3BEE"/>
    <w:rsid w:val="004227BB"/>
    <w:rsid w:val="00483CC8"/>
    <w:rsid w:val="00492FD1"/>
    <w:rsid w:val="004B0B4E"/>
    <w:rsid w:val="004D0DD9"/>
    <w:rsid w:val="004D4748"/>
    <w:rsid w:val="00513E08"/>
    <w:rsid w:val="0053742F"/>
    <w:rsid w:val="00540C8F"/>
    <w:rsid w:val="00546729"/>
    <w:rsid w:val="005C24CA"/>
    <w:rsid w:val="005D4E6F"/>
    <w:rsid w:val="005D62F9"/>
    <w:rsid w:val="005E00EB"/>
    <w:rsid w:val="005E666E"/>
    <w:rsid w:val="006635B1"/>
    <w:rsid w:val="00675844"/>
    <w:rsid w:val="00684A23"/>
    <w:rsid w:val="00693BCF"/>
    <w:rsid w:val="006B18CA"/>
    <w:rsid w:val="006B5096"/>
    <w:rsid w:val="006B52F7"/>
    <w:rsid w:val="007173A5"/>
    <w:rsid w:val="00722EB0"/>
    <w:rsid w:val="00730C75"/>
    <w:rsid w:val="007548B8"/>
    <w:rsid w:val="007B4AAC"/>
    <w:rsid w:val="007C646C"/>
    <w:rsid w:val="007E2D3A"/>
    <w:rsid w:val="007E5220"/>
    <w:rsid w:val="00817CB8"/>
    <w:rsid w:val="008373CB"/>
    <w:rsid w:val="008B26D8"/>
    <w:rsid w:val="00921BE5"/>
    <w:rsid w:val="009E6DAD"/>
    <w:rsid w:val="00A108EC"/>
    <w:rsid w:val="00A1269E"/>
    <w:rsid w:val="00A254DC"/>
    <w:rsid w:val="00A70368"/>
    <w:rsid w:val="00AD023E"/>
    <w:rsid w:val="00AE12F2"/>
    <w:rsid w:val="00B12D98"/>
    <w:rsid w:val="00B1770E"/>
    <w:rsid w:val="00B24197"/>
    <w:rsid w:val="00B734AC"/>
    <w:rsid w:val="00B7484D"/>
    <w:rsid w:val="00B75925"/>
    <w:rsid w:val="00BA776F"/>
    <w:rsid w:val="00BE6890"/>
    <w:rsid w:val="00BF3085"/>
    <w:rsid w:val="00C05BB7"/>
    <w:rsid w:val="00C37081"/>
    <w:rsid w:val="00C72AA0"/>
    <w:rsid w:val="00C81E8F"/>
    <w:rsid w:val="00CB63D0"/>
    <w:rsid w:val="00D2228F"/>
    <w:rsid w:val="00D278E2"/>
    <w:rsid w:val="00D55466"/>
    <w:rsid w:val="00D74D8A"/>
    <w:rsid w:val="00D84D71"/>
    <w:rsid w:val="00D92077"/>
    <w:rsid w:val="00D93821"/>
    <w:rsid w:val="00DA1532"/>
    <w:rsid w:val="00DC6715"/>
    <w:rsid w:val="00DE221D"/>
    <w:rsid w:val="00E17011"/>
    <w:rsid w:val="00E32A17"/>
    <w:rsid w:val="00E60239"/>
    <w:rsid w:val="00E84934"/>
    <w:rsid w:val="00E92A44"/>
    <w:rsid w:val="00E93706"/>
    <w:rsid w:val="00EB4B64"/>
    <w:rsid w:val="00ED34EA"/>
    <w:rsid w:val="00ED53B5"/>
    <w:rsid w:val="00EE0699"/>
    <w:rsid w:val="00EF08DC"/>
    <w:rsid w:val="00EF44B3"/>
    <w:rsid w:val="00EF4E51"/>
    <w:rsid w:val="00F17BB0"/>
    <w:rsid w:val="00F36C1C"/>
    <w:rsid w:val="00F452B6"/>
    <w:rsid w:val="00F80175"/>
    <w:rsid w:val="00F82102"/>
    <w:rsid w:val="00FD7F9C"/>
    <w:rsid w:val="00FE5C94"/>
    <w:rsid w:val="00FF5E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8B30"/>
  <w15:chartTrackingRefBased/>
  <w15:docId w15:val="{E79CC78A-7652-4381-A9F8-2690B3FA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3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D3A"/>
    <w:pPr>
      <w:ind w:left="720"/>
      <w:contextualSpacing/>
    </w:pPr>
  </w:style>
  <w:style w:type="table" w:styleId="TableGrid">
    <w:name w:val="Table Grid"/>
    <w:basedOn w:val="TableNormal"/>
    <w:uiPriority w:val="39"/>
    <w:rsid w:val="007E2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938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D938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938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1933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141B52"/>
    <w:pPr>
      <w:spacing w:after="0" w:line="240" w:lineRule="auto"/>
    </w:pPr>
    <w:rPr>
      <w:rFonts w:asciiTheme="minorBidi" w:hAnsiTheme="minorBidi"/>
      <w:sz w:val="24"/>
    </w:rPr>
  </w:style>
  <w:style w:type="character" w:styleId="PlaceholderText">
    <w:name w:val="Placeholder Text"/>
    <w:basedOn w:val="DefaultParagraphFont"/>
    <w:uiPriority w:val="99"/>
    <w:semiHidden/>
    <w:rsid w:val="00102392"/>
    <w:rPr>
      <w:color w:val="808080"/>
    </w:rPr>
  </w:style>
  <w:style w:type="paragraph" w:styleId="HTMLPreformatted">
    <w:name w:val="HTML Preformatted"/>
    <w:basedOn w:val="Normal"/>
    <w:link w:val="HTMLPreformattedChar"/>
    <w:uiPriority w:val="99"/>
    <w:semiHidden/>
    <w:unhideWhenUsed/>
    <w:rsid w:val="0010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3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15758">
      <w:bodyDiv w:val="1"/>
      <w:marLeft w:val="0"/>
      <w:marRight w:val="0"/>
      <w:marTop w:val="0"/>
      <w:marBottom w:val="0"/>
      <w:divBdr>
        <w:top w:val="none" w:sz="0" w:space="0" w:color="auto"/>
        <w:left w:val="none" w:sz="0" w:space="0" w:color="auto"/>
        <w:bottom w:val="none" w:sz="0" w:space="0" w:color="auto"/>
        <w:right w:val="none" w:sz="0" w:space="0" w:color="auto"/>
      </w:divBdr>
    </w:div>
    <w:div w:id="188296134">
      <w:bodyDiv w:val="1"/>
      <w:marLeft w:val="0"/>
      <w:marRight w:val="0"/>
      <w:marTop w:val="0"/>
      <w:marBottom w:val="0"/>
      <w:divBdr>
        <w:top w:val="none" w:sz="0" w:space="0" w:color="auto"/>
        <w:left w:val="none" w:sz="0" w:space="0" w:color="auto"/>
        <w:bottom w:val="none" w:sz="0" w:space="0" w:color="auto"/>
        <w:right w:val="none" w:sz="0" w:space="0" w:color="auto"/>
      </w:divBdr>
    </w:div>
    <w:div w:id="585303660">
      <w:bodyDiv w:val="1"/>
      <w:marLeft w:val="0"/>
      <w:marRight w:val="0"/>
      <w:marTop w:val="0"/>
      <w:marBottom w:val="0"/>
      <w:divBdr>
        <w:top w:val="none" w:sz="0" w:space="0" w:color="auto"/>
        <w:left w:val="none" w:sz="0" w:space="0" w:color="auto"/>
        <w:bottom w:val="none" w:sz="0" w:space="0" w:color="auto"/>
        <w:right w:val="none" w:sz="0" w:space="0" w:color="auto"/>
      </w:divBdr>
    </w:div>
    <w:div w:id="634336196">
      <w:bodyDiv w:val="1"/>
      <w:marLeft w:val="0"/>
      <w:marRight w:val="0"/>
      <w:marTop w:val="0"/>
      <w:marBottom w:val="0"/>
      <w:divBdr>
        <w:top w:val="none" w:sz="0" w:space="0" w:color="auto"/>
        <w:left w:val="none" w:sz="0" w:space="0" w:color="auto"/>
        <w:bottom w:val="none" w:sz="0" w:space="0" w:color="auto"/>
        <w:right w:val="none" w:sz="0" w:space="0" w:color="auto"/>
      </w:divBdr>
    </w:div>
    <w:div w:id="832575169">
      <w:bodyDiv w:val="1"/>
      <w:marLeft w:val="0"/>
      <w:marRight w:val="0"/>
      <w:marTop w:val="0"/>
      <w:marBottom w:val="0"/>
      <w:divBdr>
        <w:top w:val="none" w:sz="0" w:space="0" w:color="auto"/>
        <w:left w:val="none" w:sz="0" w:space="0" w:color="auto"/>
        <w:bottom w:val="none" w:sz="0" w:space="0" w:color="auto"/>
        <w:right w:val="none" w:sz="0" w:space="0" w:color="auto"/>
      </w:divBdr>
    </w:div>
    <w:div w:id="859665909">
      <w:bodyDiv w:val="1"/>
      <w:marLeft w:val="0"/>
      <w:marRight w:val="0"/>
      <w:marTop w:val="0"/>
      <w:marBottom w:val="0"/>
      <w:divBdr>
        <w:top w:val="none" w:sz="0" w:space="0" w:color="auto"/>
        <w:left w:val="none" w:sz="0" w:space="0" w:color="auto"/>
        <w:bottom w:val="none" w:sz="0" w:space="0" w:color="auto"/>
        <w:right w:val="none" w:sz="0" w:space="0" w:color="auto"/>
      </w:divBdr>
    </w:div>
    <w:div w:id="894312728">
      <w:bodyDiv w:val="1"/>
      <w:marLeft w:val="0"/>
      <w:marRight w:val="0"/>
      <w:marTop w:val="0"/>
      <w:marBottom w:val="0"/>
      <w:divBdr>
        <w:top w:val="none" w:sz="0" w:space="0" w:color="auto"/>
        <w:left w:val="none" w:sz="0" w:space="0" w:color="auto"/>
        <w:bottom w:val="none" w:sz="0" w:space="0" w:color="auto"/>
        <w:right w:val="none" w:sz="0" w:space="0" w:color="auto"/>
      </w:divBdr>
    </w:div>
    <w:div w:id="936981057">
      <w:bodyDiv w:val="1"/>
      <w:marLeft w:val="0"/>
      <w:marRight w:val="0"/>
      <w:marTop w:val="0"/>
      <w:marBottom w:val="0"/>
      <w:divBdr>
        <w:top w:val="none" w:sz="0" w:space="0" w:color="auto"/>
        <w:left w:val="none" w:sz="0" w:space="0" w:color="auto"/>
        <w:bottom w:val="none" w:sz="0" w:space="0" w:color="auto"/>
        <w:right w:val="none" w:sz="0" w:space="0" w:color="auto"/>
      </w:divBdr>
    </w:div>
    <w:div w:id="938870989">
      <w:bodyDiv w:val="1"/>
      <w:marLeft w:val="0"/>
      <w:marRight w:val="0"/>
      <w:marTop w:val="0"/>
      <w:marBottom w:val="0"/>
      <w:divBdr>
        <w:top w:val="none" w:sz="0" w:space="0" w:color="auto"/>
        <w:left w:val="none" w:sz="0" w:space="0" w:color="auto"/>
        <w:bottom w:val="none" w:sz="0" w:space="0" w:color="auto"/>
        <w:right w:val="none" w:sz="0" w:space="0" w:color="auto"/>
      </w:divBdr>
    </w:div>
    <w:div w:id="1005984478">
      <w:bodyDiv w:val="1"/>
      <w:marLeft w:val="0"/>
      <w:marRight w:val="0"/>
      <w:marTop w:val="0"/>
      <w:marBottom w:val="0"/>
      <w:divBdr>
        <w:top w:val="none" w:sz="0" w:space="0" w:color="auto"/>
        <w:left w:val="none" w:sz="0" w:space="0" w:color="auto"/>
        <w:bottom w:val="none" w:sz="0" w:space="0" w:color="auto"/>
        <w:right w:val="none" w:sz="0" w:space="0" w:color="auto"/>
      </w:divBdr>
    </w:div>
    <w:div w:id="1726682793">
      <w:bodyDiv w:val="1"/>
      <w:marLeft w:val="0"/>
      <w:marRight w:val="0"/>
      <w:marTop w:val="0"/>
      <w:marBottom w:val="0"/>
      <w:divBdr>
        <w:top w:val="none" w:sz="0" w:space="0" w:color="auto"/>
        <w:left w:val="none" w:sz="0" w:space="0" w:color="auto"/>
        <w:bottom w:val="none" w:sz="0" w:space="0" w:color="auto"/>
        <w:right w:val="none" w:sz="0" w:space="0" w:color="auto"/>
      </w:divBdr>
    </w:div>
    <w:div w:id="1970427874">
      <w:bodyDiv w:val="1"/>
      <w:marLeft w:val="0"/>
      <w:marRight w:val="0"/>
      <w:marTop w:val="0"/>
      <w:marBottom w:val="0"/>
      <w:divBdr>
        <w:top w:val="none" w:sz="0" w:space="0" w:color="auto"/>
        <w:left w:val="none" w:sz="0" w:space="0" w:color="auto"/>
        <w:bottom w:val="none" w:sz="0" w:space="0" w:color="auto"/>
        <w:right w:val="none" w:sz="0" w:space="0" w:color="auto"/>
      </w:divBdr>
    </w:div>
    <w:div w:id="1983658852">
      <w:bodyDiv w:val="1"/>
      <w:marLeft w:val="0"/>
      <w:marRight w:val="0"/>
      <w:marTop w:val="0"/>
      <w:marBottom w:val="0"/>
      <w:divBdr>
        <w:top w:val="none" w:sz="0" w:space="0" w:color="auto"/>
        <w:left w:val="none" w:sz="0" w:space="0" w:color="auto"/>
        <w:bottom w:val="none" w:sz="0" w:space="0" w:color="auto"/>
        <w:right w:val="none" w:sz="0" w:space="0" w:color="auto"/>
      </w:divBdr>
    </w:div>
    <w:div w:id="1993607116">
      <w:bodyDiv w:val="1"/>
      <w:marLeft w:val="0"/>
      <w:marRight w:val="0"/>
      <w:marTop w:val="0"/>
      <w:marBottom w:val="0"/>
      <w:divBdr>
        <w:top w:val="none" w:sz="0" w:space="0" w:color="auto"/>
        <w:left w:val="none" w:sz="0" w:space="0" w:color="auto"/>
        <w:bottom w:val="none" w:sz="0" w:space="0" w:color="auto"/>
        <w:right w:val="none" w:sz="0" w:space="0" w:color="auto"/>
      </w:divBdr>
    </w:div>
    <w:div w:id="2029403819">
      <w:bodyDiv w:val="1"/>
      <w:marLeft w:val="0"/>
      <w:marRight w:val="0"/>
      <w:marTop w:val="0"/>
      <w:marBottom w:val="0"/>
      <w:divBdr>
        <w:top w:val="none" w:sz="0" w:space="0" w:color="auto"/>
        <w:left w:val="none" w:sz="0" w:space="0" w:color="auto"/>
        <w:bottom w:val="none" w:sz="0" w:space="0" w:color="auto"/>
        <w:right w:val="none" w:sz="0" w:space="0" w:color="auto"/>
      </w:divBdr>
    </w:div>
    <w:div w:id="20463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2446</Words>
  <Characters>12232</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ben david</dc:creator>
  <cp:keywords/>
  <dc:description/>
  <cp:lastModifiedBy>ido</cp:lastModifiedBy>
  <cp:revision>7</cp:revision>
  <dcterms:created xsi:type="dcterms:W3CDTF">2021-07-14T07:20:00Z</dcterms:created>
  <dcterms:modified xsi:type="dcterms:W3CDTF">2021-07-14T08:23:00Z</dcterms:modified>
</cp:coreProperties>
</file>