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9"/>
        <w:gridCol w:w="1718"/>
        <w:gridCol w:w="2123"/>
        <w:gridCol w:w="1720"/>
        <w:gridCol w:w="1718"/>
      </w:tblGrid>
      <w:tr w:rsidR="00C144BB" w14:paraId="5486FC4F" w14:textId="77777777" w:rsidTr="00C144BB">
        <w:trPr>
          <w:trHeight w:val="983"/>
        </w:trPr>
        <w:tc>
          <w:tcPr>
            <w:tcW w:w="1649" w:type="dxa"/>
          </w:tcPr>
          <w:p w14:paraId="594E488C" w14:textId="7969A9A7" w:rsidR="00C144BB" w:rsidRDefault="00091B6C">
            <w:pPr>
              <w:rPr>
                <w:rFonts w:hint="cs"/>
              </w:rPr>
            </w:pPr>
            <w:r>
              <w:rPr>
                <w:rFonts w:hint="cs"/>
                <w:rtl/>
              </w:rPr>
              <w:t>אירועים משמעותיים</w:t>
            </w:r>
          </w:p>
        </w:tc>
        <w:tc>
          <w:tcPr>
            <w:tcW w:w="1718" w:type="dxa"/>
          </w:tcPr>
          <w:p w14:paraId="2B42114E" w14:textId="655DA2E8" w:rsidR="00C144BB" w:rsidRPr="00440EA3" w:rsidRDefault="00C144BB">
            <w:pPr>
              <w:rPr>
                <w:rFonts w:hint="cs"/>
                <w:b/>
                <w:bCs/>
              </w:rPr>
            </w:pPr>
            <w:r w:rsidRPr="00440EA3">
              <w:rPr>
                <w:rFonts w:hint="cs"/>
                <w:b/>
                <w:bCs/>
                <w:rtl/>
              </w:rPr>
              <w:t xml:space="preserve">מה פתח את תקופה זו </w:t>
            </w:r>
          </w:p>
        </w:tc>
        <w:tc>
          <w:tcPr>
            <w:tcW w:w="2123" w:type="dxa"/>
          </w:tcPr>
          <w:p w14:paraId="209EAD23" w14:textId="58DB1C4B" w:rsidR="00C144BB" w:rsidRPr="00440EA3" w:rsidRDefault="00C144BB">
            <w:pPr>
              <w:rPr>
                <w:rFonts w:hint="cs"/>
                <w:b/>
                <w:bCs/>
              </w:rPr>
            </w:pPr>
            <w:r w:rsidRPr="00440EA3">
              <w:rPr>
                <w:rFonts w:hint="cs"/>
                <w:b/>
                <w:bCs/>
                <w:rtl/>
              </w:rPr>
              <w:t>מילים או אירועים משמעותיים</w:t>
            </w:r>
          </w:p>
        </w:tc>
        <w:tc>
          <w:tcPr>
            <w:tcW w:w="1720" w:type="dxa"/>
          </w:tcPr>
          <w:p w14:paraId="0264DC5A" w14:textId="6992FDCA" w:rsidR="00C144BB" w:rsidRPr="00440EA3" w:rsidRDefault="00C144BB">
            <w:pPr>
              <w:rPr>
                <w:rFonts w:hint="cs"/>
                <w:b/>
                <w:bCs/>
              </w:rPr>
            </w:pPr>
            <w:r w:rsidRPr="00440EA3">
              <w:rPr>
                <w:rFonts w:hint="cs"/>
                <w:b/>
                <w:bCs/>
                <w:rtl/>
              </w:rPr>
              <w:t>תקופה</w:t>
            </w:r>
          </w:p>
        </w:tc>
        <w:tc>
          <w:tcPr>
            <w:tcW w:w="1718" w:type="dxa"/>
          </w:tcPr>
          <w:p w14:paraId="72662ADB" w14:textId="2022D1DC" w:rsidR="00C144BB" w:rsidRPr="00440EA3" w:rsidRDefault="00C144BB">
            <w:pPr>
              <w:rPr>
                <w:rFonts w:hint="cs"/>
                <w:b/>
                <w:bCs/>
              </w:rPr>
            </w:pPr>
            <w:r w:rsidRPr="00440EA3">
              <w:rPr>
                <w:rFonts w:hint="cs"/>
                <w:b/>
                <w:bCs/>
                <w:rtl/>
              </w:rPr>
              <w:t>שם גל הטרור</w:t>
            </w:r>
          </w:p>
        </w:tc>
      </w:tr>
      <w:tr w:rsidR="00C144BB" w14:paraId="1DDF85D8" w14:textId="77777777" w:rsidTr="00C144BB">
        <w:trPr>
          <w:trHeight w:val="1246"/>
        </w:trPr>
        <w:tc>
          <w:tcPr>
            <w:tcW w:w="1649" w:type="dxa"/>
          </w:tcPr>
          <w:p w14:paraId="36F1C478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740AF533" w14:textId="3700D5D8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השכונות סילוואן ואיסאויא</w:t>
            </w:r>
          </w:p>
        </w:tc>
        <w:tc>
          <w:tcPr>
            <w:tcW w:w="2123" w:type="dxa"/>
          </w:tcPr>
          <w:p w14:paraId="636D9BEA" w14:textId="55E1B999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שחרור עסקת שליט ב2011</w:t>
            </w:r>
          </w:p>
        </w:tc>
        <w:tc>
          <w:tcPr>
            <w:tcW w:w="1720" w:type="dxa"/>
          </w:tcPr>
          <w:p w14:paraId="7F03398B" w14:textId="1C439C2A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מחצית שנייה של 2012</w:t>
            </w:r>
            <w:r>
              <w:rPr>
                <w:rtl/>
              </w:rPr>
              <w:br/>
            </w:r>
            <w:r>
              <w:t>2013</w:t>
            </w:r>
          </w:p>
        </w:tc>
        <w:tc>
          <w:tcPr>
            <w:tcW w:w="1718" w:type="dxa"/>
          </w:tcPr>
          <w:p w14:paraId="39C38C06" w14:textId="59655D49" w:rsidR="00C144BB" w:rsidRPr="00382EAC" w:rsidRDefault="00C144BB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טרור עממי</w:t>
            </w:r>
          </w:p>
        </w:tc>
      </w:tr>
      <w:tr w:rsidR="00C144BB" w14:paraId="43174688" w14:textId="77777777" w:rsidTr="00C144BB">
        <w:trPr>
          <w:trHeight w:val="1743"/>
        </w:trPr>
        <w:tc>
          <w:tcPr>
            <w:tcW w:w="1649" w:type="dxa"/>
          </w:tcPr>
          <w:p w14:paraId="561BB553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00082705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2123" w:type="dxa"/>
          </w:tcPr>
          <w:p w14:paraId="53CD9394" w14:textId="4305B583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הר הבית, עליית חברי כנסת להר הבית אלאקצא בסכנה</w:t>
            </w:r>
            <w:r>
              <w:rPr>
                <w:rtl/>
              </w:rPr>
              <w:br/>
            </w:r>
          </w:p>
        </w:tc>
        <w:tc>
          <w:tcPr>
            <w:tcW w:w="1720" w:type="dxa"/>
          </w:tcPr>
          <w:p w14:paraId="10A3676B" w14:textId="22B38D55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ספטמבר 2015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עד אוקטובר 2016</w:t>
            </w:r>
          </w:p>
        </w:tc>
        <w:tc>
          <w:tcPr>
            <w:tcW w:w="1718" w:type="dxa"/>
          </w:tcPr>
          <w:p w14:paraId="67C31C08" w14:textId="77E52555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גל טרור הבודדים</w:t>
            </w:r>
          </w:p>
        </w:tc>
      </w:tr>
      <w:tr w:rsidR="00C144BB" w14:paraId="197E2442" w14:textId="77777777" w:rsidTr="00C144BB">
        <w:trPr>
          <w:trHeight w:val="1983"/>
        </w:trPr>
        <w:tc>
          <w:tcPr>
            <w:tcW w:w="1649" w:type="dxa"/>
          </w:tcPr>
          <w:p w14:paraId="10232261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2EEA996A" w14:textId="618CF93D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הפגנות שיח גראח </w:t>
            </w:r>
          </w:p>
        </w:tc>
        <w:tc>
          <w:tcPr>
            <w:tcW w:w="2123" w:type="dxa"/>
          </w:tcPr>
          <w:p w14:paraId="790C377E" w14:textId="70E0D70C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אלאקצא בסכנה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הצילו את שיח ג'ראח</w:t>
            </w:r>
          </w:p>
        </w:tc>
        <w:tc>
          <w:tcPr>
            <w:tcW w:w="1720" w:type="dxa"/>
          </w:tcPr>
          <w:p w14:paraId="18B816EF" w14:textId="77777777" w:rsidR="00C144BB" w:rsidRDefault="00C144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09 באפריל ההפגנה על שיח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גראח </w:t>
            </w:r>
          </w:p>
          <w:p w14:paraId="64B9E19F" w14:textId="3A26BDD2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>עד 21 במאי</w:t>
            </w:r>
            <w:r>
              <w:rPr>
                <w:rtl/>
              </w:rPr>
              <w:br/>
            </w:r>
          </w:p>
        </w:tc>
        <w:tc>
          <w:tcPr>
            <w:tcW w:w="1718" w:type="dxa"/>
          </w:tcPr>
          <w:p w14:paraId="4A116C8C" w14:textId="4006DD14" w:rsidR="00C144BB" w:rsidRDefault="00C144BB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מבצע שומר חומות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סיף אל קודס</w:t>
            </w:r>
          </w:p>
        </w:tc>
      </w:tr>
      <w:tr w:rsidR="00C144BB" w14:paraId="51D3CBDB" w14:textId="77777777" w:rsidTr="00C144BB">
        <w:trPr>
          <w:trHeight w:val="263"/>
        </w:trPr>
        <w:tc>
          <w:tcPr>
            <w:tcW w:w="1649" w:type="dxa"/>
          </w:tcPr>
          <w:p w14:paraId="2841154D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63DB020A" w14:textId="14B671CA" w:rsidR="00C144BB" w:rsidRDefault="00CE328E">
            <w:pPr>
              <w:rPr>
                <w:rFonts w:hint="cs"/>
              </w:rPr>
            </w:pPr>
            <w:r>
              <w:rPr>
                <w:rFonts w:hint="cs"/>
                <w:rtl/>
              </w:rPr>
              <w:t>מהומות ומספר רב של מוקדי חיכוך מול בדואים על רקע מבצע לייעור הנגב</w:t>
            </w:r>
          </w:p>
        </w:tc>
        <w:tc>
          <w:tcPr>
            <w:tcW w:w="2123" w:type="dxa"/>
          </w:tcPr>
          <w:p w14:paraId="63EA1604" w14:textId="2001C0C9" w:rsidR="00C144BB" w:rsidRDefault="00CE328E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נטיעות קקל </w:t>
            </w:r>
          </w:p>
        </w:tc>
        <w:tc>
          <w:tcPr>
            <w:tcW w:w="1720" w:type="dxa"/>
          </w:tcPr>
          <w:p w14:paraId="265B963C" w14:textId="4108DE02" w:rsidR="00C144BB" w:rsidRDefault="00CE328E">
            <w:pPr>
              <w:rPr>
                <w:rFonts w:hint="cs"/>
              </w:rPr>
            </w:pPr>
            <w:r>
              <w:rPr>
                <w:rFonts w:hint="cs"/>
                <w:rtl/>
              </w:rPr>
              <w:t>ינואר 22</w:t>
            </w:r>
          </w:p>
        </w:tc>
        <w:tc>
          <w:tcPr>
            <w:tcW w:w="1718" w:type="dxa"/>
          </w:tcPr>
          <w:p w14:paraId="229F3C2A" w14:textId="61BA9FFD" w:rsidR="00C144BB" w:rsidRDefault="00CE328E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מהומות בנגב על רקע נטיעות קקל </w:t>
            </w:r>
          </w:p>
        </w:tc>
      </w:tr>
      <w:tr w:rsidR="00C144BB" w14:paraId="7E35A3F5" w14:textId="77777777" w:rsidTr="00C144BB">
        <w:trPr>
          <w:trHeight w:val="257"/>
        </w:trPr>
        <w:tc>
          <w:tcPr>
            <w:tcW w:w="1649" w:type="dxa"/>
          </w:tcPr>
          <w:p w14:paraId="6D16A0A6" w14:textId="17928E7F" w:rsidR="00C144BB" w:rsidRDefault="00C2278B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21.03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ארמון הנציב דקירה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פיגוע באר שבע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22.3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פיגוע חדרה 27.03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פיגוע בני ברק 29.03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07.04 דיזינגוף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29.04-אריאל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05.05 - אלעד</w:t>
            </w:r>
            <w:r>
              <w:rPr>
                <w:rtl/>
              </w:rPr>
              <w:br/>
            </w:r>
          </w:p>
        </w:tc>
        <w:tc>
          <w:tcPr>
            <w:tcW w:w="1718" w:type="dxa"/>
          </w:tcPr>
          <w:p w14:paraId="181DE550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2123" w:type="dxa"/>
          </w:tcPr>
          <w:p w14:paraId="4DF2DBD8" w14:textId="0D698E59" w:rsidR="00C144BB" w:rsidRDefault="00C2278B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רמצאן והסתה לקראת הרמצאן </w:t>
            </w:r>
          </w:p>
        </w:tc>
        <w:tc>
          <w:tcPr>
            <w:tcW w:w="1720" w:type="dxa"/>
          </w:tcPr>
          <w:p w14:paraId="78E8C6A1" w14:textId="34DC291F" w:rsidR="00C144BB" w:rsidRDefault="00C2278B">
            <w:pPr>
              <w:rPr>
                <w:rFonts w:hint="cs"/>
              </w:rPr>
            </w:pPr>
            <w:r>
              <w:rPr>
                <w:rFonts w:hint="cs"/>
                <w:rtl/>
              </w:rPr>
              <w:t>מרץ עד מאי 22</w:t>
            </w:r>
          </w:p>
        </w:tc>
        <w:tc>
          <w:tcPr>
            <w:tcW w:w="1718" w:type="dxa"/>
          </w:tcPr>
          <w:p w14:paraId="1519148A" w14:textId="7A9C25DD" w:rsidR="00C144BB" w:rsidRDefault="00C2278B">
            <w:pPr>
              <w:rPr>
                <w:rFonts w:hint="cs"/>
              </w:rPr>
            </w:pPr>
            <w:r>
              <w:rPr>
                <w:rFonts w:hint="cs"/>
                <w:rtl/>
              </w:rPr>
              <w:t>אירועי רמצאן 22</w:t>
            </w:r>
          </w:p>
        </w:tc>
      </w:tr>
      <w:tr w:rsidR="00C144BB" w14:paraId="521D529C" w14:textId="77777777" w:rsidTr="00C144BB">
        <w:trPr>
          <w:trHeight w:val="263"/>
        </w:trPr>
        <w:tc>
          <w:tcPr>
            <w:tcW w:w="1649" w:type="dxa"/>
          </w:tcPr>
          <w:p w14:paraId="7C29805F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5F2EC148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2123" w:type="dxa"/>
          </w:tcPr>
          <w:p w14:paraId="1FB9E244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20" w:type="dxa"/>
          </w:tcPr>
          <w:p w14:paraId="392A0EE3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1D89FF8C" w14:textId="77777777" w:rsidR="00C144BB" w:rsidRDefault="00C144BB">
            <w:pPr>
              <w:rPr>
                <w:rFonts w:hint="cs"/>
              </w:rPr>
            </w:pPr>
          </w:p>
        </w:tc>
      </w:tr>
      <w:tr w:rsidR="00C144BB" w14:paraId="2C9D9C1B" w14:textId="77777777" w:rsidTr="00C144BB">
        <w:trPr>
          <w:trHeight w:val="257"/>
        </w:trPr>
        <w:tc>
          <w:tcPr>
            <w:tcW w:w="1649" w:type="dxa"/>
          </w:tcPr>
          <w:p w14:paraId="5779DB08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78D49C44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2123" w:type="dxa"/>
          </w:tcPr>
          <w:p w14:paraId="0F7BDF28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20" w:type="dxa"/>
          </w:tcPr>
          <w:p w14:paraId="1E2CBE27" w14:textId="77777777" w:rsidR="00C144BB" w:rsidRDefault="00C144BB">
            <w:pPr>
              <w:rPr>
                <w:rFonts w:hint="cs"/>
              </w:rPr>
            </w:pPr>
          </w:p>
        </w:tc>
        <w:tc>
          <w:tcPr>
            <w:tcW w:w="1718" w:type="dxa"/>
          </w:tcPr>
          <w:p w14:paraId="35878F9F" w14:textId="77777777" w:rsidR="00C144BB" w:rsidRDefault="00C144BB">
            <w:pPr>
              <w:rPr>
                <w:rFonts w:hint="cs"/>
              </w:rPr>
            </w:pPr>
          </w:p>
        </w:tc>
      </w:tr>
    </w:tbl>
    <w:p w14:paraId="1B2821F1" w14:textId="6BB4863B" w:rsidR="00C96BF4" w:rsidRDefault="00382EAC">
      <w:r>
        <w:br/>
      </w:r>
      <w:r>
        <w:br/>
      </w:r>
      <w:r>
        <w:br/>
      </w:r>
    </w:p>
    <w:p w14:paraId="078E7874" w14:textId="0AEBA444" w:rsidR="00382EAC" w:rsidRDefault="00382EAC" w:rsidP="00382EAC">
      <w:pPr>
        <w:jc w:val="right"/>
        <w:rPr>
          <w:rtl/>
        </w:rPr>
      </w:pPr>
      <w:r>
        <w:rPr>
          <w:rFonts w:hint="cs"/>
          <w:rtl/>
        </w:rPr>
        <w:t>קישורים רלוונטים:</w:t>
      </w:r>
      <w:r>
        <w:rPr>
          <w:rFonts w:hint="cs"/>
        </w:rPr>
        <w:t xml:space="preserve"> </w:t>
      </w:r>
      <w:r>
        <w:rPr>
          <w:rtl/>
        </w:rPr>
        <w:br/>
      </w:r>
    </w:p>
    <w:p w14:paraId="0D0981A0" w14:textId="0FF76FE0" w:rsidR="00382EAC" w:rsidRDefault="00382EAC" w:rsidP="00382EAC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עלייה בטרור בשנת 2012 </w:t>
      </w:r>
      <w:r>
        <w:rPr>
          <w:rtl/>
        </w:rPr>
        <w:br/>
      </w:r>
      <w:hyperlink r:id="rId5" w:history="1">
        <w:r w:rsidRPr="00033119">
          <w:rPr>
            <w:rStyle w:val="Hyperlink"/>
          </w:rPr>
          <w:t>https://www.shabak.gov.il/publications/Pages/study/Jerusalem0712.aspx</w:t>
        </w:r>
      </w:hyperlink>
    </w:p>
    <w:p w14:paraId="26F5066B" w14:textId="590D45D0" w:rsidR="00382EAC" w:rsidRDefault="00382EAC" w:rsidP="00382EAC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מגמות טרור 2013 המלמ </w:t>
      </w:r>
      <w:r>
        <w:rPr>
          <w:rtl/>
        </w:rPr>
        <w:br/>
      </w:r>
      <w:hyperlink r:id="rId6" w:history="1">
        <w:r w:rsidRPr="00033119">
          <w:rPr>
            <w:rStyle w:val="Hyperlink"/>
          </w:rPr>
          <w:t>https://www.terrorism-info.org.il//Data/articles/Art_20625/H_021_14_502469534.pdf</w:t>
        </w:r>
      </w:hyperlink>
    </w:p>
    <w:p w14:paraId="30683FAF" w14:textId="6A7FF76B" w:rsidR="00382EAC" w:rsidRPr="002B1C74" w:rsidRDefault="00440EA3" w:rsidP="00382EAC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טרור הבודדים </w:t>
      </w:r>
      <w:r w:rsidR="002B1C74">
        <w:rPr>
          <w:rFonts w:hint="cs"/>
          <w:rtl/>
        </w:rPr>
        <w:t>"גודל השעה"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="002B1C74" w:rsidRPr="00033119">
          <w:rPr>
            <w:rStyle w:val="Hyperlink"/>
          </w:rPr>
          <w:t>https://www.inss.org.il/he/publication/%D7%A9%D7%A9%D7%94-%D7%97%D7%95%D7%93%D7%A9%D7%99%D7%9D-%D7%9C%D7%9E%D7%AA%D7%A7%D7%A4%D7%AA-%D7%98%D7%A8%D7%95%D7%A8-%D7%94%D7%91%D7%95%D7%93%D7%93%D7%99%D7%9D-%D7%94%D7%9E%D7%A9%D7%9A</w:t>
        </w:r>
        <w:r w:rsidR="002B1C74" w:rsidRPr="00033119">
          <w:rPr>
            <w:rStyle w:val="Hyperlink"/>
            <w:rFonts w:cs="Arial"/>
            <w:rtl/>
          </w:rPr>
          <w:t>/</w:t>
        </w:r>
      </w:hyperlink>
    </w:p>
    <w:p w14:paraId="5026DD19" w14:textId="52BF6CC0" w:rsidR="002B1C74" w:rsidRPr="00DD7D74" w:rsidRDefault="00DD7D74" w:rsidP="002B1C74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"סיכום גודל השעה" - </w:t>
      </w:r>
      <w:hyperlink r:id="rId8" w:history="1">
        <w:r w:rsidRPr="00033119">
          <w:rPr>
            <w:rStyle w:val="Hyperlink"/>
          </w:rPr>
          <w:t>https://www.idf.il/%D7%90%D7%AA%D7%A8%D7%99-%D7%99%D7%97%D7%99%D7%93%D7%95%D7%AA/%D7%9E%D7%A8%D7%9B%D7%96-%D7%93%D7%93%D7%95/%D7%92%D7%99%D7%9C%D7%99%D7%95%D7%9F-22-23-%D7%91%D7%98-%D7%A9-%D7%92/%D7%94%D7%AA%D7%9E%D7%95%D7%93%D7%93%D7%95%D7%AA-%D7%94%D7%A9%D7%91-%D7%9B-%D7%A2%D7%9D-%D7%98%D7%A8%D7%95%D7%A8-%D7%94%D7%91%D7%95%D7%93%D7%93%D7%99%D7%9D-%D7%91%D7%A8%D7%91%D7%99%D7%A0%D7%92-%D7%95%D7%A1%D7%A8%D7%9F-%D7%92%D7%9C%D7%99%D7%A7</w:t>
        </w:r>
        <w:r w:rsidRPr="00033119">
          <w:rPr>
            <w:rStyle w:val="Hyperlink"/>
            <w:rFonts w:cs="Arial"/>
            <w:rtl/>
          </w:rPr>
          <w:t>/</w:t>
        </w:r>
      </w:hyperlink>
    </w:p>
    <w:p w14:paraId="76A68C7A" w14:textId="25C68E69" w:rsidR="000153C0" w:rsidRPr="000153C0" w:rsidRDefault="000153C0" w:rsidP="00DD7D74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הסתה רמצאן 2022 </w:t>
      </w:r>
      <w:r>
        <w:rPr>
          <w:rtl/>
        </w:rPr>
        <w:br/>
      </w:r>
      <w:hyperlink r:id="rId9" w:history="1">
        <w:r w:rsidRPr="00033119">
          <w:rPr>
            <w:rStyle w:val="Hyperlink"/>
          </w:rPr>
          <w:t>https://www.inss.org.il/he/publication/ramadan-2022</w:t>
        </w:r>
        <w:r w:rsidRPr="00033119">
          <w:rPr>
            <w:rStyle w:val="Hyperlink"/>
            <w:rFonts w:cs="Arial"/>
            <w:rtl/>
          </w:rPr>
          <w:t>/</w:t>
        </w:r>
      </w:hyperlink>
    </w:p>
    <w:p w14:paraId="2C5147CA" w14:textId="7A9D111D" w:rsidR="00DD7D74" w:rsidRDefault="000153C0" w:rsidP="000153C0">
      <w:pPr>
        <w:pStyle w:val="a4"/>
        <w:numPr>
          <w:ilvl w:val="0"/>
          <w:numId w:val="1"/>
        </w:numPr>
        <w:bidi/>
      </w:pPr>
      <w:r>
        <w:rPr>
          <w:rtl/>
        </w:rPr>
        <w:br/>
      </w:r>
    </w:p>
    <w:p w14:paraId="74CD4EC2" w14:textId="77777777" w:rsidR="00440EA3" w:rsidRDefault="00440EA3" w:rsidP="002B1C74">
      <w:pPr>
        <w:pStyle w:val="a4"/>
        <w:bidi/>
        <w:rPr>
          <w:rFonts w:hint="cs"/>
          <w:rtl/>
        </w:rPr>
      </w:pPr>
    </w:p>
    <w:sectPr w:rsidR="0044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4F81"/>
    <w:multiLevelType w:val="hybridMultilevel"/>
    <w:tmpl w:val="7D06EC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7F"/>
    <w:rsid w:val="000153C0"/>
    <w:rsid w:val="00091B6C"/>
    <w:rsid w:val="002B1C74"/>
    <w:rsid w:val="002E4C00"/>
    <w:rsid w:val="00382EAC"/>
    <w:rsid w:val="00440EA3"/>
    <w:rsid w:val="0044447F"/>
    <w:rsid w:val="00967F5E"/>
    <w:rsid w:val="00B33164"/>
    <w:rsid w:val="00C144BB"/>
    <w:rsid w:val="00C2278B"/>
    <w:rsid w:val="00C96BF4"/>
    <w:rsid w:val="00CE328E"/>
    <w:rsid w:val="00D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8AC6"/>
  <w15:chartTrackingRefBased/>
  <w15:docId w15:val="{C481E5FA-5B42-4818-9F57-5A56E522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E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82E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f.il/%D7%90%D7%AA%D7%A8%D7%99-%D7%99%D7%97%D7%99%D7%93%D7%95%D7%AA/%D7%9E%D7%A8%D7%9B%D7%96-%D7%93%D7%93%D7%95/%D7%92%D7%99%D7%9C%D7%99%D7%95%D7%9F-22-23-%D7%91%D7%98-%D7%A9-%D7%92/%D7%94%D7%AA%D7%9E%D7%95%D7%93%D7%93%D7%95%D7%AA-%D7%94%D7%A9%D7%91-%D7%9B-%D7%A2%D7%9D-%D7%98%D7%A8%D7%95%D7%A8-%D7%94%D7%91%D7%95%D7%93%D7%93%D7%99%D7%9D-%D7%91%D7%A8%D7%91%D7%99%D7%A0%D7%92-%D7%95%D7%A1%D7%A8%D7%9F-%D7%92%D7%9C%D7%99%D7%A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s.org.il/he/publication/%D7%A9%D7%A9%D7%94-%D7%97%D7%95%D7%93%D7%A9%D7%99%D7%9D-%D7%9C%D7%9E%D7%AA%D7%A7%D7%A4%D7%AA-%D7%98%D7%A8%D7%95%D7%A8-%D7%94%D7%91%D7%95%D7%93%D7%93%D7%99%D7%9D-%D7%94%D7%9E%D7%A9%D7%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orism-info.org.il//Data/articles/Art_20625/H_021_14_50246953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abak.gov.il/publications/Pages/study/Jerusalem0712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s.org.il/he/publication/ramadan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9</cp:revision>
  <dcterms:created xsi:type="dcterms:W3CDTF">2022-07-23T16:03:00Z</dcterms:created>
  <dcterms:modified xsi:type="dcterms:W3CDTF">2022-07-23T16:55:00Z</dcterms:modified>
</cp:coreProperties>
</file>