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26"/>
          <w:szCs w:val="26"/>
        </w:rPr>
        <w:t xml:space="preserve">POLTEKKES KEMENKES RIAU</w:t>
      </w:r>
    </w:p>
    <w:p>
      <w:pPr>
        <w:spacing w:after="50"/>
        <w:jc w:val="center"/>
      </w:pPr>
      <w:r>
        <w:rPr>
          <w:b/>
          <w:bCs/>
          <w:sz w:val="22"/>
          <w:szCs w:val="22"/>
        </w:rPr>
        <w:t xml:space="preserve">JURUSAN KEPERAWATAN – PROGRAM STUDI SARJANA TERAPAN KEPERAWATAN PEKANBARU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INSTRUMEN PENGKAJIAN PROSES KEPERAWATAN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Praktikum Kebutuhan Dasar Manusia (KDM) — Mengacu pada RPS WAT6.07.24</w:t>
      </w:r>
    </w:p>
    <w:p>
      <w:pPr>
        <w:pStyle w:val="Heading1"/>
        <w:spacing w:after="150" w:before="300"/>
      </w:pPr>
      <w:r>
        <w:rPr>
          <w:b/>
          <w:bCs/>
        </w:rPr>
        <w:t xml:space="preserve">I. Identitas Pasien / Klien Simulasi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Nama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Umur / Jenis Kelamin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Ruang / Kelas Praktik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Kelompok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Tanggal Praktikum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Pertemuan Ke-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Kasus / Masalah Kebutuhan Dasar</w:t>
            </w:r>
          </w:p>
        </w:tc>
        <w:tc>
          <w:tcPr>
            <w:tcW w:type="dxa" w:w="76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II. Riwayat Kesehatan Singkat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1. Keluhan Utama</w:t>
            </w:r>
          </w:p>
        </w:tc>
      </w:tr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2. Riwayat Kesehatan Sekarang</w:t>
            </w:r>
          </w:p>
        </w:tc>
      </w:tr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3. Riwayat Kesehatan Dahulu</w:t>
            </w:r>
          </w:p>
        </w:tc>
      </w:tr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4. Riwayat Alergi (obat/makanan/lingkungan)</w:t>
            </w:r>
          </w:p>
        </w:tc>
      </w:tr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III. Pengkajian dan Tindakan Pemenuhan Kebutuhan Dasar Manusia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Diisi sesuai kebutuhan dasar yang menjadi fokus latihan/simulasi pada pertemuan berjalan (Sub-CPMK 1-9) serta prosedur pemberian obat (Sub-CPMK 2).</w:t>
      </w: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A. Kebutuhan Oksigenasi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Pengkajian (Anamnesis &amp; Pemeriksaan Terkait)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Temuan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Keluhan sesak napas / dispnea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Batuk (produktif/non-produktif) dan karakteristik sputum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merokok / penyakit paru-jantung sebelumnya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Frekuensi, irama, dan kedalaman napas (RR)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Penggunaan otot bantu napas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Auskultasi bunyi napas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Saturasi oksigen (SpO2)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Tindakan Keperawatan sesuai SPO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38"/>
        <w:gridCol w:w="1900"/>
        <w:gridCol w:w="2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Prosedur / Tindakan Keperawatan sesuai SPO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Paraf Pembimbing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Menghitung pernapasan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Memposisikan pasien fowler dan semifowler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Mengumpulkan sputum untuk pemeriksaan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Memberikan oksigen nasal kanul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Melatih napas dalam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Melatih batuk efektif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Edukasi latihan napas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Edukasi pengaturan posisi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Edukasi teknik batuk efektif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B. Kebutuhan Cairan dan Elektrolit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Pengkajian (Anamnesis &amp; Pemeriksaan Terkait)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Temuan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intake cairan, rasa haus berlebih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muntah, diare, perdarahan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dehidrasi (turgor kulit, mukosa mulut)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kelebihan cairan / edema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Tekanan darah dan nadi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Balance cairan (intake-output)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Tindakan Keperawatan sesuai SPO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38"/>
        <w:gridCol w:w="1900"/>
        <w:gridCol w:w="2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Prosedur / Tindakan Keperawatan sesuai SPO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Paraf Pembimbing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Mengukur tekanan darah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Menghitung nadi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Memberikan minum per oral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Mengumpulkan urin untuk pemeriksaan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Memasang kondom kateter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Menghitung keseimbangan cairan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Merawat infus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Mengganti cairan infus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Melepas infus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Memonitor tetesan infus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Pemantauan intake dan output cairan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Pemantauan kadar elektrolit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minuman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C. Kebutuhan Nutrisi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Pengkajian (Anamnesis &amp; Pemeriksaan Terkait)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Temuan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 makan (frekuensi, jenis, porsi)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Mual, muntah, kesulitan mengunyah/menelan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perubahan berat badan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Antropometri: BB, TB, LILA, lingkar paha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Indeks Massa Tubuh (IMT)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Bising usus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Tindakan Keperawatan sesuai SPO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38"/>
        <w:gridCol w:w="1900"/>
        <w:gridCol w:w="2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Prosedur / Tindakan Keperawatan sesuai SPO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Paraf Pembimbing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Mengukur berat badan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Mengukur tinggi badan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Mengukur lingkar lengan atas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Mengukur lingkar paha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Menghitung indeks massa tubuh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Memberikan makan melalui selang sonde (NGT)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latihan menelan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Promosi berat badan ideal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Pemantauan berat badan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D. Kebutuhan Eliminasi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Pengkajian (Anamnesis &amp; Pemeriksaan Terkait)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Temuan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 BAB (frekuensi, konsistensi, kesulitan)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 BAK (frekuensi, jumlah, kesulitan/nyeri)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konstipasi, diare, inkontinensia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Bising usus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Tingkat distensi kandung kemih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Tindakan Keperawatan sesuai SPO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38"/>
        <w:gridCol w:w="1900"/>
        <w:gridCol w:w="2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Prosedur / Tindakan Keperawatan sesuai SPO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Paraf Pembimbing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Membantu pasien eliminasi BAK/BAB di atas tempat tidur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Memberikan enema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Memasang diapers / popok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Memasang kondom kateter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Memasang kateter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Merawat kateter urin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Edukasi pengenalan tanda berkemih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Edukasi perawatan kateter urin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Fasilitasi berkemih yang teratur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Fasilitasi makanan tinggi serat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Pemantauan bising usus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Pemantauan pola eliminasi fekal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Pemantauan pola eliminasi urin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Pemantauan tingkat distensi kandung kemih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E. Kebutuhan Aktivitas / Mobilisasi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Pengkajian (Anamnesis &amp; Pemeriksaan Terkait)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Temuan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Keterbatasan gerak / riwayat jatuh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Kekuatan otot dan gait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Toleransi aktivitas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Penggunaan alat bantu jalan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Tindakan Keperawatan sesuai SPO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38"/>
        <w:gridCol w:w="1900"/>
        <w:gridCol w:w="2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Prosedur / Tindakan Keperawatan sesuai SPO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Paraf Pembimbing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Menerima pasien baru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Memindahkan pasien dari tempat tidur ke kursi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Memindahkan pasien dari tempat tidur ke tempat tidur lain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Memposisikan pasien lithotomi, dorsal recumbent, sim (miring kanan-kiri), trendelenberg, supinasi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Membantu ambulasi/berjalan tanpa dan dengan alat bantu jalan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Dukungan mobilisasi fisik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Dukungan ambulasi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Edukasi aktivitas fisik (olahraga)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Edukasi ambulasi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Pemantauan toleransi aktivitas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tirah baring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Pemantauan kelelahan fisik dan emosional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F. Kebutuhan Perawatan Diri dan Berhias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Pengkajian (Anamnesis &amp; Pemeriksaan Terkait)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Temuan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Kemampuan melakukan ADL (mandi, berpakaian, BAB/BAK) secara mandiri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Kebersihan diri, rambut, mulut, kuku, dan kaki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Kondisi integritas kulit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Tindakan Keperawatan sesuai SPO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38"/>
        <w:gridCol w:w="1900"/>
        <w:gridCol w:w="2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Prosedur / Tindakan Keperawatan sesuai SPO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Paraf Pembimbing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Dukungan perawatan diri: BAB / BAK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Dukungan perawatan diri: berpakaian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Dukungan perawatan diri: mandi (memandikan pasien di tempat tidur)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Vulva hygiene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Menyuci rambut pasien di tempat tidur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Memasang alat tenun/sprei dengan pasien di atasnya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Mempersiapkan tempat tidur tertutup dan terbuka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Perawatan gigi dan mulut (oral hygiene)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Perawatan gigi palsu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Memotong kuku tangan dan kaki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Perawatan kaki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Perawatan rambut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Perawatan integritas kulit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Edukasi perawatan diri, gigi palsu, kaki, dan mulut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Promosi kebersihan pasien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G. Kebutuhan Istirahat dan Tidur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Pengkajian (Anamnesis &amp; Pemeriksaan Terkait)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Temuan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 tidur (durasi, kualitas, gangguan tidur)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kekurangan kebutuhan tidur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Faktor lingkungan yang memengaruhi tidur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insomnia / somnabulisme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Tindakan Keperawatan sesuai SPO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38"/>
        <w:gridCol w:w="1900"/>
        <w:gridCol w:w="2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Prosedur / Tindakan Keperawatan sesuai SPO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Paraf Pembimbing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Memfasilitasi berdoa/ritual menjelang tidur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Meningkatkan lingkungan yang kondusif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Membantu menghilangkan stres sebelum tidur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Memfasilitasi asupan untuk masalah tidur (insomnia)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Tindakan keamanan untuk masalah tidur (somnabulisme)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Memfasilitasi kebutuhan tidur untuk masalah tidur lainnya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H. Kebutuhan Keseimbangan Suhu Tubuh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Pengkajian (Anamnesis &amp; Pemeriksaan Terkait)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Temuan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demam / menggigil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Pengukuran suhu tubuh (oral, aksila, rektal)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hipertermia / hipotermia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Tindakan Keperawatan sesuai SPO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38"/>
        <w:gridCol w:w="1900"/>
        <w:gridCol w:w="2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Prosedur / Tindakan Keperawatan sesuai SPO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Paraf Pembimbing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Mengukur suhu tubuh (oral, aksila, rektal)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Memberikan kompres hangat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Memberikan kompres dingin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I. Kebutuhan Rasa Aman, Nyaman, dan Psikososial-Spiritual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Pengkajian (Anamnesis &amp; Pemeriksaan Terkait)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Temuan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Tingkat nyeri (skala nyeri, PQRST)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Tingkat kecemasan pasien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Kebutuhan psikososial: seksual, harga diri, aktualisasi diri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Kebutuhan spiritual / ibadah pasien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Kondisi pasien/keluarga menjelang ajal atau berduka (bila relevan)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Tindakan Keperawatan sesuai SPO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38"/>
        <w:gridCol w:w="1900"/>
        <w:gridCol w:w="2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Prosedur / Tindakan Keperawatan sesuai SPO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Paraf Pembimbing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Latihan relaksasi fisik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Backrub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Edukasi kebutuhan seksual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Memfasilitasi kebutuhan belajar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Memfasilitasi kebutuhan rekreasi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Memfasilitasi berkomunikasi / mengeluarkan pendapat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Memfasilitasi kebutuhan ibadah pasien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Membantu pasien dan keluarga pada saat kehilangan/berduka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Perawatan jenazah (bila relevan)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J. Prosedur Pemberian Obat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Pengkajian (Anamnesis &amp; Pemeriksaan Terkait)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3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Temuan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 terapi obat (nama obat, dosis, rute, waktu pemberian)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alergi obat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Prinsip 6 Benar pemberian obat (benar pasien, obat, dosis, waktu, cara, dokumentasi)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Tindakan Keperawatan sesuai SPO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38"/>
        <w:gridCol w:w="1900"/>
        <w:gridCol w:w="20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Prosedur / Tindakan Keperawatan sesuai SPO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Paraf Pembimbing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oral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intrakutan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subkutan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intramuskuler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intravena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topikal (oles dan tetes)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per-rektal / suppositoria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</w:rPr>
        <w:t xml:space="preserve">IV. Pemeriksaan Fisik Umum (Ringkas)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38"/>
        <w:gridCol w:w="4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4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Keadaan umum &amp; kesadaran</w:t>
            </w:r>
          </w:p>
        </w:tc>
        <w:tc>
          <w:tcPr>
            <w:tcW w:type="dxa" w:w="4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vital: TD, Nadi, RR, Suhu, SpO2</w:t>
            </w:r>
          </w:p>
        </w:tc>
        <w:tc>
          <w:tcPr>
            <w:tcW w:type="dxa" w:w="4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Kepala, mata, hidung, telinga, mulut</w:t>
            </w:r>
          </w:p>
        </w:tc>
        <w:tc>
          <w:tcPr>
            <w:tcW w:type="dxa" w:w="4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Leher</w:t>
            </w:r>
          </w:p>
        </w:tc>
        <w:tc>
          <w:tcPr>
            <w:tcW w:type="dxa" w:w="4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Dada / Thorax</w:t>
            </w:r>
          </w:p>
        </w:tc>
        <w:tc>
          <w:tcPr>
            <w:tcW w:type="dxa" w:w="4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Abdomen</w:t>
            </w:r>
          </w:p>
        </w:tc>
        <w:tc>
          <w:tcPr>
            <w:tcW w:type="dxa" w:w="4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Ekstremitas atas dan bawah</w:t>
            </w:r>
          </w:p>
        </w:tc>
        <w:tc>
          <w:tcPr>
            <w:tcW w:type="dxa" w:w="4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Kulit dan integumen</w:t>
            </w:r>
          </w:p>
        </w:tc>
        <w:tc>
          <w:tcPr>
            <w:tcW w:type="dxa" w:w="4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</w:rPr>
        <w:t xml:space="preserve">V. Analisa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19"/>
        <w:gridCol w:w="3119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(DS &amp; DO)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Etiologi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Masalah Keperawatan</w:t>
            </w:r>
          </w:p>
        </w:tc>
      </w:tr>
      <w:t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</w:rPr>
        <w:t xml:space="preserve">VI. Diagnosa Keperawatan (mengacu SDKI)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89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Diagnosa Keperawatan (PES / SDKI)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9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9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9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VII. Rencana Keperawatan (SLKI &amp; SIKI)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3"/>
        <w:gridCol w:w="2413"/>
        <w:gridCol w:w="4812"/>
      </w:tblGrid>
      <w:tr>
        <w:trPr>
          <w:tblHeader/>
        </w:trPr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Diagnosa Keperawatan</w:t>
            </w:r>
          </w:p>
        </w:tc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Tujuan &amp; Kriteria Hasil (SLKI)</w:t>
            </w:r>
          </w:p>
        </w:tc>
        <w:tc>
          <w:tcPr>
            <w:tcW w:type="dxa" w:w="481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Intervensi Keperawatan (SIKI)</w:t>
            </w:r>
          </w:p>
        </w:tc>
      </w:tr>
      <w:tr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1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1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1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</w:rPr>
        <w:t xml:space="preserve">VIII. Implementasi dan Evaluasi Keperawatan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919"/>
        <w:gridCol w:w="2419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Hari / Tanggal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Jam</w:t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Implementasi Keperawatan</w:t>
            </w:r>
          </w:p>
        </w:tc>
        <w:tc>
          <w:tcPr>
            <w:tcW w:type="dxa" w:w="24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Evaluasi (SOAP)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Paraf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spacing w:before="300"/>
        <w:jc w:val="right"/>
      </w:pPr>
      <w:r>
        <w:rPr>
          <w:sz w:val="20"/>
          <w:szCs w:val="20"/>
        </w:rPr>
        <w:t xml:space="preserve">..............................., ......................... 2026</w:t>
      </w:r>
    </w:p>
    <w:p>
      <w:pPr>
        <w:spacing w:after="900"/>
        <w:jc w:val="right"/>
      </w:pPr>
      <w:r>
        <w:rPr>
          <w:sz w:val="20"/>
          <w:szCs w:val="20"/>
        </w:rPr>
        <w:t xml:space="preserve">Mahasiswa Praktikan,</w:t>
      </w:r>
    </w:p>
    <w:p>
      <w:pPr>
        <w:jc w:val="right"/>
      </w:pPr>
      <w:r>
        <w:rPr>
          <w:sz w:val="20"/>
          <w:szCs w:val="20"/>
        </w:rPr>
        <w:t xml:space="preserve">( ___________________________ )</w:t>
      </w:r>
    </w:p>
    <w:p>
      <w:pPr>
        <w:spacing w:after="400"/>
        <w:jc w:val="right"/>
      </w:pPr>
      <w:r>
        <w:rPr>
          <w:sz w:val="20"/>
          <w:szCs w:val="20"/>
        </w:rPr>
        <w:t xml:space="preserve">NIM.</w:t>
      </w:r>
    </w:p>
    <w:p>
      <w:pPr>
        <w:spacing w:after="900"/>
        <w:jc w:val="right"/>
      </w:pPr>
      <w:r>
        <w:rPr>
          <w:sz w:val="20"/>
          <w:szCs w:val="20"/>
        </w:rPr>
        <w:t xml:space="preserve">Mengetahui, Dosen/Instruktur Praktikum,</w:t>
      </w:r>
    </w:p>
    <w:p>
      <w:pPr>
        <w:jc w:val="right"/>
      </w:pPr>
      <w:r>
        <w:rPr>
          <w:sz w:val="20"/>
          <w:szCs w:val="20"/>
        </w:rPr>
        <w:t xml:space="preserve">( ___________________________ )</w:t>
      </w:r>
    </w:p>
    <w:p>
      <w:pPr>
        <w:jc w:val="right"/>
      </w:pPr>
      <w:r>
        <w:rPr>
          <w:sz w:val="20"/>
          <w:szCs w:val="20"/>
        </w:rPr>
        <w:t xml:space="preserve">NIDN/NIP.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dari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FM-1-00.06-291-V1 — Instrumen Pengkajian Praktikum KDM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2026-08-28T02:56:00.103Z</dcterms:created>
  <dcterms:modified xsi:type="dcterms:W3CDTF">2026-08-28T02:56:00.117Z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