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26"/>
          <w:szCs w:val="26"/>
        </w:rPr>
        <w:t xml:space="preserve">POLTEKKES KEMENKES RIAU</w:t>
      </w:r>
    </w:p>
    <w:p>
      <w:pPr>
        <w:spacing w:after="50"/>
        <w:jc w:val="center"/>
      </w:pPr>
      <w:r>
        <w:rPr>
          <w:b/>
          <w:bCs/>
          <w:sz w:val="22"/>
          <w:szCs w:val="22"/>
        </w:rPr>
        <w:t xml:space="preserve">JURUSAN KEPERAWATAN – PROGRAM STUDI D-III KEPERAWATAN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INSTRUMEN PENGKAJIAN PROSES KEPERAWATAN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Praktik Keperawatan Medikal Bedah (KMB) — Mengacu pada RPS WAT5.24.24</w:t>
      </w:r>
    </w:p>
    <w:p>
      <w:pPr>
        <w:pStyle w:val="Heading1"/>
        <w:spacing w:after="150" w:before="300"/>
      </w:pPr>
      <w:r>
        <w:rPr>
          <w:b/>
          <w:bCs/>
        </w:rPr>
        <w:t xml:space="preserve">I. Identitas Pasien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Nama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No. Rekam Medis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Umur / Tgl Lahir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Jenis Kelamin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Agama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Suku / Bangsa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Pendidikan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Pekerjaan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 Perkawinan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Alamat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Tanggal Masuk RS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Tanggal Pengkajian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Ruang / Kelas Rawat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Sumber Pembiayaan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Diagnosa Medis</w:t>
            </w:r>
          </w:p>
        </w:tc>
        <w:tc>
          <w:tcPr>
            <w:tcW w:type="dxa" w:w="76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II. Identitas Penanggung Jawab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Nama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Hubungan dengan Pasien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Umur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Pekerjaan</w:t>
            </w:r>
          </w:p>
        </w:tc>
        <w:tc>
          <w:tcPr>
            <w:tcW w:type="dxa" w:w="28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Alamat</w:t>
            </w:r>
          </w:p>
        </w:tc>
        <w:tc>
          <w:tcPr>
            <w:tcW w:type="dxa" w:w="76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III. Riwayat Kesehatan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1. Keluhan Utama</w:t>
            </w:r>
          </w:p>
        </w:tc>
      </w:tr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2. Riwayat Penyakit Sekarang (P Q R S T bila relevan)</w:t>
            </w:r>
          </w:p>
        </w:tc>
      </w:tr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3. Riwayat Penyakit Dahulu</w:t>
            </w:r>
          </w:p>
        </w:tc>
      </w:tr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4. Riwayat Kesehatan Keluarga (termasuk genogram bila perlu)</w:t>
            </w:r>
          </w:p>
        </w:tc>
      </w:tr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5. Riwayat Alergi (obat/makanan/lingkungan)</w:t>
            </w:r>
          </w:p>
        </w:tc>
      </w:tr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IV. Pengkajian Kebutuhan Dasar (Sesuai Sub-CPMK Praktik KMB)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Diisi sesuai kondisi pasien pada domain gangguan kebutuhan dasar yang relevan dengan kasus kelolaan.</w:t>
      </w: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A. Kebutuhan Oksigenasi (Sistem Pernafasan dan Kardiovaskular)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Anamnesis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Anamnesis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Keluhan sesak napas / dispnea (onset, frekuensi, pemicu)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Batuk (produktif/non-produktif), karakteristik sputum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Nyeri dada (lokasi, kualitas, penjalaran, skala)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merokok / paparan polutan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penyakit jantung, hipertensi, asma, PPOK sebelumnya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penggunaan alat bantu napas / oksigen di rumah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Palpitasi, mudah lelah saat aktivitas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Pemeriksaan Fisik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Frekuensi, irama, dan kedalaman napas (RR)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 napas (eupnea/takipnea/bradipnea/Cheyne-Stokes, dll)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Penggunaan otot bantu napas, retraksi dinding dada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Auskultasi bunyi napas (vesikuler/ronkhi/wheezing/rales)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Frekuensi dan irama jantung (HR), auskultasi bunyi jantung (S1/S2/gallop/murmur)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Tekanan darah, capillary refill time (CRT)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Sianosis, clubbing finger, edema perifer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Saturasi oksigen (SpO2)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3. Pemeriksaan Diagnostik / Penunjang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Rencana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Perekaman EKG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Pengambilan spesimen darah vena / arteri (AGD)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Foto thorax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echocardiography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treadmill test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4. Tindakan Keperawatan Terkait (dilakukan/direncanakan)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 &amp; Catatan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posisi fowler / semi fowler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oksigen (simple mask/nasal kanul)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Postural drainage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Inhalasi (nebulizer)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Penghisapan lendir (suction)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Pemasangan dan monitoring transfusi darah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sesuai program terapi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B. Kebutuhan Cairan dan Elektrolit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Anamnesis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Anamnesis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intake cairan, rasa haus berlebih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muntah, diare, perdarahan, luka bakar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penggunaan diuretik / terapi cairan IV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penyakit ginjal / gagal jantung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 output urine (frekuensi, jumlah, warna)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Pemeriksaan Fisik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Tingkat dehidrasi (turgor kulit, mukosa mulut, mata cekung)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overload cairan / edema (derajat pitting edema, asites)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kekurangan mineral dan elektrolit (kram otot, aritmia, kelemahan)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Balance cairan (intake-output) 24 jam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Berat badan harian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3. Pemeriksaan Diagnostik / Penunjang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Rencana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Pemeriksaan elektrolit serum (Na, K, Cl, Ca)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pasien untuk pemeriksaan BNO/IVP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USG ginjal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Hasil hematokrit / hemoglobin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4. Tindakan Keperawatan Terkait (dilakukan/direncanakan)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 &amp; Catatan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Merawat infus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Merawat kateter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Melaksanakan bladder training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pasien untuk tindakan hemodialisa (HD)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sesuai program terapi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C. Kebutuhan Nutrisi dan Metabolik Endokrin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Anamnesis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Anamnesis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 makan (frekuensi, jenis, porsi), perubahan nafsu makan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Mual, muntah, kesulitan mengunyah/menelan (disfagia)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penurunan/kenaikan berat badan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diabetes melitus / gangguan endokrin lain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Pantangan makanan, alergi makanan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Pemeriksaan Fisik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Antropometri: BB, TB, IMT (Indeks Massa Tubuh), LILA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Bentuk abdomen, kesulitan mengunyah dan menelan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Bising usus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Kondisi mukosa mulut, gigi, dan lidah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malnutrisi (kulit, rambut, konjungtiva)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3. Pemeriksaan Diagnostik / Penunjang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Rencana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Pemeriksaan gula darah (GDS/GDP/GD2PP, HbA1c)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barium meal / barium enema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USG abdomen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endoskopi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Albumin / protein serum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4. Tindakan Keperawatan Terkait (dilakukan/direncanakan)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 &amp; Catatan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Merawat NGT (Naso Gastric Tube)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Memberikan makan melalui NGT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sesuai program terapi (termasuk pemberian insulin)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D. Kebutuhan Eliminasi (Sistem Pencernaan dan Perkemihan)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Anamnesis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Anamnesis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 BAB (frekuensi, konsistensi, warna, kesulitan)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 BAK (frekuensi, jumlah, warna, kesulitan/nyeri saat berkemih)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konstipasi, diare, inkontinensia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penggunaan kolostomi / kateter / alat bantu eliminasi lain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Pemeriksaan Fisik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Karakteristik urine (warna, kejernihan, bau)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Karakteristik feses (warna, konsistensi, bau, ada darah/lendir)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Palpasi abdomen (distensi, nyeri tekan, massa)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Pemeriksaan ginjal dan kandung kemih (nyeri ketok CVA, distensi kandung kemih)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3. Pemeriksaan Diagnostik / Penunjang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Rencana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Pengambilan spesimen urine dan feses, penampungan urine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Pemeriksaan CTT (Clearance Test)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BNO IVP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USG abdomen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cystoscopy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4. Tindakan Keperawatan Terkait (dilakukan/direncanakan)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 &amp; Catatan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Melakukan manual fekal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Merawat kolostomi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Pemasangan kateter / condom kateter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Perawatan kateter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pasien untuk tindakan HD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sesuai program terapi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E. Kebutuhan Aktivitas (Sistem Muskuloskeletal, Persarafan, dan Indera)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Anamnesis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Anamnesis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Keterbatasan gerak / mobilisasi, riwayat jatuh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kelemahan/kelumpuhan anggota gerak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penggunaan alat bantu jalan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Gangguan penglihatan / pendengaran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kejang, pusing, vertigo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Pemeriksaan Fisik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Bentuk dan gait (cara berjalan) tubuh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Kekuatan otot (skala 0-5) pada keempat ekstremitas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Fungsi sensorik, motorik, dan keseimbangan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Pemeriksaan refleks fisiologis/patologis dan visus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Rentang gerak sendi (ROM)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3. Pemeriksaan Diagnostik / Penunjang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Rencana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pemeriksaan CT scan otak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MRI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EEG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angiografi cerebral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Persiapan fungsi lumbal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4. Tindakan Keperawatan Terkait (dilakukan/direncanakan)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 &amp; Catatan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Melatih pasien menggunakan alat bantu jalan (kursi roda, kruk, tripot)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Mengukur kekuatan otot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Melatih ROM (Range of Motion)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sesuai program terapi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F. Kebutuhan Aman, Nyaman, Istirahat, dan Tidur (Sistem Persarafan dan Integumen)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Anamnesis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Anamnesis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Pola tidur (durasi, kualitas, gangguan tidur)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Keluhan nyeri: Pengkajian PQRST (Provokatif, Quality, Region, Severity, Time)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Faktor yang memperberat/meringankan nyeri atau gangguan tidur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Kebiasaan/ritual sebelum tidur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Pemeriksaan Fisik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kekurangan kebutuhan tidur (lingkar mata gelap, letargi, menguap)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Skala nyeri (Numeric Rating Scale/Wong-Baker/lainnya)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Ekspresi wajah dan respons non-verbal terhadap nyeri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Kondisi kulit area yang berhubungan dengan keluhan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3. Pemeriksaan Diagnostik / Penunjang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Rencana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penunjang sesuai indikasi (jika ada)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4. Tindakan Keperawatan Terkait (dilakukan/direncanakan)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 &amp; Catatan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Melakukan tindakan relaksasi dan distraksi (massage, imagery)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Membantu melaksanakan ritual tidur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Melaksanakan program terapi sesuai program terapi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G. Kebutuhan Keseimbangan Suhu Tubuh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Anamnesis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Anamnesis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demam, menggigil, berkeringat berlebihan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infeksi / paparan sumber panas-dingin ekstrem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penggunaan antipiretik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Pemeriksaan Fisik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Pengukuran suhu tubuh (aksila/oral/rektal/timpani)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Tanda-tanda hipertermia/hipotermia (kulit kemerahan/pucat, menggigil, diaforesis)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3. Pemeriksaan Diagnostik / Penunjang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Rencana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Kultur darah (bila diindikasikan)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Pemeriksaan darah lengkap (leukosit)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4. Tindakan Keperawatan Terkait (dilakukan/direncanakan)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 &amp; Catatan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Memasang cooling blanket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Memasang warming blanket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sesuai program terapi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H. Kebutuhan Rasa Aman dan Nyaman (Sistem Integumen dan Imun)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Anamnesis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Anamnesis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alergi (obat, makanan, lingkungan)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luka, infeksi, atau penyakit autoimun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Tingkat kecemasan pasien terhadap kondisi/tindakan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Pemeriksaan Fisik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Integritas kulit/jaringan (warna, kelembaban, turgor, lesi)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infeksi/peradangan (rubor, kalor, dolor, tumor, functio laesa)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penurunan kesadaran (GCS)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kecemasan (verbal dan non-verbal)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3. Pemeriksaan Diagnostik / Penunjang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Rencana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Pengambilan spesimen darah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Pemeriksaan ELISA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Kultur luka (bila diindikasikan)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4. Tindakan Keperawatan Terkait (dilakukan/direncanakan)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 &amp; Catatan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Merawat luka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Memberi kompres pada luka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Memasang restrain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Melakukan test alergi (hasil kolaborasi)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Pemberian obat sesuai program terapi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00" w:before="200"/>
      </w:pPr>
      <w:r>
        <w:rPr>
          <w:b/>
          <w:bCs/>
          <w:i/>
          <w:iCs/>
          <w:sz w:val="21"/>
          <w:szCs w:val="21"/>
        </w:rPr>
        <w:t xml:space="preserve">I. Keperawatan Perioperatif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1. Anamnesis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Anamnesis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Jenis dan rencana tindakan operasi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puasa pra operasi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Riwayat alergi obat/anestesi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Pemahaman pasien/keluarga tentang prosedur operasi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2. Pemeriksaan Fisik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 operatif: kebersihan dan kondisi daerah operasi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Pasca operatif: sirkulasi (TD, nadi, pernapasan, suhu tubuh)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Pasca operatif: tanda perdarahan pada area operasi/drain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Pasca operatif: tingkat kesadaran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Pasca operatif: bising usus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3. Pemeriksaan Diagnostik / Penunjang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/ Rencana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Kelengkapan pemeriksaan laboratorium pra operasi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Kelengkapan informed consent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4. Tindakan Keperawatan Terkait (dilakukan/direncanakan)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Dilakukan (Ya/Tidak) &amp; Catatan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 operatif: membersihkan daerah operasi, mencukur daerah operasi, menyiapkan informed consent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Pasca operatif: menyiapkan tempat tidur aether bed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Pasca operatif: membimbing latihan napas dalam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Pasca operatif: membimbing batuk efektif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Pasca operatif: melatih ambulasi dini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V. Pemeriksaan Fisik Umum (Head to Toe)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2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Aspek yang Dikaji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Hasil Pemeriksaan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Keadaan umum &amp; kesadaran (GCS)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Tanda vital: TD, Nadi, RR, Suhu, SpO2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Kepala dan rambut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Mata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Hidung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Telinga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Mulut dan gigi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Leher (JVP, kelenjar tiroid, kelenjar getah bening)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Dada / Thorax (paru dan jantung)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Abdomen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Genitalia dan perkemihan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Ekstremitas atas dan bawah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Kulit dan integumen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Pemeriksaan neurologis (refleks, kekuatan otot)</w:t>
            </w:r>
          </w:p>
        </w:tc>
        <w:tc>
          <w:tcPr>
            <w:tcW w:type="dxa" w:w="52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</w:rPr>
        <w:t xml:space="preserve">VI. Analisa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19"/>
        <w:gridCol w:w="3119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(DS &amp; DO)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Etiologi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Masalah Keperawatan</w:t>
            </w:r>
          </w:p>
        </w:tc>
      </w:tr>
      <w:t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</w:rPr>
        <w:t xml:space="preserve">VII. Diagnosa Keperawatan (mengacu SDKI)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89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Diagnosa Keperawatan (PES / SDKI)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9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9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9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VIII. Rencana Keperawatan (SLKI &amp; SIKI)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3"/>
        <w:gridCol w:w="2413"/>
        <w:gridCol w:w="4812"/>
      </w:tblGrid>
      <w:tr>
        <w:trPr>
          <w:tblHeader/>
        </w:trPr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Diagnosa Keperawatan</w:t>
            </w:r>
          </w:p>
        </w:tc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Tujuan &amp; Kriteria Hasil (SLKI)</w:t>
            </w:r>
          </w:p>
        </w:tc>
        <w:tc>
          <w:tcPr>
            <w:tcW w:type="dxa" w:w="481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Intervensi Keperawatan (SIKI)</w:t>
            </w:r>
          </w:p>
        </w:tc>
      </w:tr>
      <w:tr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1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1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3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12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</w:rPr>
        <w:t xml:space="preserve">IX. Implementasi dan Evaluasi Keperawatan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919"/>
        <w:gridCol w:w="2419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Hari / Tanggal</w:t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Jam</w:t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Implementasi Keperawatan</w:t>
            </w:r>
          </w:p>
        </w:tc>
        <w:tc>
          <w:tcPr>
            <w:tcW w:type="dxa" w:w="24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Evaluasi (SOAP)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Paraf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spacing w:before="300"/>
        <w:jc w:val="right"/>
      </w:pPr>
      <w:r>
        <w:rPr>
          <w:sz w:val="20"/>
          <w:szCs w:val="20"/>
        </w:rPr>
        <w:t xml:space="preserve">..............................., ......................... 2026</w:t>
      </w:r>
    </w:p>
    <w:p>
      <w:pPr>
        <w:spacing w:after="900"/>
        <w:jc w:val="right"/>
      </w:pPr>
      <w:r>
        <w:rPr>
          <w:sz w:val="20"/>
          <w:szCs w:val="20"/>
        </w:rPr>
        <w:t xml:space="preserve">Mahasiswa Praktikan,</w:t>
      </w:r>
    </w:p>
    <w:p>
      <w:pPr>
        <w:jc w:val="right"/>
      </w:pPr>
      <w:r>
        <w:rPr>
          <w:sz w:val="20"/>
          <w:szCs w:val="20"/>
        </w:rPr>
        <w:t xml:space="preserve">( ___________________________ )</w:t>
      </w:r>
    </w:p>
    <w:p>
      <w:pPr>
        <w:spacing w:after="400"/>
        <w:jc w:val="right"/>
      </w:pPr>
      <w:r>
        <w:rPr>
          <w:sz w:val="20"/>
          <w:szCs w:val="20"/>
        </w:rPr>
        <w:t xml:space="preserve">NIM.</w:t>
      </w:r>
    </w:p>
    <w:p>
      <w:pPr>
        <w:spacing w:after="900"/>
        <w:jc w:val="right"/>
      </w:pPr>
      <w:r>
        <w:rPr>
          <w:sz w:val="20"/>
          <w:szCs w:val="20"/>
        </w:rPr>
        <w:t xml:space="preserve">Mengetahui, Pembimbing Praktik/CI,</w:t>
      </w:r>
    </w:p>
    <w:p>
      <w:pPr>
        <w:jc w:val="right"/>
      </w:pPr>
      <w:r>
        <w:rPr>
          <w:sz w:val="20"/>
          <w:szCs w:val="20"/>
        </w:rPr>
        <w:t xml:space="preserve">( ___________________________ )</w:t>
      </w:r>
    </w:p>
    <w:p>
      <w:pPr>
        <w:jc w:val="right"/>
      </w:pPr>
      <w:r>
        <w:rPr>
          <w:sz w:val="20"/>
          <w:szCs w:val="20"/>
        </w:rPr>
        <w:t xml:space="preserve">NIDN/NIP.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dari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FM-1-00.06-01-V0 — Instrumen Pengkajian Praktik KMB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2026-08-28T02:34:51.462Z</dcterms:created>
  <dcterms:modified xsi:type="dcterms:W3CDTF">2026-08-28T02:34:51.462Z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