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轻量化神经网络模型总结</w:t>
      </w:r>
    </w:p>
    <w:p>
      <w:pPr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一、SqueezeNet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在ImageNet上实现了与Alexnet相似的效果，参数只有其1/50， 模型是0.5MB，占其1/510。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SqueezeNet核心内容有以下几点：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 xml:space="preserve">使用1x1卷积核代替3x3卷积核，减少参数量；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 xml:space="preserve">通过squeeze layer限制通道数量，减少参数量；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 xml:space="preserve">借鉴inception思想，将1x1和3x3卷积后结果进行concat；为了使其feature map的size相同，3x3卷积核进行了padding；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 xml:space="preserve">减少池化层，并将池化操作延后，给卷积层带来更大的激活层，保留更多地信息，提高准确率；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 xml:space="preserve">使用全局平均池化代替全连接层； 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上述1-3是通过fire module实现的，fire module主要分为两部分，如下图所示</w:t>
      </w:r>
    </w:p>
    <w:p>
      <w:pPr>
        <w:numPr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6645" cy="2663190"/>
            <wp:effectExtent l="0" t="0" r="8255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squeeze：1x1卷积核，参数s_1x1表示卷积核数量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expand：1x1卷积核和3x3卷积核，参数e_1x1和e_3x3分别表示两种卷积核的数量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该模块一共三参数s_1x1、e_1x1、e_3x3，关系保持s_1x1&lt; e_1x1+e_3x3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二、Xception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虽然本文中方法可以降低参数量，但是论文加宽了网络结构，因此这篇论文不在于压缩模型，旨在于提高性能，与同等参数量的inception v3相比，效果更好。 首先是inception v3的一系列延伸，见下图：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0550" cy="26670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5825" cy="3095625"/>
            <wp:effectExtent l="0" t="0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然后在xception中，主要采用depthwise separable convolution思想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首先xception类似于图4，但是区别有两点： 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xception中没有relu激活函数； 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图4是先1x1卷积，后通道分离；xception是先进行通道分离，即depthwise separable convolution，然后再进行1x1卷积。 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此外，进行残差连接时，不再是concat，而是采用加法操作。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三、MobileNet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主要是两个策略： </w:t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 xml:space="preserve">采用depthwise separable convolution，就是分离卷积核； 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设置宽度因子width multipler和分辨率因子resolution multiplier；</w:t>
      </w:r>
    </w:p>
    <w:p>
      <w:pPr>
        <w:numPr>
          <w:ilvl w:val="0"/>
          <w:numId w:val="5"/>
        </w:numPr>
        <w:rPr>
          <w:rFonts w:hint="default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eastAsiaTheme="minorEastAsia"/>
          <w:b w:val="0"/>
          <w:bCs w:val="0"/>
          <w:sz w:val="24"/>
          <w:szCs w:val="32"/>
          <w:lang w:val="en-US" w:eastAsia="zh-CN"/>
        </w:rPr>
        <w:t>depthwise separable convolution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（分通道卷积）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3819525"/>
            <wp:effectExtent l="0" t="0" r="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将卷积核进行拆解，分为两步，首先用M个D_K * D_K卷积核在feature map进行卷积，计算量为 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" cy="523875"/>
            <wp:effectExtent l="0" t="0" r="0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然后再使用N个1 * 1 * M卷积核在前面得到的结果上进行feature map，计算量为：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66850" cy="40005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所以，进行分解后的总计算量为：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647700"/>
            <wp:effectExtent l="0" t="0" r="9525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计算量比较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7675" cy="1304925"/>
            <wp:effectExtent l="0" t="0" r="9525" b="952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可以看到，随着卷积核个数的增加，即通道数变多，feature map的大小，传统方式的计算量比分解要大得多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宽度因子和分辨率因子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怎么才能使网络进一步压缩呢？可以进一步减少feature map的通道数和size，通过宽度因子减少通道数，分辨率因子减少size。 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宽度因子α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05250" cy="457200"/>
            <wp:effectExtent l="0" t="0" r="0" b="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分辨率因子β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5275" cy="428625"/>
            <wp:effectExtent l="0" t="0" r="9525" b="952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两个参数都属于(0,1]之间，当为1时则是标准mobileNet。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4425" cy="3124200"/>
            <wp:effectExtent l="0" t="0" r="9525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四、核心思想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核心思想有两点： 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借鉴resnext分组卷积思想，但不同的是采用1x1卷积核； 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进行通道清洗，加强通道间的信息流通，提高信息表示能力。 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此外本篇论文中也采取了mobilenet的depthwise separasable convolution的方式。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逐点群卷积pointwise group convolution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这个就是采用resnext的思想，将通道分组，每组分别进行卷积操作，然后再把结果进行concat。但是不同于resnext的是，shufflenet采用的是1x1卷积核。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5820" cy="2286000"/>
            <wp:effectExtent l="0" t="0" r="17780" b="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通道清洗channel shuffle 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什么是通道shuffle，就是在分组卷积后得到的feature map不直接进行concat，先将每组feature map按通道打乱，重新concat，如下图所示：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4870" cy="2820035"/>
            <wp:effectExtent l="0" t="0" r="17780" b="1841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对于一个卷积层分为g组， 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卷积后一共得到g×n个输出通道的feature map； 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将feature map 进行 reshape为(g,n); 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进行转置为(n,g)； 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对转置结果flatten，再分回g组作为下一层的输入。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1170" cy="3479800"/>
            <wp:effectExtent l="0" t="0" r="5080" b="635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shuffle unit 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下图中，a是标准的残差结构，不过是3x3卷积核使用了mobilenet中的depthwise convolution操作； b是在a的基础上加了本文的通道shuffle操作，先对1x1卷积进行分组卷积操作，然后进行channel shuffle； c是在旁路加了一步长为2的3x3的平均池化，并将前两者残差相加的操作改为了通道concat，增加了通道数量！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-913130</wp:posOffset>
            </wp:positionH>
            <wp:positionV relativeFrom="paragraph">
              <wp:posOffset>95885</wp:posOffset>
            </wp:positionV>
            <wp:extent cx="7037705" cy="3515360"/>
            <wp:effectExtent l="0" t="0" r="10795" b="8890"/>
            <wp:wrapSquare wrapText="bothSides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"https://blog.csdn.net/liuxiao214/article/details/81875251"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https://blog.csdn.net/liuxiao214/article/details/81875251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1CC17"/>
    <w:multiLevelType w:val="singleLevel"/>
    <w:tmpl w:val="9341CC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4EE33A"/>
    <w:multiLevelType w:val="singleLevel"/>
    <w:tmpl w:val="A24EE3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B69EC0"/>
    <w:multiLevelType w:val="singleLevel"/>
    <w:tmpl w:val="A8B69E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D3DFE67"/>
    <w:multiLevelType w:val="singleLevel"/>
    <w:tmpl w:val="AD3DFE6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483EDF5"/>
    <w:multiLevelType w:val="multilevel"/>
    <w:tmpl w:val="E483ED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06BDDC9E"/>
    <w:multiLevelType w:val="singleLevel"/>
    <w:tmpl w:val="06BDDC9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DD11A19"/>
    <w:multiLevelType w:val="singleLevel"/>
    <w:tmpl w:val="3DD11A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7E1242F"/>
    <w:multiLevelType w:val="multilevel"/>
    <w:tmpl w:val="47E124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71B4D899"/>
    <w:multiLevelType w:val="singleLevel"/>
    <w:tmpl w:val="71B4D89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34754A5"/>
    <w:multiLevelType w:val="singleLevel"/>
    <w:tmpl w:val="734754A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A474B"/>
    <w:rsid w:val="0FED697A"/>
    <w:rsid w:val="1F5E1EF6"/>
    <w:rsid w:val="35DA3A27"/>
    <w:rsid w:val="3D65637A"/>
    <w:rsid w:val="43B85198"/>
    <w:rsid w:val="482951BC"/>
    <w:rsid w:val="4A8B3B76"/>
    <w:rsid w:val="543F5838"/>
    <w:rsid w:val="54555008"/>
    <w:rsid w:val="636C2FBE"/>
    <w:rsid w:val="68EA474B"/>
    <w:rsid w:val="7D0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2019-06-16T02:29:00Z</dcterms:created>
  <dc:creator>24497</dc:creator>
  <cp:lastModifiedBy>24497</cp:lastModifiedBy>
  <dcterms:modified xsi:type="dcterms:W3CDTF">2019-06-16T13:39:09Z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