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485D" w:rsidRDefault="00EF154D" w:rsidP="001923B6">
      <w:pPr>
        <w:jc w:val="right"/>
        <w:rPr>
          <w:rFonts w:hint="cs"/>
          <w:b/>
          <w:sz w:val="52"/>
          <w:szCs w:val="52"/>
          <w:rtl/>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rFonts w:cs="BN Mazlega"/>
          <w:noProof/>
          <w:color w:val="FFFFFF"/>
          <w:sz w:val="28"/>
          <w:szCs w:val="28"/>
        </w:rPr>
        <mc:AlternateContent>
          <mc:Choice Requires="wps">
            <w:drawing>
              <wp:anchor distT="0" distB="0" distL="114300" distR="114300" simplePos="0" relativeHeight="251662336" behindDoc="0" locked="0" layoutInCell="1" allowOverlap="1" wp14:anchorId="19989FE1" wp14:editId="0F3A3C74">
                <wp:simplePos x="0" y="0"/>
                <wp:positionH relativeFrom="column">
                  <wp:posOffset>6316980</wp:posOffset>
                </wp:positionH>
                <wp:positionV relativeFrom="paragraph">
                  <wp:posOffset>-873125</wp:posOffset>
                </wp:positionV>
                <wp:extent cx="497840" cy="231140"/>
                <wp:effectExtent l="0" t="0" r="0" b="0"/>
                <wp:wrapNone/>
                <wp:docPr id="2" name="Text Box 2"/>
                <wp:cNvGraphicFramePr/>
                <a:graphic xmlns:a="http://schemas.openxmlformats.org/drawingml/2006/main">
                  <a:graphicData uri="http://schemas.microsoft.com/office/word/2010/wordprocessingShape">
                    <wps:wsp>
                      <wps:cNvSpPr txBox="1"/>
                      <wps:spPr>
                        <a:xfrm>
                          <a:off x="0" y="0"/>
                          <a:ext cx="497840" cy="231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F154D" w:rsidRDefault="00EF154D" w:rsidP="00EF154D">
                            <w:pPr>
                              <w:jc w:val="right"/>
                            </w:pPr>
                            <w:r>
                              <w:rPr>
                                <w:rFonts w:hint="cs"/>
                                <w:rtl/>
                              </w:rPr>
                              <w:t>בס''ד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97.4pt;margin-top:-68.75pt;width:39.2pt;height:18.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" filled="f" stroked="f" strokeweight=".5pt">
                <v:textbox>
                  <w:txbxContent>
                    <w:p w:rsidR="00EF154D" w:rsidRDefault="00EF154D" w:rsidP="00EF154D">
                      <w:pPr>
                        <w:jc w:val="right"/>
                      </w:pPr>
                      <w:r>
                        <w:rPr>
                          <w:rFonts w:hint="cs"/>
                          <w:rtl/>
                        </w:rPr>
                        <w:t>בס''ד</w:t>
                      </w:r>
                    </w:p>
                  </w:txbxContent>
                </v:textbox>
              </v:shape>
            </w:pict>
          </mc:Fallback>
        </mc:AlternateContent>
      </w:r>
      <w:r w:rsidR="001923B6">
        <w:rPr>
          <w:rFonts w:cs="BN Mazlega"/>
          <w:noProof/>
          <w:color w:val="FFFFFF"/>
          <w:sz w:val="28"/>
          <w:szCs w:val="28"/>
        </w:rPr>
        <mc:AlternateContent>
          <mc:Choice Requires="wps">
            <w:drawing>
              <wp:anchor distT="0" distB="0" distL="114300" distR="114300" simplePos="0" relativeHeight="251660288" behindDoc="0" locked="0" layoutInCell="1" allowOverlap="1" wp14:anchorId="6DC2C96E" wp14:editId="64B66C42">
                <wp:simplePos x="0" y="0"/>
                <wp:positionH relativeFrom="column">
                  <wp:posOffset>-647205</wp:posOffset>
                </wp:positionH>
                <wp:positionV relativeFrom="paragraph">
                  <wp:posOffset>510639</wp:posOffset>
                </wp:positionV>
                <wp:extent cx="4577937" cy="1245235"/>
                <wp:effectExtent l="0" t="0" r="13335" b="12065"/>
                <wp:wrapNone/>
                <wp:docPr id="1" name="Text Box 1"/>
                <wp:cNvGraphicFramePr/>
                <a:graphic xmlns:a="http://schemas.openxmlformats.org/drawingml/2006/main">
                  <a:graphicData uri="http://schemas.microsoft.com/office/word/2010/wordprocessingShape">
                    <wps:wsp>
                      <wps:cNvSpPr txBox="1"/>
                      <wps:spPr>
                        <a:xfrm>
                          <a:off x="0" y="0"/>
                          <a:ext cx="4577937" cy="12452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F154D" w:rsidRDefault="001923B6" w:rsidP="00EF154D">
                            <w:pPr>
                              <w:jc w:val="right"/>
                              <w:rPr>
                                <w:rFonts w:hint="cs"/>
                                <w:rtl/>
                              </w:rPr>
                            </w:pPr>
                            <w:r>
                              <w:rPr>
                                <w:rFonts w:hint="cs"/>
                                <w:rtl/>
                              </w:rPr>
                              <w:t>"קורה לי שמדי פעם אני מתבונן על העולם ומרגיש ריקנות-שלא הכל מובן</w:t>
                            </w:r>
                            <w:r w:rsidR="00EF154D">
                              <w:rPr>
                                <w:rFonts w:hint="cs"/>
                                <w:rtl/>
                              </w:rPr>
                              <w:t>-</w:t>
                            </w:r>
                            <w:r>
                              <w:rPr>
                                <w:rFonts w:hint="cs"/>
                                <w:rtl/>
                              </w:rPr>
                              <w:t xml:space="preserve"> </w:t>
                            </w:r>
                            <w:r w:rsidR="00EF154D">
                              <w:rPr>
                                <w:rFonts w:hint="cs"/>
                                <w:rtl/>
                              </w:rPr>
                              <w:t>מה זה הקדוש-ברוך-הוא, ולמה צריך ללמוד תורה. מה יקרה אחרי העולם הזה ולמה ללמוד גמרא.</w:t>
                            </w:r>
                          </w:p>
                          <w:p w:rsidR="00EF154D" w:rsidRDefault="00EF154D" w:rsidP="00EF154D">
                            <w:pPr>
                              <w:jc w:val="right"/>
                              <w:rPr>
                                <w:rFonts w:hint="cs"/>
                                <w:rtl/>
                              </w:rPr>
                            </w:pPr>
                            <w:r>
                              <w:rPr>
                                <w:rFonts w:hint="cs"/>
                                <w:rtl/>
                              </w:rPr>
                              <w:t>אני מרגיש בדידות ועצבות כאילו חסר לי משהו.</w:t>
                            </w:r>
                          </w:p>
                          <w:p w:rsidR="001923B6" w:rsidRDefault="00EF154D" w:rsidP="00EF154D">
                            <w:pPr>
                              <w:jc w:val="right"/>
                            </w:pPr>
                            <w:r>
                              <w:rPr>
                                <w:rFonts w:hint="cs"/>
                                <w:rtl/>
                              </w:rPr>
                              <w:t xml:space="preserve">אולי יש תשובה לכל זה?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 o:spid="_x0000_s1027" type="#_x0000_t202" style="position:absolute;left:0;text-align:left;margin-left:-50.95pt;margin-top:40.2pt;width:360.45pt;height:98.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" fillcolor="white [3201]" strokeweight=".5pt">
                <v:textbox>
                  <w:txbxContent>
                    <w:p w:rsidR="00EF154D" w:rsidRDefault="001923B6" w:rsidP="00EF154D">
                      <w:pPr>
                        <w:jc w:val="right"/>
                        <w:rPr>
                          <w:rFonts w:hint="cs"/>
                          <w:rtl/>
                        </w:rPr>
                      </w:pPr>
                      <w:r>
                        <w:rPr>
                          <w:rFonts w:hint="cs"/>
                          <w:rtl/>
                        </w:rPr>
                        <w:t>"קורה לי שמדי פעם אני מתבונן על העולם ומרגיש ריקנות-שלא הכל מובן</w:t>
                      </w:r>
                      <w:r w:rsidR="00EF154D">
                        <w:rPr>
                          <w:rFonts w:hint="cs"/>
                          <w:rtl/>
                        </w:rPr>
                        <w:t>-</w:t>
                      </w:r>
                      <w:r>
                        <w:rPr>
                          <w:rFonts w:hint="cs"/>
                          <w:rtl/>
                        </w:rPr>
                        <w:t xml:space="preserve"> </w:t>
                      </w:r>
                      <w:r w:rsidR="00EF154D">
                        <w:rPr>
                          <w:rFonts w:hint="cs"/>
                          <w:rtl/>
                        </w:rPr>
                        <w:t>מה זה הקדוש-ברוך-הוא, ולמה צריך ללמוד תורה. מה יקרה אחרי העולם הזה ולמה ללמוד גמרא.</w:t>
                      </w:r>
                    </w:p>
                    <w:p w:rsidR="00EF154D" w:rsidRDefault="00EF154D" w:rsidP="00EF154D">
                      <w:pPr>
                        <w:jc w:val="right"/>
                        <w:rPr>
                          <w:rFonts w:hint="cs"/>
                          <w:rtl/>
                        </w:rPr>
                      </w:pPr>
                      <w:r>
                        <w:rPr>
                          <w:rFonts w:hint="cs"/>
                          <w:rtl/>
                        </w:rPr>
                        <w:t>אני מרגיש בדידות ועצבות כאילו חסר לי משהו.</w:t>
                      </w:r>
                    </w:p>
                    <w:p w:rsidR="001923B6" w:rsidRDefault="00EF154D" w:rsidP="00EF154D">
                      <w:pPr>
                        <w:jc w:val="right"/>
                      </w:pPr>
                      <w:r>
                        <w:rPr>
                          <w:rFonts w:hint="cs"/>
                          <w:rtl/>
                        </w:rPr>
                        <w:t xml:space="preserve">אולי יש תשובה לכל זה? </w:t>
                      </w:r>
                    </w:p>
                  </w:txbxContent>
                </v:textbox>
              </v:shape>
            </w:pict>
          </mc:Fallback>
        </mc:AlternateContent>
      </w:r>
      <w:r w:rsidR="001923B6" w:rsidRPr="001923B6">
        <w:rPr>
          <w:rFonts w:cs="BN Mazlega"/>
          <w:outline/>
          <w:noProof/>
          <w:color w:val="000000" w:themeColor="text1"/>
          <w:sz w:val="28"/>
          <w:szCs w:val="28"/>
          <w14:textOutline w14:w="18415" w14:cap="flat" w14:cmpd="sng" w14:algn="ctr">
            <w14:solidFill>
              <w14:schemeClr w14:val="tx1"/>
            </w14:solidFill>
            <w14:prstDash w14:val="solid"/>
            <w14:round/>
          </w14:textOutline>
          <w14:textFill>
            <w14:solidFill>
              <w14:srgbClr w14:val="FFFFFF"/>
            </w14:solidFill>
          </w14:textFill>
        </w:rPr>
        <mc:AlternateContent>
          <mc:Choice Requires="wps">
            <w:drawing>
              <wp:anchor distT="0" distB="0" distL="114300" distR="114300" simplePos="0" relativeHeight="251659264" behindDoc="1" locked="0" layoutInCell="0" allowOverlap="1" wp14:anchorId="4563FE03" wp14:editId="2814915B">
                <wp:simplePos x="0" y="0"/>
                <wp:positionH relativeFrom="margin">
                  <wp:posOffset>4262755</wp:posOffset>
                </wp:positionH>
                <wp:positionV relativeFrom="page">
                  <wp:posOffset>1426210</wp:posOffset>
                </wp:positionV>
                <wp:extent cx="1960880" cy="3546475"/>
                <wp:effectExtent l="0" t="0" r="19685" b="12065"/>
                <wp:wrapTight wrapText="bothSides">
                  <wp:wrapPolygon edited="0">
                    <wp:start x="0" y="0"/>
                    <wp:lineTo x="0" y="21479"/>
                    <wp:lineTo x="21607" y="21479"/>
                    <wp:lineTo x="21607" y="0"/>
                    <wp:lineTo x="0" y="0"/>
                  </wp:wrapPolygon>
                </wp:wrapTight>
                <wp:docPr id="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0880" cy="3546475"/>
                        </a:xfrm>
                        <a:prstGeom prst="rect">
                          <a:avLst/>
                        </a:prstGeom>
                        <a:noFill/>
                        <a:ln>
                          <a:solidFill>
                            <a:schemeClr val="accent1"/>
                          </a:solidFill>
                        </a:ln>
                        <a:extLst/>
                      </wps:spPr>
                      <wps:txbx>
                        <w:txbxContent>
                          <w:p w:rsidR="001923B6" w:rsidRDefault="001923B6">
                            <w:pPr>
                              <w:jc w:val="center"/>
                              <w:rPr>
                                <w:rFonts w:ascii="Wingdings" w:hAnsi="Wingdings" w:cs="Wingdings"/>
                                <w:color w:val="943634" w:themeColor="accent2" w:themeShade="BF"/>
                                <w:sz w:val="26"/>
                                <w:szCs w:val="26"/>
                              </w:rPr>
                            </w:pP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p>
                          <w:p w:rsidR="001923B6" w:rsidRPr="001923B6" w:rsidRDefault="001923B6" w:rsidP="001923B6">
                            <w:pPr>
                              <w:jc w:val="center"/>
                              <w:rPr>
                                <w:rFonts w:asciiTheme="majorHAnsi" w:eastAsiaTheme="majorEastAsia" w:hAnsiTheme="majorHAnsi" w:cstheme="majorBidi"/>
                                <w:color w:val="3071C3" w:themeColor="text2" w:themeTint="BF"/>
                                <w:sz w:val="40"/>
                                <w:szCs w:val="40"/>
                              </w:rPr>
                            </w:pPr>
                            <w:r w:rsidRPr="001923B6">
                              <w:rPr>
                                <w:rFonts w:asciiTheme="majorHAnsi" w:eastAsiaTheme="majorEastAsia" w:hAnsiTheme="majorHAnsi" w:cstheme="majorBidi" w:hint="cs"/>
                                <w:color w:val="3071C3" w:themeColor="text2" w:themeTint="BF"/>
                                <w:sz w:val="40"/>
                                <w:szCs w:val="40"/>
                                <w:rtl/>
                              </w:rPr>
                              <w:t>שאלה</w:t>
                            </w:r>
                          </w:p>
                          <w:p w:rsidR="001923B6" w:rsidRDefault="001923B6">
                            <w:pPr>
                              <w:spacing w:before="20"/>
                              <w:jc w:val="center"/>
                              <w:rPr>
                                <w:rFonts w:ascii="Wingdings" w:hAnsi="Wingdings" w:cs="Wingdings"/>
                                <w:color w:val="943634" w:themeColor="accent2" w:themeShade="BF"/>
                                <w:sz w:val="26"/>
                                <w:szCs w:val="26"/>
                              </w:rPr>
                            </w:pP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p>
                          <w:p w:rsidR="001923B6" w:rsidRDefault="001923B6">
                            <w:pPr>
                              <w:spacing w:after="0" w:line="240" w:lineRule="auto"/>
                              <w:rPr>
                                <w:sz w:val="2"/>
                                <w:szCs w:val="2"/>
                              </w:rPr>
                            </w:pPr>
                          </w:p>
                        </w:txbxContent>
                      </wps:txbx>
                      <wps:bodyPr rot="0" vert="horz" wrap="square" lIns="91440" tIns="45720" rIns="91440" bIns="45720" anchor="t" anchorCtr="0" upright="1">
                        <a:spAutoFit/>
                      </wps:bodyPr>
                    </wps:wsp>
                  </a:graphicData>
                </a:graphic>
                <wp14:sizeRelH relativeFrom="margin">
                  <wp14:pctWidth>33000</wp14:pctWidth>
                </wp14:sizeRelH>
                <wp14:sizeRelV relativeFrom="page">
                  <wp14:pctHeight>0</wp14:pctHeight>
                </wp14:sizeRelV>
              </wp:anchor>
            </w:drawing>
          </mc:Choice>
          <mc:Fallback>
            <w:pict>
              <v:shape id="_x0000_s1028" type="#_x0000_t202" style="position:absolute;left:0;text-align:left;margin-left:335.65pt;margin-top:112.3pt;width:154.4pt;height:279.25pt;z-index:-251657216;visibility:visible;mso-wrap-style:square;mso-width-percent:330;mso-height-percent:0;mso-wrap-distance-left:9pt;mso-wrap-distance-top:0;mso-wrap-distance-right:9pt;mso-wrap-distance-bottom:0;mso-position-horizontal:absolute;mso-position-horizontal-relative:margin;mso-position-vertical:absolute;mso-position-vertical-relative:page;mso-width-percent:33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" o:allowincell="f" filled="f" strokecolor="#4f81bd [3204]">
                <v:textbox style="mso-fit-shape-to-text:t">
                  <w:txbxContent>
                    <w:p w:rsidR="001923B6" w:rsidRDefault="001923B6">
                      <w:pPr>
                        <w:jc w:val="center"/>
                        <w:rPr>
                          <w:rFonts w:ascii="Wingdings" w:hAnsi="Wingdings" w:cs="Wingdings"/>
                          <w:color w:val="943634" w:themeColor="accent2" w:themeShade="BF"/>
                          <w:sz w:val="26"/>
                          <w:szCs w:val="26"/>
                        </w:rPr>
                      </w:pP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p>
                    <w:p w:rsidR="001923B6" w:rsidRPr="001923B6" w:rsidRDefault="001923B6" w:rsidP="001923B6">
                      <w:pPr>
                        <w:jc w:val="center"/>
                        <w:rPr>
                          <w:rFonts w:asciiTheme="majorHAnsi" w:eastAsiaTheme="majorEastAsia" w:hAnsiTheme="majorHAnsi" w:cstheme="majorBidi"/>
                          <w:color w:val="3071C3" w:themeColor="text2" w:themeTint="BF"/>
                          <w:sz w:val="40"/>
                          <w:szCs w:val="40"/>
                        </w:rPr>
                      </w:pPr>
                      <w:r w:rsidRPr="001923B6">
                        <w:rPr>
                          <w:rFonts w:asciiTheme="majorHAnsi" w:eastAsiaTheme="majorEastAsia" w:hAnsiTheme="majorHAnsi" w:cstheme="majorBidi" w:hint="cs"/>
                          <w:color w:val="3071C3" w:themeColor="text2" w:themeTint="BF"/>
                          <w:sz w:val="40"/>
                          <w:szCs w:val="40"/>
                          <w:rtl/>
                        </w:rPr>
                        <w:t>שאלה</w:t>
                      </w:r>
                    </w:p>
                    <w:p w:rsidR="001923B6" w:rsidRDefault="001923B6">
                      <w:pPr>
                        <w:spacing w:before="20"/>
                        <w:jc w:val="center"/>
                        <w:rPr>
                          <w:rFonts w:ascii="Wingdings" w:hAnsi="Wingdings" w:cs="Wingdings"/>
                          <w:color w:val="943634" w:themeColor="accent2" w:themeShade="BF"/>
                          <w:sz w:val="26"/>
                          <w:szCs w:val="26"/>
                        </w:rPr>
                      </w:pP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p>
                    <w:p w:rsidR="001923B6" w:rsidRDefault="001923B6">
                      <w:pPr>
                        <w:spacing w:after="0" w:line="240" w:lineRule="auto"/>
                        <w:rPr>
                          <w:sz w:val="2"/>
                          <w:szCs w:val="2"/>
                        </w:rPr>
                      </w:pPr>
                    </w:p>
                  </w:txbxContent>
                </v:textbox>
                <w10:wrap type="tight" anchorx="margin" anchory="page"/>
              </v:shape>
            </w:pict>
          </mc:Fallback>
        </mc:AlternateContent>
      </w:r>
      <w:r w:rsidR="001923B6" w:rsidRPr="001923B6">
        <w:rPr>
          <w:rFonts w:hint="cs"/>
          <w:b/>
          <w:sz w:val="52"/>
          <w:szCs w:val="52"/>
          <w:rtl/>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נקו</w:t>
      </w:r>
      <w:bookmarkStart w:id="0" w:name="_GoBack"/>
      <w:bookmarkEnd w:id="0"/>
      <w:r w:rsidR="001923B6" w:rsidRPr="001923B6">
        <w:rPr>
          <w:rFonts w:hint="cs"/>
          <w:b/>
          <w:sz w:val="52"/>
          <w:szCs w:val="52"/>
          <w:rtl/>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דה למחשבה...</w:t>
      </w:r>
    </w:p>
    <w:p w:rsidR="001923B6" w:rsidRPr="001923B6" w:rsidRDefault="00EF154D" w:rsidP="001923B6">
      <w:pPr>
        <w:jc w:val="right"/>
        <w:rPr>
          <w:rFonts w:cs="BN Mazlega"/>
          <w:outline/>
          <w:color w:val="000000" w:themeColor="text1"/>
          <w:sz w:val="28"/>
          <w:szCs w:val="28"/>
          <w14:textOutline w14:w="18415" w14:cap="flat" w14:cmpd="sng" w14:algn="ctr">
            <w14:solidFill>
              <w14:schemeClr w14:val="tx1"/>
            </w14:solidFill>
            <w14:prstDash w14:val="solid"/>
            <w14:round/>
          </w14:textOutline>
          <w14:textFill>
            <w14:solidFill>
              <w14:srgbClr w14:val="FFFFFF"/>
            </w14:solidFill>
          </w14:textFill>
        </w:rPr>
      </w:pPr>
      <w:r>
        <w:rPr>
          <w:rFonts w:cs="BN Mazlega"/>
          <w:noProof/>
          <w:color w:val="FFFFFF"/>
          <w:sz w:val="28"/>
          <w:szCs w:val="28"/>
        </w:rPr>
        <mc:AlternateContent>
          <mc:Choice Requires="wps">
            <w:drawing>
              <wp:anchor distT="0" distB="0" distL="114300" distR="114300" simplePos="0" relativeHeight="251666432" behindDoc="0" locked="0" layoutInCell="1" allowOverlap="1" wp14:anchorId="0AB4D548" wp14:editId="5666D869">
                <wp:simplePos x="0" y="0"/>
                <wp:positionH relativeFrom="column">
                  <wp:posOffset>-647700</wp:posOffset>
                </wp:positionH>
                <wp:positionV relativeFrom="paragraph">
                  <wp:posOffset>1369694</wp:posOffset>
                </wp:positionV>
                <wp:extent cx="4577715" cy="6334125"/>
                <wp:effectExtent l="0" t="0" r="13335" b="28575"/>
                <wp:wrapNone/>
                <wp:docPr id="4" name="Text Box 4"/>
                <wp:cNvGraphicFramePr/>
                <a:graphic xmlns:a="http://schemas.openxmlformats.org/drawingml/2006/main">
                  <a:graphicData uri="http://schemas.microsoft.com/office/word/2010/wordprocessingShape">
                    <wps:wsp>
                      <wps:cNvSpPr txBox="1"/>
                      <wps:spPr>
                        <a:xfrm>
                          <a:off x="0" y="0"/>
                          <a:ext cx="4577715" cy="6334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F154D" w:rsidRDefault="00E6389D" w:rsidP="00E6389D">
                            <w:pPr>
                              <w:jc w:val="right"/>
                              <w:rPr>
                                <w:rFonts w:hint="cs"/>
                                <w:rtl/>
                              </w:rPr>
                            </w:pPr>
                            <w:r>
                              <w:rPr>
                                <w:rFonts w:hint="cs"/>
                                <w:rtl/>
                              </w:rPr>
                              <w:t>לפני שנכנס לפרטי הפרטים של השאלה חשוב לדעת דבר שמחזיק מאוד אמונה- שבתורה היא חוכמת ה' התברך. הכוונה היא שלכל פרט ופרט בתוכה יש חשיבות ומחשבה רבה. לדוגמא- כאשר שולחים אימייל</w:t>
                            </w:r>
                            <w:r w:rsidR="00ED1AA5">
                              <w:rPr>
                                <w:rFonts w:hint="cs"/>
                                <w:rtl/>
                              </w:rPr>
                              <w:t>, ולא שמים נקודה בין שם המשתמש לשטרודל,אפשר לנסות לשלוח את האימייל שעה והוא לא ישלח. עכשיו בואו נתחיל!</w:t>
                            </w:r>
                          </w:p>
                          <w:p w:rsidR="00ED1AA5" w:rsidRDefault="00ED1AA5" w:rsidP="00E6389D">
                            <w:pPr>
                              <w:jc w:val="right"/>
                              <w:rPr>
                                <w:rFonts w:hint="cs"/>
                                <w:rtl/>
                              </w:rPr>
                            </w:pPr>
                            <w:r>
                              <w:rPr>
                                <w:rFonts w:hint="cs"/>
                                <w:rtl/>
                              </w:rPr>
                              <w:t>לפני ש</w:t>
                            </w:r>
                            <w:r w:rsidR="001A4696">
                              <w:rPr>
                                <w:rFonts w:hint="cs"/>
                                <w:rtl/>
                              </w:rPr>
                              <w:t>הגענו לעולם הזה ידוע, שידענו את כל התורה ומלאך ה' נגע בנו ושכחנו אותה.</w:t>
                            </w:r>
                          </w:p>
                          <w:p w:rsidR="001A4696" w:rsidRDefault="001A4696" w:rsidP="001A4696">
                            <w:pPr>
                              <w:jc w:val="right"/>
                              <w:rPr>
                                <w:rFonts w:hint="cs"/>
                                <w:rtl/>
                              </w:rPr>
                            </w:pPr>
                            <w:r>
                              <w:rPr>
                                <w:rFonts w:hint="cs"/>
                                <w:rtl/>
                              </w:rPr>
                              <w:t xml:space="preserve">הנפש שלנו, בעולם הזה, מחפשת את מה שאבד לה-התורה. מכאן נובעת הריקנות והעצבות כשמרגישים ש"חסר משהו" ואתה לא יודע ויכול להסביר. אמנם לא תמיד אנו מרגישים כך, משום שיש מתנגד רציני מאוד </w:t>
                            </w:r>
                            <w:r>
                              <w:rPr>
                                <w:rtl/>
                              </w:rPr>
                              <w:t>–</w:t>
                            </w:r>
                            <w:r>
                              <w:rPr>
                                <w:rFonts w:hint="cs"/>
                                <w:rtl/>
                              </w:rPr>
                              <w:t xml:space="preserve"> "היצר הרע". </w:t>
                            </w:r>
                          </w:p>
                          <w:p w:rsidR="00DF4FE1" w:rsidRDefault="001A4696" w:rsidP="008965F5">
                            <w:pPr>
                              <w:jc w:val="right"/>
                              <w:rPr>
                                <w:rFonts w:hint="cs"/>
                                <w:rtl/>
                              </w:rPr>
                            </w:pPr>
                            <w:r>
                              <w:rPr>
                                <w:rFonts w:hint="cs"/>
                                <w:rtl/>
                              </w:rPr>
                              <w:t>אבל יש דרכים לעצור אותו וכולן מסתכמות ב"תלמוד תורה (שהוא ממש) כנגד כולם" ברגע שאנו לומדים את התורה, אנו, בעצם, לומדים את הקב''ה.</w:t>
                            </w:r>
                            <w:r w:rsidR="00DF4FE1">
                              <w:rPr>
                                <w:rFonts w:hint="cs"/>
                                <w:rtl/>
                              </w:rPr>
                              <w:t xml:space="preserve"> ברגעי הלימוד, בתוך תוכנו, אנו מתמלאים אושר, וכוח התורה ממלא אותנו.</w:t>
                            </w:r>
                          </w:p>
                          <w:p w:rsidR="00D7052A" w:rsidRDefault="00DF4FE1" w:rsidP="00A43803">
                            <w:pPr>
                              <w:jc w:val="right"/>
                              <w:rPr>
                                <w:rFonts w:hint="cs"/>
                                <w:rtl/>
                              </w:rPr>
                            </w:pPr>
                            <w:r>
                              <w:rPr>
                                <w:rFonts w:hint="cs"/>
                                <w:rtl/>
                              </w:rPr>
                              <w:t>אבל אז אנו שואלים את עצמנו עוד שאלה:</w:t>
                            </w:r>
                            <w:r w:rsidR="009148C4">
                              <w:rPr>
                                <w:rFonts w:hint="cs"/>
                                <w:rtl/>
                              </w:rPr>
                              <w:t xml:space="preserve"> "אז מה, כל היום נלמד תורה?" וגם על זה יש לנו תשובה, או יותר נכון לבעל שם טוב יש. הבעש''ט הקים את תנועת החסידות. דרך החסידות מראה לנו, (בין השאר) איך אפשר בכל חיי היום- יום לעבוד את ה'. דרכה היא דרך הקירוב, אהבת ישראל,שמחה וכנות. מה שחשוב אצלה היא לשנות את המידות הרעות,</w:t>
                            </w:r>
                            <w:r w:rsidR="00A43803">
                              <w:rPr>
                                <w:rFonts w:hint="cs"/>
                                <w:rtl/>
                              </w:rPr>
                              <w:t xml:space="preserve"> להיות אמיתי עם עצמך, וכדי עבוד את ה' בכל רגע ורגע, להכניס למעשך את המחשבה שעבודתך "לשם שמים" בכל המובנים.  אך אולי גם זה לא מספק אותנו?</w:t>
                            </w:r>
                          </w:p>
                          <w:p w:rsidR="00B023A8" w:rsidRDefault="00D7052A" w:rsidP="00A43803">
                            <w:pPr>
                              <w:jc w:val="right"/>
                              <w:rPr>
                                <w:rFonts w:hint="cs"/>
                                <w:rtl/>
                              </w:rPr>
                            </w:pPr>
                            <w:r>
                              <w:rPr>
                                <w:rFonts w:hint="cs"/>
                                <w:rtl/>
                              </w:rPr>
                              <w:t xml:space="preserve">לאחר כמה שנים מאז הקמת החסידות, כתב רבי שניאור זלמן מלאדי את ספרו "התניא" </w:t>
                            </w:r>
                            <w:r w:rsidR="00876926">
                              <w:rPr>
                                <w:rFonts w:hint="cs"/>
                                <w:rtl/>
                              </w:rPr>
                              <w:t>שהוא, (כל הספר כולו) תשובה אחת כוללת של ה"חוסר ידיעה" של העולם (שהזכרנו למעלה).</w:t>
                            </w:r>
                          </w:p>
                          <w:p w:rsidR="00B213DA" w:rsidRDefault="00B023A8" w:rsidP="00A43803">
                            <w:pPr>
                              <w:jc w:val="right"/>
                              <w:rPr>
                                <w:rFonts w:hint="cs"/>
                                <w:rtl/>
                              </w:rPr>
                            </w:pPr>
                            <w:r>
                              <w:rPr>
                                <w:rFonts w:hint="cs"/>
                                <w:rtl/>
                              </w:rPr>
                              <w:t>שאלנו גם למה ללמוד גמרא? לימוד גמרא הוא בעצם עוזר לקירוב ההלכה לעשיתה. הכוונה שגם מי שלא</w:t>
                            </w:r>
                            <w:r w:rsidR="00B213DA">
                              <w:rPr>
                                <w:rFonts w:hint="cs"/>
                                <w:rtl/>
                              </w:rPr>
                              <w:t xml:space="preserve"> </w:t>
                            </w:r>
                            <w:r w:rsidR="00037C0A">
                              <w:rPr>
                                <w:rFonts w:hint="cs"/>
                                <w:rtl/>
                              </w:rPr>
                              <w:t>רוצה לפסוק הלכה,</w:t>
                            </w:r>
                            <w:r w:rsidR="00B213DA">
                              <w:rPr>
                                <w:rFonts w:hint="cs"/>
                                <w:rtl/>
                              </w:rPr>
                              <w:t xml:space="preserve"> יוכל להבין את טעם עשיית המצווה. וכך הוא יתקרב עליה.</w:t>
                            </w:r>
                          </w:p>
                          <w:p w:rsidR="00B213DA" w:rsidRDefault="00B213DA" w:rsidP="00B213DA">
                            <w:pPr>
                              <w:jc w:val="right"/>
                              <w:rPr>
                                <w:rFonts w:hint="cs"/>
                                <w:rtl/>
                              </w:rPr>
                            </w:pPr>
                            <w:r>
                              <w:rPr>
                                <w:rFonts w:hint="cs"/>
                                <w:rtl/>
                              </w:rPr>
                              <w:t>אך איני יכול להסביר את כל דרכה של התורה בפעם אחת וכל העניינים שהזכרתי צריכים עיון גדול.</w:t>
                            </w:r>
                          </w:p>
                          <w:p w:rsidR="001A4696" w:rsidRDefault="00B213DA" w:rsidP="00B213DA">
                            <w:pPr>
                              <w:jc w:val="right"/>
                            </w:pPr>
                            <w:r>
                              <w:rPr>
                                <w:rFonts w:hint="cs"/>
                                <w:rtl/>
                              </w:rPr>
                              <w:t>רק חשוב לזכור שהתורה לשמה היא פיתרון להכל!</w:t>
                            </w:r>
                            <w:r w:rsidR="008965F5">
                              <w:rPr>
                                <w:rFonts w:hint="cs"/>
                                <w:rt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 o:spid="_x0000_s1029" type="#_x0000_t202" style="position:absolute;left:0;text-align:left;margin-left:-51pt;margin-top:107.85pt;width:360.45pt;height:498.7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" fillcolor="white [3201]" strokeweight=".5pt">
                <v:textbox>
                  <w:txbxContent>
                    <w:p w:rsidR="00EF154D" w:rsidRDefault="00E6389D" w:rsidP="00E6389D">
                      <w:pPr>
                        <w:jc w:val="right"/>
                        <w:rPr>
                          <w:rFonts w:hint="cs"/>
                          <w:rtl/>
                        </w:rPr>
                      </w:pPr>
                      <w:r>
                        <w:rPr>
                          <w:rFonts w:hint="cs"/>
                          <w:rtl/>
                        </w:rPr>
                        <w:t>לפני שנכנס לפרטי הפרטים של השאלה חשוב לדעת דבר שמחזיק מאוד אמונה- שבתורה היא חוכמת ה' התברך. הכוונה היא שלכל פרט ופרט בתוכה יש חשיבות ומחשבה רבה. לדוגמא- כאשר שולחים אימייל</w:t>
                      </w:r>
                      <w:r w:rsidR="00ED1AA5">
                        <w:rPr>
                          <w:rFonts w:hint="cs"/>
                          <w:rtl/>
                        </w:rPr>
                        <w:t>, ולא שמים נקודה בין שם המשתמש לשטרודל,אפשר לנסות לשלוח את האימייל שעה והוא לא ישלח. עכשיו בואו נתחיל!</w:t>
                      </w:r>
                    </w:p>
                    <w:p w:rsidR="00ED1AA5" w:rsidRDefault="00ED1AA5" w:rsidP="00E6389D">
                      <w:pPr>
                        <w:jc w:val="right"/>
                        <w:rPr>
                          <w:rFonts w:hint="cs"/>
                          <w:rtl/>
                        </w:rPr>
                      </w:pPr>
                      <w:r>
                        <w:rPr>
                          <w:rFonts w:hint="cs"/>
                          <w:rtl/>
                        </w:rPr>
                        <w:t>לפני ש</w:t>
                      </w:r>
                      <w:r w:rsidR="001A4696">
                        <w:rPr>
                          <w:rFonts w:hint="cs"/>
                          <w:rtl/>
                        </w:rPr>
                        <w:t>הגענו לעולם הזה ידוע, שידענו את כל התורה ומלאך ה' נגע בנו ושכחנו אותה.</w:t>
                      </w:r>
                    </w:p>
                    <w:p w:rsidR="001A4696" w:rsidRDefault="001A4696" w:rsidP="001A4696">
                      <w:pPr>
                        <w:jc w:val="right"/>
                        <w:rPr>
                          <w:rFonts w:hint="cs"/>
                          <w:rtl/>
                        </w:rPr>
                      </w:pPr>
                      <w:r>
                        <w:rPr>
                          <w:rFonts w:hint="cs"/>
                          <w:rtl/>
                        </w:rPr>
                        <w:t xml:space="preserve">הנפש שלנו, בעולם הזה, מחפשת את מה שאבד לה-התורה. מכאן נובעת הריקנות והעצבות כשמרגישים ש"חסר משהו" ואתה לא יודע ויכול להסביר. אמנם לא תמיד אנו מרגישים כך, משום שיש מתנגד רציני מאוד </w:t>
                      </w:r>
                      <w:r>
                        <w:rPr>
                          <w:rtl/>
                        </w:rPr>
                        <w:t>–</w:t>
                      </w:r>
                      <w:r>
                        <w:rPr>
                          <w:rFonts w:hint="cs"/>
                          <w:rtl/>
                        </w:rPr>
                        <w:t xml:space="preserve"> "היצר הרע". </w:t>
                      </w:r>
                    </w:p>
                    <w:p w:rsidR="00DF4FE1" w:rsidRDefault="001A4696" w:rsidP="008965F5">
                      <w:pPr>
                        <w:jc w:val="right"/>
                        <w:rPr>
                          <w:rFonts w:hint="cs"/>
                          <w:rtl/>
                        </w:rPr>
                      </w:pPr>
                      <w:r>
                        <w:rPr>
                          <w:rFonts w:hint="cs"/>
                          <w:rtl/>
                        </w:rPr>
                        <w:t>אבל יש דרכים לעצור אותו וכולן מסתכמות ב"תלמוד תורה (שהוא ממש) כנגד כולם" ברגע שאנו לומדים את התורה, אנו, בעצם, לומדים את הקב''ה.</w:t>
                      </w:r>
                      <w:r w:rsidR="00DF4FE1">
                        <w:rPr>
                          <w:rFonts w:hint="cs"/>
                          <w:rtl/>
                        </w:rPr>
                        <w:t xml:space="preserve"> ברגעי הלימוד, בתוך תוכנו, אנו מתמלאים אושר, וכוח התורה ממלא אותנו.</w:t>
                      </w:r>
                    </w:p>
                    <w:p w:rsidR="00D7052A" w:rsidRDefault="00DF4FE1" w:rsidP="00A43803">
                      <w:pPr>
                        <w:jc w:val="right"/>
                        <w:rPr>
                          <w:rFonts w:hint="cs"/>
                          <w:rtl/>
                        </w:rPr>
                      </w:pPr>
                      <w:r>
                        <w:rPr>
                          <w:rFonts w:hint="cs"/>
                          <w:rtl/>
                        </w:rPr>
                        <w:t>אבל אז אנו שואלים את עצמנו עוד שאלה:</w:t>
                      </w:r>
                      <w:r w:rsidR="009148C4">
                        <w:rPr>
                          <w:rFonts w:hint="cs"/>
                          <w:rtl/>
                        </w:rPr>
                        <w:t xml:space="preserve"> "אז מה, כל היום נלמד תורה?" וגם על זה יש לנו תשובה, או יותר נכון לבעל שם טוב יש. הבעש''ט הקים את תנועת החסידות. דרך החסידות מראה לנו, (בין השאר) איך אפשר בכל חיי היום- יום לעבוד את ה'. דרכה היא דרך הקירוב, אהבת ישראל,שמחה וכנות. מה שחשוב אצלה היא לשנות את המידות הרעות,</w:t>
                      </w:r>
                      <w:r w:rsidR="00A43803">
                        <w:rPr>
                          <w:rFonts w:hint="cs"/>
                          <w:rtl/>
                        </w:rPr>
                        <w:t xml:space="preserve"> להיות אמיתי עם עצמך, וכדי עבוד את ה' בכל רגע ורגע, להכניס למעשך את המחשבה שעבודתך "לשם שמים" בכל המובנים.  אך אולי גם זה לא מספק אותנו?</w:t>
                      </w:r>
                    </w:p>
                    <w:p w:rsidR="00B023A8" w:rsidRDefault="00D7052A" w:rsidP="00A43803">
                      <w:pPr>
                        <w:jc w:val="right"/>
                        <w:rPr>
                          <w:rFonts w:hint="cs"/>
                          <w:rtl/>
                        </w:rPr>
                      </w:pPr>
                      <w:r>
                        <w:rPr>
                          <w:rFonts w:hint="cs"/>
                          <w:rtl/>
                        </w:rPr>
                        <w:t xml:space="preserve">לאחר כמה שנים מאז הקמת החסידות, כתב רבי שניאור זלמן מלאדי את ספרו "התניא" </w:t>
                      </w:r>
                      <w:r w:rsidR="00876926">
                        <w:rPr>
                          <w:rFonts w:hint="cs"/>
                          <w:rtl/>
                        </w:rPr>
                        <w:t>שהוא, (כל הספר כולו) תשובה אחת כוללת של ה"חוסר ידיעה" של העולם (שהזכרנו למעלה).</w:t>
                      </w:r>
                    </w:p>
                    <w:p w:rsidR="00B213DA" w:rsidRDefault="00B023A8" w:rsidP="00A43803">
                      <w:pPr>
                        <w:jc w:val="right"/>
                        <w:rPr>
                          <w:rFonts w:hint="cs"/>
                          <w:rtl/>
                        </w:rPr>
                      </w:pPr>
                      <w:r>
                        <w:rPr>
                          <w:rFonts w:hint="cs"/>
                          <w:rtl/>
                        </w:rPr>
                        <w:t>שאלנו גם למה ללמוד גמרא? לימוד גמרא הוא בעצם עוזר לקירוב ההלכה לעשיתה. הכוונה שגם מי שלא</w:t>
                      </w:r>
                      <w:r w:rsidR="00B213DA">
                        <w:rPr>
                          <w:rFonts w:hint="cs"/>
                          <w:rtl/>
                        </w:rPr>
                        <w:t xml:space="preserve"> </w:t>
                      </w:r>
                      <w:r w:rsidR="00037C0A">
                        <w:rPr>
                          <w:rFonts w:hint="cs"/>
                          <w:rtl/>
                        </w:rPr>
                        <w:t>רוצה לפסוק הלכה,</w:t>
                      </w:r>
                      <w:r w:rsidR="00B213DA">
                        <w:rPr>
                          <w:rFonts w:hint="cs"/>
                          <w:rtl/>
                        </w:rPr>
                        <w:t xml:space="preserve"> יוכל להבין את טעם עשיית המצווה. וכך הוא יתקרב עליה.</w:t>
                      </w:r>
                    </w:p>
                    <w:p w:rsidR="00B213DA" w:rsidRDefault="00B213DA" w:rsidP="00B213DA">
                      <w:pPr>
                        <w:jc w:val="right"/>
                        <w:rPr>
                          <w:rFonts w:hint="cs"/>
                          <w:rtl/>
                        </w:rPr>
                      </w:pPr>
                      <w:r>
                        <w:rPr>
                          <w:rFonts w:hint="cs"/>
                          <w:rtl/>
                        </w:rPr>
                        <w:t>אך איני יכול להסביר את כל דרכה של התורה בפעם אחת וכל העניינים שהזכרתי צריכים עיון גדול.</w:t>
                      </w:r>
                    </w:p>
                    <w:p w:rsidR="001A4696" w:rsidRDefault="00B213DA" w:rsidP="00B213DA">
                      <w:pPr>
                        <w:jc w:val="right"/>
                      </w:pPr>
                      <w:r>
                        <w:rPr>
                          <w:rFonts w:hint="cs"/>
                          <w:rtl/>
                        </w:rPr>
                        <w:t>רק חשוב לזכור שהתורה לשמה היא פיתרון להכל!</w:t>
                      </w:r>
                      <w:r w:rsidR="008965F5">
                        <w:rPr>
                          <w:rFonts w:hint="cs"/>
                          <w:rtl/>
                        </w:rPr>
                        <w:t xml:space="preserve"> </w:t>
                      </w:r>
                    </w:p>
                  </w:txbxContent>
                </v:textbox>
              </v:shape>
            </w:pict>
          </mc:Fallback>
        </mc:AlternateContent>
      </w:r>
      <w:r w:rsidRPr="001923B6">
        <w:rPr>
          <w:rFonts w:cs="BN Mazlega"/>
          <w:outline/>
          <w:noProof/>
          <w:color w:val="000000" w:themeColor="text1"/>
          <w:sz w:val="28"/>
          <w:szCs w:val="28"/>
          <w14:textOutline w14:w="18415" w14:cap="flat" w14:cmpd="sng" w14:algn="ctr">
            <w14:solidFill>
              <w14:schemeClr w14:val="tx1"/>
            </w14:solidFill>
            <w14:prstDash w14:val="solid"/>
            <w14:round/>
          </w14:textOutline>
          <w14:textFill>
            <w14:solidFill>
              <w14:srgbClr w14:val="FFFFFF"/>
            </w14:solidFill>
          </w14:textFill>
        </w:rPr>
        <mc:AlternateContent>
          <mc:Choice Requires="wps">
            <w:drawing>
              <wp:anchor distT="0" distB="0" distL="114300" distR="114300" simplePos="0" relativeHeight="251664384" behindDoc="1" locked="0" layoutInCell="0" allowOverlap="1" wp14:anchorId="73425B20" wp14:editId="53AECAF1">
                <wp:simplePos x="0" y="0"/>
                <wp:positionH relativeFrom="margin">
                  <wp:posOffset>4260215</wp:posOffset>
                </wp:positionH>
                <wp:positionV relativeFrom="page">
                  <wp:posOffset>2823845</wp:posOffset>
                </wp:positionV>
                <wp:extent cx="1960880" cy="3546475"/>
                <wp:effectExtent l="0" t="0" r="25400" b="13335"/>
                <wp:wrapTight wrapText="bothSides">
                  <wp:wrapPolygon edited="0">
                    <wp:start x="0" y="0"/>
                    <wp:lineTo x="0" y="21333"/>
                    <wp:lineTo x="32400" y="21333"/>
                    <wp:lineTo x="32400" y="0"/>
                    <wp:lineTo x="0" y="0"/>
                  </wp:wrapPolygon>
                </wp:wrapTight>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0880" cy="3546475"/>
                        </a:xfrm>
                        <a:prstGeom prst="rect">
                          <a:avLst/>
                        </a:prstGeom>
                        <a:noFill/>
                        <a:ln>
                          <a:solidFill>
                            <a:schemeClr val="accent1"/>
                          </a:solidFill>
                        </a:ln>
                        <a:extLst/>
                      </wps:spPr>
                      <wps:txbx>
                        <w:txbxContent>
                          <w:p w:rsidR="00EF154D" w:rsidRDefault="00EF154D" w:rsidP="00EF154D">
                            <w:pPr>
                              <w:jc w:val="center"/>
                              <w:rPr>
                                <w:rFonts w:ascii="Wingdings" w:hAnsi="Wingdings" w:cs="Wingdings"/>
                                <w:color w:val="943634" w:themeColor="accent2" w:themeShade="BF"/>
                                <w:sz w:val="26"/>
                                <w:szCs w:val="26"/>
                              </w:rPr>
                            </w:pP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p>
                          <w:p w:rsidR="00EF154D" w:rsidRPr="001923B6" w:rsidRDefault="00EF154D" w:rsidP="00EF154D">
                            <w:pPr>
                              <w:jc w:val="center"/>
                              <w:rPr>
                                <w:rFonts w:asciiTheme="majorHAnsi" w:eastAsiaTheme="majorEastAsia" w:hAnsiTheme="majorHAnsi" w:cstheme="majorBidi"/>
                                <w:color w:val="3071C3" w:themeColor="text2" w:themeTint="BF"/>
                                <w:sz w:val="40"/>
                                <w:szCs w:val="40"/>
                              </w:rPr>
                            </w:pPr>
                            <w:r>
                              <w:rPr>
                                <w:rFonts w:asciiTheme="majorHAnsi" w:eastAsiaTheme="majorEastAsia" w:hAnsiTheme="majorHAnsi" w:cstheme="majorBidi" w:hint="cs"/>
                                <w:color w:val="3071C3" w:themeColor="text2" w:themeTint="BF"/>
                                <w:sz w:val="40"/>
                                <w:szCs w:val="40"/>
                                <w:rtl/>
                              </w:rPr>
                              <w:t>תשובה</w:t>
                            </w:r>
                          </w:p>
                          <w:p w:rsidR="00EF154D" w:rsidRDefault="00EF154D" w:rsidP="00EF154D">
                            <w:pPr>
                              <w:spacing w:before="20"/>
                              <w:jc w:val="center"/>
                              <w:rPr>
                                <w:rFonts w:ascii="Wingdings" w:hAnsi="Wingdings" w:cs="Wingdings"/>
                                <w:color w:val="943634" w:themeColor="accent2" w:themeShade="BF"/>
                                <w:sz w:val="26"/>
                                <w:szCs w:val="26"/>
                              </w:rPr>
                            </w:pP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p>
                          <w:p w:rsidR="00EF154D" w:rsidRDefault="00EF154D" w:rsidP="00EF154D">
                            <w:pPr>
                              <w:spacing w:after="0" w:line="240" w:lineRule="auto"/>
                              <w:rPr>
                                <w:sz w:val="2"/>
                                <w:szCs w:val="2"/>
                              </w:rPr>
                            </w:pPr>
                          </w:p>
                        </w:txbxContent>
                      </wps:txbx>
                      <wps:bodyPr rot="0" vert="horz" wrap="square" lIns="91440" tIns="45720" rIns="91440" bIns="45720" anchor="t" anchorCtr="0" upright="1">
                        <a:spAutoFit/>
                      </wps:bodyPr>
                    </wps:wsp>
                  </a:graphicData>
                </a:graphic>
                <wp14:sizeRelH relativeFrom="margin">
                  <wp14:pctWidth>33000</wp14:pctWidth>
                </wp14:sizeRelH>
                <wp14:sizeRelV relativeFrom="page">
                  <wp14:pctHeight>0</wp14:pctHeight>
                </wp14:sizeRelV>
              </wp:anchor>
            </w:drawing>
          </mc:Choice>
          <mc:Fallback>
            <w:pict>
              <v:shape id="_x0000_s1030" type="#_x0000_t202" style="position:absolute;left:0;text-align:left;margin-left:335.45pt;margin-top:222.35pt;width:154.4pt;height:279.25pt;z-index:-251652096;visibility:visible;mso-wrap-style:square;mso-width-percent:330;mso-height-percent:0;mso-wrap-distance-left:9pt;mso-wrap-distance-top:0;mso-wrap-distance-right:9pt;mso-wrap-distance-bottom:0;mso-position-horizontal:absolute;mso-position-horizontal-relative:margin;mso-position-vertical:absolute;mso-position-vertical-relative:page;mso-width-percent:33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" o:allowincell="f" filled="f" strokecolor="#4f81bd [3204]">
                <v:textbox style="mso-fit-shape-to-text:t">
                  <w:txbxContent>
                    <w:p w:rsidR="00EF154D" w:rsidRDefault="00EF154D" w:rsidP="00EF154D">
                      <w:pPr>
                        <w:jc w:val="center"/>
                        <w:rPr>
                          <w:rFonts w:ascii="Wingdings" w:hAnsi="Wingdings" w:cs="Wingdings"/>
                          <w:color w:val="943634" w:themeColor="accent2" w:themeShade="BF"/>
                          <w:sz w:val="26"/>
                          <w:szCs w:val="26"/>
                        </w:rPr>
                      </w:pP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p>
                    <w:p w:rsidR="00EF154D" w:rsidRPr="001923B6" w:rsidRDefault="00EF154D" w:rsidP="00EF154D">
                      <w:pPr>
                        <w:jc w:val="center"/>
                        <w:rPr>
                          <w:rFonts w:asciiTheme="majorHAnsi" w:eastAsiaTheme="majorEastAsia" w:hAnsiTheme="majorHAnsi" w:cstheme="majorBidi"/>
                          <w:color w:val="3071C3" w:themeColor="text2" w:themeTint="BF"/>
                          <w:sz w:val="40"/>
                          <w:szCs w:val="40"/>
                        </w:rPr>
                      </w:pPr>
                      <w:r>
                        <w:rPr>
                          <w:rFonts w:asciiTheme="majorHAnsi" w:eastAsiaTheme="majorEastAsia" w:hAnsiTheme="majorHAnsi" w:cstheme="majorBidi" w:hint="cs"/>
                          <w:color w:val="3071C3" w:themeColor="text2" w:themeTint="BF"/>
                          <w:sz w:val="40"/>
                          <w:szCs w:val="40"/>
                          <w:rtl/>
                        </w:rPr>
                        <w:t>תשובה</w:t>
                      </w:r>
                    </w:p>
                    <w:p w:rsidR="00EF154D" w:rsidRDefault="00EF154D" w:rsidP="00EF154D">
                      <w:pPr>
                        <w:spacing w:before="20"/>
                        <w:jc w:val="center"/>
                        <w:rPr>
                          <w:rFonts w:ascii="Wingdings" w:hAnsi="Wingdings" w:cs="Wingdings"/>
                          <w:color w:val="943634" w:themeColor="accent2" w:themeShade="BF"/>
                          <w:sz w:val="26"/>
                          <w:szCs w:val="26"/>
                        </w:rPr>
                      </w:pP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r>
                        <w:rPr>
                          <w:rFonts w:ascii="Wingdings" w:hAnsi="Wingdings" w:cs="Wingdings"/>
                          <w:color w:val="943634" w:themeColor="accent2" w:themeShade="BF"/>
                          <w:sz w:val="26"/>
                          <w:szCs w:val="26"/>
                        </w:rPr>
                        <w:t></w:t>
                      </w:r>
                    </w:p>
                    <w:p w:rsidR="00EF154D" w:rsidRDefault="00EF154D" w:rsidP="00EF154D">
                      <w:pPr>
                        <w:spacing w:after="0" w:line="240" w:lineRule="auto"/>
                        <w:rPr>
                          <w:sz w:val="2"/>
                          <w:szCs w:val="2"/>
                        </w:rPr>
                      </w:pPr>
                    </w:p>
                  </w:txbxContent>
                </v:textbox>
                <w10:wrap type="tight" anchorx="margin" anchory="page"/>
              </v:shape>
            </w:pict>
          </mc:Fallback>
        </mc:AlternateContent>
      </w:r>
    </w:p>
    <w:sectPr w:rsidR="001923B6" w:rsidRPr="001923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BN Mazlega">
    <w:panose1 w:val="00000400000000000000"/>
    <w:charset w:val="B1"/>
    <w:family w:val="auto"/>
    <w:pitch w:val="variable"/>
    <w:sig w:usb0="00000801" w:usb1="00000000" w:usb2="00000000" w:usb3="00000000" w:csb0="0000002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23B6"/>
    <w:rsid w:val="00037C0A"/>
    <w:rsid w:val="001923B6"/>
    <w:rsid w:val="001A4696"/>
    <w:rsid w:val="00876926"/>
    <w:rsid w:val="008965F5"/>
    <w:rsid w:val="009148C4"/>
    <w:rsid w:val="00A43803"/>
    <w:rsid w:val="00A5423C"/>
    <w:rsid w:val="00AD6612"/>
    <w:rsid w:val="00B023A8"/>
    <w:rsid w:val="00B213DA"/>
    <w:rsid w:val="00CB485D"/>
    <w:rsid w:val="00D7052A"/>
    <w:rsid w:val="00DF4FE1"/>
    <w:rsid w:val="00E6389D"/>
    <w:rsid w:val="00ED1AA5"/>
    <w:rsid w:val="00EF154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923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23B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923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23B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B10114-1A6D-4FEF-82FE-879A7A80A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1</Pages>
  <Words>3</Words>
  <Characters>19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12</cp:revision>
  <dcterms:created xsi:type="dcterms:W3CDTF">2013-09-09T12:10:00Z</dcterms:created>
  <dcterms:modified xsi:type="dcterms:W3CDTF">2013-09-09T16:52:00Z</dcterms:modified>
</cp:coreProperties>
</file>