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1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  <w:sz w:val="30"/>
              <w:szCs w:val="30"/>
              <w:rPrChange w:author="Zaynab Huseynova" w:id="0" w:date="2024-06-04T07:30:59Z">
                <w:rPr>
                  <w:b w:val="1"/>
                  <w:sz w:val="36"/>
                  <w:szCs w:val="36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b w:val="1"/>
                  <w:sz w:val="30"/>
                  <w:szCs w:val="30"/>
                  <w:rtl w:val="0"/>
                  <w:rPrChange w:author="Zaynab Huseynova" w:id="0" w:date="2024-06-04T07:30:59Z">
                    <w:rPr>
                      <w:b w:val="1"/>
                      <w:sz w:val="36"/>
                      <w:szCs w:val="36"/>
                    </w:rPr>
                  </w:rPrChange>
                </w:rPr>
                <w:t xml:space="preserve">Homework -2</w:t>
              </w:r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2">
          <w:pPr>
            <w:jc w:val="center"/>
            <w:rPr>
              <w:b w:val="1"/>
              <w:sz w:val="30"/>
              <w:szCs w:val="30"/>
              <w:rPrChange w:author="Zaynab Huseynova" w:id="0" w:date="2024-06-04T07:30:59Z">
                <w:rPr>
                  <w:b w:val="1"/>
                  <w:sz w:val="36"/>
                  <w:szCs w:val="36"/>
                </w:rPr>
              </w:rPrChange>
            </w:rPr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tbl>
      <w:tblPr>
        <w:tblStyle w:val="Table1"/>
        <w:tblW w:w="14500.0" w:type="dxa"/>
        <w:jc w:val="left"/>
        <w:tblLayout w:type="fixed"/>
        <w:tblLook w:val="0400"/>
      </w:tblPr>
      <w:tblGrid>
        <w:gridCol w:w="14500"/>
        <w:tblGridChange w:id="0">
          <w:tblGrid>
            <w:gridCol w:w="14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1. Super Store Datasını Power BI-a yükləyin. </w:t>
                    </w:r>
                  </w:sdtContent>
                </w:sdt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0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    (Load data seçin və ya transform data seçmiş olsaz Close&amp;Apply)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2. </w:t>
                    </w:r>
                  </w:sdtContent>
                </w:sdt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Sifarişlər</w:t>
                    </w:r>
                  </w:sdtContent>
                </w:sdt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datası ilə </w:t>
                    </w:r>
                  </w:sdtContent>
                </w:sdt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Məhsullar</w:t>
                    </w:r>
                  </w:sdtContent>
                </w:sdt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datası arasında əlaqə qurun.</w:t>
                    </w:r>
                  </w:sdtContent>
                </w:sdt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1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    (Sifarişlər datasındakı "M</w:t>
                    </w:r>
                  </w:sdtContent>
                </w:sdt>
                <w:sdt>
                  <w:sdtPr>
                    <w:tag w:val="goog_rdk_1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əhsul kodu"</w:t>
                    </w:r>
                  </w:sdtContent>
                </w:sdt>
                <w:sdt>
                  <w:sdtPr>
                    <w:tag w:val="goog_rdk_1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Məhsullar datasındakı "M</w:t>
                    </w:r>
                  </w:sdtContent>
                </w:sdt>
                <w:sdt>
                  <w:sdtPr>
                    <w:tag w:val="goog_rdk_17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əhsul id"</w:t>
                    </w:r>
                  </w:sdtContent>
                </w:sdt>
                <w:sdt>
                  <w:sdtPr>
                    <w:tag w:val="goog_rdk_1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-ə müvafiqdir)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2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3. </w:t>
                    </w:r>
                  </w:sdtContent>
                </w:sdt>
                <w:sdt>
                  <w:sdtPr>
                    <w:tag w:val="goog_rdk_21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Sifarişlər</w:t>
                    </w:r>
                  </w:sdtContent>
                </w:sdt>
                <w:sdt>
                  <w:sdtPr>
                    <w:tag w:val="goog_rdk_22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datası ilə </w:t>
                    </w:r>
                  </w:sdtContent>
                </w:sdt>
                <w:sdt>
                  <w:sdtPr>
                    <w:tag w:val="goog_rdk_23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Ünvanlar</w:t>
                    </w:r>
                  </w:sdtContent>
                </w:sdt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datası arasında əlaqə qurun. </w:t>
                    </w:r>
                  </w:sdtContent>
                </w:sdt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2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    (Sifarişlər datasındakı "P</w:t>
                    </w:r>
                  </w:sdtContent>
                </w:sdt>
                <w:sdt>
                  <w:sdtPr>
                    <w:tag w:val="goog_rdk_27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oçt kodu"</w:t>
                    </w:r>
                  </w:sdtContent>
                </w:sdt>
                <w:sdt>
                  <w:sdtPr>
                    <w:tag w:val="goog_rdk_2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, Ünvanlar datasındakı </w:t>
                    </w:r>
                  </w:sdtContent>
                </w:sdt>
                <w:sdt>
                  <w:sdtPr>
                    <w:tag w:val="goog_rdk_2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b w:val="1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"Poçt Kod"-</w:t>
                    </w:r>
                  </w:sdtContent>
                </w:sdt>
                <w:sdt>
                  <w:sdtPr>
                    <w:tag w:val="goog_rdk_3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a uyğundur)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32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4. Sifariş tarixi üzrə gəlirlərin Dinamikasını göstərin.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0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3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5. Kateqoriyalar üzrə cəmi gəlirləri BarChart ilə vizuallaşdırın, </w:t>
                    </w:r>
                  </w:sdtContent>
                </w:sdt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bookmarkStart w:colFirst="0" w:colLast="0" w:name="_heading=h.gjdgxs" w:id="0"/>
                <w:bookmarkEnd w:id="0"/>
                <w:sdt>
                  <w:sdtPr>
                    <w:tag w:val="goog_rdk_3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    Label görünən olsun, X_axis və Y_axis title bağlı olsun, X_axis-dəki ədədlər bağlansın</w:t>
                    </w:r>
                  </w:sdtContent>
                </w:sdt>
              </w:p>
            </w:sdtContent>
          </w:sdt>
        </w:tc>
      </w:tr>
      <w:sdt>
        <w:sdtPr>
          <w:tag w:val="goog_rdk_38"/>
        </w:sdtPr>
        <w:sdtContent>
          <w:tr>
            <w:trPr>
              <w:cantSplit w:val="0"/>
              <w:trHeight w:val="375" w:hRule="atLeast"/>
              <w:tblHeader w:val="0"/>
              <w:trPrChange w:author="Fatima Rustamova" w:id="1" w:date="2024-05-29T06:00:26Z">
                <w:trPr>
                  <w:cantSplit w:val="0"/>
                  <w:trHeight w:val="315" w:hRule="atLeast"/>
                  <w:tblHeader w:val="0"/>
                </w:trPr>
              </w:trPrChange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bottom"/>
                <w:tcPrChange w:author="Fatima Rustamova" w:id="1" w:date="2024-05-29T06:00:26Z">
                  <w:tcPr>
                    <w:tc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</w:tcBorders>
                    <w:shd w:fill="auto" w:val="clear"/>
                    <w:vAlign w:val="bottom"/>
                  </w:tcPr>
                </w:tcPrChange>
              </w:tcPr>
              <w:sdt>
                <w:sdtPr>
                  <w:tag w:val="goog_rdk_40"/>
                </w:sdtPr>
                <w:sdtContent>
                  <w:p w:rsidR="00000000" w:rsidDel="00000000" w:rsidP="00000000" w:rsidRDefault="00000000" w:rsidRPr="00000000" w14:paraId="0000000C">
                    <w:pPr>
                      <w:spacing w:after="0" w:line="240" w:lineRule="auto"/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</w:pPr>
                    <w:sdt>
                      <w:sdtPr>
                        <w:tag w:val="goog_rdk_39"/>
                      </w:sdtPr>
                      <w:sdtContent>
                        <w:r w:rsidDel="00000000" w:rsidR="00000000" w:rsidRPr="00000000">
                          <w:rPr>
                            <w:rFonts w:ascii="Calibri" w:cs="Calibri" w:eastAsia="Calibri" w:hAnsi="Calibri"/>
                            <w:color w:val="000000"/>
                            <w:sz w:val="18"/>
                            <w:szCs w:val="18"/>
                            <w:rtl w:val="0"/>
                            <w:rPrChange w:author="Zaynab Huseynova" w:id="0" w:date="2024-06-04T07:30:59Z">
                              <w:rPr>
                                <w:rFonts w:ascii="Calibri" w:cs="Calibri" w:eastAsia="Calibri" w:hAnsi="Calibri"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6. Seqmentlər üzrə gəlirləri Pie Chart ilə vizuallaşdırın, Legend title bağlı olmalıdır</w:t>
                        </w:r>
                      </w:sdtContent>
                    </w:sdt>
                  </w:p>
                </w:sdtContent>
              </w:sdt>
            </w:tc>
          </w:tr>
        </w:sdtContent>
      </w:sdt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41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7. Cəmi Mənfəəti Card vizualı ilə vizuallaşdırın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43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8. Ünvanlar datasından istifadə edərək Xəritə vizualı qurun(Map). </w:t>
                    </w:r>
                  </w:sdtContent>
                </w:sdt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18"/>
                    <w:szCs w:val="18"/>
                    <w:rPrChange w:author="Zaynab Huseynova" w:id="0" w:date="2024-06-04T07:30:59Z">
                      <w:rPr>
                        <w:rFonts w:ascii="Calibri" w:cs="Calibri" w:eastAsia="Calibri" w:hAnsi="Calibri"/>
                        <w:color w:val="000000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tag w:val="goog_rdk_4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sz w:val="18"/>
                        <w:szCs w:val="18"/>
                        <w:rtl w:val="0"/>
                        <w:rPrChange w:author="Zaynab Huseynova" w:id="0" w:date="2024-06-04T07:30:59Z">
                          <w:rPr>
                            <w:rFonts w:ascii="Calibri" w:cs="Calibri" w:eastAsia="Calibri" w:hAnsi="Calibri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     Nöqtələrin ölçüləri sifariş saylarına görə dəyişsin</w:t>
                    </w:r>
                  </w:sdtContent>
                </w:sdt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10">
          <w:pPr>
            <w:rPr>
              <w:b w:val="1"/>
              <w:sz w:val="30"/>
              <w:szCs w:val="30"/>
              <w:rPrChange w:author="Zaynab Huseynova" w:id="0" w:date="2024-06-04T07:30:59Z">
                <w:rPr>
                  <w:b w:val="1"/>
                  <w:sz w:val="36"/>
                  <w:szCs w:val="36"/>
                </w:rPr>
              </w:rPrChange>
            </w:rPr>
          </w:pPr>
          <w:sdt>
            <w:sdtPr>
              <w:tag w:val="goog_rdk_4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z-Latn-A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70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6Bk6cimCgrTNSRJOTV45j8tlg==">CgMxLjAaGgoBMBIVChMIBCoPCgtBQUFCUExGWXh4dxAEGhoKATESFQoTCAQqDwoLQUFBQlBMRll4eHcQBBoaCgEyEhUKEwgEKg8KC0FBQUJQTEZZeHh3EAQaGgoBMxIVChMIBCoPCgtBQUFCUExGWXh4dxAEGhoKATQSFQoTCAQqDwoLQUFBQlBMRll4eHcQBBoaCgE1EhUKEwgEKg8KC0FBQUJQTEZZeHh3EAQaGgoBNhIVChMIBCoPCgtBQUFCUExGWXh4dxAEGhoKATcSFQoTCAQqDwoLQUFBQlBMRll4eHcQBBoaCgE4EhUKEwgEKg8KC0FBQUJQTEZZeHh3EAQaGgoBORIVChMIBCoPCgtBQUFCUExGWXh4dxAEGhsKAjEwEhUKEwgEKg8KC0FBQUJQTEZZeHh3EAQaGwoCMTESFQoTCAQqDwoLQUFBQlBMRll4eHcQBBobCgIxMhIVChMIBCoPCgtBQUFCUExGWXh4dxAEGhsKAjEzEhUKEwgEKg8KC0FBQUJQTEZZeHh3EAQaGwoCMTQSFQoTCAQqDwoLQUFBQlBMRll4eHcQBBobCgIxNRIVChMIBCoPCgtBQUFCUExGWXh4dxAEGhsKAjE2EhUKEwgEKg8KC0FBQUJQTEZZeHh3EAQaGwoCMTcSFQoTCAQqDwoLQUFBQlBMRll4eHcQBBobCgIxOBIVChMIBCoPCgtBQUFCUExGWXh4dxAEGhsKAjE5EhUKEwgEKg8KC0FBQUJQTEZZeHh3EAQaGwoCMjASFQoTCAQqDwoLQUFBQlBMRll4eHcQBBobCgIyMRIVChMIBCoPCgtBQUFCUExGWXh4dxAEGhsKAjIyEhUKEwgEKg8KC0FBQUJQTEZZeHh3EAQaGwoCMjMSFQoTCAQqDwoLQUFBQlBMRll4eHcQBBobCgIyNBIVChMIBCoPCgtBQUFCUExGWXh4dxAEGhsKAjI1EhUKEwgEKg8KC0FBQUJQTEZZeHh3EAQaGwoCMjYSFQoTCAQqDwoLQUFBQlBMRll4eHcQBBobCgIyNxIVChMIBCoPCgtBQUFCUExGWXh4dxAEGhsKAjI4EhUKEwgEKg8KC0FBQUJQTEZZeHh3EAQaGwoCMjkSFQoTCAQqDwoLQUFBQlBMRll4eHcQBBobCgIzMBIVChMIBCoPCgtBQUFCUExGWXh4dxAEGhsKAjMxEhUKEwgEKg8KC0FBQUJQTEZZeHh3EAQaGwoCMzISFQoTCAQqDwoLQUFBQlBMRll4eHcQBBobCgIzMxIVChMIBCoPCgtBQUFCUExGWXh4dxAEGhsKAjM0EhUKEwgEKg8KC0FBQUJQTEZZeHh3EAQaGwoCMzUSFQoTCAQqDwoLQUFBQlBMRll4eHcQBBobCgIzNhIVChMIBCoPCgtBQUFCUExGWXh4dxAEGhsKAjM3EhUKEwgEKg8KC0FBQUJQTEZZeHh3EAQaGwoCMzgSFQoTCAQqDwoLQUFBQk8zX0xpam8QBhobCgIzORIVChMIBCoPCgtBQUFCUExGWXh4dxAEGhsKAjQwEhUKEwgEKg8KC0FBQUJQTEZZeHh3EAQaGwoCNDESFQoTCAQqDwoLQUFBQlBMRll4eHcQBBobCgI0MhIVChMIBCoPCgtBQUFCUExGWXh4dxAEGhsKAjQzEhUKEwgEKg8KC0FBQUJQTEZZeHh3EAQaGwoCNDQSFQoTCAQqDwoLQUFBQlBMRll4eHcQBBobCgI0NRIVChMIBCoPCgtBQUFCUExGWXh4dxAEGhsKAjQ2EhUKEwgEKg8KC0FBQUJQTEZZeHh3EAQaGwoCNDcSFQoTCAQqDwoLQUFBQlBMRll4eHcQBBobCgI0OBIVChMIBCoPCgtBQUFCUExGWXh4dxAEIoICCgtBQUFCUExGWXh4dxLOAQoLQUFBQlBMRll4eHcSC0FBQUJQTEZZeHh3Gg0KCXRleHQvaHRtbBIAIg4KCnRleHQvcGxhaW4SACobIhUxMTYxNjcyODIxMTE3NTQ3MjUyNzgoADgAMMSbopH+MTjPoaKR/jFKNAokYXBwbGljYXRpb24vdm5kLmdvb2dsZS1hcHBzLmRvY3MubWRzGgzC19rkAQYiBAgEEAFaDHA1cGdrdnc5aWtnYXICIAB4AIIBFHN1Z2dlc3QuNWdvbDVkaW1rcHNvmgEGCAAQABgAGMSbopH+MSDPoaKR/jFCFHN1Z2dlc3QuNWdvbDVkaW1rcHNvIooCCgtBQUFCTzNfTGlqbxLUAQoLQUFBQk8zX0xpam8SC0FBQUJPM19MaWpvGg0KCXRleHQvaHRtbBIAIg4KCnRleHQvcGxhaW4SACobIhUxMTExNDUwNjUxMzQ3MzYyOTUwMjYoADgAMOP7vZf8MTjQhb6X/DFKNAokYXBwbGljYXRpb24vdm5kLmdvb2dsZS1hcHBzLmRvY3MubWRzGgzC19rkAQYiBAgwEAFaDHAydDI5NTNjMHU5bHICIAB4AIIBFHN1Z2dlc3QubmFwdmE0cW5tYTY5mgEGCAAQABgAsAEAuAEAGOP7vZf8MSDQhb6X/DEwAEIUc3VnZ2VzdC5uYXB2YTRxbm1hNjkyCGguZ2pkZ3hzOABqKAoUc3VnZ2VzdC41Z29sNWRpbWtwc28SEFpheW5hYiBIdXNleW5vdmFqKAoUc3VnZ2VzdC5uYXB2YTRxbm1hNjkSEEZhdGltYSBSdXN0YW1vdmFyITEtZ3lzNmg4UnlwbjlPUW1ad0dGYkt5b2pHVXlWWHV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2020-08-09T05:52:00Z</dcterms:created>
  <dc:creator>User</dc:creator>
</cp:coreProperties>
</file>