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112E" w14:textId="77777777" w:rsidR="00D40FC5" w:rsidRDefault="004E43F0">
      <w:pPr>
        <w:spacing w:before="2000"/>
        <w:jc w:val="center"/>
      </w:pPr>
      <w:r>
        <w:rPr>
          <w:rFonts w:ascii="Georgia" w:eastAsia="Georgia" w:hAnsi="Georgia" w:cs="Georgia"/>
          <w:b/>
          <w:bCs/>
          <w:color w:val="2B2B2B"/>
          <w:sz w:val="64"/>
          <w:szCs w:val="64"/>
        </w:rPr>
        <w:t>MEDALLION HOTEL</w:t>
      </w:r>
    </w:p>
    <w:p w14:paraId="7AA9112F" w14:textId="77777777" w:rsidR="00D40FC5" w:rsidRDefault="004E43F0">
      <w:pPr>
        <w:spacing w:before="200" w:after="200"/>
        <w:jc w:val="center"/>
      </w:pPr>
      <w:r>
        <w:rPr>
          <w:rFonts w:ascii="Georgia" w:eastAsia="Georgia" w:hAnsi="Georgia" w:cs="Georgia"/>
          <w:b/>
          <w:bCs/>
          <w:color w:val="C9A227"/>
          <w:sz w:val="32"/>
          <w:szCs w:val="32"/>
        </w:rPr>
        <w:t>BRAND MANUAL</w:t>
      </w:r>
    </w:p>
    <w:p w14:paraId="7AA91130" w14:textId="77777777" w:rsidR="00D40FC5" w:rsidRDefault="004E43F0">
      <w:pPr>
        <w:spacing w:before="800"/>
        <w:jc w:val="center"/>
      </w:pPr>
      <w:r>
        <w:rPr>
          <w:rFonts w:ascii="Georgia" w:eastAsia="Georgia" w:hAnsi="Georgia" w:cs="Georgia"/>
          <w:i/>
          <w:iCs/>
          <w:color w:val="2B2B2B"/>
          <w:sz w:val="28"/>
          <w:szCs w:val="28"/>
        </w:rPr>
        <w:t>“A Quiet Kind of Luxury.”</w:t>
      </w:r>
    </w:p>
    <w:p w14:paraId="7AA91131" w14:textId="77777777" w:rsidR="00D40FC5" w:rsidRDefault="004E43F0">
      <w:r>
        <w:br w:type="page"/>
      </w:r>
    </w:p>
    <w:p w14:paraId="7AA91132" w14:textId="4D3E87D6" w:rsidR="00D40FC5" w:rsidRDefault="004E1B0D" w:rsidP="004E1B0D">
      <w:pPr>
        <w:spacing w:after="160"/>
        <w:jc w:val="both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lastRenderedPageBreak/>
        <w:t>A brand guide comprises the rules and principles that a brand adheres to when presenting itself. It includes elements such as its vision, mission, promise, personality, tone of voice, messaging, and visual identity. This document serves as a reference for Medallion's leadership, staff, and any partners or vendors representing the brand.</w:t>
      </w:r>
    </w:p>
    <w:p w14:paraId="7AA91134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About Us</w:t>
      </w:r>
    </w:p>
    <w:p w14:paraId="60AD42A7" w14:textId="58C40624" w:rsidR="004E1B0D" w:rsidRDefault="004E1B0D" w:rsidP="004E1B0D">
      <w:pPr>
        <w:spacing w:after="160"/>
        <w:jc w:val="both"/>
        <w:rPr>
          <w:rFonts w:ascii="Calibri" w:eastAsia="Calibri" w:hAnsi="Calibri" w:cs="Calibri"/>
          <w:color w:val="2B2B2B"/>
          <w:sz w:val="22"/>
          <w:szCs w:val="22"/>
        </w:rPr>
      </w:pPr>
      <w:r>
        <w:rPr>
          <w:rFonts w:ascii="Calibri" w:eastAsia="Calibri" w:hAnsi="Calibri" w:cs="Calibri"/>
          <w:color w:val="2B2B2B"/>
          <w:sz w:val="22"/>
          <w:szCs w:val="22"/>
        </w:rPr>
        <w:t>Hotel Medallion is a modern boutique hotel located in Lekki Phase 1, Lagos. It is carefully crafted and tastefully f</w:t>
      </w:r>
      <w:r w:rsidR="000C7CDB">
        <w:rPr>
          <w:rFonts w:ascii="Calibri" w:eastAsia="Calibri" w:hAnsi="Calibri" w:cs="Calibri"/>
          <w:color w:val="2B2B2B"/>
          <w:sz w:val="22"/>
          <w:szCs w:val="22"/>
        </w:rPr>
        <w:t>urnished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to provide guests with a clean</w:t>
      </w:r>
      <w:r w:rsidR="000C7CDB">
        <w:rPr>
          <w:rFonts w:ascii="Calibri" w:eastAsia="Calibri" w:hAnsi="Calibri" w:cs="Calibri"/>
          <w:color w:val="2B2B2B"/>
          <w:sz w:val="22"/>
          <w:szCs w:val="22"/>
        </w:rPr>
        <w:t>, tranquil, home-like environment rather than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a temporary space. Medallion caters to </w:t>
      </w:r>
      <w:proofErr w:type="spellStart"/>
      <w:r>
        <w:rPr>
          <w:rFonts w:ascii="Calibri" w:eastAsia="Calibri" w:hAnsi="Calibri" w:cs="Calibri"/>
          <w:color w:val="2B2B2B"/>
          <w:sz w:val="22"/>
          <w:szCs w:val="22"/>
        </w:rPr>
        <w:t>trave</w:t>
      </w:r>
      <w:r w:rsidR="000C7CDB">
        <w:rPr>
          <w:rFonts w:ascii="Calibri" w:eastAsia="Calibri" w:hAnsi="Calibri" w:cs="Calibri"/>
          <w:color w:val="2B2B2B"/>
          <w:sz w:val="22"/>
          <w:szCs w:val="22"/>
        </w:rPr>
        <w:t>l</w:t>
      </w:r>
      <w:r>
        <w:rPr>
          <w:rFonts w:ascii="Calibri" w:eastAsia="Calibri" w:hAnsi="Calibri" w:cs="Calibri"/>
          <w:color w:val="2B2B2B"/>
          <w:sz w:val="22"/>
          <w:szCs w:val="22"/>
        </w:rPr>
        <w:t>lers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 xml:space="preserve"> seeking the comfort and familiarity of home combined with the service and standards of a top-tier hotel: including returning Nigerians abroad, business visitors, and guests who prefer to feel cared for rather than just checked in.</w:t>
      </w:r>
    </w:p>
    <w:p w14:paraId="7AA91136" w14:textId="02290735" w:rsidR="00D40FC5" w:rsidRDefault="004E1B0D" w:rsidP="004E1B0D">
      <w:pPr>
        <w:spacing w:after="160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In addition to </w:t>
      </w:r>
      <w:r w:rsidR="0007203A">
        <w:rPr>
          <w:rFonts w:ascii="Calibri" w:eastAsia="Calibri" w:hAnsi="Calibri" w:cs="Calibri"/>
          <w:color w:val="2B2B2B"/>
          <w:sz w:val="22"/>
          <w:szCs w:val="22"/>
        </w:rPr>
        <w:t>accommodation</w:t>
      </w:r>
      <w:r>
        <w:rPr>
          <w:rFonts w:ascii="Calibri" w:eastAsia="Calibri" w:hAnsi="Calibri" w:cs="Calibri"/>
          <w:color w:val="2B2B2B"/>
          <w:sz w:val="22"/>
          <w:szCs w:val="22"/>
        </w:rPr>
        <w:t>, Medallion operates a comprehensive residence offering amenities such as the Medallion Bar, a 24-hour restaurant with a contemporary European-inspired menu, round-the-clock laundry services, and on-demand car hire — ensuring guests rarely need to leave the property to receive excellent service.</w:t>
      </w:r>
    </w:p>
    <w:p w14:paraId="7AA91137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Our Story</w:t>
      </w:r>
    </w:p>
    <w:p w14:paraId="7AA91138" w14:textId="0239CDCB" w:rsidR="00D40FC5" w:rsidRDefault="0007203A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Hotel 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>Medallion was built on a simple observation: Lagos has hotels, but too few residences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, 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 xml:space="preserve">places where a guest, especially one coming home from abroad or in the city for serious business, can settle rather than merely stay. 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Hotel 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>Medallion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 xml:space="preserve"> was </w:t>
      </w:r>
      <w:r>
        <w:rPr>
          <w:rFonts w:ascii="Calibri" w:eastAsia="Calibri" w:hAnsi="Calibri" w:cs="Calibri"/>
          <w:color w:val="2B2B2B"/>
          <w:sz w:val="22"/>
          <w:szCs w:val="22"/>
        </w:rPr>
        <w:t>established in Lekki Phase 1 to close that gap: a boutique property with the intimacy and attentiveness of a real home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 xml:space="preserve"> and the polish and consistency guests expect from an international-standard hotel.</w:t>
      </w:r>
    </w:p>
    <w:p w14:paraId="7AA9113A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Mission</w:t>
      </w:r>
    </w:p>
    <w:p w14:paraId="7AA9113B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What do we do on a daily basis?</w:t>
      </w:r>
    </w:p>
    <w:p w14:paraId="7AA9113C" w14:textId="37290D59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To give every guest a true residence in Lagos</w:t>
      </w:r>
      <w:r w:rsidR="00462CDE"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. C</w:t>
      </w: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omfort, calm, and world-class service, delivered consistently, one stay at a time.</w:t>
      </w:r>
    </w:p>
    <w:p w14:paraId="7AA9113D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Vision</w:t>
      </w:r>
    </w:p>
    <w:p w14:paraId="7AA9113E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Where are we going?</w:t>
      </w:r>
    </w:p>
    <w:p w14:paraId="7AA9113F" w14:textId="334EA2C2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To be Lagos's most trusted boutique residence</w:t>
      </w:r>
      <w:r w:rsidR="00462CDE"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.</w:t>
      </w: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 xml:space="preserve"> </w:t>
      </w:r>
      <w:r w:rsidR="00462CDE"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T</w:t>
      </w: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 xml:space="preserve">he first name business </w:t>
      </w:r>
      <w:proofErr w:type="spellStart"/>
      <w:r w:rsidR="00462CDE"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travellers</w:t>
      </w:r>
      <w:proofErr w:type="spellEnd"/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, diaspora guests, and discerning visitors think of when they need more than a room.</w:t>
      </w:r>
    </w:p>
    <w:p w14:paraId="0CE62138" w14:textId="77777777" w:rsidR="00462CDE" w:rsidRDefault="00462CDE">
      <w:pPr>
        <w:pStyle w:val="Heading1"/>
        <w:pBdr>
          <w:bottom w:val="single" w:sz="6" w:space="0" w:color="C9A227"/>
        </w:pBdr>
        <w:spacing w:before="400" w:after="200"/>
        <w:rPr>
          <w:rFonts w:ascii="Georgia" w:eastAsia="Georgia" w:hAnsi="Georgia" w:cs="Georgia"/>
          <w:b/>
          <w:bCs/>
          <w:color w:val="2B2B2B"/>
        </w:rPr>
      </w:pPr>
    </w:p>
    <w:p w14:paraId="7AA91140" w14:textId="4DB0A63C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lastRenderedPageBreak/>
        <w:t>Brand Personality</w:t>
      </w:r>
    </w:p>
    <w:p w14:paraId="7AA91141" w14:textId="5F3A8988" w:rsidR="00D40FC5" w:rsidRDefault="00462CDE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Hotel 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>Medallion is the composed, attentive host</w:t>
      </w:r>
      <w:r>
        <w:rPr>
          <w:rFonts w:ascii="Calibri" w:eastAsia="Calibri" w:hAnsi="Calibri" w:cs="Calibri"/>
          <w:color w:val="2B2B2B"/>
          <w:sz w:val="22"/>
          <w:szCs w:val="22"/>
        </w:rPr>
        <w:t>,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 xml:space="preserve"> the friend with the guest room always ready. 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Hotel </w:t>
      </w:r>
      <w:r w:rsidR="004E43F0">
        <w:rPr>
          <w:rFonts w:ascii="Calibri" w:eastAsia="Calibri" w:hAnsi="Calibri" w:cs="Calibri"/>
          <w:color w:val="2B2B2B"/>
          <w:sz w:val="22"/>
          <w:szCs w:val="22"/>
        </w:rPr>
        <w:t>Medallion is:</w:t>
      </w:r>
    </w:p>
    <w:p w14:paraId="7AA91142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Gracious — warm without being intrusive</w:t>
      </w:r>
    </w:p>
    <w:p w14:paraId="7AA91143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Meticulous — nothing left unfinished or unclean</w:t>
      </w:r>
    </w:p>
    <w:p w14:paraId="7AA91144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Composed — calm, unhurried, dependable</w:t>
      </w:r>
    </w:p>
    <w:p w14:paraId="7AA91145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Discreet — professional, private, trustworthy with a guest's time and space</w:t>
      </w:r>
    </w:p>
    <w:p w14:paraId="7AA91146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Brand Archetype</w:t>
      </w:r>
    </w:p>
    <w:p w14:paraId="7AA91147" w14:textId="77777777" w:rsidR="00D40FC5" w:rsidRDefault="004E43F0">
      <w:pPr>
        <w:spacing w:after="16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Medallion is primarily a CAREGIVER brand, with RULER as a secondary influence.</w:t>
      </w:r>
    </w:p>
    <w:p w14:paraId="7AA91148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Caregiver brands exist to look after others — they are nurturing, generous, and protective, driven by a desire to make people feel safe and cared for. This is Medallion's core: true residence, not just accommodation.</w:t>
      </w:r>
    </w:p>
    <w:p w14:paraId="7AA91149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The Ruler influence shows up in Medallion's polish and standards — a boutique property that wants to be the benchmark of quality and order in its category, the way a well-run home reflects the standards of the person who keeps it.</w:t>
      </w:r>
    </w:p>
    <w:p w14:paraId="7AA9114A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Brand Promise</w:t>
      </w:r>
    </w:p>
    <w:p w14:paraId="7AA9114B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What will they get every time they come to us?</w:t>
      </w:r>
    </w:p>
    <w:p w14:paraId="7AA9114C" w14:textId="09877A7E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A clean, quiet residence and attentive service</w:t>
      </w:r>
      <w:r w:rsidR="002D450B"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 xml:space="preserve">, </w:t>
      </w: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every stay, without exception.</w:t>
      </w:r>
    </w:p>
    <w:p w14:paraId="7AA9114D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Brand Unique Selling Proposition</w:t>
      </w:r>
    </w:p>
    <w:p w14:paraId="7AA9114E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What makes us stand out?</w:t>
      </w:r>
    </w:p>
    <w:p w14:paraId="7AA9114F" w14:textId="02A2BFD3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Lagos hospitality with the intimacy of home</w:t>
      </w:r>
      <w:r w:rsidR="002D450B"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,</w:t>
      </w: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 xml:space="preserve"> a boutique residence, not a transaction.</w:t>
      </w:r>
    </w:p>
    <w:p w14:paraId="7AA91150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Brand Essence</w:t>
      </w:r>
    </w:p>
    <w:p w14:paraId="7AA91151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Why do we exist in the first place?</w:t>
      </w:r>
    </w:p>
    <w:p w14:paraId="7AA91152" w14:textId="77777777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Making Lagos feel like home.</w:t>
      </w:r>
    </w:p>
    <w:p w14:paraId="7AA91153" w14:textId="77777777" w:rsidR="00D40FC5" w:rsidRDefault="004E43F0">
      <w:r>
        <w:br w:type="page"/>
      </w:r>
    </w:p>
    <w:p w14:paraId="7AA91154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lastRenderedPageBreak/>
        <w:t>Payoff Line (Tagline)</w:t>
      </w:r>
    </w:p>
    <w:p w14:paraId="7AA91155" w14:textId="77777777" w:rsidR="00D40FC5" w:rsidRDefault="004E43F0">
      <w:pPr>
        <w:spacing w:after="16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Primary:</w:t>
      </w:r>
    </w:p>
    <w:p w14:paraId="7AA91156" w14:textId="77777777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“A Quiet Kind of Luxury.”</w:t>
      </w:r>
    </w:p>
    <w:p w14:paraId="7AA91157" w14:textId="4659793A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Signals the brand's restraint and understated polish</w:t>
      </w: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 xml:space="preserve"> luxury shown through composure and detail rather than excess or noise, consistent with the Caregiver-led personality above.</w:t>
      </w:r>
    </w:p>
    <w:p w14:paraId="7AA91158" w14:textId="718C732B" w:rsidR="00D40FC5" w:rsidRDefault="004E43F0">
      <w:pPr>
        <w:spacing w:after="16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Alternatives</w:t>
      </w: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 for testing:</w:t>
      </w:r>
    </w:p>
    <w:p w14:paraId="7AA91159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“Quiet Luxury.”</w:t>
      </w:r>
    </w:p>
    <w:p w14:paraId="7AA9115A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“True Residence.”</w:t>
      </w:r>
    </w:p>
    <w:p w14:paraId="7AA9115B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“Your Home in Lagos.”</w:t>
      </w:r>
    </w:p>
    <w:p w14:paraId="7AA9115C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“Comfort, Composed.”</w:t>
      </w:r>
    </w:p>
    <w:p w14:paraId="7AA9115D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Core Values — G.O.L.D.</w:t>
      </w:r>
    </w:p>
    <w:p w14:paraId="7AA9115E" w14:textId="4B4A5BF1" w:rsidR="00D40FC5" w:rsidRDefault="00111211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Hotel Medallion's values revolve around the concept that the name implies a medallion signifies a recognized standard. GOLD serves as both the acronym and the benchmark.</w:t>
      </w:r>
    </w:p>
    <w:p w14:paraId="7AA9115F" w14:textId="5A3034B9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color w:val="C9A227"/>
          <w:sz w:val="22"/>
          <w:szCs w:val="22"/>
        </w:rPr>
        <w:t xml:space="preserve">G — Graciousness. 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Every guest is treated as a </w:t>
      </w:r>
      <w:r w:rsidR="002D450B">
        <w:rPr>
          <w:rFonts w:ascii="Calibri" w:eastAsia="Calibri" w:hAnsi="Calibri" w:cs="Calibri"/>
          <w:color w:val="2B2B2B"/>
          <w:sz w:val="22"/>
          <w:szCs w:val="22"/>
        </w:rPr>
        <w:t>welcome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presence, not a booking number.</w:t>
      </w:r>
    </w:p>
    <w:p w14:paraId="7AA91160" w14:textId="107F1CC3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color w:val="C9A227"/>
          <w:sz w:val="22"/>
          <w:szCs w:val="22"/>
        </w:rPr>
        <w:t xml:space="preserve">O — Ownership. </w:t>
      </w:r>
      <w:r>
        <w:rPr>
          <w:rFonts w:ascii="Calibri" w:eastAsia="Calibri" w:hAnsi="Calibri" w:cs="Calibri"/>
          <w:color w:val="2B2B2B"/>
          <w:sz w:val="22"/>
          <w:szCs w:val="22"/>
        </w:rPr>
        <w:t>Every staff member owns the guest's experience from arrival to departure</w:t>
      </w:r>
      <w:r w:rsidR="002D450B">
        <w:rPr>
          <w:rFonts w:ascii="Calibri" w:eastAsia="Calibri" w:hAnsi="Calibri" w:cs="Calibri"/>
          <w:color w:val="2B2B2B"/>
          <w:sz w:val="22"/>
          <w:szCs w:val="22"/>
        </w:rPr>
        <w:t>,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</w:t>
      </w:r>
      <w:r w:rsidR="002D450B">
        <w:rPr>
          <w:rFonts w:ascii="Calibri" w:eastAsia="Calibri" w:hAnsi="Calibri" w:cs="Calibri"/>
          <w:color w:val="2B2B2B"/>
          <w:sz w:val="22"/>
          <w:szCs w:val="22"/>
        </w:rPr>
        <w:t>without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passing problems along.</w:t>
      </w:r>
    </w:p>
    <w:p w14:paraId="7AA91161" w14:textId="163595BE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color w:val="C9A227"/>
          <w:sz w:val="22"/>
          <w:szCs w:val="22"/>
        </w:rPr>
        <w:t xml:space="preserve">L — Luxury (in the details). </w:t>
      </w:r>
      <w:r>
        <w:rPr>
          <w:rFonts w:ascii="Calibri" w:eastAsia="Calibri" w:hAnsi="Calibri" w:cs="Calibri"/>
          <w:color w:val="2B2B2B"/>
          <w:sz w:val="22"/>
          <w:szCs w:val="22"/>
        </w:rPr>
        <w:t>Luxury at Medallion isn't excess</w:t>
      </w:r>
      <w:r w:rsidR="002D450B">
        <w:rPr>
          <w:rFonts w:ascii="Calibri" w:eastAsia="Calibri" w:hAnsi="Calibri" w:cs="Calibri"/>
          <w:color w:val="2B2B2B"/>
          <w:sz w:val="22"/>
          <w:szCs w:val="22"/>
        </w:rPr>
        <w:t>;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it's the small things done consistently right: clean linen, prompt service, a quiet room.</w:t>
      </w:r>
    </w:p>
    <w:p w14:paraId="7AA91162" w14:textId="4E7D6DE6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b/>
          <w:bCs/>
          <w:color w:val="C9A227"/>
          <w:sz w:val="22"/>
          <w:szCs w:val="22"/>
        </w:rPr>
        <w:t xml:space="preserve">D — Distinction. </w:t>
      </w:r>
      <w:r>
        <w:rPr>
          <w:rFonts w:ascii="Calibri" w:eastAsia="Calibri" w:hAnsi="Calibri" w:cs="Calibri"/>
          <w:color w:val="2B2B2B"/>
          <w:sz w:val="22"/>
          <w:szCs w:val="22"/>
        </w:rPr>
        <w:t>Medallion is boutique by design</w:t>
      </w:r>
      <w:r w:rsidR="002D450B">
        <w:rPr>
          <w:rFonts w:ascii="Calibri" w:eastAsia="Calibri" w:hAnsi="Calibri" w:cs="Calibri"/>
          <w:color w:val="2B2B2B"/>
          <w:sz w:val="22"/>
          <w:szCs w:val="22"/>
        </w:rPr>
        <w:t>,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never generic, never interchangeable with a chain hotel.</w:t>
      </w:r>
    </w:p>
    <w:p w14:paraId="7AA91163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Brand Tone of Voice</w:t>
      </w:r>
    </w:p>
    <w:p w14:paraId="7AA91164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How do we communicate?</w:t>
      </w:r>
    </w:p>
    <w:p w14:paraId="7AA91165" w14:textId="7AD13313" w:rsidR="00D40FC5" w:rsidRDefault="00736BA7" w:rsidP="00736BA7">
      <w:pPr>
        <w:spacing w:after="160"/>
        <w:jc w:val="both"/>
      </w:pPr>
      <w:r>
        <w:rPr>
          <w:rFonts w:ascii="Calibri" w:eastAsia="Calibri" w:hAnsi="Calibri" w:cs="Calibri"/>
          <w:color w:val="2B2B2B"/>
          <w:sz w:val="22"/>
          <w:szCs w:val="22"/>
        </w:rPr>
        <w:t>Medallion interacts like a courteous host: warm, poised, and exact. It steers clear of loudness and overpromising, instead offering a calm, assured welcome in concise sentences. The copy avoids hype and gimmicks, emphasizing straightforward, detailed descriptions of the service, highlighting what the guest gets rather than using vague phrases like "world-class" or "unforgettable." This focus on specificity effectively communicates quality.</w:t>
      </w:r>
    </w:p>
    <w:p w14:paraId="7AA91166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Target Audience</w:t>
      </w:r>
    </w:p>
    <w:p w14:paraId="7AA91167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Primary</w:t>
      </w:r>
    </w:p>
    <w:p w14:paraId="7AA91168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Nigerian diaspora returning to Lagos for visits, family events, or relocation</w:t>
      </w:r>
    </w:p>
    <w:p w14:paraId="7AA91169" w14:textId="39B12962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Corporate and business </w:t>
      </w:r>
      <w:proofErr w:type="spellStart"/>
      <w:r w:rsidR="00736BA7">
        <w:rPr>
          <w:rFonts w:ascii="Calibri" w:eastAsia="Calibri" w:hAnsi="Calibri" w:cs="Calibri"/>
          <w:color w:val="2B2B2B"/>
          <w:sz w:val="22"/>
          <w:szCs w:val="22"/>
        </w:rPr>
        <w:t>travellers</w:t>
      </w:r>
      <w:proofErr w:type="spellEnd"/>
      <w:r>
        <w:rPr>
          <w:rFonts w:ascii="Calibri" w:eastAsia="Calibri" w:hAnsi="Calibri" w:cs="Calibri"/>
          <w:color w:val="2B2B2B"/>
          <w:sz w:val="22"/>
          <w:szCs w:val="22"/>
        </w:rPr>
        <w:t>, particularly those with meetings or a presence around Lekki / Victoria Island</w:t>
      </w:r>
    </w:p>
    <w:p w14:paraId="7AA9116A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lastRenderedPageBreak/>
        <w:t>Guests attending medical appointments or procedures in Lagos (extended, quiet stays)</w:t>
      </w:r>
    </w:p>
    <w:p w14:paraId="7AA9116B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Event guests — weddings, conferences, and celebrations needing nearby accommodation</w:t>
      </w:r>
    </w:p>
    <w:p w14:paraId="7AA9116C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Secondary</w:t>
      </w:r>
    </w:p>
    <w:p w14:paraId="7AA9116D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High-net-worth individuals and expatriates seeking a private, boutique alternative to large chain hotels</w:t>
      </w:r>
    </w:p>
    <w:p w14:paraId="7AA9116E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Long-stay guests (relocation, project-based work assignments)</w:t>
      </w:r>
    </w:p>
    <w:p w14:paraId="7AA9116F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Repeat local guests wanting a quiet residence within Lagos for work or privacy</w:t>
      </w:r>
    </w:p>
    <w:p w14:paraId="7AA91170" w14:textId="77777777" w:rsidR="00D40FC5" w:rsidRDefault="004E43F0">
      <w:r>
        <w:br w:type="page"/>
      </w:r>
    </w:p>
    <w:p w14:paraId="7AA91171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lastRenderedPageBreak/>
        <w:t>Brand Messaging</w:t>
      </w:r>
    </w:p>
    <w:p w14:paraId="7AA91172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Suggested words, phrases, and copy directions</w:t>
      </w:r>
    </w:p>
    <w:p w14:paraId="7AA91173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“A true residence in the heart of Lekki.”</w:t>
      </w:r>
    </w:p>
    <w:p w14:paraId="7AA91174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“Come home to Lagos.”</w:t>
      </w:r>
    </w:p>
    <w:p w14:paraId="7AA91175" w14:textId="21F538D5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“Quiet, clean, and cared for</w:t>
      </w:r>
      <w:r w:rsidR="00F17679">
        <w:rPr>
          <w:rFonts w:ascii="Calibri" w:eastAsia="Calibri" w:hAnsi="Calibri" w:cs="Calibri"/>
          <w:color w:val="2B2B2B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2B2B2B"/>
          <w:sz w:val="22"/>
          <w:szCs w:val="22"/>
        </w:rPr>
        <w:t>every time.”</w:t>
      </w:r>
    </w:p>
    <w:p w14:paraId="7AA91176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“Boutique by design. Composed by nature.”</w:t>
      </w:r>
    </w:p>
    <w:p w14:paraId="7AA91177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“Hospitality that feels like home.”</w:t>
      </w:r>
    </w:p>
    <w:p w14:paraId="7AA91178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“Every detail, attended to.”</w:t>
      </w:r>
    </w:p>
    <w:p w14:paraId="7AA91179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References to hospitality / comfort</w:t>
      </w:r>
    </w:p>
    <w:p w14:paraId="7AA9117A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composed · gracious · attentive · residence · sanctuary · welcome · unhurried · considered</w:t>
      </w:r>
    </w:p>
    <w:p w14:paraId="7AA9117B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References to standard / quality</w:t>
      </w:r>
    </w:p>
    <w:p w14:paraId="7AA9117C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meticulous · consistent · distinction · precision · dependable · the gold standard</w:t>
      </w:r>
    </w:p>
    <w:p w14:paraId="7AA9117D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Email Sign-Off</w:t>
      </w:r>
    </w:p>
    <w:p w14:paraId="7AA9117E" w14:textId="77777777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“Warmly, from your home in Lagos.”</w:t>
      </w:r>
    </w:p>
    <w:p w14:paraId="7AA9117F" w14:textId="77777777" w:rsidR="00D40FC5" w:rsidRDefault="004E43F0">
      <w:r>
        <w:br w:type="page"/>
      </w:r>
    </w:p>
    <w:p w14:paraId="7AA91180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lastRenderedPageBreak/>
        <w:t>Visual Identity Guidance</w:t>
      </w:r>
    </w:p>
    <w:p w14:paraId="7AA91181" w14:textId="77777777" w:rsidR="00D40FC5" w:rsidRDefault="004E43F0">
      <w:pPr>
        <w:spacing w:after="160"/>
      </w:pPr>
      <w:r>
        <w:rPr>
          <w:rFonts w:ascii="Calibri" w:eastAsia="Calibri" w:hAnsi="Calibri" w:cs="Calibri"/>
          <w:i/>
          <w:iCs/>
          <w:color w:val="2B2B2B"/>
          <w:sz w:val="22"/>
          <w:szCs w:val="22"/>
        </w:rPr>
        <w:t>(To be finalized once Medallion's existing logo artwork is reviewed — the below is a recommended direction consistent with the brand personality above.)</w:t>
      </w:r>
    </w:p>
    <w:p w14:paraId="7AA91182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Suggested Color Palette</w:t>
      </w:r>
    </w:p>
    <w:p w14:paraId="7AA91183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Sky Blue — primary brand color; airy, calm, and light, used for backgrounds, wash tones, and soft structural elements</w:t>
      </w:r>
    </w:p>
    <w:p w14:paraId="7AA91184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Lilac — secondary brand color; a gentle, understated luxury note, used for accents, secondary CTAs, and soft dividers</w:t>
      </w:r>
    </w:p>
    <w:p w14:paraId="7AA91185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Gold — the signature accent; used sparingly for the “medallion” mark, key CTAs, foil/finish details, and headings — this is the “medallion” of the palette</w:t>
      </w:r>
    </w:p>
    <w:p w14:paraId="7AA91186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Charcoal / Near-Black — neutral, used only for body text and fine print to keep the palette legible against the lighter brand colors</w:t>
      </w:r>
    </w:p>
    <w:p w14:paraId="7AA91187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Suggested Typography</w:t>
      </w:r>
    </w:p>
    <w:p w14:paraId="7AA91188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Headings: a refined serif (evokes the “residence” / heritage feel)</w:t>
      </w:r>
    </w:p>
    <w:p w14:paraId="7AA91189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Body copy: a clean, highly legible sans-serif for digital and print body text</w:t>
      </w:r>
    </w:p>
    <w:p w14:paraId="7AA9118A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Accent/signature use only: a script typeface for the payoff line or select signage, used sparingly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D40FC5" w14:paraId="7AA9118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shd w:val="clear" w:color="auto" w:fill="6EC6E8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9118B" w14:textId="77777777" w:rsidR="00D40FC5" w:rsidRDefault="004E43F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Sky Blue #6EC6E8</w:t>
            </w:r>
          </w:p>
        </w:tc>
        <w:tc>
          <w:tcPr>
            <w:tcW w:w="3066" w:type="dxa"/>
            <w:shd w:val="clear" w:color="auto" w:fill="B695D6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9118C" w14:textId="77777777" w:rsidR="00D40FC5" w:rsidRDefault="004E43F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Lilac #B695D6</w:t>
            </w:r>
          </w:p>
        </w:tc>
        <w:tc>
          <w:tcPr>
            <w:tcW w:w="3066" w:type="dxa"/>
            <w:shd w:val="clear" w:color="auto" w:fill="C9A227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9118D" w14:textId="77777777" w:rsidR="00D40FC5" w:rsidRDefault="004E43F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8"/>
                <w:szCs w:val="18"/>
              </w:rPr>
              <w:t>Gold #C9A227</w:t>
            </w:r>
          </w:p>
        </w:tc>
      </w:tr>
    </w:tbl>
    <w:p w14:paraId="7AA9118F" w14:textId="77777777" w:rsidR="00D40FC5" w:rsidRDefault="00D40FC5">
      <w:pPr>
        <w:spacing w:before="200"/>
      </w:pPr>
    </w:p>
    <w:p w14:paraId="7AA91190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Stationery &amp; Collateral Specs</w:t>
      </w:r>
    </w:p>
    <w:p w14:paraId="7AA91191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Letterhead</w:t>
      </w:r>
    </w:p>
    <w:p w14:paraId="7AA91192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White or pale sky-blue stock, charcoal body text, gold medallion mark top-left or top-center, a thin lilac or sky-blue rule in the footer, address/contact details beneath it.</w:t>
      </w:r>
    </w:p>
    <w:p w14:paraId="7AA91193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Business Card</w:t>
      </w:r>
    </w:p>
    <w:p w14:paraId="7AA91194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Front: logo centered on white or pale sky-blue card stock, with a lilac hairline border (consider a gold foil or gold-ink finish on the medallion mark for a premium feel)</w:t>
      </w:r>
    </w:p>
    <w:p w14:paraId="7AA91195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Back: payoff line (“A Quiet Kind of Luxury.”) centered, minimal</w:t>
      </w:r>
    </w:p>
    <w:p w14:paraId="7AA91196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Envelope</w:t>
      </w:r>
    </w:p>
    <w:p w14:paraId="7AA91197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Matches letterhead treatment; logo top-left, return address in small caps.</w:t>
      </w:r>
    </w:p>
    <w:p w14:paraId="7AA91198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ID Card (Staff)</w:t>
      </w:r>
    </w:p>
    <w:p w14:paraId="7AA91199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Vertical format, white or pale sky-blue background</w:t>
      </w:r>
    </w:p>
    <w:p w14:paraId="7AA9119A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Logo top, staff photo centered, name and role beneath in the brand's sans-serif</w:t>
      </w:r>
    </w:p>
    <w:p w14:paraId="7AA9119B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lastRenderedPageBreak/>
        <w:t>Gold accent bar or edge trim to reinforce the “medallion” mark, with a lilac underline for the name/role block</w:t>
      </w:r>
    </w:p>
    <w:p w14:paraId="7AA9119C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QR code or barcode at the base if used for access control</w:t>
      </w:r>
    </w:p>
    <w:p w14:paraId="7AA9119D" w14:textId="77777777" w:rsidR="00D40FC5" w:rsidRDefault="004E43F0">
      <w:pPr>
        <w:pStyle w:val="Heading2"/>
        <w:spacing w:before="240" w:after="120"/>
      </w:pPr>
      <w:r>
        <w:rPr>
          <w:rFonts w:ascii="Georgia" w:eastAsia="Georgia" w:hAnsi="Georgia" w:cs="Georgia"/>
          <w:b/>
          <w:bCs/>
          <w:color w:val="C9A227"/>
          <w:sz w:val="24"/>
          <w:szCs w:val="24"/>
        </w:rPr>
        <w:t>Guest-Facing Collateral</w:t>
      </w:r>
    </w:p>
    <w:p w14:paraId="7AA9119E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Room key card sleeves, door hangers (“Do Not Disturb” / “Make Up Room”), restaurant menus, and bar menus should all carry the gold medallion mark consistently at a fixed size/position (e.g., top-center) so the mark reads as a seal of standard, not decoration.</w:t>
      </w:r>
    </w:p>
    <w:p w14:paraId="7AA9119F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Merchandise Ideas</w:t>
      </w:r>
    </w:p>
    <w:p w14:paraId="7AA911A0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Branded bathrobe / slippers (white or pale sky-blue, small gold medallion embroidery)</w:t>
      </w:r>
    </w:p>
    <w:p w14:paraId="7AA911A1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Welcome amenity kit (soap, notepad, pen) in sky-blue or lilac packaging with the gold mark</w:t>
      </w:r>
    </w:p>
    <w:p w14:paraId="7AA911A2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Branded tote bag for guest laundry or takeaway</w:t>
      </w:r>
    </w:p>
    <w:p w14:paraId="7AA911A3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Branded mug/glassware for the Medallion Bar and restaurant</w:t>
      </w:r>
    </w:p>
    <w:p w14:paraId="7AA911A4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Umbrella (for guests caught in Lagos rain) with a discreet gold medallion mark</w:t>
      </w:r>
    </w:p>
    <w:p w14:paraId="7AA911A5" w14:textId="77777777" w:rsidR="00D40FC5" w:rsidRDefault="004E43F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color w:val="2B2B2B"/>
          <w:sz w:val="22"/>
          <w:szCs w:val="22"/>
        </w:rPr>
        <w:t>Car hire welcome card / luggage tag, gold-foiled</w:t>
      </w:r>
    </w:p>
    <w:p w14:paraId="7AA911A6" w14:textId="77777777" w:rsidR="00D40FC5" w:rsidRDefault="004E43F0">
      <w:pPr>
        <w:pStyle w:val="Heading1"/>
        <w:pBdr>
          <w:bottom w:val="single" w:sz="6" w:space="0" w:color="C9A227"/>
        </w:pBdr>
        <w:spacing w:before="400" w:after="200"/>
      </w:pPr>
      <w:r>
        <w:rPr>
          <w:rFonts w:ascii="Georgia" w:eastAsia="Georgia" w:hAnsi="Georgia" w:cs="Georgia"/>
          <w:b/>
          <w:bCs/>
          <w:color w:val="2B2B2B"/>
        </w:rPr>
        <w:t>A Closing Note</w:t>
      </w:r>
    </w:p>
    <w:p w14:paraId="7AA911A7" w14:textId="77777777" w:rsidR="00D40FC5" w:rsidRDefault="004E43F0">
      <w:pPr>
        <w:spacing w:after="160"/>
      </w:pPr>
      <w:r>
        <w:rPr>
          <w:rFonts w:ascii="Calibri" w:eastAsia="Calibri" w:hAnsi="Calibri" w:cs="Calibri"/>
          <w:color w:val="2B2B2B"/>
          <w:sz w:val="22"/>
          <w:szCs w:val="22"/>
        </w:rPr>
        <w:t>This manual is a working guide, not a locked artifact — it should be refined once Medallion's actual logo file, confirmed colors, and founding story are available. It exists to keep every touchpoint — social media, print, signage, staff uniforms and ID cards — consistent with one idea:</w:t>
      </w:r>
    </w:p>
    <w:p w14:paraId="7AA911A8" w14:textId="77777777" w:rsidR="00D40FC5" w:rsidRDefault="004E43F0">
      <w:pPr>
        <w:pBdr>
          <w:left w:val="single" w:sz="18" w:space="12" w:color="C9A227"/>
        </w:pBdr>
        <w:spacing w:before="120" w:after="200"/>
        <w:ind w:left="400"/>
      </w:pPr>
      <w:r>
        <w:rPr>
          <w:rFonts w:ascii="Georgia" w:eastAsia="Georgia" w:hAnsi="Georgia" w:cs="Georgia"/>
          <w:b/>
          <w:bCs/>
          <w:i/>
          <w:iCs/>
          <w:color w:val="2B2B2B"/>
          <w:sz w:val="28"/>
          <w:szCs w:val="28"/>
        </w:rPr>
        <w:t>Medallion is not a room. It is a quiet kind of luxury.</w:t>
      </w:r>
    </w:p>
    <w:sectPr w:rsidR="00D40F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43106"/>
    <w:multiLevelType w:val="hybridMultilevel"/>
    <w:tmpl w:val="C086739C"/>
    <w:lvl w:ilvl="0" w:tplc="CBE0E4E6">
      <w:start w:val="1"/>
      <w:numFmt w:val="bullet"/>
      <w:lvlText w:val="●"/>
      <w:lvlJc w:val="left"/>
      <w:pPr>
        <w:ind w:left="720" w:hanging="360"/>
      </w:pPr>
    </w:lvl>
    <w:lvl w:ilvl="1" w:tplc="DAC68576">
      <w:start w:val="1"/>
      <w:numFmt w:val="bullet"/>
      <w:lvlText w:val="○"/>
      <w:lvlJc w:val="left"/>
      <w:pPr>
        <w:ind w:left="1440" w:hanging="360"/>
      </w:pPr>
    </w:lvl>
    <w:lvl w:ilvl="2" w:tplc="A99EAB1E">
      <w:start w:val="1"/>
      <w:numFmt w:val="bullet"/>
      <w:lvlText w:val="■"/>
      <w:lvlJc w:val="left"/>
      <w:pPr>
        <w:ind w:left="2160" w:hanging="360"/>
      </w:pPr>
    </w:lvl>
    <w:lvl w:ilvl="3" w:tplc="1F9E63B6">
      <w:start w:val="1"/>
      <w:numFmt w:val="bullet"/>
      <w:lvlText w:val="●"/>
      <w:lvlJc w:val="left"/>
      <w:pPr>
        <w:ind w:left="2880" w:hanging="360"/>
      </w:pPr>
    </w:lvl>
    <w:lvl w:ilvl="4" w:tplc="9F7E4006">
      <w:start w:val="1"/>
      <w:numFmt w:val="bullet"/>
      <w:lvlText w:val="○"/>
      <w:lvlJc w:val="left"/>
      <w:pPr>
        <w:ind w:left="3600" w:hanging="360"/>
      </w:pPr>
    </w:lvl>
    <w:lvl w:ilvl="5" w:tplc="B25A9D42">
      <w:start w:val="1"/>
      <w:numFmt w:val="bullet"/>
      <w:lvlText w:val="■"/>
      <w:lvlJc w:val="left"/>
      <w:pPr>
        <w:ind w:left="4320" w:hanging="360"/>
      </w:pPr>
    </w:lvl>
    <w:lvl w:ilvl="6" w:tplc="52D2B01E">
      <w:start w:val="1"/>
      <w:numFmt w:val="bullet"/>
      <w:lvlText w:val="●"/>
      <w:lvlJc w:val="left"/>
      <w:pPr>
        <w:ind w:left="5040" w:hanging="360"/>
      </w:pPr>
    </w:lvl>
    <w:lvl w:ilvl="7" w:tplc="08DEACE8">
      <w:start w:val="1"/>
      <w:numFmt w:val="bullet"/>
      <w:lvlText w:val="●"/>
      <w:lvlJc w:val="left"/>
      <w:pPr>
        <w:ind w:left="5760" w:hanging="360"/>
      </w:pPr>
    </w:lvl>
    <w:lvl w:ilvl="8" w:tplc="B37C1C3C">
      <w:start w:val="1"/>
      <w:numFmt w:val="bullet"/>
      <w:lvlText w:val="●"/>
      <w:lvlJc w:val="left"/>
      <w:pPr>
        <w:ind w:left="6480" w:hanging="360"/>
      </w:pPr>
    </w:lvl>
  </w:abstractNum>
  <w:num w:numId="1" w16cid:durableId="1223558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C5"/>
    <w:rsid w:val="0007203A"/>
    <w:rsid w:val="000C7CDB"/>
    <w:rsid w:val="00111211"/>
    <w:rsid w:val="002056B6"/>
    <w:rsid w:val="002A3829"/>
    <w:rsid w:val="002D450B"/>
    <w:rsid w:val="002F00C2"/>
    <w:rsid w:val="00462CDE"/>
    <w:rsid w:val="004E1B0D"/>
    <w:rsid w:val="004E43F0"/>
    <w:rsid w:val="00736BA7"/>
    <w:rsid w:val="00D40FC5"/>
    <w:rsid w:val="00F1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112E"/>
  <w15:docId w15:val="{F976E276-B1C9-4761-8DA5-DB91032C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1335</Words>
  <Characters>7613</Characters>
  <Application>Microsoft Office Word</Application>
  <DocSecurity>0</DocSecurity>
  <Lines>63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Wonah</cp:lastModifiedBy>
  <cp:revision>11</cp:revision>
  <dcterms:created xsi:type="dcterms:W3CDTF">2026-08-20T12:39:00Z</dcterms:created>
  <dcterms:modified xsi:type="dcterms:W3CDTF">2026-08-20T13:30:00Z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95333685-5b73-451d-9243-c000d932378d</vt:lpwstr>
  </property>
</Properties>
</file>