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>Mention 12 uses or application</w:t>
      </w:r>
      <w:r>
        <w:rPr>
          <w:lang w:val="en-US"/>
        </w:rPr>
        <w:t xml:space="preserve"> </w:t>
      </w:r>
      <w:r>
        <w:t xml:space="preserve"> of python programming and which is your favorite use?  </w:t>
      </w:r>
    </w:p>
    <w:p>
      <w:pPr>
        <w:pStyle w:val="style179"/>
        <w:rPr/>
      </w:pPr>
      <w:r>
        <w:t>Answer: 1.</w:t>
      </w:r>
      <w:r>
        <w:rPr>
          <w:lang w:val="en-US"/>
        </w:rPr>
        <w:t xml:space="preserve"> Operating system</w:t>
      </w:r>
    </w:p>
    <w:p>
      <w:pPr>
        <w:pStyle w:val="style179"/>
        <w:rPr/>
      </w:pPr>
      <w:r>
        <w:t xml:space="preserve">                2.</w:t>
      </w:r>
      <w:r>
        <w:rPr>
          <w:lang w:val="en-US"/>
        </w:rPr>
        <w:t xml:space="preserve"> Web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 6. </w:t>
      </w:r>
      <w:r>
        <w:rPr>
          <w:lang w:val="en-US"/>
        </w:rPr>
        <w:t>Language</w:t>
      </w:r>
      <w:r>
        <w:t xml:space="preserve">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</w:t>
      </w:r>
      <w:r>
        <w:rPr>
          <w:lang w:val="en-US"/>
        </w:rPr>
        <w:t xml:space="preserve">Game </w:t>
      </w:r>
      <w:r>
        <w:t xml:space="preserve">Development 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Software development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 xml:space="preserve">And my favorite is </w:t>
      </w:r>
      <w:r>
        <w:rPr>
          <w:lang w:val="en-US"/>
        </w:rPr>
        <w:t>Language Development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Words>286</Words>
  <Pages>2</Pages>
  <Characters>1495</Characters>
  <Application>WPS Office</Application>
  <DocSecurity>0</DocSecurity>
  <Paragraphs>43</Paragraphs>
  <ScaleCrop>false</ScaleCrop>
  <LinksUpToDate>false</LinksUpToDate>
  <CharactersWithSpaces>1970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Redmi Note 9S</lastModifiedBy>
  <dcterms:modified xsi:type="dcterms:W3CDTF">2021-04-05T16:19:53Z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