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1AE8BA">
      <w:pPr>
        <w:numPr>
          <w:ilvl w:val="0"/>
          <w:numId w:val="0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一、</w:t>
      </w:r>
      <w:r>
        <w:rPr>
          <w:rFonts w:hint="eastAsia"/>
          <w:sz w:val="32"/>
          <w:szCs w:val="40"/>
          <w:lang w:val="en-US" w:eastAsia="zh-CN"/>
        </w:rPr>
        <w:t>function函数</w:t>
      </w:r>
    </w:p>
    <w:p w14:paraId="2D394569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使用function和endfunction定义函数</w:t>
      </w:r>
    </w:p>
    <w:p w14:paraId="22E27B0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79595" cy="2077720"/>
            <wp:effectExtent l="0" t="0" r="19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DAE0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58B6EC5F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函数参数的三种形式</w:t>
      </w:r>
    </w:p>
    <w:p w14:paraId="6B31C2F4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1507490" cy="1405255"/>
            <wp:effectExtent l="0" t="0" r="165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4C27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68C85413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命名参数示例</w:t>
      </w:r>
    </w:p>
    <w:p w14:paraId="6EB631CA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141595" cy="1891665"/>
            <wp:effectExtent l="0" t="0" r="190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3514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5F369710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函数的内置变量</w:t>
      </w:r>
    </w:p>
    <w:p w14:paraId="4F6CE9DD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326255" cy="1739900"/>
            <wp:effectExtent l="0" t="0" r="171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C99A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2F280161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函数内置参数使用示例</w:t>
      </w:r>
    </w:p>
    <w:p w14:paraId="7F6DB1C0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480050" cy="2964180"/>
            <wp:effectExtent l="0" t="0" r="635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6EED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7BC73E05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关键字参数</w:t>
      </w:r>
    </w:p>
    <w:p w14:paraId="1ED4161D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060440" cy="2700655"/>
            <wp:effectExtent l="0" t="0" r="1651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92AF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327E2F72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读取关键字参数对应值（失败）</w:t>
      </w:r>
    </w:p>
    <w:p w14:paraId="32B51AE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54015" cy="2371725"/>
            <wp:effectExtent l="0" t="0" r="133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8C0E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读取关键字参数对应值（第一种方式）</w:t>
      </w:r>
    </w:p>
    <w:p w14:paraId="72A8EAC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88940" cy="956310"/>
            <wp:effectExtent l="0" t="0" r="1651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79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97195" cy="3973195"/>
            <wp:effectExtent l="0" t="0" r="8255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8A1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18150" cy="1630680"/>
            <wp:effectExtent l="0" t="0" r="635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33D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04180" cy="2314575"/>
            <wp:effectExtent l="0" t="0" r="127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7697">
      <w:pPr>
        <w:numPr>
          <w:ilvl w:val="0"/>
          <w:numId w:val="0"/>
        </w:numPr>
        <w:jc w:val="center"/>
      </w:pPr>
    </w:p>
    <w:p w14:paraId="08589E69">
      <w:pPr>
        <w:numPr>
          <w:ilvl w:val="0"/>
          <w:numId w:val="0"/>
        </w:numPr>
        <w:jc w:val="center"/>
      </w:pPr>
      <w:r>
        <w:rPr>
          <w:rFonts w:hint="eastAsia"/>
          <w:sz w:val="28"/>
          <w:szCs w:val="36"/>
          <w:lang w:val="en-US" w:eastAsia="zh-CN"/>
        </w:rPr>
        <w:t>读取关键字参数对应值（第二种方式）</w:t>
      </w:r>
    </w:p>
    <w:p w14:paraId="78E9BDD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470015" cy="829310"/>
            <wp:effectExtent l="0" t="0" r="6985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5BAC">
      <w:pPr>
        <w:numPr>
          <w:ilvl w:val="0"/>
          <w:numId w:val="0"/>
        </w:numPr>
        <w:jc w:val="center"/>
      </w:pPr>
    </w:p>
    <w:p w14:paraId="4F3A3FE1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函数返回值（方法一）</w:t>
      </w:r>
    </w:p>
    <w:p w14:paraId="15D4771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466205" cy="3670300"/>
            <wp:effectExtent l="0" t="0" r="10795" b="635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8754">
      <w:pPr>
        <w:numPr>
          <w:ilvl w:val="0"/>
          <w:numId w:val="0"/>
        </w:numPr>
        <w:jc w:val="center"/>
      </w:pPr>
    </w:p>
    <w:p w14:paraId="2CCA2FFD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函数返回值（方法二）</w:t>
      </w:r>
    </w:p>
    <w:p w14:paraId="43F657D7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99455" cy="3523615"/>
            <wp:effectExtent l="0" t="0" r="10795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5153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宏定义</w:t>
      </w:r>
    </w:p>
    <w:p w14:paraId="03F8D152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90415" cy="2785110"/>
            <wp:effectExtent l="0" t="0" r="63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68DD">
      <w:pPr>
        <w:numPr>
          <w:ilvl w:val="0"/>
          <w:numId w:val="0"/>
        </w:numPr>
        <w:jc w:val="center"/>
      </w:pPr>
    </w:p>
    <w:p w14:paraId="79AA656D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bookmarkStart w:id="0" w:name="_GoBack"/>
      <w:r>
        <w:rPr>
          <w:rFonts w:hint="eastAsia"/>
          <w:sz w:val="28"/>
          <w:szCs w:val="36"/>
          <w:lang w:val="en-US" w:eastAsia="zh-CN"/>
        </w:rPr>
        <w:t>宏和函数的区别</w:t>
      </w:r>
    </w:p>
    <w:p w14:paraId="0C925697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函数有自己的栈；宏中不能使用return；宏和函数对传入的参数处理方式不同</w:t>
      </w:r>
    </w:p>
    <w:bookmarkEnd w:id="0"/>
    <w:p w14:paraId="7CEE5173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471920" cy="5375275"/>
            <wp:effectExtent l="0" t="0" r="5080" b="158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F42D61"/>
    <w:rsid w:val="15A11C7D"/>
    <w:rsid w:val="2E8C2B08"/>
    <w:rsid w:val="3E556265"/>
    <w:rsid w:val="538C0077"/>
    <w:rsid w:val="547B5ABD"/>
    <w:rsid w:val="79F3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61</Words>
  <Characters>85</Characters>
  <Lines>0</Lines>
  <Paragraphs>0</Paragraphs>
  <TotalTime>2</TotalTime>
  <ScaleCrop>false</ScaleCrop>
  <LinksUpToDate>false</LinksUpToDate>
  <CharactersWithSpaces>85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2025-06-05T06:56:51Z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