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C5E06" w14:textId="572B2CFF" w:rsidR="00000000" w:rsidRPr="00595E21" w:rsidRDefault="00AC18B5">
      <w:pPr>
        <w:rPr>
          <w:rFonts w:ascii="Times New Roman" w:hAnsi="Times New Roman" w:cs="Times New Roman"/>
          <w:sz w:val="24"/>
          <w:szCs w:val="24"/>
        </w:rPr>
      </w:pPr>
      <w:r w:rsidRPr="00595E21">
        <w:rPr>
          <w:rFonts w:ascii="Times New Roman" w:hAnsi="Times New Roman" w:cs="Times New Roman"/>
          <w:sz w:val="24"/>
          <w:szCs w:val="24"/>
        </w:rPr>
        <w:t>Abstract</w:t>
      </w:r>
    </w:p>
    <w:p w14:paraId="36000F66" w14:textId="2D1645B2" w:rsidR="00AC18B5" w:rsidRPr="00595E21" w:rsidRDefault="00AC18B5">
      <w:pPr>
        <w:rPr>
          <w:rFonts w:ascii="Times New Roman" w:hAnsi="Times New Roman" w:cs="Times New Roman"/>
          <w:sz w:val="24"/>
          <w:szCs w:val="24"/>
        </w:rPr>
      </w:pPr>
      <w:r w:rsidRPr="00595E21">
        <w:rPr>
          <w:rFonts w:ascii="Times New Roman" w:hAnsi="Times New Roman" w:cs="Times New Roman"/>
          <w:sz w:val="24"/>
          <w:szCs w:val="24"/>
        </w:rPr>
        <w:t xml:space="preserve">Cloud storage buckets have become fundamental </w:t>
      </w:r>
      <w:r w:rsidR="00595E21" w:rsidRPr="00595E21">
        <w:rPr>
          <w:rFonts w:ascii="Times New Roman" w:hAnsi="Times New Roman" w:cs="Times New Roman"/>
          <w:sz w:val="24"/>
          <w:szCs w:val="24"/>
        </w:rPr>
        <w:t>components</w:t>
      </w:r>
      <w:r w:rsidRPr="00595E21">
        <w:rPr>
          <w:rFonts w:ascii="Times New Roman" w:hAnsi="Times New Roman" w:cs="Times New Roman"/>
          <w:sz w:val="24"/>
          <w:szCs w:val="24"/>
        </w:rPr>
        <w:t xml:space="preserve"> of modern cloud computing, providing scalable and cost-effective storage for organizations. Despite </w:t>
      </w:r>
      <w:r w:rsidR="00595E21" w:rsidRPr="00595E21">
        <w:rPr>
          <w:rFonts w:ascii="Times New Roman" w:hAnsi="Times New Roman" w:cs="Times New Roman"/>
          <w:sz w:val="24"/>
          <w:szCs w:val="24"/>
        </w:rPr>
        <w:t>their</w:t>
      </w:r>
      <w:r w:rsidRPr="00595E21">
        <w:rPr>
          <w:rFonts w:ascii="Times New Roman" w:hAnsi="Times New Roman" w:cs="Times New Roman"/>
          <w:sz w:val="24"/>
          <w:szCs w:val="24"/>
        </w:rPr>
        <w:t xml:space="preserve"> advantages, storage buckets remain one of the most frequently misconfigured cloud resources, resulting in </w:t>
      </w:r>
      <w:r w:rsidR="00595E21" w:rsidRPr="00595E21">
        <w:rPr>
          <w:rFonts w:ascii="Times New Roman" w:hAnsi="Times New Roman" w:cs="Times New Roman"/>
          <w:sz w:val="24"/>
          <w:szCs w:val="24"/>
        </w:rPr>
        <w:t>unauthorized</w:t>
      </w:r>
      <w:r w:rsidRPr="00595E21">
        <w:rPr>
          <w:rFonts w:ascii="Times New Roman" w:hAnsi="Times New Roman" w:cs="Times New Roman"/>
          <w:sz w:val="24"/>
          <w:szCs w:val="24"/>
        </w:rPr>
        <w:t xml:space="preserve"> data exposure, compliance violations and financial losses. The Cloud </w:t>
      </w:r>
      <w:r w:rsidR="00595E21" w:rsidRPr="00595E21">
        <w:rPr>
          <w:rFonts w:ascii="Times New Roman" w:hAnsi="Times New Roman" w:cs="Times New Roman"/>
          <w:sz w:val="24"/>
          <w:szCs w:val="24"/>
        </w:rPr>
        <w:t>Security</w:t>
      </w:r>
      <w:r w:rsidRPr="00595E21">
        <w:rPr>
          <w:rFonts w:ascii="Times New Roman" w:hAnsi="Times New Roman" w:cs="Times New Roman"/>
          <w:sz w:val="24"/>
          <w:szCs w:val="24"/>
        </w:rPr>
        <w:t xml:space="preserve"> Alliance (CSA) identifies misconfiguration and inadequate change control among the most significant cloud security threats facing organizations today. Furthermore, recent cloud security studies indicate that insecure storage configuration, excessive privileges, weak Identity and Access Management (IAM) controls and inadequate monitoring continue to drive cloud-related breaches. (</w:t>
      </w:r>
      <w:r w:rsidR="00595E21" w:rsidRPr="00595E21">
        <w:rPr>
          <w:rFonts w:ascii="Times New Roman" w:hAnsi="Times New Roman" w:cs="Times New Roman"/>
          <w:sz w:val="24"/>
          <w:szCs w:val="24"/>
        </w:rPr>
        <w:t xml:space="preserve">2024 </w:t>
      </w:r>
      <w:r w:rsidRPr="00595E21">
        <w:rPr>
          <w:rFonts w:ascii="Times New Roman" w:hAnsi="Times New Roman" w:cs="Times New Roman"/>
          <w:sz w:val="24"/>
          <w:szCs w:val="24"/>
        </w:rPr>
        <w:t xml:space="preserve">Cloud </w:t>
      </w:r>
      <w:r w:rsidR="00595E21" w:rsidRPr="00595E21">
        <w:rPr>
          <w:rFonts w:ascii="Times New Roman" w:hAnsi="Times New Roman" w:cs="Times New Roman"/>
          <w:sz w:val="24"/>
          <w:szCs w:val="24"/>
        </w:rPr>
        <w:t>Security</w:t>
      </w:r>
      <w:r w:rsidRPr="00595E21">
        <w:rPr>
          <w:rFonts w:ascii="Times New Roman" w:hAnsi="Times New Roman" w:cs="Times New Roman"/>
          <w:sz w:val="24"/>
          <w:szCs w:val="24"/>
        </w:rPr>
        <w:t xml:space="preserve"> Alliance</w:t>
      </w:r>
      <w:r w:rsidR="00595E21">
        <w:rPr>
          <w:rFonts w:ascii="Times New Roman" w:hAnsi="Times New Roman" w:cs="Times New Roman"/>
          <w:sz w:val="24"/>
          <w:szCs w:val="24"/>
        </w:rPr>
        <w:t>.org</w:t>
      </w:r>
      <w:r w:rsidRPr="00595E21">
        <w:rPr>
          <w:rFonts w:ascii="Times New Roman" w:hAnsi="Times New Roman" w:cs="Times New Roman"/>
          <w:sz w:val="24"/>
          <w:szCs w:val="24"/>
        </w:rPr>
        <w:t>)</w:t>
      </w:r>
    </w:p>
    <w:p w14:paraId="68D45466" w14:textId="795E841C" w:rsidR="00AC18B5" w:rsidRPr="00595E21" w:rsidRDefault="00AC18B5">
      <w:pPr>
        <w:rPr>
          <w:rFonts w:ascii="Times New Roman" w:hAnsi="Times New Roman" w:cs="Times New Roman"/>
          <w:sz w:val="24"/>
          <w:szCs w:val="24"/>
        </w:rPr>
      </w:pPr>
      <w:r w:rsidRPr="00595E21">
        <w:rPr>
          <w:rFonts w:ascii="Times New Roman" w:hAnsi="Times New Roman" w:cs="Times New Roman"/>
          <w:sz w:val="24"/>
          <w:szCs w:val="24"/>
        </w:rPr>
        <w:t xml:space="preserve">This study reviews cloud bucket configurations, examines common misconfiguration patterns, evaluates existing security controls and proposes best practices for securing storage buckets across cloud platforms such as Amazon Web </w:t>
      </w:r>
      <w:r w:rsidR="00595E21" w:rsidRPr="00595E21">
        <w:rPr>
          <w:rFonts w:ascii="Times New Roman" w:hAnsi="Times New Roman" w:cs="Times New Roman"/>
          <w:sz w:val="24"/>
          <w:szCs w:val="24"/>
        </w:rPr>
        <w:t>Services (</w:t>
      </w:r>
      <w:r w:rsidRPr="00595E21">
        <w:rPr>
          <w:rFonts w:ascii="Times New Roman" w:hAnsi="Times New Roman" w:cs="Times New Roman"/>
          <w:sz w:val="24"/>
          <w:szCs w:val="24"/>
        </w:rPr>
        <w:t xml:space="preserve">AWS), Microsoft Azure and Google Cloud Platform (GCP). The research adopts a qualitative review methodology using recent literature, industry reports and cloud </w:t>
      </w:r>
      <w:r w:rsidR="00595E21" w:rsidRPr="00595E21">
        <w:rPr>
          <w:rFonts w:ascii="Times New Roman" w:hAnsi="Times New Roman" w:cs="Times New Roman"/>
          <w:sz w:val="24"/>
          <w:szCs w:val="24"/>
        </w:rPr>
        <w:t xml:space="preserve">security frameworks published between 2024 and 2026. (2024 State of </w:t>
      </w:r>
      <w:proofErr w:type="spellStart"/>
      <w:r w:rsidR="00595E21" w:rsidRPr="00595E21">
        <w:rPr>
          <w:rFonts w:ascii="Times New Roman" w:hAnsi="Times New Roman" w:cs="Times New Roman"/>
          <w:sz w:val="24"/>
          <w:szCs w:val="24"/>
        </w:rPr>
        <w:t>Multi</w:t>
      </w:r>
      <w:r w:rsidR="001E04DC">
        <w:rPr>
          <w:rFonts w:ascii="Times New Roman" w:hAnsi="Times New Roman" w:cs="Times New Roman"/>
          <w:sz w:val="24"/>
          <w:szCs w:val="24"/>
        </w:rPr>
        <w:t>cloud</w:t>
      </w:r>
      <w:proofErr w:type="spellEnd"/>
      <w:r w:rsidR="001E04DC">
        <w:rPr>
          <w:rFonts w:ascii="Times New Roman" w:hAnsi="Times New Roman" w:cs="Times New Roman"/>
          <w:sz w:val="24"/>
          <w:szCs w:val="24"/>
        </w:rPr>
        <w:t xml:space="preserve"> Security Report</w:t>
      </w:r>
      <w:r w:rsidR="00595E21" w:rsidRPr="00595E21">
        <w:rPr>
          <w:rFonts w:ascii="Times New Roman" w:hAnsi="Times New Roman" w:cs="Times New Roman"/>
          <w:sz w:val="24"/>
          <w:szCs w:val="24"/>
        </w:rPr>
        <w:t>)</w:t>
      </w:r>
    </w:p>
    <w:p w14:paraId="29FE2DCB" w14:textId="77777777" w:rsidR="00595E21" w:rsidRPr="00595E21" w:rsidRDefault="00595E21">
      <w:pPr>
        <w:rPr>
          <w:rFonts w:ascii="Times New Roman" w:hAnsi="Times New Roman" w:cs="Times New Roman"/>
          <w:sz w:val="24"/>
          <w:szCs w:val="24"/>
        </w:rPr>
      </w:pPr>
    </w:p>
    <w:p w14:paraId="0C655614" w14:textId="77777777" w:rsidR="00595E21" w:rsidRDefault="00595E21">
      <w:pPr>
        <w:rPr>
          <w:rFonts w:ascii="Times New Roman" w:hAnsi="Times New Roman" w:cs="Times New Roman"/>
          <w:sz w:val="24"/>
          <w:szCs w:val="24"/>
        </w:rPr>
      </w:pPr>
    </w:p>
    <w:p w14:paraId="78C50CCC" w14:textId="77777777" w:rsidR="00595E21" w:rsidRDefault="00595E21">
      <w:pPr>
        <w:rPr>
          <w:rFonts w:ascii="Times New Roman" w:hAnsi="Times New Roman" w:cs="Times New Roman"/>
          <w:sz w:val="24"/>
          <w:szCs w:val="24"/>
        </w:rPr>
      </w:pPr>
    </w:p>
    <w:p w14:paraId="32538300" w14:textId="77777777" w:rsidR="00595E21" w:rsidRDefault="00595E21">
      <w:pPr>
        <w:rPr>
          <w:rFonts w:ascii="Times New Roman" w:hAnsi="Times New Roman" w:cs="Times New Roman"/>
          <w:sz w:val="24"/>
          <w:szCs w:val="24"/>
        </w:rPr>
      </w:pPr>
    </w:p>
    <w:p w14:paraId="3D6B2FE4" w14:textId="77777777" w:rsidR="00595E21" w:rsidRDefault="00595E21">
      <w:pPr>
        <w:rPr>
          <w:rFonts w:ascii="Times New Roman" w:hAnsi="Times New Roman" w:cs="Times New Roman"/>
          <w:sz w:val="24"/>
          <w:szCs w:val="24"/>
        </w:rPr>
      </w:pPr>
    </w:p>
    <w:p w14:paraId="63BBD520" w14:textId="77777777" w:rsidR="00595E21" w:rsidRDefault="00595E21">
      <w:pPr>
        <w:rPr>
          <w:rFonts w:ascii="Times New Roman" w:hAnsi="Times New Roman" w:cs="Times New Roman"/>
          <w:sz w:val="24"/>
          <w:szCs w:val="24"/>
        </w:rPr>
      </w:pPr>
    </w:p>
    <w:p w14:paraId="76A69F0B" w14:textId="77777777" w:rsidR="00595E21" w:rsidRDefault="00595E21">
      <w:pPr>
        <w:rPr>
          <w:rFonts w:ascii="Times New Roman" w:hAnsi="Times New Roman" w:cs="Times New Roman"/>
          <w:sz w:val="24"/>
          <w:szCs w:val="24"/>
        </w:rPr>
      </w:pPr>
    </w:p>
    <w:p w14:paraId="684C4657" w14:textId="77777777" w:rsidR="00595E21" w:rsidRDefault="00595E21">
      <w:pPr>
        <w:rPr>
          <w:rFonts w:ascii="Times New Roman" w:hAnsi="Times New Roman" w:cs="Times New Roman"/>
          <w:sz w:val="24"/>
          <w:szCs w:val="24"/>
        </w:rPr>
      </w:pPr>
    </w:p>
    <w:p w14:paraId="3B913404" w14:textId="77777777" w:rsidR="00595E21" w:rsidRDefault="00595E21">
      <w:pPr>
        <w:rPr>
          <w:rFonts w:ascii="Times New Roman" w:hAnsi="Times New Roman" w:cs="Times New Roman"/>
          <w:sz w:val="24"/>
          <w:szCs w:val="24"/>
        </w:rPr>
      </w:pPr>
    </w:p>
    <w:p w14:paraId="2EB2951D" w14:textId="77777777" w:rsidR="00595E21" w:rsidRDefault="00595E21">
      <w:pPr>
        <w:rPr>
          <w:rFonts w:ascii="Times New Roman" w:hAnsi="Times New Roman" w:cs="Times New Roman"/>
          <w:sz w:val="24"/>
          <w:szCs w:val="24"/>
        </w:rPr>
      </w:pPr>
    </w:p>
    <w:p w14:paraId="2A3AE458" w14:textId="77777777" w:rsidR="00595E21" w:rsidRDefault="00595E21">
      <w:pPr>
        <w:rPr>
          <w:rFonts w:ascii="Times New Roman" w:hAnsi="Times New Roman" w:cs="Times New Roman"/>
          <w:sz w:val="24"/>
          <w:szCs w:val="24"/>
        </w:rPr>
      </w:pPr>
    </w:p>
    <w:p w14:paraId="0B778EB1" w14:textId="77777777" w:rsidR="00595E21" w:rsidRDefault="00595E21">
      <w:pPr>
        <w:rPr>
          <w:rFonts w:ascii="Times New Roman" w:hAnsi="Times New Roman" w:cs="Times New Roman"/>
          <w:sz w:val="24"/>
          <w:szCs w:val="24"/>
        </w:rPr>
      </w:pPr>
    </w:p>
    <w:p w14:paraId="00DCDF3F" w14:textId="77777777" w:rsidR="00595E21" w:rsidRDefault="00595E21">
      <w:pPr>
        <w:rPr>
          <w:rFonts w:ascii="Times New Roman" w:hAnsi="Times New Roman" w:cs="Times New Roman"/>
          <w:sz w:val="24"/>
          <w:szCs w:val="24"/>
        </w:rPr>
      </w:pPr>
    </w:p>
    <w:p w14:paraId="59C2B582" w14:textId="77777777" w:rsidR="00595E21" w:rsidRDefault="00595E21">
      <w:pPr>
        <w:rPr>
          <w:rFonts w:ascii="Times New Roman" w:hAnsi="Times New Roman" w:cs="Times New Roman"/>
          <w:sz w:val="24"/>
          <w:szCs w:val="24"/>
        </w:rPr>
      </w:pPr>
    </w:p>
    <w:p w14:paraId="0B91F66A" w14:textId="77777777" w:rsidR="00595E21" w:rsidRDefault="00595E21">
      <w:pPr>
        <w:rPr>
          <w:rFonts w:ascii="Times New Roman" w:hAnsi="Times New Roman" w:cs="Times New Roman"/>
          <w:sz w:val="24"/>
          <w:szCs w:val="24"/>
        </w:rPr>
      </w:pPr>
    </w:p>
    <w:p w14:paraId="12F6B2B9" w14:textId="77777777" w:rsidR="00595E21" w:rsidRDefault="00595E21">
      <w:pPr>
        <w:rPr>
          <w:rFonts w:ascii="Times New Roman" w:hAnsi="Times New Roman" w:cs="Times New Roman"/>
          <w:sz w:val="24"/>
          <w:szCs w:val="24"/>
        </w:rPr>
      </w:pPr>
    </w:p>
    <w:p w14:paraId="4FE25C3D" w14:textId="77777777" w:rsidR="00595E21" w:rsidRDefault="00595E21">
      <w:pPr>
        <w:rPr>
          <w:rFonts w:ascii="Times New Roman" w:hAnsi="Times New Roman" w:cs="Times New Roman"/>
          <w:sz w:val="24"/>
          <w:szCs w:val="24"/>
        </w:rPr>
      </w:pPr>
    </w:p>
    <w:p w14:paraId="118675C6" w14:textId="1D3330C3" w:rsidR="00595E21" w:rsidRDefault="00595E21" w:rsidP="00595E21">
      <w:pPr>
        <w:ind w:left="2880" w:firstLine="720"/>
        <w:rPr>
          <w:rFonts w:ascii="Times New Roman" w:hAnsi="Times New Roman" w:cs="Times New Roman"/>
          <w:sz w:val="24"/>
          <w:szCs w:val="24"/>
        </w:rPr>
      </w:pPr>
      <w:r>
        <w:rPr>
          <w:rFonts w:ascii="Times New Roman" w:hAnsi="Times New Roman" w:cs="Times New Roman"/>
          <w:sz w:val="24"/>
          <w:szCs w:val="24"/>
        </w:rPr>
        <w:lastRenderedPageBreak/>
        <w:t>CHAPTER ONE</w:t>
      </w:r>
    </w:p>
    <w:p w14:paraId="15239D5D" w14:textId="1B2264EC" w:rsidR="00595E21" w:rsidRDefault="00595E21">
      <w:pPr>
        <w:rPr>
          <w:rFonts w:ascii="Times New Roman" w:hAnsi="Times New Roman" w:cs="Times New Roman"/>
          <w:sz w:val="24"/>
          <w:szCs w:val="24"/>
        </w:rPr>
      </w:pPr>
      <w:r>
        <w:rPr>
          <w:rFonts w:ascii="Times New Roman" w:hAnsi="Times New Roman" w:cs="Times New Roman"/>
          <w:sz w:val="24"/>
          <w:szCs w:val="24"/>
        </w:rPr>
        <w:t>INTRODUCTION</w:t>
      </w:r>
    </w:p>
    <w:p w14:paraId="00516F0B" w14:textId="73B3B5D7" w:rsidR="00595E21" w:rsidRPr="00595E21" w:rsidRDefault="00595E21" w:rsidP="00595E21">
      <w:pPr>
        <w:pStyle w:val="ListParagraph"/>
        <w:numPr>
          <w:ilvl w:val="1"/>
          <w:numId w:val="1"/>
        </w:numPr>
        <w:rPr>
          <w:rFonts w:ascii="Times New Roman" w:hAnsi="Times New Roman" w:cs="Times New Roman"/>
          <w:sz w:val="24"/>
          <w:szCs w:val="24"/>
        </w:rPr>
      </w:pPr>
      <w:r w:rsidRPr="00595E21">
        <w:rPr>
          <w:rFonts w:ascii="Times New Roman" w:hAnsi="Times New Roman" w:cs="Times New Roman"/>
          <w:sz w:val="24"/>
          <w:szCs w:val="24"/>
        </w:rPr>
        <w:t xml:space="preserve">Background of </w:t>
      </w:r>
      <w:proofErr w:type="gramStart"/>
      <w:r>
        <w:rPr>
          <w:rFonts w:ascii="Times New Roman" w:hAnsi="Times New Roman" w:cs="Times New Roman"/>
          <w:sz w:val="24"/>
          <w:szCs w:val="24"/>
        </w:rPr>
        <w:t xml:space="preserve">the </w:t>
      </w:r>
      <w:r w:rsidRPr="00595E21">
        <w:rPr>
          <w:rFonts w:ascii="Times New Roman" w:hAnsi="Times New Roman" w:cs="Times New Roman"/>
          <w:sz w:val="24"/>
          <w:szCs w:val="24"/>
        </w:rPr>
        <w:t>Study</w:t>
      </w:r>
      <w:proofErr w:type="gramEnd"/>
    </w:p>
    <w:p w14:paraId="33DF6B95" w14:textId="7FAB0648" w:rsidR="00595E21" w:rsidRDefault="00595E21" w:rsidP="00595E21">
      <w:pPr>
        <w:rPr>
          <w:rFonts w:ascii="Times New Roman" w:hAnsi="Times New Roman" w:cs="Times New Roman"/>
          <w:sz w:val="24"/>
          <w:szCs w:val="24"/>
        </w:rPr>
      </w:pPr>
      <w:r>
        <w:rPr>
          <w:rFonts w:ascii="Times New Roman" w:hAnsi="Times New Roman" w:cs="Times New Roman"/>
          <w:sz w:val="24"/>
          <w:szCs w:val="24"/>
        </w:rPr>
        <w:t>Cloud computing has transformed how organizations store, process and manage information. Object storage technologies such as Amazon S3, Google Cloud Storage and Azure Blob Storage provide scalable and highly available storage solutions through storage buckets and containers. These storage resources are widely used for application data, backups, logs, machine learning datasets, multimedia files and business records</w:t>
      </w:r>
      <w:r w:rsidR="00EC1029">
        <w:rPr>
          <w:rFonts w:ascii="Times New Roman" w:hAnsi="Times New Roman" w:cs="Times New Roman"/>
          <w:sz w:val="24"/>
          <w:szCs w:val="24"/>
        </w:rPr>
        <w:t xml:space="preserve"> (Google Cloud Documentation).</w:t>
      </w:r>
    </w:p>
    <w:p w14:paraId="416B4EEF" w14:textId="5FA13784" w:rsidR="00EC1029" w:rsidRDefault="00EC1029" w:rsidP="00595E21">
      <w:pPr>
        <w:rPr>
          <w:rFonts w:ascii="Times New Roman" w:hAnsi="Times New Roman" w:cs="Times New Roman"/>
          <w:sz w:val="24"/>
          <w:szCs w:val="24"/>
        </w:rPr>
      </w:pPr>
      <w:r w:rsidRPr="00EC1029">
        <w:rPr>
          <w:rFonts w:ascii="Times New Roman" w:hAnsi="Times New Roman" w:cs="Times New Roman"/>
          <w:sz w:val="24"/>
          <w:szCs w:val="24"/>
        </w:rPr>
        <w:t xml:space="preserve">As cloud adoption expands, cloud security risks have increased significantly. Microsoft’s 2024 State of </w:t>
      </w:r>
      <w:proofErr w:type="spellStart"/>
      <w:r w:rsidRPr="00EC1029">
        <w:rPr>
          <w:rFonts w:ascii="Times New Roman" w:hAnsi="Times New Roman" w:cs="Times New Roman"/>
          <w:sz w:val="24"/>
          <w:szCs w:val="24"/>
        </w:rPr>
        <w:t>Multicloud</w:t>
      </w:r>
      <w:proofErr w:type="spellEnd"/>
      <w:r w:rsidRPr="00EC1029">
        <w:rPr>
          <w:rFonts w:ascii="Times New Roman" w:hAnsi="Times New Roman" w:cs="Times New Roman"/>
          <w:sz w:val="24"/>
          <w:szCs w:val="24"/>
        </w:rPr>
        <w:t xml:space="preserve"> Security Report noted that growing cloud complexity and multi-cloud deployments increase the likelihood of security mistakes and exposure risks. Similarly, the Cloud Security Alliance’s Top Threats to Cloud Computing 2024 report ranked misconfiguration, IAM weaknesses, insecure APIs, and poor cloud security strategies among the most critical security threats </w:t>
      </w:r>
      <w:r>
        <w:rPr>
          <w:rFonts w:ascii="Times New Roman" w:hAnsi="Times New Roman" w:cs="Times New Roman"/>
          <w:sz w:val="24"/>
          <w:szCs w:val="24"/>
        </w:rPr>
        <w:t>(</w:t>
      </w:r>
      <w:r w:rsidRPr="00EC1029">
        <w:rPr>
          <w:rFonts w:ascii="Times New Roman" w:hAnsi="Times New Roman" w:cs="Times New Roman"/>
          <w:sz w:val="24"/>
          <w:szCs w:val="24"/>
        </w:rPr>
        <w:t xml:space="preserve">2024 State of </w:t>
      </w:r>
      <w:proofErr w:type="spellStart"/>
      <w:r w:rsidRPr="00EC1029">
        <w:rPr>
          <w:rFonts w:ascii="Times New Roman" w:hAnsi="Times New Roman" w:cs="Times New Roman"/>
          <w:sz w:val="24"/>
          <w:szCs w:val="24"/>
        </w:rPr>
        <w:t>Multicloud</w:t>
      </w:r>
      <w:proofErr w:type="spellEnd"/>
      <w:r w:rsidRPr="00EC1029">
        <w:rPr>
          <w:rFonts w:ascii="Times New Roman" w:hAnsi="Times New Roman" w:cs="Times New Roman"/>
          <w:sz w:val="24"/>
          <w:szCs w:val="24"/>
        </w:rPr>
        <w:t xml:space="preserve"> Security Report</w:t>
      </w:r>
      <w:r>
        <w:rPr>
          <w:rFonts w:ascii="Times New Roman" w:hAnsi="Times New Roman" w:cs="Times New Roman"/>
          <w:sz w:val="24"/>
          <w:szCs w:val="24"/>
        </w:rPr>
        <w:t>).</w:t>
      </w:r>
    </w:p>
    <w:p w14:paraId="1D439BE3" w14:textId="574163E7" w:rsidR="00EC1029" w:rsidRDefault="00EC1029" w:rsidP="00EC1029">
      <w:pPr>
        <w:rPr>
          <w:rFonts w:ascii="Times New Roman" w:hAnsi="Times New Roman" w:cs="Times New Roman"/>
          <w:sz w:val="24"/>
          <w:szCs w:val="24"/>
        </w:rPr>
      </w:pPr>
      <w:r w:rsidRPr="00EC1029">
        <w:rPr>
          <w:rFonts w:ascii="Times New Roman" w:hAnsi="Times New Roman" w:cs="Times New Roman"/>
          <w:sz w:val="24"/>
          <w:szCs w:val="24"/>
        </w:rPr>
        <w:t xml:space="preserve">Industry research shows that cloud storage exposures are often caused by customer configuration errors rather than failures of cloud service providers. Gartner has repeatedly projected that </w:t>
      </w:r>
      <w:proofErr w:type="gramStart"/>
      <w:r w:rsidRPr="00EC1029">
        <w:rPr>
          <w:rFonts w:ascii="Times New Roman" w:hAnsi="Times New Roman" w:cs="Times New Roman"/>
          <w:sz w:val="24"/>
          <w:szCs w:val="24"/>
        </w:rPr>
        <w:t>the overwhelming majority of</w:t>
      </w:r>
      <w:proofErr w:type="gramEnd"/>
      <w:r w:rsidRPr="00EC1029">
        <w:rPr>
          <w:rFonts w:ascii="Times New Roman" w:hAnsi="Times New Roman" w:cs="Times New Roman"/>
          <w:sz w:val="24"/>
          <w:szCs w:val="24"/>
        </w:rPr>
        <w:t xml:space="preserve"> cloud security failures are attributable to customer misconfigurations. Recent cloud risk assessments continue to identify publicly exposed resources, excessive permissions, and insecure storage configurations as major contributors to cloud security incidents. </w:t>
      </w:r>
      <w:r>
        <w:rPr>
          <w:rFonts w:ascii="Times New Roman" w:hAnsi="Times New Roman" w:cs="Times New Roman"/>
          <w:sz w:val="24"/>
          <w:szCs w:val="24"/>
        </w:rPr>
        <w:t>(</w:t>
      </w:r>
      <w:r w:rsidRPr="00EC1029">
        <w:rPr>
          <w:rFonts w:ascii="Times New Roman" w:hAnsi="Times New Roman" w:cs="Times New Roman"/>
          <w:sz w:val="24"/>
          <w:szCs w:val="24"/>
        </w:rPr>
        <w:t>Cloud Misconfiguration: The #1 Cause of Data Breaches 2025 | Fidelis</w:t>
      </w:r>
      <w:r>
        <w:rPr>
          <w:rFonts w:ascii="Times New Roman" w:hAnsi="Times New Roman" w:cs="Times New Roman"/>
          <w:sz w:val="24"/>
          <w:szCs w:val="24"/>
        </w:rPr>
        <w:t>…).</w:t>
      </w:r>
    </w:p>
    <w:p w14:paraId="2BC7E26D" w14:textId="5B0F18F0" w:rsidR="00EC1029" w:rsidRPr="00EC1029" w:rsidRDefault="00EC1029" w:rsidP="00EC1029">
      <w:pPr>
        <w:pStyle w:val="ListParagraph"/>
        <w:numPr>
          <w:ilvl w:val="1"/>
          <w:numId w:val="1"/>
        </w:numPr>
        <w:rPr>
          <w:rFonts w:ascii="Times New Roman" w:hAnsi="Times New Roman" w:cs="Times New Roman"/>
          <w:sz w:val="24"/>
          <w:szCs w:val="24"/>
        </w:rPr>
      </w:pPr>
      <w:r w:rsidRPr="00EC1029">
        <w:rPr>
          <w:rFonts w:ascii="Times New Roman" w:hAnsi="Times New Roman" w:cs="Times New Roman"/>
          <w:sz w:val="24"/>
          <w:szCs w:val="24"/>
        </w:rPr>
        <w:t>Statement of the Problem</w:t>
      </w:r>
    </w:p>
    <w:p w14:paraId="559131AE" w14:textId="5FF3CB99" w:rsidR="00EC1029" w:rsidRDefault="00EC1029" w:rsidP="00EC1029">
      <w:pPr>
        <w:spacing w:line="276" w:lineRule="auto"/>
      </w:pPr>
      <w:r>
        <w:t>Many organizations deploy cloud storage resources without implementing proper security controls. Misconfigured bucket permissions, publicly accessible storage, inadequate encryption, disabled logging</w:t>
      </w:r>
      <w:r>
        <w:t xml:space="preserve"> </w:t>
      </w:r>
      <w:r>
        <w:t>and over-privileged accounts expose sensitive information to unauthorized access.</w:t>
      </w:r>
    </w:p>
    <w:p w14:paraId="3E2BD327" w14:textId="1B3C5DB6" w:rsidR="00EC1029" w:rsidRDefault="00EC1029" w:rsidP="00EC1029">
      <w:r>
        <w:t xml:space="preserve">According to the 2024 Cloud Security Alliance report, configuration weaknesses and IAM-related issues remain among the highest-ranking cloud security threats. Furthermore, large-scale cloud risk assessments published in 2024 identified exposed cloud storage assets as a significant area of concern across cloud environments. </w:t>
      </w:r>
      <w:r>
        <w:t>(</w:t>
      </w:r>
      <w:r>
        <w:t>Cloud Security Alliance Releases Top‌ ‌Threats‌ ‌to‌ ‌Cloud‌ | CSA</w:t>
      </w:r>
      <w:r>
        <w:t>).</w:t>
      </w:r>
    </w:p>
    <w:p w14:paraId="3F482066" w14:textId="6EE97834" w:rsidR="00EC1029" w:rsidRDefault="00EC1029" w:rsidP="00EC1029">
      <w:r>
        <w:t>These issues create substantial operational, financial and reputational risks for organization</w:t>
      </w:r>
    </w:p>
    <w:p w14:paraId="7E23D573" w14:textId="7B62B022" w:rsidR="00EC1029" w:rsidRDefault="00EC1029" w:rsidP="00EC1029">
      <w:pPr>
        <w:pStyle w:val="ListParagraph"/>
        <w:numPr>
          <w:ilvl w:val="1"/>
          <w:numId w:val="1"/>
        </w:numPr>
      </w:pPr>
      <w:r>
        <w:t>Aim of the Study</w:t>
      </w:r>
    </w:p>
    <w:p w14:paraId="61FB290D" w14:textId="682B365A" w:rsidR="00EC1029" w:rsidRDefault="00EC1029" w:rsidP="00EC1029">
      <w:r>
        <w:t xml:space="preserve">The aim of this study is to review cloud </w:t>
      </w:r>
      <w:r w:rsidR="00BE4E7B">
        <w:t>bucket configurations</w:t>
      </w:r>
      <w:r>
        <w:t xml:space="preserve"> and evaluate security controls used to protect cloud storage resources from unauthorized access, data leakage and security breaches.</w:t>
      </w:r>
    </w:p>
    <w:p w14:paraId="68EA1E8C" w14:textId="7C923E1B" w:rsidR="00EC1029" w:rsidRDefault="00EC1029" w:rsidP="00EC1029">
      <w:pPr>
        <w:pStyle w:val="ListParagraph"/>
        <w:numPr>
          <w:ilvl w:val="1"/>
          <w:numId w:val="1"/>
        </w:numPr>
      </w:pPr>
      <w:r>
        <w:t>Objectives of the Study</w:t>
      </w:r>
    </w:p>
    <w:p w14:paraId="5A3D4BD0" w14:textId="4F81E127" w:rsidR="00EC1029" w:rsidRDefault="00EC1029" w:rsidP="00EC1029">
      <w:pPr>
        <w:pStyle w:val="ListParagraph"/>
        <w:ind w:left="360"/>
      </w:pPr>
      <w:r>
        <w:t>The study aims to:</w:t>
      </w:r>
    </w:p>
    <w:p w14:paraId="66351314" w14:textId="1E4D55AB" w:rsidR="00EC1029" w:rsidRDefault="00EC1029" w:rsidP="00EC1029">
      <w:pPr>
        <w:pStyle w:val="ListParagraph"/>
        <w:numPr>
          <w:ilvl w:val="0"/>
          <w:numId w:val="3"/>
        </w:numPr>
      </w:pPr>
      <w:r>
        <w:t>Examine cloud bucket architecture and storage configurations.</w:t>
      </w:r>
    </w:p>
    <w:p w14:paraId="761140CB" w14:textId="2CBA0485" w:rsidR="00EC1029" w:rsidRDefault="00EC1029" w:rsidP="00EC1029">
      <w:pPr>
        <w:pStyle w:val="ListParagraph"/>
        <w:numPr>
          <w:ilvl w:val="0"/>
          <w:numId w:val="3"/>
        </w:numPr>
      </w:pPr>
      <w:r>
        <w:t>Identify common bucket security misconfigurations</w:t>
      </w:r>
    </w:p>
    <w:p w14:paraId="31B79842" w14:textId="228288D5" w:rsidR="00BE4E7B" w:rsidRDefault="00BE4E7B" w:rsidP="00EC1029">
      <w:pPr>
        <w:pStyle w:val="ListParagraph"/>
        <w:numPr>
          <w:ilvl w:val="0"/>
          <w:numId w:val="3"/>
        </w:numPr>
      </w:pPr>
      <w:r>
        <w:t>Assess access control mechanism used in cloud storage</w:t>
      </w:r>
    </w:p>
    <w:p w14:paraId="0C7EC5E9" w14:textId="03871D1E" w:rsidR="00BE4E7B" w:rsidRDefault="00BE4E7B" w:rsidP="00EC1029">
      <w:pPr>
        <w:pStyle w:val="ListParagraph"/>
        <w:numPr>
          <w:ilvl w:val="0"/>
          <w:numId w:val="3"/>
        </w:numPr>
      </w:pPr>
      <w:r>
        <w:lastRenderedPageBreak/>
        <w:t>Evaluate encryption and monitoring controls</w:t>
      </w:r>
    </w:p>
    <w:p w14:paraId="27C0927A" w14:textId="4794B8A7" w:rsidR="00BE4E7B" w:rsidRDefault="00BE4E7B" w:rsidP="00EC1029">
      <w:pPr>
        <w:pStyle w:val="ListParagraph"/>
        <w:numPr>
          <w:ilvl w:val="0"/>
          <w:numId w:val="3"/>
        </w:numPr>
      </w:pPr>
      <w:r>
        <w:t>Analyze recent cloud security trends and threats</w:t>
      </w:r>
    </w:p>
    <w:p w14:paraId="5EB96528" w14:textId="6D843D43" w:rsidR="00BE4E7B" w:rsidRDefault="00BE4E7B" w:rsidP="00EC1029">
      <w:pPr>
        <w:pStyle w:val="ListParagraph"/>
        <w:numPr>
          <w:ilvl w:val="0"/>
          <w:numId w:val="3"/>
        </w:numPr>
      </w:pPr>
      <w:r>
        <w:t>Recommend best practices for bucket security and compliance.</w:t>
      </w:r>
    </w:p>
    <w:p w14:paraId="7E52133E" w14:textId="3620C55C" w:rsidR="00BE4E7B" w:rsidRDefault="00BE4E7B" w:rsidP="00BE4E7B">
      <w:pPr>
        <w:pStyle w:val="ListParagraph"/>
        <w:numPr>
          <w:ilvl w:val="1"/>
          <w:numId w:val="1"/>
        </w:numPr>
      </w:pPr>
      <w:r>
        <w:t>Research Questions</w:t>
      </w:r>
    </w:p>
    <w:p w14:paraId="0735CDB1" w14:textId="33FB5BDE" w:rsidR="00BE4E7B" w:rsidRDefault="00BE4E7B" w:rsidP="00BE4E7B">
      <w:pPr>
        <w:pStyle w:val="ListParagraph"/>
        <w:numPr>
          <w:ilvl w:val="0"/>
          <w:numId w:val="4"/>
        </w:numPr>
      </w:pPr>
      <w:r>
        <w:t>What are cloud storage buckets and how do they operate</w:t>
      </w:r>
    </w:p>
    <w:p w14:paraId="18AA7F6F" w14:textId="212A8DCA" w:rsidR="00BE4E7B" w:rsidRDefault="00BE4E7B" w:rsidP="00BE4E7B">
      <w:pPr>
        <w:pStyle w:val="ListParagraph"/>
        <w:numPr>
          <w:ilvl w:val="0"/>
          <w:numId w:val="4"/>
        </w:numPr>
      </w:pPr>
      <w:r>
        <w:t>What configuration weaknesses commonly affect cloud buckets</w:t>
      </w:r>
    </w:p>
    <w:p w14:paraId="04299EEE" w14:textId="61E29EB8" w:rsidR="00BE4E7B" w:rsidRDefault="00BE4E7B" w:rsidP="00BE4E7B">
      <w:pPr>
        <w:pStyle w:val="ListParagraph"/>
        <w:numPr>
          <w:ilvl w:val="0"/>
          <w:numId w:val="4"/>
        </w:numPr>
      </w:pPr>
      <w:r>
        <w:t>How do IAM controls influence storage security</w:t>
      </w:r>
    </w:p>
    <w:p w14:paraId="07C24F19" w14:textId="04F7AF3B" w:rsidR="00BE4E7B" w:rsidRDefault="00BE4E7B" w:rsidP="00BE4E7B">
      <w:pPr>
        <w:pStyle w:val="ListParagraph"/>
        <w:numPr>
          <w:ilvl w:val="0"/>
          <w:numId w:val="4"/>
        </w:numPr>
      </w:pPr>
      <w:r>
        <w:t>What roles do encryption and monitoring play in bucket protection</w:t>
      </w:r>
    </w:p>
    <w:p w14:paraId="77B46A9E" w14:textId="00F8AE98" w:rsidR="00BE4E7B" w:rsidRDefault="00BE4E7B" w:rsidP="00BE4E7B">
      <w:pPr>
        <w:pStyle w:val="ListParagraph"/>
        <w:numPr>
          <w:ilvl w:val="0"/>
          <w:numId w:val="4"/>
        </w:numPr>
      </w:pPr>
      <w:r>
        <w:t xml:space="preserve">What best practices can reduce cloud </w:t>
      </w:r>
      <w:proofErr w:type="spellStart"/>
      <w:r>
        <w:t>torage</w:t>
      </w:r>
      <w:proofErr w:type="spellEnd"/>
      <w:r>
        <w:t xml:space="preserve"> security risks</w:t>
      </w:r>
    </w:p>
    <w:p w14:paraId="5CB41EB8" w14:textId="77777777" w:rsidR="00BE4E7B" w:rsidRDefault="00BE4E7B" w:rsidP="00BE4E7B"/>
    <w:p w14:paraId="3713E735" w14:textId="77777777" w:rsidR="00BE4E7B" w:rsidRDefault="00BE4E7B" w:rsidP="00BE4E7B"/>
    <w:p w14:paraId="4F9857A7" w14:textId="77777777" w:rsidR="00BE4E7B" w:rsidRDefault="00BE4E7B" w:rsidP="00BE4E7B"/>
    <w:p w14:paraId="750B9224" w14:textId="77777777" w:rsidR="00BE4E7B" w:rsidRDefault="00BE4E7B" w:rsidP="00BE4E7B"/>
    <w:p w14:paraId="07905258" w14:textId="77777777" w:rsidR="00BE4E7B" w:rsidRDefault="00BE4E7B" w:rsidP="00BE4E7B"/>
    <w:p w14:paraId="73CA3A56" w14:textId="77777777" w:rsidR="00BE4E7B" w:rsidRDefault="00BE4E7B" w:rsidP="00BE4E7B"/>
    <w:p w14:paraId="46A315D1" w14:textId="77777777" w:rsidR="00BE4E7B" w:rsidRDefault="00BE4E7B" w:rsidP="00BE4E7B"/>
    <w:p w14:paraId="0E050552" w14:textId="77777777" w:rsidR="00BE4E7B" w:rsidRDefault="00BE4E7B" w:rsidP="00BE4E7B"/>
    <w:p w14:paraId="1C0A04FB" w14:textId="77777777" w:rsidR="00BE4E7B" w:rsidRDefault="00BE4E7B" w:rsidP="00BE4E7B"/>
    <w:p w14:paraId="58666158" w14:textId="77777777" w:rsidR="00BE4E7B" w:rsidRDefault="00BE4E7B" w:rsidP="00BE4E7B"/>
    <w:p w14:paraId="2D2D0DED" w14:textId="77777777" w:rsidR="00BE4E7B" w:rsidRDefault="00BE4E7B" w:rsidP="00BE4E7B"/>
    <w:p w14:paraId="14B46774" w14:textId="77777777" w:rsidR="00BE4E7B" w:rsidRDefault="00BE4E7B" w:rsidP="00BE4E7B"/>
    <w:p w14:paraId="37363B31" w14:textId="77777777" w:rsidR="00BE4E7B" w:rsidRDefault="00BE4E7B" w:rsidP="00BE4E7B"/>
    <w:p w14:paraId="578B94C5" w14:textId="77777777" w:rsidR="00BE4E7B" w:rsidRDefault="00BE4E7B" w:rsidP="00BE4E7B"/>
    <w:p w14:paraId="77C3E678" w14:textId="77777777" w:rsidR="00BE4E7B" w:rsidRDefault="00BE4E7B" w:rsidP="00BE4E7B"/>
    <w:p w14:paraId="5046C022" w14:textId="77777777" w:rsidR="00BE4E7B" w:rsidRDefault="00BE4E7B" w:rsidP="00BE4E7B"/>
    <w:p w14:paraId="20BA51FB" w14:textId="77777777" w:rsidR="00BE4E7B" w:rsidRDefault="00BE4E7B" w:rsidP="00BE4E7B"/>
    <w:p w14:paraId="24582313" w14:textId="77777777" w:rsidR="00BE4E7B" w:rsidRDefault="00BE4E7B" w:rsidP="00BE4E7B"/>
    <w:p w14:paraId="7B819922" w14:textId="77777777" w:rsidR="00BE4E7B" w:rsidRDefault="00BE4E7B" w:rsidP="00BE4E7B"/>
    <w:p w14:paraId="6D00DD82" w14:textId="77777777" w:rsidR="00BE4E7B" w:rsidRDefault="00BE4E7B" w:rsidP="00BE4E7B"/>
    <w:p w14:paraId="602E4DE2" w14:textId="77777777" w:rsidR="00BE4E7B" w:rsidRDefault="00BE4E7B" w:rsidP="00BE4E7B"/>
    <w:p w14:paraId="106D0064" w14:textId="77777777" w:rsidR="00BE4E7B" w:rsidRDefault="00BE4E7B" w:rsidP="00BE4E7B"/>
    <w:p w14:paraId="6E8A065A" w14:textId="77777777" w:rsidR="00BE4E7B" w:rsidRDefault="00BE4E7B" w:rsidP="00BE4E7B"/>
    <w:p w14:paraId="0948B63E" w14:textId="50A0A334" w:rsidR="00BE4E7B" w:rsidRDefault="00BE4E7B" w:rsidP="00BE4E7B">
      <w:pPr>
        <w:ind w:left="2880" w:firstLine="720"/>
      </w:pPr>
      <w:r>
        <w:lastRenderedPageBreak/>
        <w:t>CHAPTER TWO</w:t>
      </w:r>
    </w:p>
    <w:p w14:paraId="08712456" w14:textId="750E8F18" w:rsidR="00BE4E7B" w:rsidRDefault="00BE4E7B" w:rsidP="00BE4E7B">
      <w:r>
        <w:t>LITERATURE REVIEW</w:t>
      </w:r>
    </w:p>
    <w:p w14:paraId="3BAF7DC3" w14:textId="6B181756" w:rsidR="00BE4E7B" w:rsidRDefault="00BE4E7B" w:rsidP="00BE4E7B">
      <w:r>
        <w:t>2.1 Concept of Cloud Storage</w:t>
      </w:r>
    </w:p>
    <w:p w14:paraId="15479BE6" w14:textId="16E038CD" w:rsidR="00BE4E7B" w:rsidRPr="00BE4E7B" w:rsidRDefault="00BE4E7B" w:rsidP="00BE4E7B">
      <w:r w:rsidRPr="00BE4E7B">
        <w:t xml:space="preserve">Cloud storage buckets are logical containers used for storing and managing objects in cloud environments. Google Cloud describes buckets as the primary resource used to organize and manage objects in cloud storage systems. Amazon S3 similarly relies on buckets as the fundamental storage unit for managing data assets. </w:t>
      </w:r>
      <w:r>
        <w:t>(</w:t>
      </w:r>
      <w:r w:rsidRPr="00BE4E7B">
        <w:t>About Cloud Storage buckets | Google Cloud Documentation</w:t>
      </w:r>
      <w:r>
        <w:t xml:space="preserve"> 2026)</w:t>
      </w:r>
    </w:p>
    <w:p w14:paraId="773477B5" w14:textId="2A2A28FD" w:rsidR="00BE4E7B" w:rsidRDefault="00BE4E7B" w:rsidP="00BE4E7B">
      <w:r w:rsidRPr="00BE4E7B">
        <w:t xml:space="preserve">Modern organizations increasingly store critical business workloads in cloud buckets because of scalability, cost efficiency, and availability benefits. However, these same advantages create attractive targets for attackers when security controls are improperly implemented. </w:t>
      </w:r>
      <w:r>
        <w:t>(</w:t>
      </w:r>
      <w:r w:rsidRPr="00BE4E7B">
        <w:t xml:space="preserve">2024 State of </w:t>
      </w:r>
      <w:proofErr w:type="spellStart"/>
      <w:r w:rsidRPr="00BE4E7B">
        <w:t>Multicloud</w:t>
      </w:r>
      <w:proofErr w:type="spellEnd"/>
      <w:r w:rsidRPr="00BE4E7B">
        <w:t xml:space="preserve"> Security Report</w:t>
      </w:r>
      <w:r>
        <w:t>)</w:t>
      </w:r>
    </w:p>
    <w:p w14:paraId="16258DD5" w14:textId="565C4077" w:rsidR="00BE4E7B" w:rsidRDefault="00BE4E7B" w:rsidP="00BE4E7B">
      <w:r>
        <w:t>2.2 Cloud Security Theory</w:t>
      </w:r>
    </w:p>
    <w:p w14:paraId="2B92F64C" w14:textId="3D159999" w:rsidR="00BE4E7B" w:rsidRPr="00BE4E7B" w:rsidRDefault="00BE4E7B" w:rsidP="00BE4E7B">
      <w:r w:rsidRPr="00BE4E7B">
        <w:t xml:space="preserve">Cloud security operates under the Shared Responsibility Model, where cloud service providers secure infrastructure while customers remain responsible for configuring access controls, storage permissions, encryption settings, and monitoring solutions. AWS emphasizes that customers retain responsibility for securing data stored within their cloud environments. </w:t>
      </w:r>
      <w:r w:rsidR="00210C2C">
        <w:t>(</w:t>
      </w:r>
      <w:r w:rsidRPr="00BE4E7B">
        <w:t>Amazon S3 Security Features – Amazon Web Services</w:t>
      </w:r>
      <w:r w:rsidR="00210C2C">
        <w:t>)</w:t>
      </w:r>
    </w:p>
    <w:p w14:paraId="2D314143" w14:textId="2F027728" w:rsidR="00BE4E7B" w:rsidRDefault="00BE4E7B" w:rsidP="00BE4E7B">
      <w:r w:rsidRPr="00BE4E7B">
        <w:t xml:space="preserve">This model explains why cloud storage breaches frequently result from human error and misconfiguration rather than provider failures. </w:t>
      </w:r>
      <w:r w:rsidR="00210C2C">
        <w:t>(</w:t>
      </w:r>
      <w:r w:rsidRPr="00BE4E7B">
        <w:t>Cloud Misconfiguration: The #1 Cause of Data Breaches 2025</w:t>
      </w:r>
      <w:r w:rsidR="00210C2C">
        <w:t>)</w:t>
      </w:r>
    </w:p>
    <w:p w14:paraId="3C72A75D" w14:textId="7A70F730" w:rsidR="00210C2C" w:rsidRDefault="00210C2C" w:rsidP="00BE4E7B">
      <w:r>
        <w:t>2.3 Cloud Security Threats (2024-2026)</w:t>
      </w:r>
    </w:p>
    <w:p w14:paraId="40475E80" w14:textId="6B878E8B" w:rsidR="00210C2C" w:rsidRDefault="00210C2C" w:rsidP="00BE4E7B">
      <w:r>
        <w:t>Recent cloud security literature consistently identifies several major threats:</w:t>
      </w:r>
    </w:p>
    <w:p w14:paraId="6F50A538" w14:textId="67011657" w:rsidR="00210C2C" w:rsidRPr="00210C2C" w:rsidRDefault="00210C2C" w:rsidP="00210C2C">
      <w:pPr>
        <w:pStyle w:val="ListParagraph"/>
        <w:numPr>
          <w:ilvl w:val="0"/>
          <w:numId w:val="5"/>
        </w:numPr>
      </w:pPr>
      <w:r>
        <w:rPr>
          <w:b/>
          <w:bCs/>
        </w:rPr>
        <w:t>Misconfiguration</w:t>
      </w:r>
    </w:p>
    <w:p w14:paraId="6F5F9D59" w14:textId="1817417A" w:rsidR="00210C2C" w:rsidRDefault="00210C2C" w:rsidP="00210C2C">
      <w:pPr>
        <w:ind w:left="360"/>
      </w:pPr>
      <w:r>
        <w:t xml:space="preserve">The </w:t>
      </w:r>
      <w:r w:rsidRPr="00210C2C">
        <w:t xml:space="preserve">Cloud Security Alliance Top Threats to Cloud Computing 2024 report ranked misconfiguration and inadequate change control among the most significant cloud security concerns. </w:t>
      </w:r>
      <w:r>
        <w:t>(</w:t>
      </w:r>
      <w:r w:rsidRPr="00210C2C">
        <w:t>Cloud Security Alliance Releases Top‌ ‌Threats‌ ‌to‌ ‌Cloud‌</w:t>
      </w:r>
      <w:r>
        <w:t xml:space="preserve">, </w:t>
      </w:r>
      <w:r w:rsidRPr="00210C2C">
        <w:t>CSA</w:t>
      </w:r>
      <w:r>
        <w:t xml:space="preserve"> 2026)</w:t>
      </w:r>
    </w:p>
    <w:p w14:paraId="22A5BF04" w14:textId="7491A3D1" w:rsidR="00210C2C" w:rsidRPr="00210C2C" w:rsidRDefault="00210C2C" w:rsidP="00210C2C">
      <w:pPr>
        <w:pStyle w:val="ListParagraph"/>
        <w:numPr>
          <w:ilvl w:val="0"/>
          <w:numId w:val="5"/>
        </w:numPr>
        <w:rPr>
          <w:b/>
          <w:bCs/>
        </w:rPr>
      </w:pPr>
      <w:r w:rsidRPr="00210C2C">
        <w:rPr>
          <w:b/>
          <w:bCs/>
        </w:rPr>
        <w:t>Identity and Access management (IAM) weaknesses</w:t>
      </w:r>
    </w:p>
    <w:p w14:paraId="134048F4" w14:textId="0B73748A" w:rsidR="00210C2C" w:rsidRDefault="00210C2C" w:rsidP="00210C2C">
      <w:pPr>
        <w:ind w:left="360"/>
      </w:pPr>
      <w:r>
        <w:t xml:space="preserve">Weak IAM configurations remain a leading cause of unauthorized access incidents. Excessive privileges and poor identity governance increase attack surfaces across cloud environments. </w:t>
      </w:r>
      <w:r>
        <w:t>(</w:t>
      </w:r>
      <w:r>
        <w:t>Cloud Security Alliance Releases Top‌ ‌Threats‌ ‌to‌ ‌Cloud‌</w:t>
      </w:r>
      <w:r>
        <w:t xml:space="preserve">, </w:t>
      </w:r>
      <w:r>
        <w:t>CSA</w:t>
      </w:r>
      <w:r>
        <w:t xml:space="preserve"> 2026)</w:t>
      </w:r>
    </w:p>
    <w:p w14:paraId="30E06440" w14:textId="7D02893A" w:rsidR="00210C2C" w:rsidRPr="00210C2C" w:rsidRDefault="00210C2C" w:rsidP="00210C2C">
      <w:pPr>
        <w:pStyle w:val="ListParagraph"/>
        <w:numPr>
          <w:ilvl w:val="0"/>
          <w:numId w:val="5"/>
        </w:numPr>
      </w:pPr>
      <w:r>
        <w:rPr>
          <w:b/>
          <w:bCs/>
        </w:rPr>
        <w:t>Insecure APIs</w:t>
      </w:r>
    </w:p>
    <w:p w14:paraId="64D1CAA9" w14:textId="288E9AF8" w:rsidR="00210C2C" w:rsidRDefault="00210C2C" w:rsidP="00210C2C">
      <w:pPr>
        <w:ind w:left="360"/>
      </w:pPr>
      <w:r>
        <w:t>Cloud management interfaces and APIs can expose sensitive information if improperly secured. (2024 Orca Security report)</w:t>
      </w:r>
    </w:p>
    <w:p w14:paraId="2CB6CE2D" w14:textId="6B147DAC" w:rsidR="00210C2C" w:rsidRPr="00210C2C" w:rsidRDefault="00210C2C" w:rsidP="00210C2C">
      <w:pPr>
        <w:pStyle w:val="ListParagraph"/>
        <w:numPr>
          <w:ilvl w:val="0"/>
          <w:numId w:val="5"/>
        </w:numPr>
      </w:pPr>
      <w:r>
        <w:rPr>
          <w:b/>
          <w:bCs/>
        </w:rPr>
        <w:t>Data Exposure</w:t>
      </w:r>
    </w:p>
    <w:p w14:paraId="2C6E2DD0" w14:textId="4A19F4FA" w:rsidR="00210C2C" w:rsidRDefault="00210C2C" w:rsidP="00210C2C">
      <w:pPr>
        <w:ind w:left="360"/>
      </w:pPr>
      <w:r>
        <w:lastRenderedPageBreak/>
        <w:t>The 2024 State of Cloud Security Report identified publicly exposed data assets and sensitive data exposure among key organizational risks. (2024 Orca Security Report)</w:t>
      </w:r>
    </w:p>
    <w:p w14:paraId="6943BF5F" w14:textId="342616A4" w:rsidR="00210C2C" w:rsidRDefault="00210C2C" w:rsidP="00210C2C">
      <w:pPr>
        <w:rPr>
          <w:b/>
          <w:bCs/>
        </w:rPr>
      </w:pPr>
      <w:r w:rsidRPr="001924F2">
        <w:rPr>
          <w:b/>
          <w:bCs/>
        </w:rPr>
        <w:t>2.4</w:t>
      </w:r>
      <w:r>
        <w:t xml:space="preserve"> </w:t>
      </w:r>
      <w:r>
        <w:rPr>
          <w:b/>
          <w:bCs/>
        </w:rPr>
        <w:t>Review of Contemporary Research</w:t>
      </w:r>
    </w:p>
    <w:p w14:paraId="7C492817" w14:textId="0FC07957" w:rsidR="001924F2" w:rsidRDefault="001924F2" w:rsidP="001924F2">
      <w:pPr>
        <w:rPr>
          <w:b/>
          <w:bCs/>
        </w:rPr>
      </w:pPr>
      <w:r>
        <w:rPr>
          <w:b/>
          <w:bCs/>
        </w:rPr>
        <w:t>Tenable Cloud Risk Report (2024)</w:t>
      </w:r>
    </w:p>
    <w:p w14:paraId="2C39589D" w14:textId="6DD97DD9" w:rsidR="001924F2" w:rsidRDefault="001924F2" w:rsidP="001924F2">
      <w:proofErr w:type="spellStart"/>
      <w:r w:rsidRPr="001924F2">
        <w:t>Tenable’s</w:t>
      </w:r>
      <w:proofErr w:type="spellEnd"/>
      <w:r w:rsidRPr="001924F2">
        <w:t xml:space="preserve"> analysis of millions of cloud resources revealed persistent risks associated with publicly exposed assets, excessive privileges, and cloud storage exposure. The report introduced the concept of the “toxic cloud trilogy,” describing cloud workloads that are publicly exposed, critically vulnerable, and highly privileged. </w:t>
      </w:r>
      <w:r w:rsidRPr="001924F2">
        <w:t>(</w:t>
      </w:r>
      <w:r w:rsidRPr="001924F2">
        <w:t>Report Tenable Cloud Risk Report 2024 – event.foundryco.com</w:t>
      </w:r>
      <w:r w:rsidRPr="001924F2">
        <w:t>)</w:t>
      </w:r>
    </w:p>
    <w:p w14:paraId="4E81968A" w14:textId="08C838BA" w:rsidR="001924F2" w:rsidRDefault="001924F2" w:rsidP="001924F2">
      <w:pPr>
        <w:rPr>
          <w:b/>
          <w:bCs/>
        </w:rPr>
      </w:pPr>
      <w:r>
        <w:rPr>
          <w:b/>
          <w:bCs/>
        </w:rPr>
        <w:t>Cloud Security Alliance (2024)</w:t>
      </w:r>
    </w:p>
    <w:p w14:paraId="2CF333DE" w14:textId="218009FB" w:rsidR="001924F2" w:rsidRDefault="001924F2" w:rsidP="001924F2">
      <w:r w:rsidRPr="001924F2">
        <w:t xml:space="preserve">CSA reported that misconfiguration, IAM weaknesses, accidental cloud data disclosure, and limited cloud visibility remain dominant cloud security concerns. </w:t>
      </w:r>
      <w:r>
        <w:t>(</w:t>
      </w:r>
      <w:r w:rsidRPr="001924F2">
        <w:t>Cloud Security Alliance Releases Top‌ ‌Threats‌ ‌to‌ ‌Cloud‌</w:t>
      </w:r>
      <w:r>
        <w:t>)</w:t>
      </w:r>
    </w:p>
    <w:p w14:paraId="7FF4E080" w14:textId="22C29671" w:rsidR="001924F2" w:rsidRDefault="001924F2" w:rsidP="001924F2">
      <w:pPr>
        <w:rPr>
          <w:b/>
          <w:bCs/>
        </w:rPr>
      </w:pPr>
      <w:r>
        <w:rPr>
          <w:b/>
          <w:bCs/>
        </w:rPr>
        <w:t>Orca Security State of Cloud Security Report (2024)</w:t>
      </w:r>
    </w:p>
    <w:p w14:paraId="5DF32B7B" w14:textId="6CE0565E" w:rsidR="001924F2" w:rsidRDefault="001924F2" w:rsidP="001924F2">
      <w:r w:rsidRPr="001924F2">
        <w:t xml:space="preserve">Orca Security highlighted exposed sensitive data, public </w:t>
      </w:r>
      <w:r w:rsidRPr="001924F2">
        <w:t>writing</w:t>
      </w:r>
      <w:r w:rsidRPr="001924F2">
        <w:t xml:space="preserve"> permissions, weak authentication controls, and unused privileged accounts as recurring vulnerabilities within cloud infrastructures. </w:t>
      </w:r>
      <w:r>
        <w:t>(</w:t>
      </w:r>
      <w:r w:rsidRPr="001924F2">
        <w:t>2024 State of Cloud Security Report</w:t>
      </w:r>
      <w:r>
        <w:t>)</w:t>
      </w:r>
    </w:p>
    <w:p w14:paraId="413ADC5A" w14:textId="233FB443" w:rsidR="001924F2" w:rsidRPr="001924F2" w:rsidRDefault="001924F2" w:rsidP="001924F2">
      <w:pPr>
        <w:rPr>
          <w:b/>
          <w:bCs/>
        </w:rPr>
      </w:pPr>
      <w:r w:rsidRPr="001924F2">
        <w:rPr>
          <w:b/>
          <w:bCs/>
        </w:rPr>
        <w:t>IBM Cost of a Data Breach Report (2024)</w:t>
      </w:r>
    </w:p>
    <w:p w14:paraId="0A243859" w14:textId="77777777" w:rsidR="001924F2" w:rsidRPr="001924F2" w:rsidRDefault="001924F2" w:rsidP="001924F2">
      <w:r w:rsidRPr="001924F2">
        <w:t>IBM reported that the average cost of a data breach reached a record USD $4.88 million globally in 2024. Breaches involving multiple cloud environments were among the most expensive and required the longest remediation time. [Surging data breach disruption drives costs to record highs – IBM]</w:t>
      </w:r>
    </w:p>
    <w:p w14:paraId="399BDF86" w14:textId="77777777" w:rsidR="001924F2" w:rsidRDefault="001924F2" w:rsidP="001924F2"/>
    <w:p w14:paraId="3C4A4FBA" w14:textId="77777777" w:rsidR="001924F2" w:rsidRDefault="001924F2" w:rsidP="001924F2"/>
    <w:p w14:paraId="2470F334" w14:textId="77777777" w:rsidR="001924F2" w:rsidRDefault="001924F2" w:rsidP="001924F2"/>
    <w:p w14:paraId="4B6D20C4" w14:textId="77777777" w:rsidR="001924F2" w:rsidRDefault="001924F2" w:rsidP="001924F2"/>
    <w:p w14:paraId="6734CC26" w14:textId="77777777" w:rsidR="001924F2" w:rsidRDefault="001924F2" w:rsidP="001924F2"/>
    <w:p w14:paraId="6BCA51A0" w14:textId="77777777" w:rsidR="001924F2" w:rsidRDefault="001924F2" w:rsidP="001924F2"/>
    <w:p w14:paraId="5F1203E3" w14:textId="77777777" w:rsidR="001924F2" w:rsidRDefault="001924F2" w:rsidP="001924F2"/>
    <w:p w14:paraId="21A77DE5" w14:textId="77777777" w:rsidR="001924F2" w:rsidRDefault="001924F2" w:rsidP="001924F2"/>
    <w:p w14:paraId="4D85E051" w14:textId="77777777" w:rsidR="001924F2" w:rsidRDefault="001924F2" w:rsidP="001924F2"/>
    <w:p w14:paraId="7EDC585C" w14:textId="77777777" w:rsidR="001924F2" w:rsidRDefault="001924F2" w:rsidP="001924F2"/>
    <w:p w14:paraId="5ED13BBC" w14:textId="77777777" w:rsidR="001924F2" w:rsidRDefault="001924F2" w:rsidP="001924F2"/>
    <w:p w14:paraId="007FA835" w14:textId="77777777" w:rsidR="001924F2" w:rsidRDefault="001924F2" w:rsidP="001924F2"/>
    <w:p w14:paraId="7F571BAE" w14:textId="07D3640E" w:rsidR="001924F2" w:rsidRDefault="001924F2" w:rsidP="001924F2">
      <w:pPr>
        <w:ind w:left="3600"/>
      </w:pPr>
      <w:r>
        <w:lastRenderedPageBreak/>
        <w:t>CHAPTER THREE</w:t>
      </w:r>
    </w:p>
    <w:p w14:paraId="715EDF97" w14:textId="4441E881" w:rsidR="001924F2" w:rsidRDefault="001924F2" w:rsidP="001924F2">
      <w:pPr>
        <w:ind w:left="3600"/>
      </w:pPr>
      <w:r>
        <w:t>METHODOLOGY</w:t>
      </w:r>
    </w:p>
    <w:p w14:paraId="140730D3" w14:textId="499110CB" w:rsidR="001924F2" w:rsidRDefault="001924F2" w:rsidP="001924F2">
      <w:pPr>
        <w:rPr>
          <w:b/>
          <w:bCs/>
        </w:rPr>
      </w:pPr>
      <w:r>
        <w:rPr>
          <w:b/>
          <w:bCs/>
        </w:rPr>
        <w:t>Research Design</w:t>
      </w:r>
    </w:p>
    <w:p w14:paraId="338C791F" w14:textId="0E4691D6" w:rsidR="001924F2" w:rsidRDefault="001924F2" w:rsidP="001924F2">
      <w:r>
        <w:t>This study adopts a qualitative and exploratory research design.</w:t>
      </w:r>
    </w:p>
    <w:p w14:paraId="1B7C11FF" w14:textId="242139D7" w:rsidR="001924F2" w:rsidRDefault="001924F2" w:rsidP="001924F2">
      <w:pPr>
        <w:rPr>
          <w:b/>
          <w:bCs/>
        </w:rPr>
      </w:pPr>
      <w:r>
        <w:rPr>
          <w:b/>
          <w:bCs/>
        </w:rPr>
        <w:t>Data Collection Method</w:t>
      </w:r>
    </w:p>
    <w:p w14:paraId="140528D6" w14:textId="15BB0624" w:rsidR="001924F2" w:rsidRDefault="001924F2" w:rsidP="001924F2">
      <w:r>
        <w:t>Secondary data sources include:</w:t>
      </w:r>
    </w:p>
    <w:p w14:paraId="3EA15AB7" w14:textId="76E16446" w:rsidR="001924F2" w:rsidRDefault="001924F2" w:rsidP="001924F2">
      <w:pPr>
        <w:pStyle w:val="ListParagraph"/>
        <w:numPr>
          <w:ilvl w:val="0"/>
          <w:numId w:val="6"/>
        </w:numPr>
      </w:pPr>
      <w:r>
        <w:t>Cloud Security Alliance Reports (2024)</w:t>
      </w:r>
    </w:p>
    <w:p w14:paraId="485D6D27" w14:textId="49159052" w:rsidR="001924F2" w:rsidRDefault="001924F2" w:rsidP="001924F2">
      <w:pPr>
        <w:pStyle w:val="ListParagraph"/>
        <w:numPr>
          <w:ilvl w:val="0"/>
          <w:numId w:val="6"/>
        </w:numPr>
      </w:pPr>
      <w:r>
        <w:t>IBM Cost of Data Breach Report (2024)</w:t>
      </w:r>
    </w:p>
    <w:p w14:paraId="6B691CA6" w14:textId="265D2E29" w:rsidR="001924F2" w:rsidRDefault="001924F2" w:rsidP="001924F2">
      <w:pPr>
        <w:pStyle w:val="ListParagraph"/>
        <w:numPr>
          <w:ilvl w:val="0"/>
          <w:numId w:val="6"/>
        </w:numPr>
      </w:pPr>
      <w:r>
        <w:t>Tenable Cloud Risk Report (2024)</w:t>
      </w:r>
    </w:p>
    <w:p w14:paraId="7A677591" w14:textId="6D7E9959" w:rsidR="001924F2" w:rsidRDefault="001924F2" w:rsidP="001924F2">
      <w:pPr>
        <w:pStyle w:val="ListParagraph"/>
        <w:numPr>
          <w:ilvl w:val="0"/>
          <w:numId w:val="6"/>
        </w:numPr>
      </w:pPr>
      <w:r>
        <w:t>Orca Security Report (2024)</w:t>
      </w:r>
    </w:p>
    <w:p w14:paraId="7272DCDB" w14:textId="4AD0B7AD" w:rsidR="001924F2" w:rsidRDefault="001924F2" w:rsidP="001924F2">
      <w:pPr>
        <w:pStyle w:val="ListParagraph"/>
        <w:numPr>
          <w:ilvl w:val="0"/>
          <w:numId w:val="6"/>
        </w:numPr>
      </w:pPr>
      <w:r>
        <w:t>AWS Security Documentation</w:t>
      </w:r>
    </w:p>
    <w:p w14:paraId="160960B8" w14:textId="76BFA72D" w:rsidR="001924F2" w:rsidRDefault="001924F2" w:rsidP="001924F2">
      <w:pPr>
        <w:pStyle w:val="ListParagraph"/>
        <w:numPr>
          <w:ilvl w:val="0"/>
          <w:numId w:val="6"/>
        </w:numPr>
      </w:pPr>
      <w:r>
        <w:t xml:space="preserve">Google Cloud Security </w:t>
      </w:r>
      <w:r w:rsidR="00CD7EE0">
        <w:t>Frameworks</w:t>
      </w:r>
    </w:p>
    <w:p w14:paraId="306FD8C4" w14:textId="647AE5B7" w:rsidR="00CD7EE0" w:rsidRDefault="00CD7EE0" w:rsidP="001924F2">
      <w:pPr>
        <w:pStyle w:val="ListParagraph"/>
        <w:numPr>
          <w:ilvl w:val="0"/>
          <w:numId w:val="6"/>
        </w:numPr>
      </w:pPr>
      <w:r>
        <w:t xml:space="preserve">Microsoft </w:t>
      </w:r>
      <w:proofErr w:type="spellStart"/>
      <w:r>
        <w:t>Multicloud</w:t>
      </w:r>
      <w:proofErr w:type="spellEnd"/>
      <w:r>
        <w:t xml:space="preserve"> Security Research Reports</w:t>
      </w:r>
    </w:p>
    <w:p w14:paraId="6F5F62EE" w14:textId="76D0899C" w:rsidR="00CD7EE0" w:rsidRDefault="00CD7EE0" w:rsidP="00CD7EE0">
      <w:pPr>
        <w:rPr>
          <w:b/>
          <w:bCs/>
        </w:rPr>
      </w:pPr>
      <w:r>
        <w:rPr>
          <w:b/>
          <w:bCs/>
        </w:rPr>
        <w:t>Evaluation Criteria</w:t>
      </w:r>
    </w:p>
    <w:p w14:paraId="531B78FB" w14:textId="39320812" w:rsidR="00CD7EE0" w:rsidRDefault="00CD7EE0" w:rsidP="00CD7EE0">
      <w:r>
        <w:t>The bucket review framework consists of:</w:t>
      </w:r>
    </w:p>
    <w:p w14:paraId="0F5D6E8B" w14:textId="255AC94D" w:rsidR="00CD7EE0" w:rsidRDefault="00CD7EE0" w:rsidP="00CD7EE0">
      <w:pPr>
        <w:rPr>
          <w:b/>
          <w:bCs/>
        </w:rPr>
      </w:pPr>
      <w:r>
        <w:rPr>
          <w:b/>
          <w:bCs/>
        </w:rPr>
        <w:t>Access Management</w:t>
      </w:r>
    </w:p>
    <w:p w14:paraId="63559D03" w14:textId="5EEC18F1" w:rsidR="00CD7EE0" w:rsidRDefault="00CD7EE0" w:rsidP="00CD7EE0">
      <w:pPr>
        <w:pStyle w:val="ListParagraph"/>
        <w:numPr>
          <w:ilvl w:val="0"/>
          <w:numId w:val="7"/>
        </w:numPr>
        <w:rPr>
          <w:b/>
          <w:bCs/>
        </w:rPr>
      </w:pPr>
      <w:r>
        <w:rPr>
          <w:b/>
          <w:bCs/>
        </w:rPr>
        <w:t>IAM Roles</w:t>
      </w:r>
    </w:p>
    <w:p w14:paraId="7F52C4BB" w14:textId="6034D20E" w:rsidR="00CD7EE0" w:rsidRDefault="00CD7EE0" w:rsidP="00CD7EE0">
      <w:pPr>
        <w:pStyle w:val="ListParagraph"/>
        <w:numPr>
          <w:ilvl w:val="0"/>
          <w:numId w:val="7"/>
        </w:numPr>
        <w:rPr>
          <w:b/>
          <w:bCs/>
        </w:rPr>
      </w:pPr>
      <w:r>
        <w:rPr>
          <w:b/>
          <w:bCs/>
        </w:rPr>
        <w:t>Bucket Policies</w:t>
      </w:r>
    </w:p>
    <w:p w14:paraId="622EF22D" w14:textId="32A9DFAD" w:rsidR="00CD7EE0" w:rsidRDefault="00CD7EE0" w:rsidP="00CD7EE0">
      <w:pPr>
        <w:pStyle w:val="ListParagraph"/>
        <w:numPr>
          <w:ilvl w:val="0"/>
          <w:numId w:val="7"/>
        </w:numPr>
        <w:rPr>
          <w:b/>
          <w:bCs/>
        </w:rPr>
      </w:pPr>
      <w:r>
        <w:rPr>
          <w:b/>
          <w:bCs/>
        </w:rPr>
        <w:t>Service Accounts</w:t>
      </w:r>
    </w:p>
    <w:p w14:paraId="4AB88137" w14:textId="3EC761BA" w:rsidR="00CD7EE0" w:rsidRDefault="00CD7EE0" w:rsidP="00CD7EE0">
      <w:pPr>
        <w:pStyle w:val="ListParagraph"/>
        <w:numPr>
          <w:ilvl w:val="0"/>
          <w:numId w:val="7"/>
        </w:numPr>
        <w:rPr>
          <w:b/>
          <w:bCs/>
        </w:rPr>
      </w:pPr>
      <w:r>
        <w:rPr>
          <w:b/>
          <w:bCs/>
        </w:rPr>
        <w:t>Least Privilege</w:t>
      </w:r>
    </w:p>
    <w:p w14:paraId="610A25DE" w14:textId="6837FA69" w:rsidR="00CD7EE0" w:rsidRPr="00CD7EE0" w:rsidRDefault="00CD7EE0" w:rsidP="00CD7EE0">
      <w:pPr>
        <w:rPr>
          <w:b/>
          <w:bCs/>
        </w:rPr>
      </w:pPr>
      <w:r w:rsidRPr="00CD7EE0">
        <w:rPr>
          <w:b/>
          <w:bCs/>
        </w:rPr>
        <w:t>Security Controls</w:t>
      </w:r>
    </w:p>
    <w:p w14:paraId="7D8E9880" w14:textId="5D8D3F0A" w:rsidR="001924F2" w:rsidRPr="00CD7EE0" w:rsidRDefault="00CD7EE0" w:rsidP="00CD7EE0">
      <w:pPr>
        <w:pStyle w:val="ListParagraph"/>
        <w:numPr>
          <w:ilvl w:val="0"/>
          <w:numId w:val="8"/>
        </w:numPr>
        <w:rPr>
          <w:b/>
          <w:bCs/>
        </w:rPr>
      </w:pPr>
      <w:r>
        <w:t>Encryption</w:t>
      </w:r>
    </w:p>
    <w:p w14:paraId="4D7619CF" w14:textId="67913669" w:rsidR="00CD7EE0" w:rsidRPr="00CD7EE0" w:rsidRDefault="00CD7EE0" w:rsidP="00CD7EE0">
      <w:pPr>
        <w:pStyle w:val="ListParagraph"/>
        <w:numPr>
          <w:ilvl w:val="0"/>
          <w:numId w:val="8"/>
        </w:numPr>
        <w:rPr>
          <w:b/>
          <w:bCs/>
        </w:rPr>
      </w:pPr>
      <w:r>
        <w:t>Key Management</w:t>
      </w:r>
    </w:p>
    <w:p w14:paraId="04FE206B" w14:textId="4207167A" w:rsidR="00CD7EE0" w:rsidRPr="00CD7EE0" w:rsidRDefault="00CD7EE0" w:rsidP="00CD7EE0">
      <w:pPr>
        <w:pStyle w:val="ListParagraph"/>
        <w:numPr>
          <w:ilvl w:val="0"/>
          <w:numId w:val="8"/>
        </w:numPr>
        <w:rPr>
          <w:b/>
          <w:bCs/>
        </w:rPr>
      </w:pPr>
      <w:r>
        <w:t xml:space="preserve">Multi-factor </w:t>
      </w:r>
      <w:proofErr w:type="spellStart"/>
      <w:r>
        <w:t>Authentification</w:t>
      </w:r>
      <w:proofErr w:type="spellEnd"/>
    </w:p>
    <w:p w14:paraId="0E935538" w14:textId="71F45B17" w:rsidR="00CD7EE0" w:rsidRPr="00CD7EE0" w:rsidRDefault="00CD7EE0" w:rsidP="00CD7EE0">
      <w:pPr>
        <w:rPr>
          <w:b/>
          <w:bCs/>
        </w:rPr>
      </w:pPr>
      <w:r w:rsidRPr="00CD7EE0">
        <w:rPr>
          <w:b/>
          <w:bCs/>
        </w:rPr>
        <w:t>Monitoring</w:t>
      </w:r>
    </w:p>
    <w:p w14:paraId="660F325B" w14:textId="7551531A" w:rsidR="001924F2" w:rsidRPr="00CD7EE0" w:rsidRDefault="00CD7EE0" w:rsidP="00CD7EE0">
      <w:pPr>
        <w:pStyle w:val="ListParagraph"/>
        <w:numPr>
          <w:ilvl w:val="0"/>
          <w:numId w:val="9"/>
        </w:numPr>
        <w:rPr>
          <w:b/>
          <w:bCs/>
        </w:rPr>
      </w:pPr>
      <w:r>
        <w:t>CloudTrail</w:t>
      </w:r>
    </w:p>
    <w:p w14:paraId="040C6937" w14:textId="0D49B07C" w:rsidR="00CD7EE0" w:rsidRPr="00CD7EE0" w:rsidRDefault="00CD7EE0" w:rsidP="00CD7EE0">
      <w:pPr>
        <w:pStyle w:val="ListParagraph"/>
        <w:numPr>
          <w:ilvl w:val="0"/>
          <w:numId w:val="9"/>
        </w:numPr>
        <w:rPr>
          <w:b/>
          <w:bCs/>
        </w:rPr>
      </w:pPr>
      <w:r>
        <w:t>Audit Logs</w:t>
      </w:r>
    </w:p>
    <w:p w14:paraId="4271A1E6" w14:textId="25B4F662" w:rsidR="00CD7EE0" w:rsidRPr="00CD7EE0" w:rsidRDefault="00CD7EE0" w:rsidP="00CD7EE0">
      <w:pPr>
        <w:pStyle w:val="ListParagraph"/>
        <w:numPr>
          <w:ilvl w:val="0"/>
          <w:numId w:val="9"/>
        </w:numPr>
        <w:rPr>
          <w:b/>
          <w:bCs/>
        </w:rPr>
      </w:pPr>
      <w:r>
        <w:t>Security Monitoring</w:t>
      </w:r>
    </w:p>
    <w:p w14:paraId="48D16F9A" w14:textId="050AD1D9" w:rsidR="00CD7EE0" w:rsidRPr="00CD7EE0" w:rsidRDefault="00CD7EE0" w:rsidP="00CD7EE0">
      <w:pPr>
        <w:rPr>
          <w:b/>
          <w:bCs/>
        </w:rPr>
      </w:pPr>
      <w:r w:rsidRPr="00CD7EE0">
        <w:rPr>
          <w:b/>
          <w:bCs/>
        </w:rPr>
        <w:t>Data Governance</w:t>
      </w:r>
    </w:p>
    <w:p w14:paraId="119879C3" w14:textId="082199AA" w:rsidR="00CD7EE0" w:rsidRDefault="00CD7EE0" w:rsidP="00CD7EE0">
      <w:pPr>
        <w:pStyle w:val="ListParagraph"/>
        <w:numPr>
          <w:ilvl w:val="0"/>
          <w:numId w:val="10"/>
        </w:numPr>
      </w:pPr>
      <w:r>
        <w:t>Versioning</w:t>
      </w:r>
    </w:p>
    <w:p w14:paraId="53E54FB6" w14:textId="486F1146" w:rsidR="00CD7EE0" w:rsidRDefault="00CD7EE0" w:rsidP="00CD7EE0">
      <w:pPr>
        <w:pStyle w:val="ListParagraph"/>
        <w:numPr>
          <w:ilvl w:val="0"/>
          <w:numId w:val="10"/>
        </w:numPr>
      </w:pPr>
      <w:r>
        <w:t>Lifecycle Policies</w:t>
      </w:r>
    </w:p>
    <w:p w14:paraId="626B7756" w14:textId="23A2DE11" w:rsidR="009B2C66" w:rsidRDefault="009B2C66" w:rsidP="00CD7EE0">
      <w:pPr>
        <w:pStyle w:val="ListParagraph"/>
        <w:numPr>
          <w:ilvl w:val="0"/>
          <w:numId w:val="10"/>
        </w:numPr>
      </w:pPr>
      <w:r>
        <w:t>Backup Controls</w:t>
      </w:r>
    </w:p>
    <w:p w14:paraId="127613CD" w14:textId="63949D71" w:rsidR="009B2C66" w:rsidRDefault="009B2C66" w:rsidP="009B2C66">
      <w:pPr>
        <w:rPr>
          <w:b/>
          <w:bCs/>
        </w:rPr>
      </w:pPr>
      <w:r>
        <w:rPr>
          <w:b/>
          <w:bCs/>
        </w:rPr>
        <w:t xml:space="preserve">Public Exposure </w:t>
      </w:r>
      <w:proofErr w:type="spellStart"/>
      <w:r>
        <w:rPr>
          <w:b/>
          <w:bCs/>
        </w:rPr>
        <w:t>Assesment</w:t>
      </w:r>
      <w:proofErr w:type="spellEnd"/>
    </w:p>
    <w:p w14:paraId="6C543D78" w14:textId="01CE7EA0" w:rsidR="009B2C66" w:rsidRDefault="009B2C66" w:rsidP="009B2C66">
      <w:pPr>
        <w:pStyle w:val="ListParagraph"/>
        <w:numPr>
          <w:ilvl w:val="0"/>
          <w:numId w:val="11"/>
        </w:numPr>
      </w:pPr>
      <w:r>
        <w:t>Anonymous Access</w:t>
      </w:r>
    </w:p>
    <w:p w14:paraId="4AEF59BD" w14:textId="11572964" w:rsidR="009B2C66" w:rsidRDefault="009B2C66" w:rsidP="009B2C66">
      <w:pPr>
        <w:pStyle w:val="ListParagraph"/>
        <w:numPr>
          <w:ilvl w:val="0"/>
          <w:numId w:val="11"/>
        </w:numPr>
      </w:pPr>
      <w:r>
        <w:lastRenderedPageBreak/>
        <w:t>Public Buckets</w:t>
      </w:r>
    </w:p>
    <w:p w14:paraId="1C1F6913" w14:textId="54D86F74" w:rsidR="009B2C66" w:rsidRPr="009B2C66" w:rsidRDefault="009B2C66" w:rsidP="009B2C66">
      <w:pPr>
        <w:pStyle w:val="ListParagraph"/>
        <w:numPr>
          <w:ilvl w:val="0"/>
          <w:numId w:val="11"/>
        </w:numPr>
      </w:pPr>
      <w:r>
        <w:t>External Sharing</w:t>
      </w:r>
    </w:p>
    <w:p w14:paraId="0655A580" w14:textId="77777777" w:rsidR="001924F2" w:rsidRPr="00210C2C" w:rsidRDefault="001924F2" w:rsidP="001924F2">
      <w:pPr>
        <w:rPr>
          <w:b/>
          <w:bCs/>
        </w:rPr>
      </w:pPr>
    </w:p>
    <w:p w14:paraId="37C26041" w14:textId="77777777" w:rsidR="00210C2C" w:rsidRPr="00210C2C" w:rsidRDefault="00210C2C" w:rsidP="00210C2C">
      <w:pPr>
        <w:ind w:left="360"/>
      </w:pPr>
    </w:p>
    <w:p w14:paraId="673AAB70" w14:textId="42245A97" w:rsidR="00210C2C" w:rsidRPr="00BE4E7B" w:rsidRDefault="00210C2C" w:rsidP="00210C2C">
      <w:pPr>
        <w:ind w:left="360"/>
      </w:pPr>
    </w:p>
    <w:p w14:paraId="2B95A5F5" w14:textId="77777777" w:rsidR="00BE4E7B" w:rsidRPr="00BE4E7B" w:rsidRDefault="00BE4E7B" w:rsidP="00BE4E7B"/>
    <w:p w14:paraId="5078EB7A" w14:textId="77777777" w:rsidR="00BE4E7B" w:rsidRDefault="00BE4E7B" w:rsidP="00BE4E7B"/>
    <w:p w14:paraId="4C43AB4A" w14:textId="77777777" w:rsidR="00EC1029" w:rsidRPr="00EC1029" w:rsidRDefault="00EC1029" w:rsidP="00EC1029">
      <w:pPr>
        <w:rPr>
          <w:rFonts w:ascii="Times New Roman" w:hAnsi="Times New Roman" w:cs="Times New Roman"/>
          <w:sz w:val="24"/>
          <w:szCs w:val="24"/>
        </w:rPr>
      </w:pPr>
    </w:p>
    <w:p w14:paraId="7442D096" w14:textId="77777777" w:rsidR="00EC1029" w:rsidRDefault="00EC1029" w:rsidP="00595E21">
      <w:pPr>
        <w:rPr>
          <w:rFonts w:ascii="Times New Roman" w:hAnsi="Times New Roman" w:cs="Times New Roman"/>
          <w:sz w:val="24"/>
          <w:szCs w:val="24"/>
        </w:rPr>
      </w:pPr>
    </w:p>
    <w:p w14:paraId="298A539A" w14:textId="77777777" w:rsidR="009B2C66" w:rsidRDefault="009B2C66" w:rsidP="00595E21">
      <w:pPr>
        <w:rPr>
          <w:rFonts w:ascii="Times New Roman" w:hAnsi="Times New Roman" w:cs="Times New Roman"/>
          <w:sz w:val="24"/>
          <w:szCs w:val="24"/>
        </w:rPr>
      </w:pPr>
    </w:p>
    <w:p w14:paraId="71E16762" w14:textId="77777777" w:rsidR="009B2C66" w:rsidRDefault="009B2C66" w:rsidP="00595E21">
      <w:pPr>
        <w:rPr>
          <w:rFonts w:ascii="Times New Roman" w:hAnsi="Times New Roman" w:cs="Times New Roman"/>
          <w:sz w:val="24"/>
          <w:szCs w:val="24"/>
        </w:rPr>
      </w:pPr>
    </w:p>
    <w:p w14:paraId="3CC8DC1E" w14:textId="77777777" w:rsidR="009B2C66" w:rsidRDefault="009B2C66" w:rsidP="00595E21">
      <w:pPr>
        <w:rPr>
          <w:rFonts w:ascii="Times New Roman" w:hAnsi="Times New Roman" w:cs="Times New Roman"/>
          <w:sz w:val="24"/>
          <w:szCs w:val="24"/>
        </w:rPr>
      </w:pPr>
    </w:p>
    <w:p w14:paraId="2A81A586" w14:textId="77777777" w:rsidR="009B2C66" w:rsidRDefault="009B2C66" w:rsidP="00595E21">
      <w:pPr>
        <w:rPr>
          <w:rFonts w:ascii="Times New Roman" w:hAnsi="Times New Roman" w:cs="Times New Roman"/>
          <w:sz w:val="24"/>
          <w:szCs w:val="24"/>
        </w:rPr>
      </w:pPr>
    </w:p>
    <w:p w14:paraId="0AB6521D" w14:textId="77777777" w:rsidR="009B2C66" w:rsidRDefault="009B2C66" w:rsidP="00595E21">
      <w:pPr>
        <w:rPr>
          <w:rFonts w:ascii="Times New Roman" w:hAnsi="Times New Roman" w:cs="Times New Roman"/>
          <w:sz w:val="24"/>
          <w:szCs w:val="24"/>
        </w:rPr>
      </w:pPr>
    </w:p>
    <w:p w14:paraId="2BE1C9CE" w14:textId="77777777" w:rsidR="009B2C66" w:rsidRDefault="009B2C66" w:rsidP="00595E21">
      <w:pPr>
        <w:rPr>
          <w:rFonts w:ascii="Times New Roman" w:hAnsi="Times New Roman" w:cs="Times New Roman"/>
          <w:sz w:val="24"/>
          <w:szCs w:val="24"/>
        </w:rPr>
      </w:pPr>
    </w:p>
    <w:p w14:paraId="0FBD38CC" w14:textId="77777777" w:rsidR="009B2C66" w:rsidRDefault="009B2C66" w:rsidP="00595E21">
      <w:pPr>
        <w:rPr>
          <w:rFonts w:ascii="Times New Roman" w:hAnsi="Times New Roman" w:cs="Times New Roman"/>
          <w:sz w:val="24"/>
          <w:szCs w:val="24"/>
        </w:rPr>
      </w:pPr>
    </w:p>
    <w:p w14:paraId="3B86BABA" w14:textId="77777777" w:rsidR="009B2C66" w:rsidRDefault="009B2C66" w:rsidP="00595E21">
      <w:pPr>
        <w:rPr>
          <w:rFonts w:ascii="Times New Roman" w:hAnsi="Times New Roman" w:cs="Times New Roman"/>
          <w:sz w:val="24"/>
          <w:szCs w:val="24"/>
        </w:rPr>
      </w:pPr>
    </w:p>
    <w:p w14:paraId="7C3606CF" w14:textId="77777777" w:rsidR="009B2C66" w:rsidRDefault="009B2C66" w:rsidP="00595E21">
      <w:pPr>
        <w:rPr>
          <w:rFonts w:ascii="Times New Roman" w:hAnsi="Times New Roman" w:cs="Times New Roman"/>
          <w:sz w:val="24"/>
          <w:szCs w:val="24"/>
        </w:rPr>
      </w:pPr>
    </w:p>
    <w:p w14:paraId="6346C3E5" w14:textId="77777777" w:rsidR="009B2C66" w:rsidRDefault="009B2C66" w:rsidP="00595E21">
      <w:pPr>
        <w:rPr>
          <w:rFonts w:ascii="Times New Roman" w:hAnsi="Times New Roman" w:cs="Times New Roman"/>
          <w:sz w:val="24"/>
          <w:szCs w:val="24"/>
        </w:rPr>
      </w:pPr>
    </w:p>
    <w:p w14:paraId="29945905" w14:textId="77777777" w:rsidR="009B2C66" w:rsidRDefault="009B2C66" w:rsidP="00595E21">
      <w:pPr>
        <w:rPr>
          <w:rFonts w:ascii="Times New Roman" w:hAnsi="Times New Roman" w:cs="Times New Roman"/>
          <w:sz w:val="24"/>
          <w:szCs w:val="24"/>
        </w:rPr>
      </w:pPr>
    </w:p>
    <w:p w14:paraId="025AFE7B" w14:textId="77777777" w:rsidR="009B2C66" w:rsidRDefault="009B2C66" w:rsidP="00595E21">
      <w:pPr>
        <w:rPr>
          <w:rFonts w:ascii="Times New Roman" w:hAnsi="Times New Roman" w:cs="Times New Roman"/>
          <w:sz w:val="24"/>
          <w:szCs w:val="24"/>
        </w:rPr>
      </w:pPr>
    </w:p>
    <w:p w14:paraId="1B96F365" w14:textId="77777777" w:rsidR="009B2C66" w:rsidRDefault="009B2C66" w:rsidP="00595E21">
      <w:pPr>
        <w:rPr>
          <w:rFonts w:ascii="Times New Roman" w:hAnsi="Times New Roman" w:cs="Times New Roman"/>
          <w:sz w:val="24"/>
          <w:szCs w:val="24"/>
        </w:rPr>
      </w:pPr>
    </w:p>
    <w:p w14:paraId="7D33540D" w14:textId="77777777" w:rsidR="009B2C66" w:rsidRDefault="009B2C66" w:rsidP="00595E21">
      <w:pPr>
        <w:rPr>
          <w:rFonts w:ascii="Times New Roman" w:hAnsi="Times New Roman" w:cs="Times New Roman"/>
          <w:sz w:val="24"/>
          <w:szCs w:val="24"/>
        </w:rPr>
      </w:pPr>
    </w:p>
    <w:p w14:paraId="0299995A" w14:textId="77777777" w:rsidR="009B2C66" w:rsidRDefault="009B2C66" w:rsidP="00595E21">
      <w:pPr>
        <w:rPr>
          <w:rFonts w:ascii="Times New Roman" w:hAnsi="Times New Roman" w:cs="Times New Roman"/>
          <w:sz w:val="24"/>
          <w:szCs w:val="24"/>
        </w:rPr>
      </w:pPr>
    </w:p>
    <w:p w14:paraId="701F4551" w14:textId="77777777" w:rsidR="009B2C66" w:rsidRDefault="009B2C66" w:rsidP="00595E21">
      <w:pPr>
        <w:rPr>
          <w:rFonts w:ascii="Times New Roman" w:hAnsi="Times New Roman" w:cs="Times New Roman"/>
          <w:sz w:val="24"/>
          <w:szCs w:val="24"/>
        </w:rPr>
      </w:pPr>
    </w:p>
    <w:p w14:paraId="472D9F4A" w14:textId="77777777" w:rsidR="009B2C66" w:rsidRDefault="009B2C66" w:rsidP="00595E21">
      <w:pPr>
        <w:rPr>
          <w:rFonts w:ascii="Times New Roman" w:hAnsi="Times New Roman" w:cs="Times New Roman"/>
          <w:sz w:val="24"/>
          <w:szCs w:val="24"/>
        </w:rPr>
      </w:pPr>
    </w:p>
    <w:p w14:paraId="30E96650" w14:textId="77777777" w:rsidR="009B2C66" w:rsidRDefault="009B2C66" w:rsidP="00595E21">
      <w:pPr>
        <w:rPr>
          <w:rFonts w:ascii="Times New Roman" w:hAnsi="Times New Roman" w:cs="Times New Roman"/>
          <w:sz w:val="24"/>
          <w:szCs w:val="24"/>
        </w:rPr>
      </w:pPr>
    </w:p>
    <w:p w14:paraId="744EC62C" w14:textId="77777777" w:rsidR="009B2C66" w:rsidRDefault="009B2C66" w:rsidP="00595E21">
      <w:pPr>
        <w:rPr>
          <w:rFonts w:ascii="Times New Roman" w:hAnsi="Times New Roman" w:cs="Times New Roman"/>
          <w:sz w:val="24"/>
          <w:szCs w:val="24"/>
        </w:rPr>
      </w:pPr>
    </w:p>
    <w:p w14:paraId="0E92E823" w14:textId="77777777" w:rsidR="009B2C66" w:rsidRDefault="009B2C66" w:rsidP="00595E21">
      <w:pPr>
        <w:rPr>
          <w:rFonts w:ascii="Times New Roman" w:hAnsi="Times New Roman" w:cs="Times New Roman"/>
          <w:sz w:val="24"/>
          <w:szCs w:val="24"/>
        </w:rPr>
      </w:pPr>
    </w:p>
    <w:p w14:paraId="1722B2A0" w14:textId="0256E345" w:rsidR="009B2C66" w:rsidRDefault="009B2C66" w:rsidP="00595E21">
      <w:pPr>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CHAPTER FOUR</w:t>
      </w:r>
    </w:p>
    <w:p w14:paraId="33B506BC" w14:textId="203DDEDE" w:rsidR="009B2C66" w:rsidRDefault="009B2C66" w:rsidP="00595E21">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FINDINGS AND DISCUSSION</w:t>
      </w:r>
    </w:p>
    <w:p w14:paraId="4E367A73" w14:textId="77777777" w:rsidR="009B2C66" w:rsidRPr="009B2C66" w:rsidRDefault="009B2C66" w:rsidP="009B2C66">
      <w:pPr>
        <w:rPr>
          <w:rFonts w:ascii="Times New Roman" w:hAnsi="Times New Roman" w:cs="Times New Roman"/>
          <w:b/>
          <w:bCs/>
          <w:sz w:val="24"/>
          <w:szCs w:val="24"/>
        </w:rPr>
      </w:pPr>
      <w:r w:rsidRPr="009B2C66">
        <w:rPr>
          <w:rFonts w:ascii="Times New Roman" w:hAnsi="Times New Roman" w:cs="Times New Roman"/>
          <w:b/>
          <w:bCs/>
          <w:sz w:val="24"/>
          <w:szCs w:val="24"/>
        </w:rPr>
        <w:t xml:space="preserve">Finding 1: </w:t>
      </w:r>
      <w:r w:rsidRPr="009B2C66">
        <w:rPr>
          <w:rFonts w:ascii="Times New Roman" w:hAnsi="Times New Roman" w:cs="Times New Roman"/>
          <w:b/>
          <w:bCs/>
          <w:sz w:val="24"/>
          <w:szCs w:val="24"/>
        </w:rPr>
        <w:t>Misconfiguration Remains the primary Threat</w:t>
      </w:r>
    </w:p>
    <w:p w14:paraId="1407EAE6" w14:textId="2CE89925" w:rsidR="009B2C66" w:rsidRDefault="009B2C66" w:rsidP="009B2C66">
      <w:pPr>
        <w:rPr>
          <w:rFonts w:ascii="Times New Roman" w:hAnsi="Times New Roman" w:cs="Times New Roman"/>
          <w:sz w:val="24"/>
          <w:szCs w:val="24"/>
        </w:rPr>
      </w:pPr>
      <w:r w:rsidRPr="009B2C66">
        <w:rPr>
          <w:rFonts w:ascii="Times New Roman" w:hAnsi="Times New Roman" w:cs="Times New Roman"/>
          <w:sz w:val="24"/>
          <w:szCs w:val="24"/>
        </w:rPr>
        <w:t xml:space="preserve">Recent cloud security studies consistently identify misconfiguration as a leading source of cloud security incidents. Storage buckets remain vulnerable when organizations fail to properly configure permissions and access controls. </w:t>
      </w:r>
      <w:r>
        <w:rPr>
          <w:rFonts w:ascii="Times New Roman" w:hAnsi="Times New Roman" w:cs="Times New Roman"/>
          <w:sz w:val="24"/>
          <w:szCs w:val="24"/>
        </w:rPr>
        <w:t>(</w:t>
      </w:r>
      <w:r w:rsidRPr="009B2C66">
        <w:rPr>
          <w:rFonts w:ascii="Times New Roman" w:hAnsi="Times New Roman" w:cs="Times New Roman"/>
          <w:sz w:val="24"/>
          <w:szCs w:val="24"/>
        </w:rPr>
        <w:t>Cloud Security Alliance Releases Top‌ ‌Threats‌ ‌to‌ ‌Cloud‌</w:t>
      </w:r>
      <w:r>
        <w:rPr>
          <w:rFonts w:ascii="Times New Roman" w:hAnsi="Times New Roman" w:cs="Times New Roman"/>
          <w:sz w:val="24"/>
          <w:szCs w:val="24"/>
        </w:rPr>
        <w:t xml:space="preserve">, </w:t>
      </w:r>
      <w:r w:rsidRPr="009B2C66">
        <w:rPr>
          <w:rFonts w:ascii="Times New Roman" w:hAnsi="Times New Roman" w:cs="Times New Roman"/>
          <w:sz w:val="24"/>
          <w:szCs w:val="24"/>
        </w:rPr>
        <w:t>CSA</w:t>
      </w:r>
      <w:r>
        <w:rPr>
          <w:rFonts w:ascii="Times New Roman" w:hAnsi="Times New Roman" w:cs="Times New Roman"/>
          <w:sz w:val="24"/>
          <w:szCs w:val="24"/>
        </w:rPr>
        <w:t>)</w:t>
      </w:r>
    </w:p>
    <w:p w14:paraId="4AC47715" w14:textId="583E4EE5" w:rsidR="009B2C66" w:rsidRDefault="009B2C66" w:rsidP="009B2C66">
      <w:pPr>
        <w:rPr>
          <w:rFonts w:ascii="Times New Roman" w:hAnsi="Times New Roman" w:cs="Times New Roman"/>
          <w:b/>
          <w:bCs/>
          <w:sz w:val="24"/>
          <w:szCs w:val="24"/>
        </w:rPr>
      </w:pPr>
      <w:r>
        <w:rPr>
          <w:rFonts w:ascii="Times New Roman" w:hAnsi="Times New Roman" w:cs="Times New Roman"/>
          <w:b/>
          <w:bCs/>
          <w:sz w:val="24"/>
          <w:szCs w:val="24"/>
        </w:rPr>
        <w:t xml:space="preserve">Finding 2: </w:t>
      </w:r>
      <w:r w:rsidR="00B53CEF">
        <w:rPr>
          <w:rFonts w:ascii="Times New Roman" w:hAnsi="Times New Roman" w:cs="Times New Roman"/>
          <w:b/>
          <w:bCs/>
          <w:sz w:val="24"/>
          <w:szCs w:val="24"/>
        </w:rPr>
        <w:t>Excessive Privileges Increase Risks</w:t>
      </w:r>
    </w:p>
    <w:p w14:paraId="78C002CC" w14:textId="5ACF4713" w:rsidR="00B53CEF" w:rsidRDefault="00B53CEF" w:rsidP="009B2C66">
      <w:pPr>
        <w:rPr>
          <w:rFonts w:ascii="Times New Roman" w:hAnsi="Times New Roman" w:cs="Times New Roman"/>
          <w:sz w:val="24"/>
          <w:szCs w:val="24"/>
        </w:rPr>
      </w:pPr>
      <w:r w:rsidRPr="00B53CEF">
        <w:rPr>
          <w:rFonts w:ascii="Times New Roman" w:hAnsi="Times New Roman" w:cs="Times New Roman"/>
          <w:sz w:val="24"/>
          <w:szCs w:val="24"/>
        </w:rPr>
        <w:t xml:space="preserve">Studies show that overprivileged identities significantly contribute to cloud exposure risks. Excessive IAM permissions provide attackers with expanded access once an account becomes compromised. </w:t>
      </w:r>
      <w:r w:rsidRPr="00B53CEF">
        <w:rPr>
          <w:rFonts w:ascii="Times New Roman" w:hAnsi="Times New Roman" w:cs="Times New Roman"/>
          <w:sz w:val="24"/>
          <w:szCs w:val="24"/>
        </w:rPr>
        <w:t>(</w:t>
      </w:r>
      <w:r w:rsidRPr="00B53CEF">
        <w:rPr>
          <w:rFonts w:ascii="Times New Roman" w:hAnsi="Times New Roman" w:cs="Times New Roman"/>
          <w:sz w:val="24"/>
          <w:szCs w:val="24"/>
        </w:rPr>
        <w:t>Report Tenable Cloud Risk Report 2024</w:t>
      </w:r>
      <w:r w:rsidRPr="00B53CEF">
        <w:rPr>
          <w:rFonts w:ascii="Times New Roman" w:hAnsi="Times New Roman" w:cs="Times New Roman"/>
          <w:sz w:val="24"/>
          <w:szCs w:val="24"/>
        </w:rPr>
        <w:t xml:space="preserve">, </w:t>
      </w:r>
      <w:r w:rsidRPr="00B53CEF">
        <w:rPr>
          <w:rFonts w:ascii="Times New Roman" w:hAnsi="Times New Roman" w:cs="Times New Roman"/>
          <w:sz w:val="24"/>
          <w:szCs w:val="24"/>
        </w:rPr>
        <w:t>event.foundryco.com</w:t>
      </w:r>
      <w:r w:rsidRPr="00B53CEF">
        <w:rPr>
          <w:rFonts w:ascii="Times New Roman" w:hAnsi="Times New Roman" w:cs="Times New Roman"/>
          <w:sz w:val="24"/>
          <w:szCs w:val="24"/>
        </w:rPr>
        <w:t>)</w:t>
      </w:r>
    </w:p>
    <w:p w14:paraId="637361F3" w14:textId="50B2CA89" w:rsidR="00B53CEF" w:rsidRDefault="00B53CEF" w:rsidP="009B2C66">
      <w:pPr>
        <w:rPr>
          <w:rFonts w:ascii="Times New Roman" w:hAnsi="Times New Roman" w:cs="Times New Roman"/>
          <w:b/>
          <w:bCs/>
          <w:sz w:val="24"/>
          <w:szCs w:val="24"/>
        </w:rPr>
      </w:pPr>
      <w:r>
        <w:rPr>
          <w:rFonts w:ascii="Times New Roman" w:hAnsi="Times New Roman" w:cs="Times New Roman"/>
          <w:b/>
          <w:bCs/>
          <w:sz w:val="24"/>
          <w:szCs w:val="24"/>
        </w:rPr>
        <w:t>Finding 3: Visibility is Critical</w:t>
      </w:r>
    </w:p>
    <w:p w14:paraId="2A8ACE37" w14:textId="78FA32F9" w:rsidR="00B53CEF" w:rsidRDefault="00B53CEF" w:rsidP="00B53CEF">
      <w:pPr>
        <w:rPr>
          <w:rFonts w:ascii="Times New Roman" w:hAnsi="Times New Roman" w:cs="Times New Roman"/>
          <w:sz w:val="24"/>
          <w:szCs w:val="24"/>
        </w:rPr>
      </w:pPr>
      <w:r w:rsidRPr="00B53CEF">
        <w:rPr>
          <w:rFonts w:ascii="Times New Roman" w:hAnsi="Times New Roman" w:cs="Times New Roman"/>
          <w:sz w:val="24"/>
          <w:szCs w:val="24"/>
        </w:rPr>
        <w:t xml:space="preserve">Organizations frequently struggle with cloud visibility and monitoring. Limited observability </w:t>
      </w:r>
      <w:proofErr w:type="gramStart"/>
      <w:r w:rsidRPr="00B53CEF">
        <w:rPr>
          <w:rFonts w:ascii="Times New Roman" w:hAnsi="Times New Roman" w:cs="Times New Roman"/>
          <w:sz w:val="24"/>
          <w:szCs w:val="24"/>
        </w:rPr>
        <w:t>delays</w:t>
      </w:r>
      <w:proofErr w:type="gramEnd"/>
      <w:r w:rsidRPr="00B53CEF">
        <w:rPr>
          <w:rFonts w:ascii="Times New Roman" w:hAnsi="Times New Roman" w:cs="Times New Roman"/>
          <w:sz w:val="24"/>
          <w:szCs w:val="24"/>
        </w:rPr>
        <w:t xml:space="preserve"> threat detection and incident response activities. </w:t>
      </w:r>
      <w:r>
        <w:rPr>
          <w:rFonts w:ascii="Times New Roman" w:hAnsi="Times New Roman" w:cs="Times New Roman"/>
          <w:sz w:val="24"/>
          <w:szCs w:val="24"/>
        </w:rPr>
        <w:t>(</w:t>
      </w:r>
      <w:r w:rsidRPr="00B53CEF">
        <w:rPr>
          <w:rFonts w:ascii="Times New Roman" w:hAnsi="Times New Roman" w:cs="Times New Roman"/>
          <w:sz w:val="24"/>
          <w:szCs w:val="24"/>
        </w:rPr>
        <w:t>2024 Cloud Security Report</w:t>
      </w:r>
      <w:r>
        <w:rPr>
          <w:rFonts w:ascii="Times New Roman" w:hAnsi="Times New Roman" w:cs="Times New Roman"/>
          <w:sz w:val="24"/>
          <w:szCs w:val="24"/>
        </w:rPr>
        <w:t>)</w:t>
      </w:r>
    </w:p>
    <w:p w14:paraId="77632339" w14:textId="62E08303" w:rsidR="00B53CEF" w:rsidRDefault="00B53CEF" w:rsidP="00B53CEF">
      <w:pPr>
        <w:rPr>
          <w:rFonts w:ascii="Times New Roman" w:hAnsi="Times New Roman" w:cs="Times New Roman"/>
          <w:b/>
          <w:bCs/>
          <w:sz w:val="24"/>
          <w:szCs w:val="24"/>
        </w:rPr>
      </w:pPr>
      <w:r>
        <w:rPr>
          <w:rFonts w:ascii="Times New Roman" w:hAnsi="Times New Roman" w:cs="Times New Roman"/>
          <w:b/>
          <w:bCs/>
          <w:sz w:val="24"/>
          <w:szCs w:val="24"/>
        </w:rPr>
        <w:t xml:space="preserve">Finding 4: </w:t>
      </w:r>
      <w:r w:rsidR="00BD68BF">
        <w:rPr>
          <w:rFonts w:ascii="Times New Roman" w:hAnsi="Times New Roman" w:cs="Times New Roman"/>
          <w:b/>
          <w:bCs/>
          <w:sz w:val="24"/>
          <w:szCs w:val="24"/>
        </w:rPr>
        <w:t>Encryption</w:t>
      </w:r>
      <w:r>
        <w:rPr>
          <w:rFonts w:ascii="Times New Roman" w:hAnsi="Times New Roman" w:cs="Times New Roman"/>
          <w:b/>
          <w:bCs/>
          <w:sz w:val="24"/>
          <w:szCs w:val="24"/>
        </w:rPr>
        <w:t xml:space="preserve"> Reduces Impact </w:t>
      </w:r>
    </w:p>
    <w:p w14:paraId="2804C0C2" w14:textId="5B41B168" w:rsidR="00BD68BF" w:rsidRDefault="00BD68BF" w:rsidP="00BD68BF">
      <w:pPr>
        <w:rPr>
          <w:rFonts w:ascii="Times New Roman" w:hAnsi="Times New Roman" w:cs="Times New Roman"/>
          <w:sz w:val="24"/>
          <w:szCs w:val="24"/>
        </w:rPr>
      </w:pPr>
      <w:r w:rsidRPr="00BD68BF">
        <w:rPr>
          <w:rFonts w:ascii="Times New Roman" w:hAnsi="Times New Roman" w:cs="Times New Roman"/>
          <w:sz w:val="24"/>
          <w:szCs w:val="24"/>
        </w:rPr>
        <w:t xml:space="preserve">Cloud providers recommend </w:t>
      </w:r>
      <w:r w:rsidRPr="00BD68BF">
        <w:rPr>
          <w:rFonts w:ascii="Times New Roman" w:hAnsi="Times New Roman" w:cs="Times New Roman"/>
          <w:sz w:val="24"/>
          <w:szCs w:val="24"/>
        </w:rPr>
        <w:t>encryptions</w:t>
      </w:r>
      <w:r w:rsidRPr="00BD68BF">
        <w:rPr>
          <w:rFonts w:ascii="Times New Roman" w:hAnsi="Times New Roman" w:cs="Times New Roman"/>
          <w:sz w:val="24"/>
          <w:szCs w:val="24"/>
        </w:rPr>
        <w:t xml:space="preserve"> for all stored data. Encryption strengthens compliance, protects confidentiality, and limits exposure when unauthorized access occurs.</w:t>
      </w:r>
      <w:r>
        <w:rPr>
          <w:rFonts w:ascii="Times New Roman" w:hAnsi="Times New Roman" w:cs="Times New Roman"/>
          <w:sz w:val="24"/>
          <w:szCs w:val="24"/>
        </w:rPr>
        <w:t xml:space="preserve"> (</w:t>
      </w:r>
      <w:r w:rsidRPr="00BD68BF">
        <w:rPr>
          <w:rFonts w:ascii="Times New Roman" w:hAnsi="Times New Roman" w:cs="Times New Roman"/>
          <w:sz w:val="24"/>
          <w:szCs w:val="24"/>
        </w:rPr>
        <w:t>Amazon Web Services</w:t>
      </w:r>
      <w:r>
        <w:rPr>
          <w:rFonts w:ascii="Times New Roman" w:hAnsi="Times New Roman" w:cs="Times New Roman"/>
          <w:sz w:val="24"/>
          <w:szCs w:val="24"/>
        </w:rPr>
        <w:t>)</w:t>
      </w:r>
    </w:p>
    <w:p w14:paraId="6644829E" w14:textId="53F3AB21" w:rsidR="00BD68BF" w:rsidRDefault="00BD68BF" w:rsidP="00BD68BF">
      <w:pPr>
        <w:rPr>
          <w:rFonts w:ascii="Times New Roman" w:hAnsi="Times New Roman" w:cs="Times New Roman"/>
          <w:b/>
          <w:bCs/>
          <w:sz w:val="24"/>
          <w:szCs w:val="24"/>
        </w:rPr>
      </w:pPr>
      <w:r>
        <w:rPr>
          <w:rFonts w:ascii="Times New Roman" w:hAnsi="Times New Roman" w:cs="Times New Roman"/>
          <w:b/>
          <w:bCs/>
          <w:sz w:val="24"/>
          <w:szCs w:val="24"/>
        </w:rPr>
        <w:t>Finding 5: Automated Security Controls Improve Outcomes</w:t>
      </w:r>
    </w:p>
    <w:p w14:paraId="1232FB5D" w14:textId="24F58B22" w:rsidR="00BD68BF" w:rsidRDefault="00BD68BF" w:rsidP="00BD68BF">
      <w:pPr>
        <w:rPr>
          <w:rFonts w:ascii="Times New Roman" w:hAnsi="Times New Roman" w:cs="Times New Roman"/>
          <w:sz w:val="24"/>
          <w:szCs w:val="24"/>
        </w:rPr>
      </w:pPr>
      <w:r w:rsidRPr="00BD68BF">
        <w:rPr>
          <w:rFonts w:ascii="Times New Roman" w:hAnsi="Times New Roman" w:cs="Times New Roman"/>
          <w:sz w:val="24"/>
          <w:szCs w:val="24"/>
        </w:rPr>
        <w:t xml:space="preserve">Organizations utilizing security automation and AI-assisted security controls experienced lower breach costs and faster response times according to IBM’s 2024 findings. </w:t>
      </w:r>
      <w:r>
        <w:rPr>
          <w:rFonts w:ascii="Times New Roman" w:hAnsi="Times New Roman" w:cs="Times New Roman"/>
          <w:sz w:val="24"/>
          <w:szCs w:val="24"/>
        </w:rPr>
        <w:t>(</w:t>
      </w:r>
      <w:r w:rsidRPr="00BD68BF">
        <w:rPr>
          <w:rFonts w:ascii="Times New Roman" w:hAnsi="Times New Roman" w:cs="Times New Roman"/>
          <w:sz w:val="24"/>
          <w:szCs w:val="24"/>
        </w:rPr>
        <w:t>Surging data breach disruption drives costs to record highs – IBM</w:t>
      </w:r>
      <w:r>
        <w:rPr>
          <w:rFonts w:ascii="Times New Roman" w:hAnsi="Times New Roman" w:cs="Times New Roman"/>
          <w:sz w:val="24"/>
          <w:szCs w:val="24"/>
        </w:rPr>
        <w:t xml:space="preserve"> 2024)</w:t>
      </w:r>
    </w:p>
    <w:p w14:paraId="1BD177C5" w14:textId="77777777" w:rsidR="00BD68BF" w:rsidRDefault="00BD68BF" w:rsidP="00BD68BF">
      <w:pPr>
        <w:rPr>
          <w:rFonts w:ascii="Times New Roman" w:hAnsi="Times New Roman" w:cs="Times New Roman"/>
          <w:sz w:val="24"/>
          <w:szCs w:val="24"/>
        </w:rPr>
      </w:pPr>
    </w:p>
    <w:p w14:paraId="03889789" w14:textId="77777777" w:rsidR="00BD68BF" w:rsidRDefault="00BD68BF" w:rsidP="00BD68BF">
      <w:pPr>
        <w:rPr>
          <w:rFonts w:ascii="Times New Roman" w:hAnsi="Times New Roman" w:cs="Times New Roman"/>
          <w:sz w:val="24"/>
          <w:szCs w:val="24"/>
        </w:rPr>
      </w:pPr>
    </w:p>
    <w:p w14:paraId="290F1E4E" w14:textId="77777777" w:rsidR="00BD68BF" w:rsidRDefault="00BD68BF" w:rsidP="00BD68BF">
      <w:pPr>
        <w:rPr>
          <w:rFonts w:ascii="Times New Roman" w:hAnsi="Times New Roman" w:cs="Times New Roman"/>
          <w:sz w:val="24"/>
          <w:szCs w:val="24"/>
        </w:rPr>
      </w:pPr>
    </w:p>
    <w:p w14:paraId="5DBDD431" w14:textId="77777777" w:rsidR="00BD68BF" w:rsidRDefault="00BD68BF" w:rsidP="00BD68BF">
      <w:pPr>
        <w:rPr>
          <w:rFonts w:ascii="Times New Roman" w:hAnsi="Times New Roman" w:cs="Times New Roman"/>
          <w:sz w:val="24"/>
          <w:szCs w:val="24"/>
        </w:rPr>
      </w:pPr>
    </w:p>
    <w:p w14:paraId="609AB4D9" w14:textId="77777777" w:rsidR="00BD68BF" w:rsidRDefault="00BD68BF" w:rsidP="00BD68BF">
      <w:pPr>
        <w:rPr>
          <w:rFonts w:ascii="Times New Roman" w:hAnsi="Times New Roman" w:cs="Times New Roman"/>
          <w:sz w:val="24"/>
          <w:szCs w:val="24"/>
        </w:rPr>
      </w:pPr>
    </w:p>
    <w:p w14:paraId="12AC1543" w14:textId="77777777" w:rsidR="00BD68BF" w:rsidRDefault="00BD68BF" w:rsidP="00BD68BF">
      <w:pPr>
        <w:rPr>
          <w:rFonts w:ascii="Times New Roman" w:hAnsi="Times New Roman" w:cs="Times New Roman"/>
          <w:sz w:val="24"/>
          <w:szCs w:val="24"/>
        </w:rPr>
      </w:pPr>
    </w:p>
    <w:p w14:paraId="355BE418" w14:textId="77777777" w:rsidR="00BD68BF" w:rsidRDefault="00BD68BF" w:rsidP="00BD68BF">
      <w:pPr>
        <w:rPr>
          <w:rFonts w:ascii="Times New Roman" w:hAnsi="Times New Roman" w:cs="Times New Roman"/>
          <w:sz w:val="24"/>
          <w:szCs w:val="24"/>
        </w:rPr>
      </w:pPr>
    </w:p>
    <w:p w14:paraId="3890387C" w14:textId="77777777" w:rsidR="00BD68BF" w:rsidRDefault="00BD68BF" w:rsidP="00BD68BF">
      <w:pPr>
        <w:rPr>
          <w:rFonts w:ascii="Times New Roman" w:hAnsi="Times New Roman" w:cs="Times New Roman"/>
          <w:sz w:val="24"/>
          <w:szCs w:val="24"/>
        </w:rPr>
      </w:pPr>
    </w:p>
    <w:p w14:paraId="4A93035C" w14:textId="77777777" w:rsidR="00BD68BF" w:rsidRDefault="00BD68BF" w:rsidP="00BD68BF">
      <w:pPr>
        <w:rPr>
          <w:rFonts w:ascii="Times New Roman" w:hAnsi="Times New Roman" w:cs="Times New Roman"/>
          <w:sz w:val="24"/>
          <w:szCs w:val="24"/>
        </w:rPr>
      </w:pPr>
    </w:p>
    <w:p w14:paraId="0F8D9892" w14:textId="77777777" w:rsidR="00BD68BF" w:rsidRDefault="00BD68BF" w:rsidP="00BD68BF">
      <w:pPr>
        <w:rPr>
          <w:rFonts w:ascii="Times New Roman" w:hAnsi="Times New Roman" w:cs="Times New Roman"/>
          <w:sz w:val="24"/>
          <w:szCs w:val="24"/>
        </w:rPr>
      </w:pPr>
    </w:p>
    <w:p w14:paraId="3EC5045E" w14:textId="4CCAFEAC" w:rsidR="00BD68BF" w:rsidRDefault="00BD68BF" w:rsidP="00BD68BF">
      <w:pPr>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CHAPTER FIVE</w:t>
      </w:r>
    </w:p>
    <w:p w14:paraId="60301FA8" w14:textId="430E77EB" w:rsidR="00BD68BF" w:rsidRDefault="00BD68BF" w:rsidP="00BD68BF">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CONCLUSION AND RECOMMENDATIONS</w:t>
      </w:r>
    </w:p>
    <w:p w14:paraId="3BFC9D24" w14:textId="1D55551A" w:rsidR="00BD68BF" w:rsidRDefault="00BD68BF" w:rsidP="00BD68BF">
      <w:pPr>
        <w:rPr>
          <w:rFonts w:ascii="Times New Roman" w:hAnsi="Times New Roman" w:cs="Times New Roman"/>
          <w:b/>
          <w:bCs/>
          <w:sz w:val="24"/>
          <w:szCs w:val="24"/>
        </w:rPr>
      </w:pPr>
      <w:r>
        <w:rPr>
          <w:rFonts w:ascii="Times New Roman" w:hAnsi="Times New Roman" w:cs="Times New Roman"/>
          <w:b/>
          <w:bCs/>
          <w:sz w:val="24"/>
          <w:szCs w:val="24"/>
        </w:rPr>
        <w:t>Conclusion</w:t>
      </w:r>
    </w:p>
    <w:p w14:paraId="03C30AF4" w14:textId="3CEF8FC0" w:rsidR="00BD68BF" w:rsidRDefault="00BD68BF" w:rsidP="00BD68BF">
      <w:pPr>
        <w:rPr>
          <w:rFonts w:ascii="Times New Roman" w:hAnsi="Times New Roman" w:cs="Times New Roman"/>
          <w:sz w:val="24"/>
          <w:szCs w:val="24"/>
        </w:rPr>
      </w:pPr>
      <w:r w:rsidRPr="00BD68BF">
        <w:rPr>
          <w:rFonts w:ascii="Times New Roman" w:hAnsi="Times New Roman" w:cs="Times New Roman"/>
          <w:sz w:val="24"/>
          <w:szCs w:val="24"/>
        </w:rPr>
        <w:t xml:space="preserve">The research concludes that cloud storage buckets are essential resources in modern computing environments but remain highly susceptible to security incidents when misconfigured. Current research between 2024 and 2026 consistently identifies storage exposure, weak IAM implementation, inadequate monitoring, and poor governance practices as major contributors to cloud security incidents. </w:t>
      </w:r>
      <w:r>
        <w:rPr>
          <w:rFonts w:ascii="Times New Roman" w:hAnsi="Times New Roman" w:cs="Times New Roman"/>
          <w:sz w:val="24"/>
          <w:szCs w:val="24"/>
        </w:rPr>
        <w:t>(</w:t>
      </w:r>
      <w:r w:rsidRPr="00BD68BF">
        <w:rPr>
          <w:rFonts w:ascii="Times New Roman" w:hAnsi="Times New Roman" w:cs="Times New Roman"/>
          <w:sz w:val="24"/>
          <w:szCs w:val="24"/>
        </w:rPr>
        <w:t>Cloud Security Alliance Releases</w:t>
      </w:r>
      <w:r>
        <w:rPr>
          <w:rFonts w:ascii="Times New Roman" w:hAnsi="Times New Roman" w:cs="Times New Roman"/>
          <w:sz w:val="24"/>
          <w:szCs w:val="24"/>
        </w:rPr>
        <w:t xml:space="preserve">, </w:t>
      </w:r>
      <w:r w:rsidRPr="00BD68BF">
        <w:rPr>
          <w:rFonts w:ascii="Times New Roman" w:hAnsi="Times New Roman" w:cs="Times New Roman"/>
          <w:sz w:val="24"/>
          <w:szCs w:val="24"/>
        </w:rPr>
        <w:t>CSA</w:t>
      </w:r>
      <w:r>
        <w:rPr>
          <w:rFonts w:ascii="Times New Roman" w:hAnsi="Times New Roman" w:cs="Times New Roman"/>
          <w:sz w:val="24"/>
          <w:szCs w:val="24"/>
        </w:rPr>
        <w:t xml:space="preserve"> 2026)</w:t>
      </w:r>
    </w:p>
    <w:p w14:paraId="0C867C88" w14:textId="014BF11E" w:rsidR="00BD68BF" w:rsidRDefault="00BD68BF" w:rsidP="00BD68BF">
      <w:pPr>
        <w:rPr>
          <w:rFonts w:ascii="Times New Roman" w:hAnsi="Times New Roman" w:cs="Times New Roman"/>
          <w:sz w:val="24"/>
          <w:szCs w:val="24"/>
        </w:rPr>
      </w:pPr>
      <w:r w:rsidRPr="00BD68BF">
        <w:rPr>
          <w:rFonts w:ascii="Times New Roman" w:hAnsi="Times New Roman" w:cs="Times New Roman"/>
          <w:sz w:val="24"/>
          <w:szCs w:val="24"/>
        </w:rPr>
        <w:t xml:space="preserve">Effective cloud bucket security requires a combination of least-privilege access, encryption, continuous monitoring, configuration reviews, and automated compliance controls. </w:t>
      </w:r>
      <w:r>
        <w:rPr>
          <w:rFonts w:ascii="Times New Roman" w:hAnsi="Times New Roman" w:cs="Times New Roman"/>
          <w:sz w:val="24"/>
          <w:szCs w:val="24"/>
        </w:rPr>
        <w:t>(</w:t>
      </w:r>
      <w:r w:rsidRPr="00BD68BF">
        <w:rPr>
          <w:rFonts w:ascii="Times New Roman" w:hAnsi="Times New Roman" w:cs="Times New Roman"/>
          <w:sz w:val="24"/>
          <w:szCs w:val="24"/>
        </w:rPr>
        <w:t>docs.aws.amazon.com</w:t>
      </w:r>
      <w:r>
        <w:rPr>
          <w:rFonts w:ascii="Times New Roman" w:hAnsi="Times New Roman" w:cs="Times New Roman"/>
          <w:sz w:val="24"/>
          <w:szCs w:val="24"/>
        </w:rPr>
        <w:t>)</w:t>
      </w:r>
    </w:p>
    <w:p w14:paraId="164FD06B" w14:textId="49D2D583" w:rsidR="00BD68BF" w:rsidRDefault="00BD68BF" w:rsidP="00BD68BF">
      <w:pPr>
        <w:rPr>
          <w:rFonts w:ascii="Times New Roman" w:hAnsi="Times New Roman" w:cs="Times New Roman"/>
          <w:b/>
          <w:bCs/>
          <w:sz w:val="24"/>
          <w:szCs w:val="24"/>
        </w:rPr>
      </w:pPr>
      <w:r>
        <w:rPr>
          <w:rFonts w:ascii="Times New Roman" w:hAnsi="Times New Roman" w:cs="Times New Roman"/>
          <w:b/>
          <w:bCs/>
          <w:sz w:val="24"/>
          <w:szCs w:val="24"/>
        </w:rPr>
        <w:t>Recommendations</w:t>
      </w:r>
    </w:p>
    <w:p w14:paraId="072BFD5E" w14:textId="06A65E0A" w:rsidR="00BD68BF" w:rsidRPr="00BD68BF" w:rsidRDefault="00BD68BF" w:rsidP="00BD68BF">
      <w:pPr>
        <w:pStyle w:val="ListParagraph"/>
        <w:numPr>
          <w:ilvl w:val="0"/>
          <w:numId w:val="14"/>
        </w:numPr>
        <w:rPr>
          <w:rFonts w:ascii="Times New Roman" w:hAnsi="Times New Roman" w:cs="Times New Roman"/>
          <w:sz w:val="24"/>
          <w:szCs w:val="24"/>
        </w:rPr>
      </w:pPr>
      <w:r w:rsidRPr="00BD68BF">
        <w:rPr>
          <w:rFonts w:ascii="Times New Roman" w:hAnsi="Times New Roman" w:cs="Times New Roman"/>
          <w:sz w:val="24"/>
          <w:szCs w:val="24"/>
        </w:rPr>
        <w:t>Enforce least-privilege IAM policies.</w:t>
      </w:r>
    </w:p>
    <w:p w14:paraId="19437089" w14:textId="77777777" w:rsidR="00BD68BF" w:rsidRPr="00BD68BF" w:rsidRDefault="00BD68BF" w:rsidP="00BD68BF">
      <w:pPr>
        <w:pStyle w:val="ListParagraph"/>
        <w:numPr>
          <w:ilvl w:val="0"/>
          <w:numId w:val="14"/>
        </w:numPr>
        <w:rPr>
          <w:rFonts w:ascii="Times New Roman" w:hAnsi="Times New Roman" w:cs="Times New Roman"/>
          <w:sz w:val="24"/>
          <w:szCs w:val="24"/>
        </w:rPr>
      </w:pPr>
      <w:r w:rsidRPr="00BD68BF">
        <w:rPr>
          <w:rFonts w:ascii="Times New Roman" w:hAnsi="Times New Roman" w:cs="Times New Roman"/>
          <w:sz w:val="24"/>
          <w:szCs w:val="24"/>
        </w:rPr>
        <w:t>Enable encryption for all bucket data.</w:t>
      </w:r>
    </w:p>
    <w:p w14:paraId="3E380862" w14:textId="15184021" w:rsidR="00BD68BF" w:rsidRDefault="00BD68BF" w:rsidP="00BD68BF">
      <w:pPr>
        <w:pStyle w:val="ListParagraph"/>
        <w:numPr>
          <w:ilvl w:val="0"/>
          <w:numId w:val="14"/>
        </w:numPr>
        <w:rPr>
          <w:rFonts w:ascii="Times New Roman" w:hAnsi="Times New Roman" w:cs="Times New Roman"/>
          <w:sz w:val="24"/>
          <w:szCs w:val="24"/>
        </w:rPr>
      </w:pPr>
      <w:r w:rsidRPr="00BD68BF">
        <w:rPr>
          <w:rFonts w:ascii="Times New Roman" w:hAnsi="Times New Roman" w:cs="Times New Roman"/>
          <w:sz w:val="24"/>
          <w:szCs w:val="24"/>
        </w:rPr>
        <w:t>Block public access by default.</w:t>
      </w:r>
    </w:p>
    <w:p w14:paraId="248A1076" w14:textId="77777777" w:rsidR="00BD68BF" w:rsidRPr="00BD68BF" w:rsidRDefault="00BD68BF" w:rsidP="00BD68BF">
      <w:pPr>
        <w:pStyle w:val="ListParagraph"/>
        <w:numPr>
          <w:ilvl w:val="0"/>
          <w:numId w:val="14"/>
        </w:numPr>
        <w:rPr>
          <w:rFonts w:ascii="Times New Roman" w:hAnsi="Times New Roman" w:cs="Times New Roman"/>
          <w:sz w:val="24"/>
          <w:szCs w:val="24"/>
        </w:rPr>
      </w:pPr>
      <w:r w:rsidRPr="00BD68BF">
        <w:rPr>
          <w:rFonts w:ascii="Times New Roman" w:hAnsi="Times New Roman" w:cs="Times New Roman"/>
          <w:sz w:val="24"/>
          <w:szCs w:val="24"/>
        </w:rPr>
        <w:t>Enable audit logging and continuous monitoring.</w:t>
      </w:r>
    </w:p>
    <w:p w14:paraId="48D0DB10" w14:textId="0D349050" w:rsidR="00BD68BF" w:rsidRDefault="00BD68BF" w:rsidP="00BD68BF">
      <w:pPr>
        <w:pStyle w:val="ListParagraph"/>
        <w:numPr>
          <w:ilvl w:val="0"/>
          <w:numId w:val="14"/>
        </w:numPr>
        <w:rPr>
          <w:rFonts w:ascii="Times New Roman" w:hAnsi="Times New Roman" w:cs="Times New Roman"/>
          <w:sz w:val="24"/>
          <w:szCs w:val="24"/>
        </w:rPr>
      </w:pPr>
      <w:r w:rsidRPr="00BD68BF">
        <w:rPr>
          <w:rFonts w:ascii="Times New Roman" w:hAnsi="Times New Roman" w:cs="Times New Roman"/>
          <w:sz w:val="24"/>
          <w:szCs w:val="24"/>
        </w:rPr>
        <w:t>Regularly review bucket permissions.</w:t>
      </w:r>
    </w:p>
    <w:p w14:paraId="3B277049" w14:textId="5BBA2989" w:rsidR="00BD68BF" w:rsidRDefault="00BD68BF" w:rsidP="00BD68BF">
      <w:pPr>
        <w:pStyle w:val="ListParagraph"/>
        <w:numPr>
          <w:ilvl w:val="0"/>
          <w:numId w:val="14"/>
        </w:numPr>
        <w:rPr>
          <w:rFonts w:ascii="Times New Roman" w:hAnsi="Times New Roman" w:cs="Times New Roman"/>
          <w:sz w:val="24"/>
          <w:szCs w:val="24"/>
        </w:rPr>
      </w:pPr>
      <w:r w:rsidRPr="00BD68BF">
        <w:rPr>
          <w:rFonts w:ascii="Times New Roman" w:hAnsi="Times New Roman" w:cs="Times New Roman"/>
          <w:sz w:val="24"/>
          <w:szCs w:val="24"/>
        </w:rPr>
        <w:t>Implement versioning and backup strategies.</w:t>
      </w:r>
    </w:p>
    <w:p w14:paraId="1D880D43" w14:textId="77777777" w:rsidR="00BD68BF" w:rsidRPr="00BD68BF" w:rsidRDefault="00BD68BF" w:rsidP="00BD68BF">
      <w:pPr>
        <w:pStyle w:val="ListParagraph"/>
        <w:numPr>
          <w:ilvl w:val="0"/>
          <w:numId w:val="14"/>
        </w:numPr>
        <w:rPr>
          <w:rFonts w:ascii="Times New Roman" w:hAnsi="Times New Roman" w:cs="Times New Roman"/>
          <w:sz w:val="24"/>
          <w:szCs w:val="24"/>
        </w:rPr>
      </w:pPr>
      <w:r w:rsidRPr="00BD68BF">
        <w:rPr>
          <w:rFonts w:ascii="Times New Roman" w:hAnsi="Times New Roman" w:cs="Times New Roman"/>
          <w:sz w:val="24"/>
          <w:szCs w:val="24"/>
        </w:rPr>
        <w:t>Deploy Cloud Security Posture Management (CSPM) tools.</w:t>
      </w:r>
    </w:p>
    <w:p w14:paraId="596A2817" w14:textId="77777777" w:rsidR="00BD68BF" w:rsidRPr="00BD68BF" w:rsidRDefault="00BD68BF" w:rsidP="00BD68BF">
      <w:pPr>
        <w:pStyle w:val="ListParagraph"/>
        <w:numPr>
          <w:ilvl w:val="0"/>
          <w:numId w:val="14"/>
        </w:numPr>
        <w:rPr>
          <w:rFonts w:ascii="Times New Roman" w:hAnsi="Times New Roman" w:cs="Times New Roman"/>
          <w:sz w:val="24"/>
          <w:szCs w:val="24"/>
        </w:rPr>
      </w:pPr>
      <w:r w:rsidRPr="00BD68BF">
        <w:rPr>
          <w:rFonts w:ascii="Times New Roman" w:hAnsi="Times New Roman" w:cs="Times New Roman"/>
          <w:sz w:val="24"/>
          <w:szCs w:val="24"/>
        </w:rPr>
        <w:t>Conduct periodic security audits and compliance reviews.</w:t>
      </w:r>
    </w:p>
    <w:p w14:paraId="7CA9BE48" w14:textId="77777777" w:rsidR="00BD68BF" w:rsidRPr="00BD68BF" w:rsidRDefault="00BD68BF" w:rsidP="00BD68BF">
      <w:pPr>
        <w:pStyle w:val="ListParagraph"/>
        <w:numPr>
          <w:ilvl w:val="0"/>
          <w:numId w:val="14"/>
        </w:numPr>
        <w:rPr>
          <w:rFonts w:ascii="Times New Roman" w:hAnsi="Times New Roman" w:cs="Times New Roman"/>
          <w:sz w:val="24"/>
          <w:szCs w:val="24"/>
        </w:rPr>
      </w:pPr>
      <w:r w:rsidRPr="00BD68BF">
        <w:rPr>
          <w:rFonts w:ascii="Times New Roman" w:hAnsi="Times New Roman" w:cs="Times New Roman"/>
          <w:sz w:val="24"/>
          <w:szCs w:val="24"/>
        </w:rPr>
        <w:t>Automate configuration assessment using policy-as-code.</w:t>
      </w:r>
    </w:p>
    <w:p w14:paraId="08943096" w14:textId="5A0F1939" w:rsidR="008C5B72" w:rsidRDefault="008C5B72" w:rsidP="008C5B72">
      <w:pPr>
        <w:pStyle w:val="ListParagraph"/>
        <w:numPr>
          <w:ilvl w:val="0"/>
          <w:numId w:val="14"/>
        </w:numPr>
        <w:rPr>
          <w:rFonts w:ascii="Times New Roman" w:hAnsi="Times New Roman" w:cs="Times New Roman"/>
          <w:sz w:val="24"/>
          <w:szCs w:val="24"/>
        </w:rPr>
      </w:pPr>
      <w:r w:rsidRPr="00BD68BF">
        <w:rPr>
          <w:rFonts w:ascii="Times New Roman" w:hAnsi="Times New Roman" w:cs="Times New Roman"/>
          <w:sz w:val="24"/>
          <w:szCs w:val="24"/>
        </w:rPr>
        <w:t xml:space="preserve">Train cloud administrators on secure configuration practices. </w:t>
      </w:r>
      <w:r>
        <w:rPr>
          <w:rFonts w:ascii="Times New Roman" w:hAnsi="Times New Roman" w:cs="Times New Roman"/>
          <w:sz w:val="24"/>
          <w:szCs w:val="24"/>
        </w:rPr>
        <w:t>(</w:t>
      </w:r>
      <w:r w:rsidRPr="00BD68BF">
        <w:rPr>
          <w:rFonts w:ascii="Times New Roman" w:hAnsi="Times New Roman" w:cs="Times New Roman"/>
          <w:sz w:val="24"/>
          <w:szCs w:val="24"/>
        </w:rPr>
        <w:t>docs.aws.amazon.com</w:t>
      </w:r>
      <w:r>
        <w:rPr>
          <w:rFonts w:ascii="Times New Roman" w:hAnsi="Times New Roman" w:cs="Times New Roman"/>
          <w:sz w:val="24"/>
          <w:szCs w:val="24"/>
        </w:rPr>
        <w:t>)</w:t>
      </w:r>
    </w:p>
    <w:p w14:paraId="2361C6C3" w14:textId="0032E378" w:rsidR="008C5B72" w:rsidRDefault="008C5B72" w:rsidP="008C5B72">
      <w:pPr>
        <w:rPr>
          <w:rFonts w:ascii="Times New Roman" w:hAnsi="Times New Roman" w:cs="Times New Roman"/>
          <w:b/>
          <w:bCs/>
          <w:sz w:val="24"/>
          <w:szCs w:val="24"/>
        </w:rPr>
      </w:pPr>
      <w:r>
        <w:rPr>
          <w:rFonts w:ascii="Times New Roman" w:hAnsi="Times New Roman" w:cs="Times New Roman"/>
          <w:b/>
          <w:bCs/>
          <w:sz w:val="24"/>
          <w:szCs w:val="24"/>
        </w:rPr>
        <w:t>References</w:t>
      </w:r>
    </w:p>
    <w:p w14:paraId="3CC03CBE" w14:textId="6DA30ACF" w:rsidR="008C5B72" w:rsidRPr="008C5B72" w:rsidRDefault="008C5B72" w:rsidP="008C5B72">
      <w:pPr>
        <w:pStyle w:val="ListParagraph"/>
        <w:numPr>
          <w:ilvl w:val="0"/>
          <w:numId w:val="15"/>
        </w:numPr>
        <w:rPr>
          <w:rFonts w:ascii="Times New Roman" w:hAnsi="Times New Roman" w:cs="Times New Roman"/>
          <w:b/>
          <w:bCs/>
          <w:sz w:val="24"/>
          <w:szCs w:val="24"/>
        </w:rPr>
      </w:pPr>
      <w:r>
        <w:rPr>
          <w:rFonts w:ascii="Times New Roman" w:hAnsi="Times New Roman" w:cs="Times New Roman"/>
          <w:b/>
          <w:bCs/>
          <w:sz w:val="24"/>
          <w:szCs w:val="24"/>
        </w:rPr>
        <w:t xml:space="preserve">Cloud Security Alliance, (2024). </w:t>
      </w:r>
      <w:r>
        <w:rPr>
          <w:rFonts w:ascii="Times New Roman" w:hAnsi="Times New Roman" w:cs="Times New Roman"/>
          <w:b/>
          <w:bCs/>
          <w:i/>
          <w:iCs/>
          <w:sz w:val="24"/>
          <w:szCs w:val="24"/>
        </w:rPr>
        <w:t>Top Threats to cloud computing 2024.</w:t>
      </w:r>
    </w:p>
    <w:p w14:paraId="6BE6B00B" w14:textId="4980EC7A" w:rsidR="008C5B72" w:rsidRPr="008C5B72" w:rsidRDefault="008C5B72" w:rsidP="008C5B72">
      <w:pPr>
        <w:pStyle w:val="ListParagraph"/>
        <w:numPr>
          <w:ilvl w:val="0"/>
          <w:numId w:val="15"/>
        </w:numPr>
        <w:rPr>
          <w:rFonts w:ascii="Times New Roman" w:hAnsi="Times New Roman" w:cs="Times New Roman"/>
          <w:b/>
          <w:bCs/>
          <w:sz w:val="24"/>
          <w:szCs w:val="24"/>
        </w:rPr>
      </w:pPr>
      <w:r>
        <w:rPr>
          <w:rFonts w:ascii="Times New Roman" w:hAnsi="Times New Roman" w:cs="Times New Roman"/>
          <w:b/>
          <w:bCs/>
          <w:sz w:val="24"/>
          <w:szCs w:val="24"/>
        </w:rPr>
        <w:t xml:space="preserve">IBM Security, (2024). </w:t>
      </w:r>
      <w:r>
        <w:rPr>
          <w:rFonts w:ascii="Times New Roman" w:hAnsi="Times New Roman" w:cs="Times New Roman"/>
          <w:b/>
          <w:bCs/>
          <w:i/>
          <w:iCs/>
          <w:sz w:val="24"/>
          <w:szCs w:val="24"/>
        </w:rPr>
        <w:t>Cost of a Data Breach Report 2024</w:t>
      </w:r>
    </w:p>
    <w:p w14:paraId="66E2511C" w14:textId="2C3FFE08" w:rsidR="008C5B72" w:rsidRDefault="008C5B72" w:rsidP="008C5B72">
      <w:pPr>
        <w:pStyle w:val="ListParagraph"/>
        <w:numPr>
          <w:ilvl w:val="0"/>
          <w:numId w:val="15"/>
        </w:numPr>
        <w:rPr>
          <w:b/>
          <w:bCs/>
          <w:i/>
          <w:iCs/>
        </w:rPr>
      </w:pPr>
      <w:r>
        <w:rPr>
          <w:rFonts w:ascii="Times New Roman" w:hAnsi="Times New Roman" w:cs="Times New Roman"/>
          <w:b/>
          <w:bCs/>
          <w:sz w:val="24"/>
          <w:szCs w:val="24"/>
        </w:rPr>
        <w:t xml:space="preserve">Tenable Research, 2024. </w:t>
      </w:r>
      <w:r w:rsidRPr="008C5B72">
        <w:rPr>
          <w:b/>
          <w:bCs/>
          <w:i/>
          <w:iCs/>
        </w:rPr>
        <w:t>C</w:t>
      </w:r>
      <w:r w:rsidRPr="008C5B72">
        <w:rPr>
          <w:b/>
          <w:bCs/>
          <w:i/>
          <w:iCs/>
        </w:rPr>
        <w:t>loud Risk Report 2024. [Report Tenable Cloud Risk Report 2024 – event.foundryco.com]</w:t>
      </w:r>
    </w:p>
    <w:p w14:paraId="5E531EDB" w14:textId="2F253AE6" w:rsidR="008C5B72" w:rsidRDefault="008C5B72" w:rsidP="008C5B72">
      <w:pPr>
        <w:pStyle w:val="ListParagraph"/>
        <w:numPr>
          <w:ilvl w:val="0"/>
          <w:numId w:val="15"/>
        </w:numPr>
      </w:pPr>
      <w:r>
        <w:t>Orca Security</w:t>
      </w:r>
      <w:r>
        <w:t xml:space="preserve">, </w:t>
      </w:r>
      <w:r>
        <w:t xml:space="preserve">2024. State of Cloud Security Report. </w:t>
      </w:r>
      <w:r>
        <w:t>(</w:t>
      </w:r>
      <w:r>
        <w:t>2024 State of Cloud Security Report</w:t>
      </w:r>
      <w:r>
        <w:t>)</w:t>
      </w:r>
    </w:p>
    <w:p w14:paraId="35D38F00" w14:textId="2815A609" w:rsidR="008C5B72" w:rsidRDefault="008C5B72" w:rsidP="008C5B72">
      <w:pPr>
        <w:pStyle w:val="ListParagraph"/>
      </w:pPr>
    </w:p>
    <w:p w14:paraId="43C15502" w14:textId="2FE97A99" w:rsidR="008C5B72" w:rsidRDefault="008C5B72" w:rsidP="008C5B72">
      <w:pPr>
        <w:pStyle w:val="ListParagraph"/>
        <w:numPr>
          <w:ilvl w:val="0"/>
          <w:numId w:val="15"/>
        </w:numPr>
      </w:pPr>
      <w:r>
        <w:t xml:space="preserve">Microsoft. (2024). State of </w:t>
      </w:r>
      <w:proofErr w:type="spellStart"/>
      <w:r>
        <w:t>Multicloud</w:t>
      </w:r>
      <w:proofErr w:type="spellEnd"/>
      <w:r>
        <w:t xml:space="preserve"> Security Report. [2024 State of </w:t>
      </w:r>
      <w:proofErr w:type="spellStart"/>
      <w:r>
        <w:t>Multicloud</w:t>
      </w:r>
      <w:proofErr w:type="spellEnd"/>
      <w:r>
        <w:t xml:space="preserve"> Security Report]</w:t>
      </w:r>
    </w:p>
    <w:p w14:paraId="7AD09CB4" w14:textId="67D57E23" w:rsidR="008C5B72" w:rsidRDefault="008C5B72" w:rsidP="008C5B72">
      <w:pPr>
        <w:pStyle w:val="ListParagraph"/>
        <w:numPr>
          <w:ilvl w:val="0"/>
          <w:numId w:val="15"/>
        </w:numPr>
      </w:pPr>
      <w:r>
        <w:t xml:space="preserve">Amazon Web Services. (2025-2026). Amazon S3 Security Best Practices. </w:t>
      </w:r>
      <w:r>
        <w:t>(</w:t>
      </w:r>
      <w:r>
        <w:t>Security best practices for Amazon S3 – docs.aws.amazon.com</w:t>
      </w:r>
      <w:r>
        <w:t>)</w:t>
      </w:r>
    </w:p>
    <w:p w14:paraId="4E703974" w14:textId="39AC503C" w:rsidR="008C5B72" w:rsidRDefault="008C5B72" w:rsidP="008C5B72">
      <w:pPr>
        <w:pStyle w:val="ListParagraph"/>
        <w:numPr>
          <w:ilvl w:val="0"/>
          <w:numId w:val="15"/>
        </w:numPr>
      </w:pPr>
      <w:r>
        <w:t xml:space="preserve">Google Cloud. (2025-2026). Cloud Security Best Practices and Security Catalog. </w:t>
      </w:r>
      <w:r>
        <w:t>(</w:t>
      </w:r>
      <w:r>
        <w:t>Google Cloud security best practices catalog</w:t>
      </w:r>
      <w:r>
        <w:t>)</w:t>
      </w:r>
    </w:p>
    <w:p w14:paraId="5A42FC00" w14:textId="77777777" w:rsidR="00BD68BF" w:rsidRPr="00BD68BF" w:rsidRDefault="00BD68BF" w:rsidP="00BD68BF">
      <w:pPr>
        <w:rPr>
          <w:rFonts w:ascii="Times New Roman" w:hAnsi="Times New Roman" w:cs="Times New Roman"/>
          <w:b/>
          <w:bCs/>
          <w:sz w:val="24"/>
          <w:szCs w:val="24"/>
        </w:rPr>
      </w:pPr>
    </w:p>
    <w:p w14:paraId="7CE1EFD1" w14:textId="77777777" w:rsidR="00BD68BF" w:rsidRPr="00BD68BF" w:rsidRDefault="00BD68BF" w:rsidP="00BD68BF">
      <w:pPr>
        <w:rPr>
          <w:rFonts w:ascii="Times New Roman" w:hAnsi="Times New Roman" w:cs="Times New Roman"/>
          <w:b/>
          <w:bCs/>
          <w:sz w:val="24"/>
          <w:szCs w:val="24"/>
        </w:rPr>
      </w:pPr>
    </w:p>
    <w:p w14:paraId="7E060F28" w14:textId="77777777" w:rsidR="00BD68BF" w:rsidRPr="00B53CEF" w:rsidRDefault="00BD68BF" w:rsidP="00B53CEF">
      <w:pPr>
        <w:rPr>
          <w:rFonts w:ascii="Times New Roman" w:hAnsi="Times New Roman" w:cs="Times New Roman"/>
          <w:b/>
          <w:bCs/>
          <w:sz w:val="24"/>
          <w:szCs w:val="24"/>
        </w:rPr>
      </w:pPr>
    </w:p>
    <w:p w14:paraId="7C72063D" w14:textId="77777777" w:rsidR="00B53CEF" w:rsidRPr="00B53CEF" w:rsidRDefault="00B53CEF" w:rsidP="009B2C66">
      <w:pPr>
        <w:rPr>
          <w:rFonts w:ascii="Times New Roman" w:hAnsi="Times New Roman" w:cs="Times New Roman"/>
          <w:sz w:val="24"/>
          <w:szCs w:val="24"/>
        </w:rPr>
      </w:pPr>
    </w:p>
    <w:p w14:paraId="126CC872" w14:textId="77777777" w:rsidR="00B53CEF" w:rsidRPr="00B53CEF" w:rsidRDefault="00B53CEF" w:rsidP="009B2C66">
      <w:pPr>
        <w:rPr>
          <w:rFonts w:ascii="Times New Roman" w:hAnsi="Times New Roman" w:cs="Times New Roman"/>
          <w:b/>
          <w:bCs/>
          <w:sz w:val="24"/>
          <w:szCs w:val="24"/>
        </w:rPr>
      </w:pPr>
    </w:p>
    <w:p w14:paraId="718EAF6F" w14:textId="1B046706" w:rsidR="009B2C66" w:rsidRDefault="009B2C66" w:rsidP="00595E21">
      <w:pPr>
        <w:rPr>
          <w:rFonts w:ascii="Times New Roman" w:hAnsi="Times New Roman" w:cs="Times New Roman"/>
          <w:sz w:val="24"/>
          <w:szCs w:val="24"/>
        </w:rPr>
      </w:pPr>
    </w:p>
    <w:p w14:paraId="300D96F5" w14:textId="77777777" w:rsidR="009B2C66" w:rsidRPr="00595E21" w:rsidRDefault="009B2C66" w:rsidP="00595E21">
      <w:pPr>
        <w:rPr>
          <w:rFonts w:ascii="Times New Roman" w:hAnsi="Times New Roman" w:cs="Times New Roman"/>
          <w:sz w:val="24"/>
          <w:szCs w:val="24"/>
        </w:rPr>
      </w:pPr>
    </w:p>
    <w:sectPr w:rsidR="009B2C66" w:rsidRPr="00595E2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1F22"/>
    <w:multiLevelType w:val="hybridMultilevel"/>
    <w:tmpl w:val="029EDB2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6151540"/>
    <w:multiLevelType w:val="hybridMultilevel"/>
    <w:tmpl w:val="E3FCE158"/>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9955C9D"/>
    <w:multiLevelType w:val="hybridMultilevel"/>
    <w:tmpl w:val="F93E57C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A0F0700"/>
    <w:multiLevelType w:val="hybridMultilevel"/>
    <w:tmpl w:val="681421A6"/>
    <w:lvl w:ilvl="0" w:tplc="0409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98E5BF7"/>
    <w:multiLevelType w:val="hybridMultilevel"/>
    <w:tmpl w:val="B142CF0E"/>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DE02A6F"/>
    <w:multiLevelType w:val="hybridMultilevel"/>
    <w:tmpl w:val="5C12B90C"/>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F45155E"/>
    <w:multiLevelType w:val="multilevel"/>
    <w:tmpl w:val="B08090D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3FE1A83"/>
    <w:multiLevelType w:val="hybridMultilevel"/>
    <w:tmpl w:val="E902A89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4FDE4B4E"/>
    <w:multiLevelType w:val="multilevel"/>
    <w:tmpl w:val="FFFFFFFF"/>
    <w:lvl w:ilvl="0">
      <w:start w:val="1"/>
      <w:numFmt w:val="decimal"/>
      <w:lvlText w:val="%1"/>
      <w:lvlJc w:val="left"/>
      <w:pPr>
        <w:ind w:left="374" w:hanging="374"/>
      </w:pPr>
    </w:lvl>
    <w:lvl w:ilvl="1">
      <w:start w:val="1"/>
      <w:numFmt w:val="decimal"/>
      <w:lvlText w:val="%1.%2"/>
      <w:lvlJc w:val="left"/>
      <w:pPr>
        <w:ind w:left="374" w:hanging="374"/>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9" w15:restartNumberingAfterBreak="0">
    <w:nsid w:val="5AD27BF4"/>
    <w:multiLevelType w:val="hybridMultilevel"/>
    <w:tmpl w:val="BDEA755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672D7123"/>
    <w:multiLevelType w:val="hybridMultilevel"/>
    <w:tmpl w:val="14B021FA"/>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75A80009"/>
    <w:multiLevelType w:val="hybridMultilevel"/>
    <w:tmpl w:val="DE3C5DA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75CD176C"/>
    <w:multiLevelType w:val="hybridMultilevel"/>
    <w:tmpl w:val="84B0B318"/>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771A6CE3"/>
    <w:multiLevelType w:val="hybridMultilevel"/>
    <w:tmpl w:val="5492F6B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7CD265F0"/>
    <w:multiLevelType w:val="hybridMultilevel"/>
    <w:tmpl w:val="E938CD9C"/>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933969281">
    <w:abstractNumId w:val="6"/>
  </w:num>
  <w:num w:numId="2" w16cid:durableId="45213440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24033313">
    <w:abstractNumId w:val="2"/>
  </w:num>
  <w:num w:numId="4" w16cid:durableId="951666364">
    <w:abstractNumId w:val="11"/>
  </w:num>
  <w:num w:numId="5" w16cid:durableId="1088117876">
    <w:abstractNumId w:val="13"/>
  </w:num>
  <w:num w:numId="6" w16cid:durableId="2100710597">
    <w:abstractNumId w:val="12"/>
  </w:num>
  <w:num w:numId="7" w16cid:durableId="1459183881">
    <w:abstractNumId w:val="10"/>
  </w:num>
  <w:num w:numId="8" w16cid:durableId="2068382389">
    <w:abstractNumId w:val="1"/>
  </w:num>
  <w:num w:numId="9" w16cid:durableId="437603814">
    <w:abstractNumId w:val="4"/>
  </w:num>
  <w:num w:numId="10" w16cid:durableId="776682947">
    <w:abstractNumId w:val="5"/>
  </w:num>
  <w:num w:numId="11" w16cid:durableId="27612081">
    <w:abstractNumId w:val="14"/>
  </w:num>
  <w:num w:numId="12" w16cid:durableId="1615012755">
    <w:abstractNumId w:val="0"/>
  </w:num>
  <w:num w:numId="13" w16cid:durableId="1818568198">
    <w:abstractNumId w:val="7"/>
  </w:num>
  <w:num w:numId="14" w16cid:durableId="531384720">
    <w:abstractNumId w:val="9"/>
  </w:num>
  <w:num w:numId="15" w16cid:durableId="4956492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8B5"/>
    <w:rsid w:val="00114232"/>
    <w:rsid w:val="001924F2"/>
    <w:rsid w:val="001E04DC"/>
    <w:rsid w:val="00210C2C"/>
    <w:rsid w:val="00595E21"/>
    <w:rsid w:val="005A0C7D"/>
    <w:rsid w:val="006B72C2"/>
    <w:rsid w:val="008C5B72"/>
    <w:rsid w:val="009B2C66"/>
    <w:rsid w:val="00AC18B5"/>
    <w:rsid w:val="00B53CEF"/>
    <w:rsid w:val="00BD68BF"/>
    <w:rsid w:val="00BE4E7B"/>
    <w:rsid w:val="00C65053"/>
    <w:rsid w:val="00CD7EE0"/>
    <w:rsid w:val="00EC1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754E7"/>
  <w15:chartTrackingRefBased/>
  <w15:docId w15:val="{72081184-94A7-4913-ABB6-4B97E1610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8B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C18B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C18B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C18B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C18B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C1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8B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C18B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C18B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C18B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C18B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C1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8B5"/>
    <w:rPr>
      <w:rFonts w:eastAsiaTheme="majorEastAsia" w:cstheme="majorBidi"/>
      <w:color w:val="272727" w:themeColor="text1" w:themeTint="D8"/>
    </w:rPr>
  </w:style>
  <w:style w:type="paragraph" w:styleId="Title">
    <w:name w:val="Title"/>
    <w:basedOn w:val="Normal"/>
    <w:next w:val="Normal"/>
    <w:link w:val="TitleChar"/>
    <w:uiPriority w:val="10"/>
    <w:qFormat/>
    <w:rsid w:val="00AC1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8B5"/>
    <w:pPr>
      <w:spacing w:before="160"/>
      <w:jc w:val="center"/>
    </w:pPr>
    <w:rPr>
      <w:i/>
      <w:iCs/>
      <w:color w:val="404040" w:themeColor="text1" w:themeTint="BF"/>
    </w:rPr>
  </w:style>
  <w:style w:type="character" w:customStyle="1" w:styleId="QuoteChar">
    <w:name w:val="Quote Char"/>
    <w:basedOn w:val="DefaultParagraphFont"/>
    <w:link w:val="Quote"/>
    <w:uiPriority w:val="29"/>
    <w:rsid w:val="00AC18B5"/>
    <w:rPr>
      <w:i/>
      <w:iCs/>
      <w:color w:val="404040" w:themeColor="text1" w:themeTint="BF"/>
    </w:rPr>
  </w:style>
  <w:style w:type="paragraph" w:styleId="ListParagraph">
    <w:name w:val="List Paragraph"/>
    <w:basedOn w:val="Normal"/>
    <w:uiPriority w:val="34"/>
    <w:qFormat/>
    <w:rsid w:val="00AC18B5"/>
    <w:pPr>
      <w:ind w:left="720"/>
      <w:contextualSpacing/>
    </w:pPr>
  </w:style>
  <w:style w:type="character" w:styleId="IntenseEmphasis">
    <w:name w:val="Intense Emphasis"/>
    <w:basedOn w:val="DefaultParagraphFont"/>
    <w:uiPriority w:val="21"/>
    <w:qFormat/>
    <w:rsid w:val="00AC18B5"/>
    <w:rPr>
      <w:i/>
      <w:iCs/>
      <w:color w:val="2E74B5" w:themeColor="accent1" w:themeShade="BF"/>
    </w:rPr>
  </w:style>
  <w:style w:type="paragraph" w:styleId="IntenseQuote">
    <w:name w:val="Intense Quote"/>
    <w:basedOn w:val="Normal"/>
    <w:next w:val="Normal"/>
    <w:link w:val="IntenseQuoteChar"/>
    <w:uiPriority w:val="30"/>
    <w:qFormat/>
    <w:rsid w:val="00AC18B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C18B5"/>
    <w:rPr>
      <w:i/>
      <w:iCs/>
      <w:color w:val="2E74B5" w:themeColor="accent1" w:themeShade="BF"/>
    </w:rPr>
  </w:style>
  <w:style w:type="character" w:styleId="IntenseReference">
    <w:name w:val="Intense Reference"/>
    <w:basedOn w:val="DefaultParagraphFont"/>
    <w:uiPriority w:val="32"/>
    <w:qFormat/>
    <w:rsid w:val="00AC18B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10</Pages>
  <Words>1867</Words>
  <Characters>10644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Idriss Abdullahi</dc:creator>
  <cp:keywords/>
  <dc:description/>
  <cp:lastModifiedBy>Idriss Abdullahi</cp:lastModifiedBy>
  <cp:revision>2</cp:revision>
  <dcterms:created xsi:type="dcterms:W3CDTF">2026-07-25T21:57:00Z</dcterms:created>
  <dcterms:modified xsi:type="dcterms:W3CDTF">2026-07-25T23:52:00Z</dcterms:modified>
</cp:coreProperties>
</file>