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738DB" w14:textId="77777777" w:rsidR="003F1044" w:rsidRPr="0009553B" w:rsidRDefault="00000000">
      <w:pPr>
        <w:spacing w:after="40"/>
        <w:jc w:val="center"/>
        <w:rPr>
          <w:sz w:val="21"/>
          <w:szCs w:val="21"/>
        </w:rPr>
      </w:pPr>
      <w:r w:rsidRPr="0009553B">
        <w:rPr>
          <w:rFonts w:ascii="Malgun Gothic" w:hAnsi="Malgun Gothic" w:eastAsia="Malgun Gothic"/>
          <w:b/>
          <w:bCs/>
          <w:color w:val="555555"/>
          <w:sz w:val="20"/>
          <w:szCs w:val="21"/>
        </w:rPr>
        <w:t>2026년 7월 SK 신입구성원 과정</w:t>
      </w:r>
    </w:p>
    <w:p w14:paraId="5E1CED84" w14:textId="4426025B" w:rsidR="003F1044" w:rsidRPr="00143F2C" w:rsidRDefault="00000000">
      <w:pPr>
        <w:pBdr>
          <w:bottom w:val="single" w:sz="4" w:space="6" w:color="1A1A1A"/>
        </w:pBdr>
        <w:spacing w:after="40"/>
        <w:jc w:val="center"/>
      </w:pPr>
      <w:r w:rsidRPr="00143F2C">
        <w:rPr>
          <w:rFonts w:ascii="Malgun Gothic" w:hAnsi="Malgun Gothic" w:eastAsia="Malgun Gothic"/>
          <w:b/>
          <w:bCs/>
          <w:sz w:val="28"/>
          <w:szCs w:val="36"/>
        </w:rPr>
        <w:t xml:space="preserve">AI Agent </w:t>
      </w:r>
      <w:r w:rsidR="006E19F6">
        <w:rPr>
          <w:rFonts w:hint="eastAsia" w:ascii="Malgun Gothic" w:hAnsi="Malgun Gothic" w:eastAsia="Malgun Gothic"/>
          <w:b/>
          <w:bCs/>
          <w:sz w:val="28"/>
          <w:szCs w:val="36"/>
        </w:rPr>
        <w:t>사전 과제</w:t>
      </w:r>
      <w:r w:rsidRPr="00143F2C">
        <w:rPr>
          <w:rFonts w:ascii="Malgun Gothic" w:hAnsi="Malgun Gothic" w:eastAsia="Malgun Gothic"/>
          <w:b/>
          <w:bCs/>
          <w:sz w:val="28"/>
          <w:szCs w:val="36"/>
        </w:rPr>
        <w:t xml:space="preserve"> </w:t>
      </w:r>
      <w:r w:rsidR="00655843" w:rsidRPr="00655843">
        <w:rPr>
          <w:rFonts w:ascii="Malgun Gothic" w:hAnsi="Malgun Gothic" w:eastAsia="Malgun Gothic"/>
          <w:b/>
          <w:bCs/>
          <w:sz w:val="28"/>
          <w:szCs w:val="36"/>
        </w:rPr>
        <w:t>1-Page Summary</w:t>
      </w:r>
    </w:p>
    <w:p w14:paraId="16D0D77E" w14:textId="77777777" w:rsidR="003F1044" w:rsidRPr="00143F2C" w:rsidRDefault="003F1044">
      <w:pPr>
        <w:spacing w:after="40"/>
        <w:rPr>
          <w:sz w:val="12"/>
          <w:szCs w:val="12"/>
        </w:rPr>
      </w:pPr>
    </w:p>
    <w:p w14:paraId="64E7BDE2" w14:textId="57A287D4" w:rsidR="003F1044" w:rsidRPr="00143F2C" w:rsidRDefault="00000000" w:rsidP="00143F2C">
      <w:pPr>
        <w:spacing w:before="40" w:after="40"/>
        <w:rPr>
          <w:sz w:val="19"/>
          <w:szCs w:val="19"/>
        </w:rPr>
      </w:pPr>
      <w:r>
        <w:rPr>
          <w:rFonts w:ascii="Malgun Gothic" w:hAnsi="Malgun Gothic" w:eastAsia="Malgun Gothic"/>
          <w:sz w:val="17"/>
        </w:rPr>
        <w:t>이름: 입력 필요          소속 회사: 입력 필요          이메일: 개인 이메일 주소 입력 필요</w:t>
      </w:r>
    </w:p>
    <w:p w14:paraId="296C8163" w14:textId="77777777" w:rsidR="003F1044" w:rsidRPr="003C21CE" w:rsidRDefault="003F1044">
      <w:pPr>
        <w:spacing w:after="40"/>
        <w:rPr>
          <w:sz w:val="10"/>
          <w:szCs w:val="10"/>
        </w:rPr>
      </w:pPr>
    </w:p>
    <w:tbl>
      <w:tblPr>
        <w:tblW w:w="10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8039"/>
      </w:tblGrid>
      <w:tr w:rsidR="003F1044" w14:paraId="17BE101C" w14:textId="77777777">
        <w:tc>
          <w:tcPr>
            <w:tcW w:w="2267"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vAlign w:val="center"/>
          </w:tcPr>
          <w:p w14:paraId="42AC773A" w14:textId="77777777" w:rsidR="003F1044" w:rsidRDefault="00000000">
            <w:r>
              <w:rPr>
                <w:rFonts w:ascii="Malgun Gothic" w:hAnsi="Malgun Gothic" w:eastAsia="Malgun Gothic"/>
                <w:b/>
                <w:bCs/>
                <w:sz w:val="19"/>
                <w:szCs w:val="19"/>
              </w:rPr>
              <w:t>에이전트 이름</w:t>
            </w:r>
          </w:p>
        </w:tc>
        <w:tc>
          <w:tcPr>
            <w:tcW w:w="8039" w:type="dxa"/>
            <w:tcBorders>
              <w:top w:val="single" w:sz="1" w:space="0" w:color="DDDDDD"/>
              <w:left w:val="single" w:sz="1" w:space="0" w:color="DDDDDD"/>
              <w:bottom w:val="single" w:sz="1" w:space="0" w:color="DDDDDD"/>
              <w:right w:val="single" w:sz="1" w:space="0" w:color="DDDDDD"/>
            </w:tcBorders>
            <w:tcMar>
              <w:top w:w="80" w:type="dxa"/>
              <w:left w:w="160" w:type="dxa"/>
              <w:bottom w:w="80" w:type="dxa"/>
              <w:right w:w="160" w:type="dxa"/>
            </w:tcMar>
            <w:vAlign w:val="center"/>
          </w:tcPr>
          <w:p>
            <w:pPr>
              <w:spacing w:after="30" w:line="247" w:lineRule="auto"/>
            </w:pPr>
            <w:r>
              <w:rPr>
                <w:rFonts w:ascii="Malgun Gothic" w:hAnsi="Malgun Gothic" w:eastAsia="Malgun Gothic"/>
              </w:rPr>
            </w:r>
            <w:r>
              <w:rPr>
                <w:rFonts w:ascii="Malgun Gothic" w:hAnsi="Malgun Gothic" w:eastAsia="Malgun Gothic"/>
                <w:b/>
                <w:sz w:val="18"/>
              </w:rPr>
              <w:t>나이제축알못아니야 (MatchMate Agent)</w:t>
            </w:r>
          </w:p>
        </w:tc>
      </w:tr>
      <w:tr w:rsidR="003F1044" w14:paraId="4BC0BC8D" w14:textId="77777777">
        <w:tc>
          <w:tcPr>
            <w:tcW w:w="2267"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vAlign w:val="center"/>
          </w:tcPr>
          <w:p w14:paraId="717CB14D" w14:textId="77777777" w:rsidR="003F1044" w:rsidRDefault="00000000">
            <w:r>
              <w:rPr>
                <w:rFonts w:ascii="Malgun Gothic" w:hAnsi="Malgun Gothic" w:eastAsia="Malgun Gothic"/>
                <w:b/>
                <w:bCs/>
                <w:sz w:val="19"/>
                <w:szCs w:val="19"/>
              </w:rPr>
              <w:t>에이전트 URL</w:t>
            </w:r>
          </w:p>
        </w:tc>
        <w:tc>
          <w:tcPr>
            <w:tcW w:w="8039" w:type="dxa"/>
            <w:tcBorders>
              <w:top w:val="single" w:sz="1" w:space="0" w:color="DDDDDD"/>
              <w:left w:val="single" w:sz="1" w:space="0" w:color="DDDDDD"/>
              <w:bottom w:val="single" w:sz="1" w:space="0" w:color="DDDDDD"/>
              <w:right w:val="single" w:sz="1" w:space="0" w:color="DDDDDD"/>
            </w:tcBorders>
            <w:tcMar>
              <w:top w:w="80" w:type="dxa"/>
              <w:left w:w="160" w:type="dxa"/>
              <w:bottom w:w="80" w:type="dxa"/>
              <w:right w:w="160" w:type="dxa"/>
            </w:tcMar>
            <w:vAlign w:val="center"/>
          </w:tcPr>
          <w:p>
            <w:pPr>
              <w:spacing w:after="30" w:line="247" w:lineRule="auto"/>
            </w:pPr>
            <w:r>
              <w:rPr>
                <w:rFonts w:ascii="Malgun Gothic" w:hAnsi="Malgun Gothic" w:eastAsia="Malgun Gothic"/>
              </w:rPr>
            </w:r>
            <w:r>
              <w:rPr>
                <w:rFonts w:ascii="Malgun Gothic" w:hAnsi="Malgun Gothic" w:eastAsia="Malgun Gothic"/>
                <w:sz w:val="15"/>
              </w:rPr>
              <w:t>http://localhost:8503/  ※ 현재 로컬 테스트 URL, 제출 전 Streamlit Cloud 등 공개 배포 URL로 교체 필요</w:t>
            </w:r>
          </w:p>
        </w:tc>
      </w:tr>
      <w:tr w:rsidR="003F1044" w14:paraId="38DEDF1D" w14:textId="77777777">
        <w:tc>
          <w:tcPr>
            <w:tcW w:w="2267"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vAlign w:val="center"/>
          </w:tcPr>
          <w:p w14:paraId="3C0E4C15" w14:textId="77777777" w:rsidR="003F1044" w:rsidRDefault="00000000">
            <w:r>
              <w:rPr>
                <w:rFonts w:ascii="Malgun Gothic" w:hAnsi="Malgun Gothic" w:eastAsia="Malgun Gothic"/>
                <w:b/>
                <w:bCs/>
                <w:sz w:val="19"/>
                <w:szCs w:val="19"/>
              </w:rPr>
              <w:t>사용 Tool</w:t>
            </w:r>
          </w:p>
        </w:tc>
        <w:tc>
          <w:tcPr>
            <w:tcW w:w="8039" w:type="dxa"/>
            <w:tcBorders>
              <w:top w:val="single" w:sz="1" w:space="0" w:color="DDDDDD"/>
              <w:left w:val="single" w:sz="1" w:space="0" w:color="DDDDDD"/>
              <w:bottom w:val="single" w:sz="1" w:space="0" w:color="DDDDDD"/>
              <w:right w:val="single" w:sz="1" w:space="0" w:color="DDDDDD"/>
            </w:tcBorders>
            <w:tcMar>
              <w:top w:w="80" w:type="dxa"/>
              <w:left w:w="160" w:type="dxa"/>
              <w:bottom w:w="80" w:type="dxa"/>
              <w:right w:w="160" w:type="dxa"/>
            </w:tcMar>
            <w:vAlign w:val="center"/>
          </w:tcPr>
          <w:p>
            <w:pPr>
              <w:spacing w:after="30" w:line="247" w:lineRule="auto"/>
            </w:pPr>
            <w:r>
              <w:rPr>
                <w:rFonts w:ascii="Malgun Gothic" w:hAnsi="Malgun Gothic" w:eastAsia="Malgun Gothic"/>
              </w:rPr>
            </w:r>
            <w:r>
              <w:rPr>
                <w:rFonts w:ascii="Malgun Gothic" w:hAnsi="Malgun Gothic" w:eastAsia="Malgun Gothic"/>
                <w:sz w:val="15"/>
              </w:rPr>
              <w:t>Python, Streamlit, Google OAuth, Google Calendar API, Gmail API, JSON Storage, TheSportsDB/Wikidata 검색, Sports Schedule Mock/API fallback</w:t>
            </w:r>
          </w:p>
        </w:tc>
      </w:tr>
    </w:tbl>
    <w:p w14:paraId="59221C7F" w14:textId="77777777" w:rsidR="003F1044" w:rsidRDefault="003F1044">
      <w:pPr>
        <w:spacing w:after="40"/>
      </w:pPr>
    </w:p>
    <w:tbl>
      <w:tblPr>
        <w:tblW w:w="10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06"/>
      </w:tblGrid>
      <w:tr w:rsidR="003F1044" w14:paraId="4267018D" w14:textId="77777777">
        <w:tc>
          <w:tcPr>
            <w:tcW w:w="10306" w:type="dxa"/>
            <w:tcBorders>
              <w:top w:val="single" w:sz="1" w:space="0" w:color="DDDDDD"/>
              <w:left w:val="single" w:sz="1" w:space="0" w:color="DDDDDD"/>
              <w:bottom w:val="single" w:sz="1" w:space="0" w:color="DDDDDD"/>
              <w:right w:val="single" w:sz="1" w:space="0" w:color="DDDDDD"/>
            </w:tcBorders>
            <w:shd w:val="clear" w:color="auto" w:fill="EFEFEF"/>
            <w:tcMar>
              <w:top w:w="55" w:type="dxa"/>
              <w:left w:w="160" w:type="dxa"/>
              <w:bottom w:w="55" w:type="dxa"/>
              <w:right w:w="160" w:type="dxa"/>
            </w:tcMar>
            <w:vAlign w:val="center"/>
          </w:tcPr>
          <w:p w14:paraId="0CAC207D" w14:textId="77777777" w:rsidR="003F1044" w:rsidRDefault="00000000">
            <w:r>
              <w:rPr>
                <w:rFonts w:ascii="Malgun Gothic" w:hAnsi="Malgun Gothic" w:eastAsia="Malgun Gothic"/>
                <w:b/>
                <w:bCs/>
              </w:rPr>
              <w:t>01  에이전트 소개</w:t>
            </w:r>
          </w:p>
        </w:tc>
      </w:tr>
      <w:tr w:rsidR="003F1044" w14:paraId="6C243390" w14:textId="77777777" w:rsidTr="00143F2C">
        <w:trPr>
          <w:trHeight w:val="2057"/>
        </w:trPr>
        <w:tc>
          <w:tcPr>
            <w:tcW w:w="10306" w:type="dxa"/>
            <w:tcBorders>
              <w:top w:val="single" w:sz="1" w:space="0" w:color="DDDDDD"/>
              <w:left w:val="single" w:sz="1" w:space="0" w:color="DDDDDD"/>
              <w:bottom w:val="single" w:sz="1" w:space="0" w:color="DDDDDD"/>
              <w:right w:val="single" w:sz="1" w:space="0" w:color="DDDDDD"/>
            </w:tcBorders>
            <w:tcMar>
              <w:top w:w="120" w:type="dxa"/>
              <w:left w:w="160" w:type="dxa"/>
              <w:bottom w:w="120" w:type="dxa"/>
              <w:right w:w="160" w:type="dxa"/>
            </w:tcMar>
            <w:vAlign w:val="center"/>
          </w:tcPr>
          <w:p>
            <w:pPr>
              <w:spacing w:after="30" w:line="247" w:lineRule="auto"/>
            </w:pPr>
            <w:r>
              <w:rPr>
                <w:rFonts w:ascii="Malgun Gothic" w:hAnsi="Malgun Gothic" w:eastAsia="Malgun Gothic"/>
              </w:rPr>
            </w:r>
            <w:r>
              <w:rPr>
                <w:rFonts w:ascii="Malgun Gothic" w:hAnsi="Malgun Gothic" w:eastAsia="Malgun Gothic"/>
                <w:sz w:val="16"/>
              </w:rPr>
              <w:t>관심 팀·선수·국가대표를 등록하면 경기 일정 데이터를 조회하고, 사용자의 거주 지역/시간대/업무시간/수면시간/개인 일정을 고려해 관람 가능성을 판단하는 스포츠 일정 AI Agent입니다. 관심 경기는 Google Calendar에 자동 등록하고, Gmail로 관람 알림과 주간 뉴스레터를 발송합니다. 관심 대상이 아니어도 결승전·라이벌전·상위권 맞대결처럼 중요한 경기는 중요도 점수로 추천합니다. 단순 질의응답이 아니라 관심 대상 저장, 일정 탐색, 중요도 판단, 캘린더 생성, 메일 발송, 중복 등록 방지까지 실행하는 에이전트입니다.</w:t>
            </w:r>
          </w:p>
        </w:tc>
      </w:tr>
    </w:tbl>
    <w:p w14:paraId="43DB19F1" w14:textId="77777777" w:rsidR="003F1044" w:rsidRDefault="003F1044">
      <w:pPr>
        <w:spacing w:after="40"/>
      </w:pPr>
    </w:p>
    <w:tbl>
      <w:tblPr>
        <w:tblW w:w="10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3"/>
        <w:gridCol w:w="5153"/>
      </w:tblGrid>
      <w:tr w:rsidR="003F1044" w14:paraId="6FE8AB8D" w14:textId="77777777">
        <w:tc>
          <w:tcPr>
            <w:tcW w:w="10306" w:type="dxa"/>
            <w:gridSpan w:val="2"/>
            <w:tcBorders>
              <w:top w:val="single" w:sz="1" w:space="0" w:color="DDDDDD"/>
              <w:left w:val="single" w:sz="1" w:space="0" w:color="DDDDDD"/>
              <w:bottom w:val="single" w:sz="1" w:space="0" w:color="DDDDDD"/>
              <w:right w:val="single" w:sz="1" w:space="0" w:color="DDDDDD"/>
            </w:tcBorders>
            <w:shd w:val="clear" w:color="auto" w:fill="EFEFEF"/>
            <w:tcMar>
              <w:top w:w="55" w:type="dxa"/>
              <w:left w:w="160" w:type="dxa"/>
              <w:bottom w:w="55" w:type="dxa"/>
              <w:right w:w="160" w:type="dxa"/>
            </w:tcMar>
            <w:vAlign w:val="center"/>
          </w:tcPr>
          <w:p w14:paraId="477F0B7E" w14:textId="77777777" w:rsidR="003F1044" w:rsidRDefault="00000000">
            <w:r>
              <w:rPr>
                <w:rFonts w:ascii="Malgun Gothic" w:hAnsi="Malgun Gothic" w:eastAsia="Malgun Gothic"/>
                <w:b/>
                <w:bCs/>
              </w:rPr>
              <w:t>02  도입 효과</w:t>
            </w:r>
          </w:p>
        </w:tc>
      </w:tr>
      <w:tr w:rsidR="003F1044" w14:paraId="3F93CC70" w14:textId="77777777" w:rsidTr="00143F2C">
        <w:trPr>
          <w:trHeight w:val="2498"/>
        </w:trPr>
        <w:tc>
          <w:tcPr>
            <w:tcW w:w="5153" w:type="dxa"/>
            <w:tcBorders>
              <w:top w:val="single" w:sz="1" w:space="0" w:color="DDDDDD"/>
              <w:left w:val="single" w:sz="1" w:space="0" w:color="DDDDDD"/>
              <w:bottom w:val="single" w:sz="1" w:space="0" w:color="DDDDDD"/>
              <w:right w:val="single" w:sz="1" w:space="0" w:color="DDDDDD"/>
            </w:tcBorders>
            <w:tcMar>
              <w:top w:w="120" w:type="dxa"/>
              <w:left w:w="160" w:type="dxa"/>
              <w:bottom w:w="120" w:type="dxa"/>
              <w:right w:w="160" w:type="dxa"/>
            </w:tcMar>
            <w:vAlign w:val="center"/>
          </w:tcPr>
          <w:p>
            <w:pPr>
              <w:spacing w:after="40"/>
            </w:pPr>
            <w:r>
              <w:rPr>
                <w:rFonts w:ascii="Malgun Gothic" w:hAnsi="Malgun Gothic" w:eastAsia="Malgun Gothic"/>
              </w:rPr>
            </w:r>
            <w:r>
              <w:rPr>
                <w:rFonts w:ascii="Malgun Gothic" w:hAnsi="Malgun Gothic" w:eastAsia="Malgun Gothic"/>
                <w:b/>
                <w:sz w:val="17"/>
              </w:rPr>
              <w:t>AS-IS</w:t>
            </w:r>
          </w:p>
          <w:p>
            <w:pPr>
              <w:spacing w:after="22" w:line="240" w:lineRule="auto"/>
              <w:ind w:left="140" w:hanging="140"/>
            </w:pPr>
            <w:r>
              <w:rPr>
                <w:rFonts w:ascii="Malgun Gothic" w:hAnsi="Malgun Gothic" w:eastAsia="Malgun Gothic"/>
                <w:sz w:val="14"/>
              </w:rPr>
              <w:t>• 팀·선수·국가대표 경기 일정, 중계 채널, 경기 결과, 순위를 여러 앱/사이트에서 반복 확인해야 함</w:t>
            </w:r>
          </w:p>
          <w:p>
            <w:pPr>
              <w:spacing w:after="22" w:line="240" w:lineRule="auto"/>
              <w:ind w:left="140" w:hanging="140"/>
            </w:pPr>
            <w:r>
              <w:rPr>
                <w:rFonts w:ascii="Malgun Gothic" w:hAnsi="Malgun Gothic" w:eastAsia="Malgun Gothic"/>
                <w:sz w:val="14"/>
              </w:rPr>
              <w:t>• 해외 경기의 시차와 새벽 경기 여부를 직접 계산해야 해서 실제로 볼 수 있는 경기인지 판단이 어려움</w:t>
            </w:r>
          </w:p>
          <w:p>
            <w:pPr>
              <w:spacing w:after="22" w:line="240" w:lineRule="auto"/>
              <w:ind w:left="140" w:hanging="140"/>
            </w:pPr>
            <w:r>
              <w:rPr>
                <w:rFonts w:ascii="Malgun Gothic" w:hAnsi="Malgun Gothic" w:eastAsia="Malgun Gothic"/>
                <w:sz w:val="14"/>
              </w:rPr>
              <w:t>• 관심 경기 캘린더 등록, 지난 경기 결과 정리, 중요 경기 탐색을 모두 수동으로 처리</w:t>
            </w:r>
          </w:p>
        </w:tc>
        <w:tc>
          <w:tcPr>
            <w:tcW w:w="5153" w:type="dxa"/>
            <w:tcBorders>
              <w:top w:val="single" w:sz="1" w:space="0" w:color="DDDDDD"/>
              <w:left w:val="single" w:sz="1" w:space="0" w:color="DDDDDD"/>
              <w:bottom w:val="single" w:sz="1" w:space="0" w:color="DDDDDD"/>
              <w:right w:val="single" w:sz="1" w:space="0" w:color="DDDDDD"/>
            </w:tcBorders>
            <w:tcMar>
              <w:top w:w="120" w:type="dxa"/>
              <w:left w:w="160" w:type="dxa"/>
              <w:bottom w:w="120" w:type="dxa"/>
              <w:right w:w="160" w:type="dxa"/>
            </w:tcMar>
            <w:vAlign w:val="center"/>
          </w:tcPr>
          <w:p>
            <w:pPr>
              <w:spacing w:after="40"/>
            </w:pPr>
            <w:r>
              <w:rPr>
                <w:rFonts w:ascii="Malgun Gothic" w:hAnsi="Malgun Gothic" w:eastAsia="Malgun Gothic"/>
              </w:rPr>
            </w:r>
            <w:r>
              <w:rPr>
                <w:rFonts w:ascii="Malgun Gothic" w:hAnsi="Malgun Gothic" w:eastAsia="Malgun Gothic"/>
                <w:b/>
                <w:sz w:val="17"/>
              </w:rPr>
              <w:t>TO-BE</w:t>
            </w:r>
          </w:p>
          <w:p>
            <w:pPr>
              <w:spacing w:after="22" w:line="240" w:lineRule="auto"/>
              <w:ind w:left="140" w:hanging="140"/>
            </w:pPr>
            <w:r>
              <w:rPr>
                <w:rFonts w:ascii="Malgun Gothic" w:hAnsi="Malgun Gothic" w:eastAsia="Malgun Gothic"/>
                <w:sz w:val="14"/>
              </w:rPr>
              <w:t>• 관심 대상 기반 일정 자동 탐색 후 관심 경기는 Calendar 등록, Gmail 알림/뉴스레터까지 자동 실행</w:t>
            </w:r>
          </w:p>
          <w:p>
            <w:pPr>
              <w:spacing w:after="22" w:line="240" w:lineRule="auto"/>
              <w:ind w:left="140" w:hanging="140"/>
            </w:pPr>
            <w:r>
              <w:rPr>
                <w:rFonts w:ascii="Malgun Gothic" w:hAnsi="Malgun Gothic" w:eastAsia="Malgun Gothic"/>
                <w:sz w:val="14"/>
              </w:rPr>
              <w:t>• 업무시간·수면시간·다음날 일정 충돌을 반영해 관람 가능성 높음/약간 무리/많이 무리 3단계로 분류</w:t>
            </w:r>
          </w:p>
          <w:p>
            <w:pPr>
              <w:spacing w:after="22" w:line="240" w:lineRule="auto"/>
              <w:ind w:left="140" w:hanging="140"/>
            </w:pPr>
            <w:r>
              <w:rPr>
                <w:rFonts w:ascii="Malgun Gothic" w:hAnsi="Malgun Gothic" w:eastAsia="Malgun Gothic"/>
                <w:sz w:val="14"/>
              </w:rPr>
              <w:t>• 테스트 결과: 예정 경기 8건 분석, 관심 경기 1건 Google Calendar 생성, 관심 밖 중요 경기 4건 추천, 주간 뉴스레터 Gmail 발송 성공</w:t>
            </w:r>
          </w:p>
          <w:p>
            <w:pPr>
              <w:spacing w:after="22" w:line="240" w:lineRule="auto"/>
              <w:ind w:left="140" w:hanging="140"/>
            </w:pPr>
            <w:r>
              <w:rPr>
                <w:rFonts w:ascii="Malgun Gothic" w:hAnsi="Malgun Gothic" w:eastAsia="Malgun Gothic"/>
                <w:sz w:val="14"/>
              </w:rPr>
              <w:t>• 기대 효과: 스포츠 일정 확인·정리 시간을 주 20~30분 이상 줄이고, 놓치기 쉬운 주요 경기 발견률 향상</w:t>
            </w:r>
          </w:p>
        </w:tc>
      </w:tr>
    </w:tbl>
    <w:p w14:paraId="2416A9C6" w14:textId="77777777" w:rsidR="003F1044" w:rsidRDefault="003F1044">
      <w:pPr>
        <w:spacing w:after="40"/>
      </w:pPr>
    </w:p>
    <w:tbl>
      <w:tblPr>
        <w:tblW w:w="10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3"/>
        <w:gridCol w:w="5153"/>
      </w:tblGrid>
      <w:tr w:rsidR="003F1044" w14:paraId="6DE23C27" w14:textId="77777777">
        <w:tc>
          <w:tcPr>
            <w:tcW w:w="10306" w:type="dxa"/>
            <w:gridSpan w:val="2"/>
            <w:tcBorders>
              <w:top w:val="single" w:sz="1" w:space="0" w:color="DDDDDD"/>
              <w:left w:val="single" w:sz="1" w:space="0" w:color="DDDDDD"/>
              <w:bottom w:val="single" w:sz="1" w:space="0" w:color="DDDDDD"/>
              <w:right w:val="single" w:sz="1" w:space="0" w:color="DDDDDD"/>
            </w:tcBorders>
            <w:shd w:val="clear" w:color="auto" w:fill="EFEFEF"/>
            <w:tcMar>
              <w:top w:w="55" w:type="dxa"/>
              <w:left w:w="160" w:type="dxa"/>
              <w:bottom w:w="55" w:type="dxa"/>
              <w:right w:w="160" w:type="dxa"/>
            </w:tcMar>
            <w:vAlign w:val="center"/>
          </w:tcPr>
          <w:p w14:paraId="147BD68B" w14:textId="77777777" w:rsidR="003F1044" w:rsidRDefault="00000000">
            <w:r>
              <w:rPr>
                <w:rFonts w:ascii="Malgun Gothic" w:hAnsi="Malgun Gothic" w:eastAsia="Malgun Gothic"/>
                <w:b/>
                <w:bCs/>
              </w:rPr>
              <w:t>03  스크린샷</w:t>
            </w:r>
          </w:p>
        </w:tc>
      </w:tr>
      <w:tr w:rsidR="003F1044" w14:paraId="026FABFD" w14:textId="77777777" w:rsidTr="00143F2C">
        <w:trPr>
          <w:trHeight w:val="3909"/>
        </w:trPr>
        <w:tc>
          <w:tcPr>
            <w:tcW w:w="5153" w:type="dxa"/>
            <w:tcBorders>
              <w:top w:val="single" w:sz="1" w:space="0" w:color="DDDDDD"/>
              <w:left w:val="single" w:sz="1" w:space="0" w:color="DDDDDD"/>
              <w:bottom w:val="single" w:sz="1" w:space="0" w:color="DDDDDD"/>
              <w:right w:val="single" w:sz="1" w:space="0" w:color="DDDDDD"/>
            </w:tcBorders>
            <w:tcMar>
              <w:top w:w="120" w:type="dxa"/>
              <w:left w:w="160" w:type="dxa"/>
              <w:bottom w:w="120" w:type="dxa"/>
              <w:right w:w="160" w:type="dxa"/>
            </w:tcMar>
            <w:vAlign w:val="center"/>
          </w:tcPr>
          <w:p>
            <w:pPr>
              <w:spacing w:after="40"/>
              <w:jc w:val="center"/>
            </w:pPr>
            <w:r>
              <w:rPr>
                <w:rFonts w:ascii="Malgun Gothic" w:hAnsi="Malgun Gothic" w:eastAsia="Malgun Gothic"/>
              </w:rPr>
            </w:r>
            <w:r>
              <w:rPr>
                <w:rFonts w:ascii="Malgun Gothic" w:hAnsi="Malgun Gothic" w:eastAsia="Malgun Gothic"/>
                <w:b/>
                <w:sz w:val="16"/>
              </w:rPr>
              <w:t>메인 화면: 추천 경기와 사용자 정보/관심 대상 추가</w:t>
            </w:r>
          </w:p>
          <w:p>
            <w:pPr>
              <w:spacing w:after="0"/>
              <w:jc w:val="center"/>
            </w:pPr>
            <w:r>
              <w:rPr>
                <w:rFonts w:ascii="Malgun Gothic" w:hAnsi="Malgun Gothic" w:eastAsia="Malgun Gothic"/>
              </w:rPr>
              <w:drawing>
                <wp:inline xmlns:a="http://schemas.openxmlformats.org/drawingml/2006/main" xmlns:pic="http://schemas.openxmlformats.org/drawingml/2006/picture">
                  <wp:extent cx="2697480" cy="2564231"/>
                  <wp:docPr id="1" name="Picture 1"/>
                  <wp:cNvGraphicFramePr>
                    <a:graphicFrameLocks noChangeAspect="1"/>
                  </wp:cNvGraphicFramePr>
                  <a:graphic>
                    <a:graphicData uri="http://schemas.openxmlformats.org/drawingml/2006/picture">
                      <pic:pic>
                        <pic:nvPicPr>
                          <pic:cNvPr id="0" name="matchmate_main.png"/>
                          <pic:cNvPicPr/>
                        </pic:nvPicPr>
                        <pic:blipFill>
                          <a:blip r:embed="rId7"/>
                          <a:stretch>
                            <a:fillRect/>
                          </a:stretch>
                        </pic:blipFill>
                        <pic:spPr>
                          <a:xfrm>
                            <a:off x="0" y="0"/>
                            <a:ext cx="2697480" cy="2564231"/>
                          </a:xfrm>
                          <a:prstGeom prst="rect"/>
                        </pic:spPr>
                      </pic:pic>
                    </a:graphicData>
                  </a:graphic>
                </wp:inline>
              </w:drawing>
            </w:r>
          </w:p>
        </w:tc>
        <w:tc>
          <w:tcPr>
            <w:tcW w:w="5153" w:type="dxa"/>
            <w:tcBorders>
              <w:top w:val="single" w:sz="1" w:space="0" w:color="DDDDDD"/>
              <w:left w:val="single" w:sz="1" w:space="0" w:color="DDDDDD"/>
              <w:bottom w:val="single" w:sz="1" w:space="0" w:color="DDDDDD"/>
              <w:right w:val="single" w:sz="1" w:space="0" w:color="DDDDDD"/>
            </w:tcBorders>
            <w:tcMar>
              <w:top w:w="120" w:type="dxa"/>
              <w:left w:w="160" w:type="dxa"/>
              <w:bottom w:w="120" w:type="dxa"/>
              <w:right w:w="160" w:type="dxa"/>
            </w:tcMar>
            <w:vAlign w:val="center"/>
          </w:tcPr>
          <w:p>
            <w:pPr>
              <w:spacing w:after="40"/>
              <w:jc w:val="center"/>
            </w:pPr>
            <w:r>
              <w:rPr>
                <w:rFonts w:ascii="Malgun Gothic" w:hAnsi="Malgun Gothic" w:eastAsia="Malgun Gothic"/>
              </w:rPr>
            </w:r>
            <w:r>
              <w:rPr>
                <w:rFonts w:ascii="Malgun Gothic" w:hAnsi="Malgun Gothic" w:eastAsia="Malgun Gothic"/>
                <w:b/>
                <w:sz w:val="16"/>
              </w:rPr>
              <w:t>동작 화면: 관심 목록별 일정 확인 및 자동 분석 흐름</w:t>
            </w:r>
          </w:p>
          <w:p>
            <w:pPr>
              <w:spacing w:after="0"/>
              <w:jc w:val="center"/>
            </w:pPr>
            <w:r>
              <w:rPr>
                <w:rFonts w:ascii="Malgun Gothic" w:hAnsi="Malgun Gothic" w:eastAsia="Malgun Gothic"/>
              </w:rPr>
              <w:drawing>
                <wp:inline xmlns:a="http://schemas.openxmlformats.org/drawingml/2006/main" xmlns:pic="http://schemas.openxmlformats.org/drawingml/2006/picture">
                  <wp:extent cx="2697480" cy="2564231"/>
                  <wp:docPr id="2" name="Picture 2"/>
                  <wp:cNvGraphicFramePr>
                    <a:graphicFrameLocks noChangeAspect="1"/>
                  </wp:cNvGraphicFramePr>
                  <a:graphic>
                    <a:graphicData uri="http://schemas.openxmlformats.org/drawingml/2006/picture">
                      <pic:pic>
                        <pic:nvPicPr>
                          <pic:cNvPr id="0" name="matchmate_action.png"/>
                          <pic:cNvPicPr/>
                        </pic:nvPicPr>
                        <pic:blipFill>
                          <a:blip r:embed="rId8"/>
                          <a:stretch>
                            <a:fillRect/>
                          </a:stretch>
                        </pic:blipFill>
                        <pic:spPr>
                          <a:xfrm>
                            <a:off x="0" y="0"/>
                            <a:ext cx="2697480" cy="2564231"/>
                          </a:xfrm>
                          <a:prstGeom prst="rect"/>
                        </pic:spPr>
                      </pic:pic>
                    </a:graphicData>
                  </a:graphic>
                </wp:inline>
              </w:drawing>
            </w:r>
          </w:p>
        </w:tc>
      </w:tr>
    </w:tbl>
    <w:p w14:paraId="1125B0B3" w14:textId="77777777" w:rsidR="003F1044" w:rsidRPr="006D1702" w:rsidRDefault="00000000">
      <w:pPr>
        <w:spacing w:before="80" w:after="40"/>
        <w:rPr>
          <w:color w:val="3A3A3A" w:themeColor="background2" w:themeShade="40"/>
        </w:rPr>
      </w:pPr>
      <w:r w:rsidRPr="006D1702">
        <w:rPr>
          <w:rFonts w:ascii="Malgun Gothic" w:hAnsi="Malgun Gothic" w:eastAsia="Malgun Gothic"/>
          <w:color w:val="3A3A3A" w:themeColor="background2" w:themeShade="40"/>
          <w:sz w:val="17"/>
          <w:szCs w:val="17"/>
        </w:rPr>
        <w:t>※ 추가 내용이 있을 경우 다음 페이지에 자유 양식으로 첨부해 주세요.</w:t>
      </w:r>
    </w:p>
    <w:sectPr w:rsidR="003F1044" w:rsidRPr="006D1702" w:rsidSect="00143F2C">
      <w:pgSz w:w="11906" w:h="16838"/>
      <w:pgMar w:top="648" w:right="792" w:bottom="648"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1DE2"/>
    <w:multiLevelType w:val="hybridMultilevel"/>
    <w:tmpl w:val="498CE38E"/>
    <w:lvl w:ilvl="0" w:tplc="6520E67E">
      <w:start w:val="1"/>
      <w:numFmt w:val="bullet"/>
      <w:lvlText w:val="●"/>
      <w:lvlJc w:val="left"/>
      <w:pPr>
        <w:ind w:left="720" w:hanging="360"/>
      </w:pPr>
    </w:lvl>
    <w:lvl w:ilvl="1" w:tplc="F65E125C">
      <w:start w:val="1"/>
      <w:numFmt w:val="bullet"/>
      <w:lvlText w:val="○"/>
      <w:lvlJc w:val="left"/>
      <w:pPr>
        <w:ind w:left="1440" w:hanging="360"/>
      </w:pPr>
    </w:lvl>
    <w:lvl w:ilvl="2" w:tplc="D3AE3016">
      <w:start w:val="1"/>
      <w:numFmt w:val="bullet"/>
      <w:lvlText w:val="■"/>
      <w:lvlJc w:val="left"/>
      <w:pPr>
        <w:ind w:left="2160" w:hanging="360"/>
      </w:pPr>
    </w:lvl>
    <w:lvl w:ilvl="3" w:tplc="41282A96">
      <w:start w:val="1"/>
      <w:numFmt w:val="bullet"/>
      <w:lvlText w:val="●"/>
      <w:lvlJc w:val="left"/>
      <w:pPr>
        <w:ind w:left="2880" w:hanging="360"/>
      </w:pPr>
    </w:lvl>
    <w:lvl w:ilvl="4" w:tplc="08C82E3C">
      <w:start w:val="1"/>
      <w:numFmt w:val="bullet"/>
      <w:lvlText w:val="○"/>
      <w:lvlJc w:val="left"/>
      <w:pPr>
        <w:ind w:left="3600" w:hanging="360"/>
      </w:pPr>
    </w:lvl>
    <w:lvl w:ilvl="5" w:tplc="240C54E4">
      <w:start w:val="1"/>
      <w:numFmt w:val="bullet"/>
      <w:lvlText w:val="■"/>
      <w:lvlJc w:val="left"/>
      <w:pPr>
        <w:ind w:left="4320" w:hanging="360"/>
      </w:pPr>
    </w:lvl>
    <w:lvl w:ilvl="6" w:tplc="2814E774">
      <w:start w:val="1"/>
      <w:numFmt w:val="bullet"/>
      <w:lvlText w:val="●"/>
      <w:lvlJc w:val="left"/>
      <w:pPr>
        <w:ind w:left="5040" w:hanging="360"/>
      </w:pPr>
    </w:lvl>
    <w:lvl w:ilvl="7" w:tplc="08724AE2">
      <w:start w:val="1"/>
      <w:numFmt w:val="bullet"/>
      <w:lvlText w:val="●"/>
      <w:lvlJc w:val="left"/>
      <w:pPr>
        <w:ind w:left="5760" w:hanging="360"/>
      </w:pPr>
    </w:lvl>
    <w:lvl w:ilvl="8" w:tplc="259055EA">
      <w:start w:val="1"/>
      <w:numFmt w:val="bullet"/>
      <w:lvlText w:val="●"/>
      <w:lvlJc w:val="left"/>
      <w:pPr>
        <w:ind w:left="6480" w:hanging="360"/>
      </w:pPr>
    </w:lvl>
  </w:abstractNum>
  <w:num w:numId="1" w16cid:durableId="620572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044"/>
    <w:rsid w:val="000914D9"/>
    <w:rsid w:val="0009553B"/>
    <w:rsid w:val="00143F2C"/>
    <w:rsid w:val="002166DD"/>
    <w:rsid w:val="0022056E"/>
    <w:rsid w:val="003C21CE"/>
    <w:rsid w:val="003F1044"/>
    <w:rsid w:val="00570E12"/>
    <w:rsid w:val="00655843"/>
    <w:rsid w:val="006D1702"/>
    <w:rsid w:val="006E19F6"/>
    <w:rsid w:val="00723973"/>
    <w:rsid w:val="008F3615"/>
    <w:rsid w:val="008F5243"/>
    <w:rsid w:val="00925D92"/>
    <w:rsid w:val="00A82B06"/>
    <w:rsid w:val="00BE03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DA34"/>
  <w15:docId w15:val="{73DFA9CE-895F-4762-A6B9-2578C5D8C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color w:val="1A1A1A"/>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86785">
      <w:bodyDiv w:val="1"/>
      <w:marLeft w:val="0"/>
      <w:marRight w:val="0"/>
      <w:marTop w:val="0"/>
      <w:marBottom w:val="0"/>
      <w:divBdr>
        <w:top w:val="none" w:sz="0" w:space="0" w:color="auto"/>
        <w:left w:val="none" w:sz="0" w:space="0" w:color="auto"/>
        <w:bottom w:val="none" w:sz="0" w:space="0" w:color="auto"/>
        <w:right w:val="none" w:sz="0" w:space="0" w:color="auto"/>
      </w:divBdr>
      <w:divsChild>
        <w:div w:id="1238055183">
          <w:marLeft w:val="0"/>
          <w:marRight w:val="0"/>
          <w:marTop w:val="0"/>
          <w:marBottom w:val="0"/>
          <w:divBdr>
            <w:top w:val="none" w:sz="0" w:space="0" w:color="auto"/>
            <w:left w:val="none" w:sz="0" w:space="0" w:color="auto"/>
            <w:bottom w:val="none" w:sz="0" w:space="0" w:color="auto"/>
            <w:right w:val="none" w:sz="0" w:space="0" w:color="auto"/>
          </w:divBdr>
          <w:divsChild>
            <w:div w:id="1649548432">
              <w:marLeft w:val="0"/>
              <w:marRight w:val="0"/>
              <w:marTop w:val="0"/>
              <w:marBottom w:val="0"/>
              <w:divBdr>
                <w:top w:val="none" w:sz="0" w:space="0" w:color="auto"/>
                <w:left w:val="none" w:sz="0" w:space="0" w:color="auto"/>
                <w:bottom w:val="none" w:sz="0" w:space="0" w:color="auto"/>
                <w:right w:val="none" w:sz="0" w:space="0" w:color="auto"/>
              </w:divBdr>
              <w:divsChild>
                <w:div w:id="155803891">
                  <w:marLeft w:val="0"/>
                  <w:marRight w:val="0"/>
                  <w:marTop w:val="360"/>
                  <w:marBottom w:val="60"/>
                  <w:divBdr>
                    <w:top w:val="none" w:sz="0" w:space="0" w:color="auto"/>
                    <w:left w:val="none" w:sz="0" w:space="0" w:color="auto"/>
                    <w:bottom w:val="none" w:sz="0" w:space="0" w:color="auto"/>
                    <w:right w:val="none" w:sz="0" w:space="0" w:color="auto"/>
                  </w:divBdr>
                  <w:divsChild>
                    <w:div w:id="1085225211">
                      <w:marLeft w:val="0"/>
                      <w:marRight w:val="0"/>
                      <w:marTop w:val="0"/>
                      <w:marBottom w:val="0"/>
                      <w:divBdr>
                        <w:top w:val="none" w:sz="0" w:space="0" w:color="auto"/>
                        <w:left w:val="none" w:sz="0" w:space="0" w:color="auto"/>
                        <w:bottom w:val="none" w:sz="0" w:space="0" w:color="auto"/>
                        <w:right w:val="none" w:sz="0" w:space="0" w:color="auto"/>
                      </w:divBdr>
                      <w:divsChild>
                        <w:div w:id="808860016">
                          <w:marLeft w:val="0"/>
                          <w:marRight w:val="0"/>
                          <w:marTop w:val="0"/>
                          <w:marBottom w:val="0"/>
                          <w:divBdr>
                            <w:top w:val="none" w:sz="0" w:space="0" w:color="auto"/>
                            <w:left w:val="none" w:sz="0" w:space="0" w:color="auto"/>
                            <w:bottom w:val="none" w:sz="0" w:space="0" w:color="auto"/>
                            <w:right w:val="none" w:sz="0" w:space="0" w:color="auto"/>
                          </w:divBdr>
                          <w:divsChild>
                            <w:div w:id="1407992010">
                              <w:marLeft w:val="0"/>
                              <w:marRight w:val="0"/>
                              <w:marTop w:val="0"/>
                              <w:marBottom w:val="0"/>
                              <w:divBdr>
                                <w:top w:val="none" w:sz="0" w:space="0" w:color="auto"/>
                                <w:left w:val="none" w:sz="0" w:space="0" w:color="auto"/>
                                <w:bottom w:val="none" w:sz="0" w:space="0" w:color="auto"/>
                                <w:right w:val="none" w:sz="0" w:space="0" w:color="auto"/>
                              </w:divBdr>
                              <w:divsChild>
                                <w:div w:id="2115130960">
                                  <w:marLeft w:val="0"/>
                                  <w:marRight w:val="0"/>
                                  <w:marTop w:val="0"/>
                                  <w:marBottom w:val="0"/>
                                  <w:divBdr>
                                    <w:top w:val="none" w:sz="0" w:space="0" w:color="auto"/>
                                    <w:left w:val="none" w:sz="0" w:space="0" w:color="auto"/>
                                    <w:bottom w:val="none" w:sz="0" w:space="0" w:color="auto"/>
                                    <w:right w:val="none" w:sz="0" w:space="0" w:color="auto"/>
                                  </w:divBdr>
                                  <w:divsChild>
                                    <w:div w:id="14986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074631">
                          <w:marLeft w:val="0"/>
                          <w:marRight w:val="0"/>
                          <w:marTop w:val="0"/>
                          <w:marBottom w:val="0"/>
                          <w:divBdr>
                            <w:top w:val="none" w:sz="0" w:space="0" w:color="auto"/>
                            <w:left w:val="none" w:sz="0" w:space="0" w:color="auto"/>
                            <w:bottom w:val="none" w:sz="0" w:space="0" w:color="auto"/>
                            <w:right w:val="none" w:sz="0" w:space="0" w:color="auto"/>
                          </w:divBdr>
                          <w:divsChild>
                            <w:div w:id="718240354">
                              <w:marLeft w:val="0"/>
                              <w:marRight w:val="0"/>
                              <w:marTop w:val="0"/>
                              <w:marBottom w:val="0"/>
                              <w:divBdr>
                                <w:top w:val="none" w:sz="0" w:space="0" w:color="auto"/>
                                <w:left w:val="none" w:sz="0" w:space="0" w:color="auto"/>
                                <w:bottom w:val="none" w:sz="0" w:space="0" w:color="auto"/>
                                <w:right w:val="none" w:sz="0" w:space="0" w:color="auto"/>
                              </w:divBdr>
                              <w:divsChild>
                                <w:div w:id="4429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091089">
          <w:marLeft w:val="0"/>
          <w:marRight w:val="0"/>
          <w:marTop w:val="0"/>
          <w:marBottom w:val="0"/>
          <w:divBdr>
            <w:top w:val="none" w:sz="0" w:space="0" w:color="auto"/>
            <w:left w:val="none" w:sz="0" w:space="0" w:color="auto"/>
            <w:bottom w:val="none" w:sz="0" w:space="0" w:color="auto"/>
            <w:right w:val="none" w:sz="0" w:space="0" w:color="auto"/>
          </w:divBdr>
          <w:divsChild>
            <w:div w:id="1019232048">
              <w:marLeft w:val="0"/>
              <w:marRight w:val="0"/>
              <w:marTop w:val="0"/>
              <w:marBottom w:val="0"/>
              <w:divBdr>
                <w:top w:val="none" w:sz="0" w:space="0" w:color="auto"/>
                <w:left w:val="none" w:sz="0" w:space="0" w:color="auto"/>
                <w:bottom w:val="none" w:sz="0" w:space="0" w:color="auto"/>
                <w:right w:val="none" w:sz="0" w:space="0" w:color="auto"/>
              </w:divBdr>
              <w:divsChild>
                <w:div w:id="37900292">
                  <w:marLeft w:val="0"/>
                  <w:marRight w:val="0"/>
                  <w:marTop w:val="0"/>
                  <w:marBottom w:val="0"/>
                  <w:divBdr>
                    <w:top w:val="none" w:sz="0" w:space="0" w:color="auto"/>
                    <w:left w:val="none" w:sz="0" w:space="0" w:color="auto"/>
                    <w:bottom w:val="none" w:sz="0" w:space="0" w:color="auto"/>
                    <w:right w:val="none" w:sz="0" w:space="0" w:color="auto"/>
                  </w:divBdr>
                  <w:divsChild>
                    <w:div w:id="288898025">
                      <w:marLeft w:val="0"/>
                      <w:marRight w:val="0"/>
                      <w:marTop w:val="0"/>
                      <w:marBottom w:val="0"/>
                      <w:divBdr>
                        <w:top w:val="none" w:sz="0" w:space="0" w:color="auto"/>
                        <w:left w:val="none" w:sz="0" w:space="0" w:color="auto"/>
                        <w:bottom w:val="none" w:sz="0" w:space="0" w:color="auto"/>
                        <w:right w:val="none" w:sz="0" w:space="0" w:color="auto"/>
                      </w:divBdr>
                      <w:divsChild>
                        <w:div w:id="1757286812">
                          <w:marLeft w:val="0"/>
                          <w:marRight w:val="0"/>
                          <w:marTop w:val="0"/>
                          <w:marBottom w:val="0"/>
                          <w:divBdr>
                            <w:top w:val="none" w:sz="0" w:space="0" w:color="auto"/>
                            <w:left w:val="none" w:sz="0" w:space="0" w:color="auto"/>
                            <w:bottom w:val="none" w:sz="0" w:space="0" w:color="auto"/>
                            <w:right w:val="none" w:sz="0" w:space="0" w:color="auto"/>
                          </w:divBdr>
                          <w:divsChild>
                            <w:div w:id="262343660">
                              <w:marLeft w:val="0"/>
                              <w:marRight w:val="0"/>
                              <w:marTop w:val="0"/>
                              <w:marBottom w:val="0"/>
                              <w:divBdr>
                                <w:top w:val="none" w:sz="0" w:space="0" w:color="auto"/>
                                <w:left w:val="none" w:sz="0" w:space="0" w:color="auto"/>
                                <w:bottom w:val="none" w:sz="0" w:space="0" w:color="auto"/>
                                <w:right w:val="none" w:sz="0" w:space="0" w:color="auto"/>
                              </w:divBdr>
                              <w:divsChild>
                                <w:div w:id="152835798">
                                  <w:marLeft w:val="0"/>
                                  <w:marRight w:val="0"/>
                                  <w:marTop w:val="0"/>
                                  <w:marBottom w:val="0"/>
                                  <w:divBdr>
                                    <w:top w:val="none" w:sz="0" w:space="0" w:color="auto"/>
                                    <w:left w:val="none" w:sz="0" w:space="0" w:color="auto"/>
                                    <w:bottom w:val="none" w:sz="0" w:space="0" w:color="auto"/>
                                    <w:right w:val="none" w:sz="0" w:space="0" w:color="auto"/>
                                  </w:divBdr>
                                  <w:divsChild>
                                    <w:div w:id="3265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799309">
      <w:bodyDiv w:val="1"/>
      <w:marLeft w:val="0"/>
      <w:marRight w:val="0"/>
      <w:marTop w:val="0"/>
      <w:marBottom w:val="0"/>
      <w:divBdr>
        <w:top w:val="none" w:sz="0" w:space="0" w:color="auto"/>
        <w:left w:val="none" w:sz="0" w:space="0" w:color="auto"/>
        <w:bottom w:val="none" w:sz="0" w:space="0" w:color="auto"/>
        <w:right w:val="none" w:sz="0" w:space="0" w:color="auto"/>
      </w:divBdr>
      <w:divsChild>
        <w:div w:id="1483622895">
          <w:marLeft w:val="0"/>
          <w:marRight w:val="0"/>
          <w:marTop w:val="0"/>
          <w:marBottom w:val="0"/>
          <w:divBdr>
            <w:top w:val="none" w:sz="0" w:space="0" w:color="auto"/>
            <w:left w:val="none" w:sz="0" w:space="0" w:color="auto"/>
            <w:bottom w:val="none" w:sz="0" w:space="0" w:color="auto"/>
            <w:right w:val="none" w:sz="0" w:space="0" w:color="auto"/>
          </w:divBdr>
          <w:divsChild>
            <w:div w:id="67268418">
              <w:marLeft w:val="0"/>
              <w:marRight w:val="0"/>
              <w:marTop w:val="0"/>
              <w:marBottom w:val="0"/>
              <w:divBdr>
                <w:top w:val="none" w:sz="0" w:space="0" w:color="auto"/>
                <w:left w:val="none" w:sz="0" w:space="0" w:color="auto"/>
                <w:bottom w:val="none" w:sz="0" w:space="0" w:color="auto"/>
                <w:right w:val="none" w:sz="0" w:space="0" w:color="auto"/>
              </w:divBdr>
              <w:divsChild>
                <w:div w:id="1238596130">
                  <w:marLeft w:val="0"/>
                  <w:marRight w:val="0"/>
                  <w:marTop w:val="360"/>
                  <w:marBottom w:val="60"/>
                  <w:divBdr>
                    <w:top w:val="none" w:sz="0" w:space="0" w:color="auto"/>
                    <w:left w:val="none" w:sz="0" w:space="0" w:color="auto"/>
                    <w:bottom w:val="none" w:sz="0" w:space="0" w:color="auto"/>
                    <w:right w:val="none" w:sz="0" w:space="0" w:color="auto"/>
                  </w:divBdr>
                  <w:divsChild>
                    <w:div w:id="1198590251">
                      <w:marLeft w:val="0"/>
                      <w:marRight w:val="0"/>
                      <w:marTop w:val="0"/>
                      <w:marBottom w:val="0"/>
                      <w:divBdr>
                        <w:top w:val="none" w:sz="0" w:space="0" w:color="auto"/>
                        <w:left w:val="none" w:sz="0" w:space="0" w:color="auto"/>
                        <w:bottom w:val="none" w:sz="0" w:space="0" w:color="auto"/>
                        <w:right w:val="none" w:sz="0" w:space="0" w:color="auto"/>
                      </w:divBdr>
                      <w:divsChild>
                        <w:div w:id="1435906629">
                          <w:marLeft w:val="0"/>
                          <w:marRight w:val="0"/>
                          <w:marTop w:val="0"/>
                          <w:marBottom w:val="0"/>
                          <w:divBdr>
                            <w:top w:val="none" w:sz="0" w:space="0" w:color="auto"/>
                            <w:left w:val="none" w:sz="0" w:space="0" w:color="auto"/>
                            <w:bottom w:val="none" w:sz="0" w:space="0" w:color="auto"/>
                            <w:right w:val="none" w:sz="0" w:space="0" w:color="auto"/>
                          </w:divBdr>
                          <w:divsChild>
                            <w:div w:id="1602682885">
                              <w:marLeft w:val="0"/>
                              <w:marRight w:val="0"/>
                              <w:marTop w:val="0"/>
                              <w:marBottom w:val="0"/>
                              <w:divBdr>
                                <w:top w:val="none" w:sz="0" w:space="0" w:color="auto"/>
                                <w:left w:val="none" w:sz="0" w:space="0" w:color="auto"/>
                                <w:bottom w:val="none" w:sz="0" w:space="0" w:color="auto"/>
                                <w:right w:val="none" w:sz="0" w:space="0" w:color="auto"/>
                              </w:divBdr>
                              <w:divsChild>
                                <w:div w:id="348341312">
                                  <w:marLeft w:val="0"/>
                                  <w:marRight w:val="0"/>
                                  <w:marTop w:val="0"/>
                                  <w:marBottom w:val="0"/>
                                  <w:divBdr>
                                    <w:top w:val="none" w:sz="0" w:space="0" w:color="auto"/>
                                    <w:left w:val="none" w:sz="0" w:space="0" w:color="auto"/>
                                    <w:bottom w:val="none" w:sz="0" w:space="0" w:color="auto"/>
                                    <w:right w:val="none" w:sz="0" w:space="0" w:color="auto"/>
                                  </w:divBdr>
                                  <w:divsChild>
                                    <w:div w:id="84235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15785">
                          <w:marLeft w:val="0"/>
                          <w:marRight w:val="0"/>
                          <w:marTop w:val="0"/>
                          <w:marBottom w:val="0"/>
                          <w:divBdr>
                            <w:top w:val="none" w:sz="0" w:space="0" w:color="auto"/>
                            <w:left w:val="none" w:sz="0" w:space="0" w:color="auto"/>
                            <w:bottom w:val="none" w:sz="0" w:space="0" w:color="auto"/>
                            <w:right w:val="none" w:sz="0" w:space="0" w:color="auto"/>
                          </w:divBdr>
                          <w:divsChild>
                            <w:div w:id="906839699">
                              <w:marLeft w:val="0"/>
                              <w:marRight w:val="0"/>
                              <w:marTop w:val="0"/>
                              <w:marBottom w:val="0"/>
                              <w:divBdr>
                                <w:top w:val="none" w:sz="0" w:space="0" w:color="auto"/>
                                <w:left w:val="none" w:sz="0" w:space="0" w:color="auto"/>
                                <w:bottom w:val="none" w:sz="0" w:space="0" w:color="auto"/>
                                <w:right w:val="none" w:sz="0" w:space="0" w:color="auto"/>
                              </w:divBdr>
                              <w:divsChild>
                                <w:div w:id="6946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427841">
          <w:marLeft w:val="0"/>
          <w:marRight w:val="0"/>
          <w:marTop w:val="0"/>
          <w:marBottom w:val="0"/>
          <w:divBdr>
            <w:top w:val="none" w:sz="0" w:space="0" w:color="auto"/>
            <w:left w:val="none" w:sz="0" w:space="0" w:color="auto"/>
            <w:bottom w:val="none" w:sz="0" w:space="0" w:color="auto"/>
            <w:right w:val="none" w:sz="0" w:space="0" w:color="auto"/>
          </w:divBdr>
          <w:divsChild>
            <w:div w:id="1967661689">
              <w:marLeft w:val="0"/>
              <w:marRight w:val="0"/>
              <w:marTop w:val="0"/>
              <w:marBottom w:val="0"/>
              <w:divBdr>
                <w:top w:val="none" w:sz="0" w:space="0" w:color="auto"/>
                <w:left w:val="none" w:sz="0" w:space="0" w:color="auto"/>
                <w:bottom w:val="none" w:sz="0" w:space="0" w:color="auto"/>
                <w:right w:val="none" w:sz="0" w:space="0" w:color="auto"/>
              </w:divBdr>
              <w:divsChild>
                <w:div w:id="2106339588">
                  <w:marLeft w:val="0"/>
                  <w:marRight w:val="0"/>
                  <w:marTop w:val="0"/>
                  <w:marBottom w:val="0"/>
                  <w:divBdr>
                    <w:top w:val="none" w:sz="0" w:space="0" w:color="auto"/>
                    <w:left w:val="none" w:sz="0" w:space="0" w:color="auto"/>
                    <w:bottom w:val="none" w:sz="0" w:space="0" w:color="auto"/>
                    <w:right w:val="none" w:sz="0" w:space="0" w:color="auto"/>
                  </w:divBdr>
                  <w:divsChild>
                    <w:div w:id="991064475">
                      <w:marLeft w:val="0"/>
                      <w:marRight w:val="0"/>
                      <w:marTop w:val="0"/>
                      <w:marBottom w:val="0"/>
                      <w:divBdr>
                        <w:top w:val="none" w:sz="0" w:space="0" w:color="auto"/>
                        <w:left w:val="none" w:sz="0" w:space="0" w:color="auto"/>
                        <w:bottom w:val="none" w:sz="0" w:space="0" w:color="auto"/>
                        <w:right w:val="none" w:sz="0" w:space="0" w:color="auto"/>
                      </w:divBdr>
                      <w:divsChild>
                        <w:div w:id="137109548">
                          <w:marLeft w:val="0"/>
                          <w:marRight w:val="0"/>
                          <w:marTop w:val="0"/>
                          <w:marBottom w:val="0"/>
                          <w:divBdr>
                            <w:top w:val="none" w:sz="0" w:space="0" w:color="auto"/>
                            <w:left w:val="none" w:sz="0" w:space="0" w:color="auto"/>
                            <w:bottom w:val="none" w:sz="0" w:space="0" w:color="auto"/>
                            <w:right w:val="none" w:sz="0" w:space="0" w:color="auto"/>
                          </w:divBdr>
                          <w:divsChild>
                            <w:div w:id="1936739700">
                              <w:marLeft w:val="0"/>
                              <w:marRight w:val="0"/>
                              <w:marTop w:val="0"/>
                              <w:marBottom w:val="0"/>
                              <w:divBdr>
                                <w:top w:val="none" w:sz="0" w:space="0" w:color="auto"/>
                                <w:left w:val="none" w:sz="0" w:space="0" w:color="auto"/>
                                <w:bottom w:val="none" w:sz="0" w:space="0" w:color="auto"/>
                                <w:right w:val="none" w:sz="0" w:space="0" w:color="auto"/>
                              </w:divBdr>
                              <w:divsChild>
                                <w:div w:id="24672998">
                                  <w:marLeft w:val="0"/>
                                  <w:marRight w:val="0"/>
                                  <w:marTop w:val="0"/>
                                  <w:marBottom w:val="0"/>
                                  <w:divBdr>
                                    <w:top w:val="none" w:sz="0" w:space="0" w:color="auto"/>
                                    <w:left w:val="none" w:sz="0" w:space="0" w:color="auto"/>
                                    <w:bottom w:val="none" w:sz="0" w:space="0" w:color="auto"/>
                                    <w:right w:val="none" w:sz="0" w:space="0" w:color="auto"/>
                                  </w:divBdr>
                                  <w:divsChild>
                                    <w:div w:id="2333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75</Words>
  <Characters>430</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권희경님/SKMS교육팀</cp:lastModifiedBy>
  <cp:revision>11</cp:revision>
  <cp:lastPrinted>2026-06-09T05:46:00Z</cp:lastPrinted>
  <dcterms:created xsi:type="dcterms:W3CDTF">2026-06-09T00:35:00Z</dcterms:created>
  <dcterms:modified xsi:type="dcterms:W3CDTF">2026-06-23T00:57:00Z</dcterms:modified>
</cp:coreProperties>
</file>