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Section 2: Tools &amp; Conversion Charts</w:t>
      </w:r>
    </w:p>
    <w:p>
      <w:pPr>
        <w:pStyle w:val="Heading2"/>
      </w:pPr>
      <w:r>
        <w:t>2.1 Essential Field Tools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96"/>
        <w:gridCol w:w="3096"/>
      </w:tblGrid>
      <w:tr>
        <w:tc>
          <w:tcPr>
            <w:tcW w:type="dxa" w:w="3096"/>
          </w:tcPr>
          <w:p>
            <w:r>
              <w:t>Tool</w:t>
            </w:r>
          </w:p>
        </w:tc>
        <w:tc>
          <w:tcPr>
            <w:tcW w:type="dxa" w:w="3096"/>
          </w:tcPr>
          <w:p>
            <w:r>
              <w:t>Use / Notes</w:t>
            </w:r>
          </w:p>
        </w:tc>
      </w:tr>
      <w:tr>
        <w:tc>
          <w:tcPr>
            <w:tcW w:type="dxa" w:w="3096"/>
          </w:tcPr>
          <w:p>
            <w:r>
              <w:t>Measuring tape (Imperial + Metric)</w:t>
            </w:r>
          </w:p>
        </w:tc>
        <w:tc>
          <w:tcPr>
            <w:tcW w:type="dxa" w:w="3096"/>
          </w:tcPr>
          <w:p>
            <w:r>
              <w:t>Dual-scale tape ≥ 25 ft / 8 m recommended</w:t>
            </w:r>
          </w:p>
        </w:tc>
      </w:tr>
      <w:tr>
        <w:tc>
          <w:tcPr>
            <w:tcW w:type="dxa" w:w="3096"/>
          </w:tcPr>
          <w:p>
            <w:r>
              <w:t>Adjustable square / T-bevel</w:t>
            </w:r>
          </w:p>
        </w:tc>
        <w:tc>
          <w:tcPr>
            <w:tcW w:type="dxa" w:w="3096"/>
          </w:tcPr>
          <w:p>
            <w:r>
              <w:t>Marking and verifying angles for elbow layout</w:t>
            </w:r>
          </w:p>
        </w:tc>
      </w:tr>
      <w:tr>
        <w:tc>
          <w:tcPr>
            <w:tcW w:type="dxa" w:w="3096"/>
          </w:tcPr>
          <w:p>
            <w:r>
              <w:t>Dividers and compass</w:t>
            </w:r>
          </w:p>
        </w:tc>
        <w:tc>
          <w:tcPr>
            <w:tcW w:type="dxa" w:w="3096"/>
          </w:tcPr>
          <w:p>
            <w:r>
              <w:t>Transferring circumferences and segment arcs</w:t>
            </w:r>
          </w:p>
        </w:tc>
      </w:tr>
      <w:tr>
        <w:tc>
          <w:tcPr>
            <w:tcW w:type="dxa" w:w="3096"/>
          </w:tcPr>
          <w:p>
            <w:r>
              <w:t>Straightedge / rule</w:t>
            </w:r>
          </w:p>
        </w:tc>
        <w:tc>
          <w:tcPr>
            <w:tcW w:type="dxa" w:w="3096"/>
          </w:tcPr>
          <w:p>
            <w:r>
              <w:t>For scribing parallel-line layouts</w:t>
            </w:r>
          </w:p>
        </w:tc>
      </w:tr>
      <w:tr>
        <w:tc>
          <w:tcPr>
            <w:tcW w:type="dxa" w:w="3096"/>
          </w:tcPr>
          <w:p>
            <w:r>
              <w:t>Aviation snips (red/green/yellow)</w:t>
            </w:r>
          </w:p>
        </w:tc>
        <w:tc>
          <w:tcPr>
            <w:tcW w:type="dxa" w:w="3096"/>
          </w:tcPr>
          <w:p>
            <w:r>
              <w:t>Colour-coded: left (red), right (green), straight (yellow)</w:t>
            </w:r>
          </w:p>
        </w:tc>
      </w:tr>
      <w:tr>
        <w:tc>
          <w:tcPr>
            <w:tcW w:type="dxa" w:w="3096"/>
          </w:tcPr>
          <w:p>
            <w:r>
              <w:t>Seam flattener &amp; crimper</w:t>
            </w:r>
          </w:p>
        </w:tc>
        <w:tc>
          <w:tcPr>
            <w:tcW w:type="dxa" w:w="3096"/>
          </w:tcPr>
          <w:p>
            <w:r>
              <w:t>Preparing longitudinal seams before banding</w:t>
            </w:r>
          </w:p>
        </w:tc>
      </w:tr>
      <w:tr>
        <w:tc>
          <w:tcPr>
            <w:tcW w:type="dxa" w:w="3096"/>
          </w:tcPr>
          <w:p>
            <w:r>
              <w:t>Hand seamer</w:t>
            </w:r>
          </w:p>
        </w:tc>
        <w:tc>
          <w:tcPr>
            <w:tcW w:type="dxa" w:w="3096"/>
          </w:tcPr>
          <w:p>
            <w:r>
              <w:t>Folding and hemming jacketing edges</w:t>
            </w:r>
          </w:p>
        </w:tc>
      </w:tr>
      <w:tr>
        <w:tc>
          <w:tcPr>
            <w:tcW w:type="dxa" w:w="3096"/>
          </w:tcPr>
          <w:p>
            <w:r>
              <w:t>Marker or scribe</w:t>
            </w:r>
          </w:p>
        </w:tc>
        <w:tc>
          <w:tcPr>
            <w:tcW w:type="dxa" w:w="3096"/>
          </w:tcPr>
          <w:p>
            <w:r>
              <w:t>Use contrasting colours; black for foil, silver for canvas</w:t>
            </w:r>
          </w:p>
        </w:tc>
      </w:tr>
      <w:tr>
        <w:tc>
          <w:tcPr>
            <w:tcW w:type="dxa" w:w="3096"/>
          </w:tcPr>
          <w:p>
            <w:r>
              <w:t>Drill / pop rivet gun</w:t>
            </w:r>
          </w:p>
        </w:tc>
        <w:tc>
          <w:tcPr>
            <w:tcW w:type="dxa" w:w="3096"/>
          </w:tcPr>
          <w:p>
            <w:r>
              <w:t>Fastening metal jacketing</w:t>
            </w:r>
          </w:p>
        </w:tc>
      </w:tr>
      <w:tr>
        <w:tc>
          <w:tcPr>
            <w:tcW w:type="dxa" w:w="3096"/>
          </w:tcPr>
          <w:p>
            <w:r>
              <w:t>Calculator / phone app</w:t>
            </w:r>
          </w:p>
        </w:tc>
        <w:tc>
          <w:tcPr>
            <w:tcW w:type="dxa" w:w="3096"/>
          </w:tcPr>
          <w:p>
            <w:r>
              <w:t>Circumference and geometry quick math</w:t>
            </w:r>
          </w:p>
        </w:tc>
      </w:tr>
    </w:tbl>
    <w:p>
      <w:pPr>
        <w:pStyle w:val="Heading2"/>
      </w:pPr>
      <w:r>
        <w:t>2.2 Fraction / Decimal Conversion Chart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</w:tblGrid>
      <w:tr>
        <w:tc>
          <w:tcPr>
            <w:tcW w:type="dxa" w:w="2064"/>
          </w:tcPr>
          <w:p>
            <w:r>
              <w:t>Fraction</w:t>
            </w:r>
          </w:p>
        </w:tc>
        <w:tc>
          <w:tcPr>
            <w:tcW w:type="dxa" w:w="2064"/>
          </w:tcPr>
          <w:p>
            <w:r>
              <w:t>Decimal (in)</w:t>
            </w:r>
          </w:p>
        </w:tc>
        <w:tc>
          <w:tcPr>
            <w:tcW w:type="dxa" w:w="2064"/>
          </w:tcPr>
          <w:p>
            <w:r>
              <w:t>Metric (mm)</w:t>
            </w:r>
          </w:p>
        </w:tc>
      </w:tr>
      <w:tr>
        <w:tc>
          <w:tcPr>
            <w:tcW w:type="dxa" w:w="2064"/>
          </w:tcPr>
          <w:p>
            <w:r>
              <w:t>1/16</w:t>
            </w:r>
          </w:p>
        </w:tc>
        <w:tc>
          <w:tcPr>
            <w:tcW w:type="dxa" w:w="2064"/>
          </w:tcPr>
          <w:p>
            <w:r>
              <w:t>0.0625</w:t>
            </w:r>
          </w:p>
        </w:tc>
        <w:tc>
          <w:tcPr>
            <w:tcW w:type="dxa" w:w="2064"/>
          </w:tcPr>
          <w:p>
            <w:r>
              <w:t>1.6</w:t>
            </w:r>
          </w:p>
        </w:tc>
      </w:tr>
      <w:tr>
        <w:tc>
          <w:tcPr>
            <w:tcW w:type="dxa" w:w="2064"/>
          </w:tcPr>
          <w:p>
            <w:r>
              <w:t>1/8</w:t>
            </w:r>
          </w:p>
        </w:tc>
        <w:tc>
          <w:tcPr>
            <w:tcW w:type="dxa" w:w="2064"/>
          </w:tcPr>
          <w:p>
            <w:r>
              <w:t>0.125</w:t>
            </w:r>
          </w:p>
        </w:tc>
        <w:tc>
          <w:tcPr>
            <w:tcW w:type="dxa" w:w="2064"/>
          </w:tcPr>
          <w:p>
            <w:r>
              <w:t>3.2</w:t>
            </w:r>
          </w:p>
        </w:tc>
      </w:tr>
      <w:tr>
        <w:tc>
          <w:tcPr>
            <w:tcW w:type="dxa" w:w="2064"/>
          </w:tcPr>
          <w:p>
            <w:r>
              <w:t>3/16</w:t>
            </w:r>
          </w:p>
        </w:tc>
        <w:tc>
          <w:tcPr>
            <w:tcW w:type="dxa" w:w="2064"/>
          </w:tcPr>
          <w:p>
            <w:r>
              <w:t>0.1875</w:t>
            </w:r>
          </w:p>
        </w:tc>
        <w:tc>
          <w:tcPr>
            <w:tcW w:type="dxa" w:w="2064"/>
          </w:tcPr>
          <w:p>
            <w:r>
              <w:t>4.8</w:t>
            </w:r>
          </w:p>
        </w:tc>
      </w:tr>
      <w:tr>
        <w:tc>
          <w:tcPr>
            <w:tcW w:type="dxa" w:w="2064"/>
          </w:tcPr>
          <w:p>
            <w:r>
              <w:t>1/4</w:t>
            </w:r>
          </w:p>
        </w:tc>
        <w:tc>
          <w:tcPr>
            <w:tcW w:type="dxa" w:w="2064"/>
          </w:tcPr>
          <w:p>
            <w:r>
              <w:t>0.25</w:t>
            </w:r>
          </w:p>
        </w:tc>
        <w:tc>
          <w:tcPr>
            <w:tcW w:type="dxa" w:w="2064"/>
          </w:tcPr>
          <w:p>
            <w:r>
              <w:t>6.4</w:t>
            </w:r>
          </w:p>
        </w:tc>
      </w:tr>
      <w:tr>
        <w:tc>
          <w:tcPr>
            <w:tcW w:type="dxa" w:w="2064"/>
          </w:tcPr>
          <w:p>
            <w:r>
              <w:t>3/8</w:t>
            </w:r>
          </w:p>
        </w:tc>
        <w:tc>
          <w:tcPr>
            <w:tcW w:type="dxa" w:w="2064"/>
          </w:tcPr>
          <w:p>
            <w:r>
              <w:t>0.375</w:t>
            </w:r>
          </w:p>
        </w:tc>
        <w:tc>
          <w:tcPr>
            <w:tcW w:type="dxa" w:w="2064"/>
          </w:tcPr>
          <w:p>
            <w:r>
              <w:t>9.5</w:t>
            </w:r>
          </w:p>
        </w:tc>
      </w:tr>
      <w:tr>
        <w:tc>
          <w:tcPr>
            <w:tcW w:type="dxa" w:w="2064"/>
          </w:tcPr>
          <w:p>
            <w:r>
              <w:t>1/2</w:t>
            </w:r>
          </w:p>
        </w:tc>
        <w:tc>
          <w:tcPr>
            <w:tcW w:type="dxa" w:w="2064"/>
          </w:tcPr>
          <w:p>
            <w:r>
              <w:t>0.5</w:t>
            </w:r>
          </w:p>
        </w:tc>
        <w:tc>
          <w:tcPr>
            <w:tcW w:type="dxa" w:w="2064"/>
          </w:tcPr>
          <w:p>
            <w:r>
              <w:t>12.7</w:t>
            </w:r>
          </w:p>
        </w:tc>
      </w:tr>
      <w:tr>
        <w:tc>
          <w:tcPr>
            <w:tcW w:type="dxa" w:w="2064"/>
          </w:tcPr>
          <w:p>
            <w:r>
              <w:t>5/8</w:t>
            </w:r>
          </w:p>
        </w:tc>
        <w:tc>
          <w:tcPr>
            <w:tcW w:type="dxa" w:w="2064"/>
          </w:tcPr>
          <w:p>
            <w:r>
              <w:t>0.625</w:t>
            </w:r>
          </w:p>
        </w:tc>
        <w:tc>
          <w:tcPr>
            <w:tcW w:type="dxa" w:w="2064"/>
          </w:tcPr>
          <w:p>
            <w:r>
              <w:t>15.9</w:t>
            </w:r>
          </w:p>
        </w:tc>
      </w:tr>
      <w:tr>
        <w:tc>
          <w:tcPr>
            <w:tcW w:type="dxa" w:w="2064"/>
          </w:tcPr>
          <w:p>
            <w:r>
              <w:t>3/4</w:t>
            </w:r>
          </w:p>
        </w:tc>
        <w:tc>
          <w:tcPr>
            <w:tcW w:type="dxa" w:w="2064"/>
          </w:tcPr>
          <w:p>
            <w:r>
              <w:t>0.75</w:t>
            </w:r>
          </w:p>
        </w:tc>
        <w:tc>
          <w:tcPr>
            <w:tcW w:type="dxa" w:w="2064"/>
          </w:tcPr>
          <w:p>
            <w:r>
              <w:t>19.1</w:t>
            </w:r>
          </w:p>
        </w:tc>
      </w:tr>
      <w:tr>
        <w:tc>
          <w:tcPr>
            <w:tcW w:type="dxa" w:w="2064"/>
          </w:tcPr>
          <w:p>
            <w:r>
              <w:t>7/8</w:t>
            </w:r>
          </w:p>
        </w:tc>
        <w:tc>
          <w:tcPr>
            <w:tcW w:type="dxa" w:w="2064"/>
          </w:tcPr>
          <w:p>
            <w:r>
              <w:t>0.875</w:t>
            </w:r>
          </w:p>
        </w:tc>
        <w:tc>
          <w:tcPr>
            <w:tcW w:type="dxa" w:w="2064"/>
          </w:tcPr>
          <w:p>
            <w:r>
              <w:t>22.2</w:t>
            </w:r>
          </w:p>
        </w:tc>
      </w:tr>
      <w:tr>
        <w:tc>
          <w:tcPr>
            <w:tcW w:type="dxa" w:w="2064"/>
          </w:tcPr>
          <w:p>
            <w:r>
              <w:t>1</w:t>
            </w:r>
          </w:p>
        </w:tc>
        <w:tc>
          <w:tcPr>
            <w:tcW w:type="dxa" w:w="2064"/>
          </w:tcPr>
          <w:p>
            <w:r>
              <w:t>1.000</w:t>
            </w:r>
          </w:p>
        </w:tc>
        <w:tc>
          <w:tcPr>
            <w:tcW w:type="dxa" w:w="2064"/>
          </w:tcPr>
          <w:p>
            <w:r>
              <w:t>25.4</w:t>
            </w:r>
          </w:p>
        </w:tc>
      </w:tr>
    </w:tbl>
    <w:p>
      <w:pPr>
        <w:pStyle w:val="Heading2"/>
      </w:pPr>
      <w:r>
        <w:t>2.3 Pipe &amp; Conduit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8"/>
        <w:gridCol w:w="1548"/>
        <w:gridCol w:w="1548"/>
        <w:gridCol w:w="1548"/>
      </w:tblGrid>
      <w:tr>
        <w:tc>
          <w:tcPr>
            <w:tcW w:type="dxa" w:w="1548"/>
          </w:tcPr>
          <w:p>
            <w:r>
              <w:t>Nominal Size (in)</w:t>
            </w:r>
          </w:p>
        </w:tc>
        <w:tc>
          <w:tcPr>
            <w:tcW w:type="dxa" w:w="1548"/>
          </w:tcPr>
          <w:p>
            <w:r>
              <w:t>Outside Diameter (in)</w:t>
            </w:r>
          </w:p>
        </w:tc>
        <w:tc>
          <w:tcPr>
            <w:tcW w:type="dxa" w:w="1548"/>
          </w:tcPr>
          <w:p>
            <w:r>
              <w:t>Inside Diameter (in)</w:t>
            </w:r>
          </w:p>
        </w:tc>
        <w:tc>
          <w:tcPr>
            <w:tcW w:type="dxa" w:w="1548"/>
          </w:tcPr>
          <w:p>
            <w:r>
              <w:t>Weight (kg / 30.5 m)</w:t>
            </w:r>
          </w:p>
        </w:tc>
      </w:tr>
      <w:tr>
        <w:tc>
          <w:tcPr>
            <w:tcW w:type="dxa" w:w="1548"/>
          </w:tcPr>
          <w:p>
            <w:r>
              <w:t>1/2</w:t>
            </w:r>
          </w:p>
        </w:tc>
        <w:tc>
          <w:tcPr>
            <w:tcW w:type="dxa" w:w="1548"/>
          </w:tcPr>
          <w:p>
            <w:r>
              <w:t>0.71</w:t>
            </w:r>
          </w:p>
        </w:tc>
        <w:tc>
          <w:tcPr>
            <w:tcW w:type="dxa" w:w="1548"/>
          </w:tcPr>
          <w:p>
            <w:r>
              <w:t>0.62</w:t>
            </w:r>
          </w:p>
        </w:tc>
        <w:tc>
          <w:tcPr>
            <w:tcW w:type="dxa" w:w="1548"/>
          </w:tcPr>
          <w:p>
            <w:r>
              <w:t>12.9</w:t>
            </w:r>
          </w:p>
        </w:tc>
      </w:tr>
      <w:tr>
        <w:tc>
          <w:tcPr>
            <w:tcW w:type="dxa" w:w="1548"/>
          </w:tcPr>
          <w:p>
            <w:r>
              <w:t>3/4</w:t>
            </w:r>
          </w:p>
        </w:tc>
        <w:tc>
          <w:tcPr>
            <w:tcW w:type="dxa" w:w="1548"/>
          </w:tcPr>
          <w:p>
            <w:r>
              <w:t>0.99</w:t>
            </w:r>
          </w:p>
        </w:tc>
        <w:tc>
          <w:tcPr>
            <w:tcW w:type="dxa" w:w="1548"/>
          </w:tcPr>
          <w:p>
            <w:r>
              <w:t>0.82</w:t>
            </w:r>
          </w:p>
        </w:tc>
        <w:tc>
          <w:tcPr>
            <w:tcW w:type="dxa" w:w="1548"/>
          </w:tcPr>
          <w:p>
            <w:r>
              <w:t>19.7</w:t>
            </w:r>
          </w:p>
        </w:tc>
      </w:tr>
      <w:tr>
        <w:tc>
          <w:tcPr>
            <w:tcW w:type="dxa" w:w="1548"/>
          </w:tcPr>
          <w:p>
            <w:r>
              <w:t>1</w:t>
            </w:r>
          </w:p>
        </w:tc>
        <w:tc>
          <w:tcPr>
            <w:tcW w:type="dxa" w:w="1548"/>
          </w:tcPr>
          <w:p>
            <w:r>
              <w:t>1.16</w:t>
            </w:r>
          </w:p>
        </w:tc>
        <w:tc>
          <w:tcPr>
            <w:tcW w:type="dxa" w:w="1548"/>
          </w:tcPr>
          <w:p>
            <w:r>
              <w:t>1.05</w:t>
            </w:r>
          </w:p>
        </w:tc>
        <w:tc>
          <w:tcPr>
            <w:tcW w:type="dxa" w:w="1548"/>
          </w:tcPr>
          <w:p>
            <w:r>
              <w:t>29.0</w:t>
            </w:r>
          </w:p>
        </w:tc>
      </w:tr>
      <w:tr>
        <w:tc>
          <w:tcPr>
            <w:tcW w:type="dxa" w:w="1548"/>
          </w:tcPr>
          <w:p>
            <w:r>
              <w:t>1 1/4</w:t>
            </w:r>
          </w:p>
        </w:tc>
        <w:tc>
          <w:tcPr>
            <w:tcW w:type="dxa" w:w="1548"/>
          </w:tcPr>
          <w:p>
            <w:r>
              <w:t>1.51</w:t>
            </w:r>
          </w:p>
        </w:tc>
        <w:tc>
          <w:tcPr>
            <w:tcW w:type="dxa" w:w="1548"/>
          </w:tcPr>
          <w:p>
            <w:r>
              <w:t>1.38</w:t>
            </w:r>
          </w:p>
        </w:tc>
        <w:tc>
          <w:tcPr>
            <w:tcW w:type="dxa" w:w="1548"/>
          </w:tcPr>
          <w:p>
            <w:r>
              <w:t>43.1</w:t>
            </w:r>
          </w:p>
        </w:tc>
      </w:tr>
      <w:tr>
        <w:tc>
          <w:tcPr>
            <w:tcW w:type="dxa" w:w="1548"/>
          </w:tcPr>
          <w:p>
            <w:r>
              <w:t>1 1/2</w:t>
            </w:r>
          </w:p>
        </w:tc>
        <w:tc>
          <w:tcPr>
            <w:tcW w:type="dxa" w:w="1548"/>
          </w:tcPr>
          <w:p>
            <w:r>
              <w:t>1.74</w:t>
            </w:r>
          </w:p>
        </w:tc>
        <w:tc>
          <w:tcPr>
            <w:tcW w:type="dxa" w:w="1548"/>
          </w:tcPr>
          <w:p>
            <w:r>
              <w:t>1.61</w:t>
            </w:r>
          </w:p>
        </w:tc>
        <w:tc>
          <w:tcPr>
            <w:tcW w:type="dxa" w:w="1548"/>
          </w:tcPr>
          <w:p>
            <w:r>
              <w:t>49.9</w:t>
            </w:r>
          </w:p>
        </w:tc>
      </w:tr>
      <w:tr>
        <w:tc>
          <w:tcPr>
            <w:tcW w:type="dxa" w:w="1548"/>
          </w:tcPr>
          <w:p>
            <w:r>
              <w:t>2</w:t>
            </w:r>
          </w:p>
        </w:tc>
        <w:tc>
          <w:tcPr>
            <w:tcW w:type="dxa" w:w="1548"/>
          </w:tcPr>
          <w:p>
            <w:r>
              <w:t>2.20</w:t>
            </w:r>
          </w:p>
        </w:tc>
        <w:tc>
          <w:tcPr>
            <w:tcW w:type="dxa" w:w="1548"/>
          </w:tcPr>
          <w:p>
            <w:r>
              <w:t>2.07</w:t>
            </w:r>
          </w:p>
        </w:tc>
        <w:tc>
          <w:tcPr>
            <w:tcW w:type="dxa" w:w="1548"/>
          </w:tcPr>
          <w:p>
            <w:r>
              <w:t>63.5</w:t>
            </w:r>
          </w:p>
        </w:tc>
      </w:tr>
      <w:tr>
        <w:tc>
          <w:tcPr>
            <w:tcW w:type="dxa" w:w="1548"/>
          </w:tcPr>
          <w:p>
            <w:r>
              <w:t>3</w:t>
            </w:r>
          </w:p>
        </w:tc>
        <w:tc>
          <w:tcPr>
            <w:tcW w:type="dxa" w:w="1548"/>
          </w:tcPr>
          <w:p>
            <w:r>
              <w:t>3.50</w:t>
            </w:r>
          </w:p>
        </w:tc>
        <w:tc>
          <w:tcPr>
            <w:tcW w:type="dxa" w:w="1548"/>
          </w:tcPr>
          <w:p>
            <w:r>
              <w:t>3.36</w:t>
            </w:r>
          </w:p>
        </w:tc>
        <w:tc>
          <w:tcPr>
            <w:tcW w:type="dxa" w:w="1548"/>
          </w:tcPr>
          <w:p>
            <w:r>
              <w:t>113.4</w:t>
            </w:r>
          </w:p>
        </w:tc>
      </w:tr>
    </w:tbl>
    <w:p>
      <w:pPr>
        <w:pStyle w:val="Heading2"/>
      </w:pPr>
      <w:r>
        <w:t>2.4 Metal Thickness / Gauge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</w:tblGrid>
      <w:tr>
        <w:tc>
          <w:tcPr>
            <w:tcW w:type="dxa" w:w="2064"/>
          </w:tcPr>
          <w:p>
            <w:r>
              <w:t>Gauge (No.)</w:t>
            </w:r>
          </w:p>
        </w:tc>
        <w:tc>
          <w:tcPr>
            <w:tcW w:type="dxa" w:w="2064"/>
          </w:tcPr>
          <w:p>
            <w:r>
              <w:t>Thickness (in)</w:t>
            </w:r>
          </w:p>
        </w:tc>
        <w:tc>
          <w:tcPr>
            <w:tcW w:type="dxa" w:w="2064"/>
          </w:tcPr>
          <w:p>
            <w:r>
              <w:t>Thickness (mm)</w:t>
            </w:r>
          </w:p>
        </w:tc>
      </w:tr>
      <w:tr>
        <w:tc>
          <w:tcPr>
            <w:tcW w:type="dxa" w:w="2064"/>
          </w:tcPr>
          <w:p>
            <w:r>
              <w:t>30</w:t>
            </w:r>
          </w:p>
        </w:tc>
        <w:tc>
          <w:tcPr>
            <w:tcW w:type="dxa" w:w="2064"/>
          </w:tcPr>
          <w:p>
            <w:r>
              <w:t>0.012</w:t>
            </w:r>
          </w:p>
        </w:tc>
        <w:tc>
          <w:tcPr>
            <w:tcW w:type="dxa" w:w="2064"/>
          </w:tcPr>
          <w:p>
            <w:r>
              <w:t>0.30</w:t>
            </w:r>
          </w:p>
        </w:tc>
      </w:tr>
      <w:tr>
        <w:tc>
          <w:tcPr>
            <w:tcW w:type="dxa" w:w="2064"/>
          </w:tcPr>
          <w:p>
            <w:r>
              <w:t>28</w:t>
            </w:r>
          </w:p>
        </w:tc>
        <w:tc>
          <w:tcPr>
            <w:tcW w:type="dxa" w:w="2064"/>
          </w:tcPr>
          <w:p>
            <w:r>
              <w:t>0.015</w:t>
            </w:r>
          </w:p>
        </w:tc>
        <w:tc>
          <w:tcPr>
            <w:tcW w:type="dxa" w:w="2064"/>
          </w:tcPr>
          <w:p>
            <w:r>
              <w:t>0.38</w:t>
            </w:r>
          </w:p>
        </w:tc>
      </w:tr>
      <w:tr>
        <w:tc>
          <w:tcPr>
            <w:tcW w:type="dxa" w:w="2064"/>
          </w:tcPr>
          <w:p>
            <w:r>
              <w:t>26</w:t>
            </w:r>
          </w:p>
        </w:tc>
        <w:tc>
          <w:tcPr>
            <w:tcW w:type="dxa" w:w="2064"/>
          </w:tcPr>
          <w:p>
            <w:r>
              <w:t>0.018</w:t>
            </w:r>
          </w:p>
        </w:tc>
        <w:tc>
          <w:tcPr>
            <w:tcW w:type="dxa" w:w="2064"/>
          </w:tcPr>
          <w:p>
            <w:r>
              <w:t>0.46</w:t>
            </w:r>
          </w:p>
        </w:tc>
      </w:tr>
      <w:tr>
        <w:tc>
          <w:tcPr>
            <w:tcW w:type="dxa" w:w="2064"/>
          </w:tcPr>
          <w:p>
            <w:r>
              <w:t>24</w:t>
            </w:r>
          </w:p>
        </w:tc>
        <w:tc>
          <w:tcPr>
            <w:tcW w:type="dxa" w:w="2064"/>
          </w:tcPr>
          <w:p>
            <w:r>
              <w:t>0.024</w:t>
            </w:r>
          </w:p>
        </w:tc>
        <w:tc>
          <w:tcPr>
            <w:tcW w:type="dxa" w:w="2064"/>
          </w:tcPr>
          <w:p>
            <w:r>
              <w:t>0.61</w:t>
            </w:r>
          </w:p>
        </w:tc>
      </w:tr>
      <w:tr>
        <w:tc>
          <w:tcPr>
            <w:tcW w:type="dxa" w:w="2064"/>
          </w:tcPr>
          <w:p>
            <w:r>
              <w:t>22</w:t>
            </w:r>
          </w:p>
        </w:tc>
        <w:tc>
          <w:tcPr>
            <w:tcW w:type="dxa" w:w="2064"/>
          </w:tcPr>
          <w:p>
            <w:r>
              <w:t>0.030</w:t>
            </w:r>
          </w:p>
        </w:tc>
        <w:tc>
          <w:tcPr>
            <w:tcW w:type="dxa" w:w="2064"/>
          </w:tcPr>
          <w:p>
            <w:r>
              <w:t>0.76</w:t>
            </w:r>
          </w:p>
        </w:tc>
      </w:tr>
      <w:tr>
        <w:tc>
          <w:tcPr>
            <w:tcW w:type="dxa" w:w="2064"/>
          </w:tcPr>
          <w:p>
            <w:r>
              <w:t>20</w:t>
            </w:r>
          </w:p>
        </w:tc>
        <w:tc>
          <w:tcPr>
            <w:tcW w:type="dxa" w:w="2064"/>
          </w:tcPr>
          <w:p>
            <w:r>
              <w:t>0.036</w:t>
            </w:r>
          </w:p>
        </w:tc>
        <w:tc>
          <w:tcPr>
            <w:tcW w:type="dxa" w:w="2064"/>
          </w:tcPr>
          <w:p>
            <w:r>
              <w:t>0.91</w:t>
            </w:r>
          </w:p>
        </w:tc>
      </w:tr>
      <w:tr>
        <w:tc>
          <w:tcPr>
            <w:tcW w:type="dxa" w:w="2064"/>
          </w:tcPr>
          <w:p>
            <w:r>
              <w:t>18</w:t>
            </w:r>
          </w:p>
        </w:tc>
        <w:tc>
          <w:tcPr>
            <w:tcW w:type="dxa" w:w="2064"/>
          </w:tcPr>
          <w:p>
            <w:r>
              <w:t>0.048</w:t>
            </w:r>
          </w:p>
        </w:tc>
        <w:tc>
          <w:tcPr>
            <w:tcW w:type="dxa" w:w="2064"/>
          </w:tcPr>
          <w:p>
            <w:r>
              <w:t>1.22</w:t>
            </w:r>
          </w:p>
        </w:tc>
      </w:tr>
      <w:tr>
        <w:tc>
          <w:tcPr>
            <w:tcW w:type="dxa" w:w="2064"/>
          </w:tcPr>
          <w:p>
            <w:r>
              <w:t>16</w:t>
            </w:r>
          </w:p>
        </w:tc>
        <w:tc>
          <w:tcPr>
            <w:tcW w:type="dxa" w:w="2064"/>
          </w:tcPr>
          <w:p>
            <w:r>
              <w:t>0.060</w:t>
            </w:r>
          </w:p>
        </w:tc>
        <w:tc>
          <w:tcPr>
            <w:tcW w:type="dxa" w:w="2064"/>
          </w:tcPr>
          <w:p>
            <w:r>
              <w:t>1.52</w:t>
            </w:r>
          </w:p>
        </w:tc>
      </w:tr>
    </w:tbl>
    <w:p>
      <w:pPr>
        <w:pStyle w:val="Heading2"/>
      </w:pPr>
      <w:r>
        <w:t>2.5 Quick Math Formulas</w:t>
      </w:r>
    </w:p>
    <w:p>
      <w:pPr>
        <w:pStyle w:val="ListBullet"/>
      </w:pPr>
      <w:r>
        <w:t>Circumference = π × Diameter</w:t>
      </w:r>
    </w:p>
    <w:p>
      <w:pPr>
        <w:pStyle w:val="ListBullet"/>
      </w:pPr>
      <w:r>
        <w:t>Area (circle) = π × r²</w:t>
      </w:r>
    </w:p>
    <w:p>
      <w:pPr>
        <w:pStyle w:val="ListBullet"/>
      </w:pPr>
      <w:r>
        <w:t>Volume (cylinder) = π × r² × h</w:t>
      </w:r>
    </w:p>
    <w:p>
      <w:pPr>
        <w:pStyle w:val="ListBullet"/>
      </w:pPr>
      <w:r>
        <w:t>Triangle area = ½ × base × height</w:t>
      </w:r>
    </w:p>
    <w:p>
      <w:pPr>
        <w:pStyle w:val="ListBullet"/>
      </w:pPr>
      <w:r>
        <w:t>Rise/Run Ratio = tan θ</w:t>
      </w:r>
    </w:p>
    <w:p>
      <w:pPr>
        <w:pStyle w:val="Heading2"/>
      </w:pPr>
      <w:r>
        <w:t>2.6 QR References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96"/>
        <w:gridCol w:w="3096"/>
      </w:tblGrid>
      <w:tr>
        <w:tc>
          <w:tcPr>
            <w:tcW w:type="dxa" w:w="3096"/>
          </w:tcPr>
          <w:p>
            <w:r>
              <w:t>Topic</w:t>
            </w:r>
          </w:p>
        </w:tc>
        <w:tc>
          <w:tcPr>
            <w:tcW w:type="dxa" w:w="3096"/>
          </w:tcPr>
          <w:p>
            <w:r>
              <w:t>Suggested Public Video Source</w:t>
            </w:r>
          </w:p>
        </w:tc>
      </w:tr>
      <w:tr>
        <w:tc>
          <w:tcPr>
            <w:tcW w:type="dxa" w:w="3096"/>
          </w:tcPr>
          <w:p>
            <w:r>
              <w:t>Reading a tape measure accurately</w:t>
            </w:r>
          </w:p>
        </w:tc>
        <w:tc>
          <w:tcPr>
            <w:tcW w:type="dxa" w:w="3096"/>
          </w:tcPr>
          <w:p>
            <w:r>
              <w:t>Carpentry 101: Measuring Basics (YouTube)</w:t>
            </w:r>
          </w:p>
        </w:tc>
      </w:tr>
      <w:tr>
        <w:tc>
          <w:tcPr>
            <w:tcW w:type="dxa" w:w="3096"/>
          </w:tcPr>
          <w:p>
            <w:r>
              <w:t>Using dividers &amp; compass for layout</w:t>
            </w:r>
          </w:p>
        </w:tc>
        <w:tc>
          <w:tcPr>
            <w:tcW w:type="dxa" w:w="3096"/>
          </w:tcPr>
          <w:p>
            <w:r>
              <w:t>Sheet Metal Layout Basics (YouTube)</w:t>
            </w:r>
          </w:p>
        </w:tc>
      </w:tr>
      <w:tr>
        <w:tc>
          <w:tcPr>
            <w:tcW w:type="dxa" w:w="3096"/>
          </w:tcPr>
          <w:p>
            <w:r>
              <w:t>Marking and cutting with aviation snips</w:t>
            </w:r>
          </w:p>
        </w:tc>
        <w:tc>
          <w:tcPr>
            <w:tcW w:type="dxa" w:w="3096"/>
          </w:tcPr>
          <w:p>
            <w:r>
              <w:t>HVAC Sheet Metal Training (YouTube)</w:t>
            </w:r>
          </w:p>
        </w:tc>
      </w:tr>
      <w:tr>
        <w:tc>
          <w:tcPr>
            <w:tcW w:type="dxa" w:w="3096"/>
          </w:tcPr>
          <w:p>
            <w:r>
              <w:t>Safe riveting and seaming practice</w:t>
            </w:r>
          </w:p>
        </w:tc>
        <w:tc>
          <w:tcPr>
            <w:tcW w:type="dxa" w:w="3096"/>
          </w:tcPr>
          <w:p>
            <w:r>
              <w:t>Hand Riveting Basics – Pop Rivet Tool Tutorial (YouTube)</w:t>
            </w:r>
          </w:p>
        </w:tc>
      </w:tr>
    </w:tbl>
    <w:sectPr w:rsidR="00FC693F" w:rsidRPr="0006063C" w:rsidSect="00034616">
      <w:pgSz w:w="7920" w:h="12240"/>
      <w:pgMar w:top="720" w:right="720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