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65D" w:rsidRPr="009B67B2" w:rsidRDefault="0084465D" w:rsidP="006422B3">
      <w:pPr>
        <w:autoSpaceDE w:val="0"/>
        <w:autoSpaceDN w:val="0"/>
        <w:adjustRightInd w:val="0"/>
        <w:spacing w:after="0" w:line="360" w:lineRule="auto"/>
        <w:jc w:val="center"/>
        <w:rPr>
          <w:rFonts w:ascii="Times New Roman" w:hAnsi="Times New Roman"/>
          <w:b/>
          <w:sz w:val="28"/>
          <w:szCs w:val="28"/>
          <w:lang w:val="uk-UA"/>
        </w:rPr>
      </w:pPr>
      <w:r w:rsidRPr="004D7570">
        <w:rPr>
          <w:rFonts w:ascii="Times New Roman" w:hAnsi="Times New Roman"/>
          <w:b/>
          <w:sz w:val="28"/>
          <w:szCs w:val="28"/>
          <w:lang w:val="ru-RU"/>
        </w:rPr>
        <w:t>5 ОХОРОНА ПРАЦІ</w:t>
      </w:r>
    </w:p>
    <w:p w:rsidR="0084465D" w:rsidRPr="009B67B2" w:rsidRDefault="0084465D" w:rsidP="006422B3">
      <w:pPr>
        <w:autoSpaceDE w:val="0"/>
        <w:autoSpaceDN w:val="0"/>
        <w:adjustRightInd w:val="0"/>
        <w:spacing w:after="0" w:line="360" w:lineRule="auto"/>
        <w:jc w:val="center"/>
        <w:rPr>
          <w:rFonts w:ascii="Times New Roman" w:hAnsi="Times New Roman"/>
          <w:b/>
          <w:bCs/>
          <w:sz w:val="28"/>
          <w:szCs w:val="28"/>
          <w:lang w:val="uk-UA"/>
        </w:rPr>
      </w:pPr>
    </w:p>
    <w:p w:rsidR="0084465D" w:rsidRDefault="0084465D" w:rsidP="006422B3">
      <w:pPr>
        <w:autoSpaceDE w:val="0"/>
        <w:autoSpaceDN w:val="0"/>
        <w:adjustRightInd w:val="0"/>
        <w:spacing w:after="0" w:line="360" w:lineRule="auto"/>
        <w:jc w:val="center"/>
        <w:rPr>
          <w:rFonts w:ascii="Times New Roman" w:hAnsi="Times New Roman"/>
          <w:b/>
          <w:bCs/>
          <w:sz w:val="28"/>
          <w:szCs w:val="28"/>
          <w:lang w:val="uk-UA"/>
        </w:rPr>
      </w:pPr>
      <w:r w:rsidRPr="00660BD1">
        <w:rPr>
          <w:rFonts w:ascii="Times New Roman" w:hAnsi="Times New Roman"/>
          <w:b/>
          <w:bCs/>
          <w:sz w:val="28"/>
          <w:szCs w:val="28"/>
          <w:lang w:val="uk-UA"/>
        </w:rPr>
        <w:t>5.1 Значення охорони праці в забезпеченні безпечних та здорових умов праці</w:t>
      </w:r>
    </w:p>
    <w:p w:rsidR="0084465D" w:rsidRPr="00660BD1" w:rsidRDefault="0084465D" w:rsidP="006422B3">
      <w:pPr>
        <w:autoSpaceDE w:val="0"/>
        <w:autoSpaceDN w:val="0"/>
        <w:adjustRightInd w:val="0"/>
        <w:spacing w:after="0" w:line="360" w:lineRule="auto"/>
        <w:jc w:val="center"/>
        <w:rPr>
          <w:rFonts w:ascii="Times New Roman" w:hAnsi="Times New Roman"/>
          <w:b/>
          <w:bCs/>
          <w:sz w:val="28"/>
          <w:szCs w:val="28"/>
          <w:lang w:val="uk-UA"/>
        </w:rPr>
      </w:pPr>
    </w:p>
    <w:p w:rsidR="0084465D" w:rsidRPr="00D64EC0" w:rsidRDefault="0084465D" w:rsidP="00144070">
      <w:pPr>
        <w:widowControl w:val="0"/>
        <w:numPr>
          <w:ilvl w:val="12"/>
          <w:numId w:val="0"/>
        </w:numPr>
        <w:tabs>
          <w:tab w:val="left" w:pos="993"/>
        </w:tabs>
        <w:spacing w:after="0" w:line="360" w:lineRule="auto"/>
        <w:ind w:firstLine="709"/>
        <w:jc w:val="both"/>
        <w:rPr>
          <w:rFonts w:ascii="Times New Roman" w:hAnsi="Times New Roman"/>
          <w:sz w:val="28"/>
          <w:szCs w:val="28"/>
          <w:shd w:val="clear" w:color="auto" w:fill="FFFFFF"/>
          <w:lang w:val="uk-UA"/>
        </w:rPr>
      </w:pPr>
      <w:r w:rsidRPr="00D64EC0">
        <w:rPr>
          <w:rFonts w:ascii="Times New Roman" w:hAnsi="Times New Roman"/>
          <w:b/>
          <w:bCs/>
          <w:sz w:val="28"/>
          <w:szCs w:val="28"/>
          <w:lang w:val="uk-UA"/>
        </w:rPr>
        <w:tab/>
      </w:r>
      <w:r w:rsidRPr="00D64EC0">
        <w:rPr>
          <w:rFonts w:ascii="Times New Roman" w:hAnsi="Times New Roman"/>
          <w:sz w:val="28"/>
          <w:szCs w:val="28"/>
          <w:shd w:val="clear" w:color="auto" w:fill="FFFFFF"/>
          <w:lang w:val="uk-UA"/>
        </w:rPr>
        <w:t>Однією із характерних особливостей сучасного розвитку суспільства є зростання сфер діяльності людини, в яких використовуються інформаційні технології. Широке розповсюдження отримали персональні комп'ютери. Однак їх використання загострило проблеми збереження власного та суспільного здоров'я, вимагає удосконалення існуючих та розробки нових підходів до організації робочих місць, проведення профілактичних заходів для запобігання розвитку негативних наслідків впливу ПК на здоров'я користувачів.</w:t>
      </w:r>
    </w:p>
    <w:p w:rsidR="0084465D" w:rsidRPr="004D3D90" w:rsidRDefault="0084465D" w:rsidP="00144070">
      <w:pPr>
        <w:widowControl w:val="0"/>
        <w:numPr>
          <w:ilvl w:val="12"/>
          <w:numId w:val="0"/>
        </w:numPr>
        <w:tabs>
          <w:tab w:val="left" w:pos="993"/>
        </w:tabs>
        <w:spacing w:after="0" w:line="360" w:lineRule="auto"/>
        <w:ind w:firstLine="709"/>
        <w:jc w:val="both"/>
        <w:rPr>
          <w:rFonts w:ascii="Times New Roman" w:hAnsi="Times New Roman"/>
          <w:sz w:val="28"/>
          <w:szCs w:val="28"/>
          <w:lang w:val="uk-UA"/>
        </w:rPr>
      </w:pPr>
      <w:r w:rsidRPr="00144070">
        <w:rPr>
          <w:rFonts w:ascii="Times New Roman" w:hAnsi="Times New Roman"/>
          <w:sz w:val="28"/>
          <w:szCs w:val="28"/>
          <w:lang w:val="uk-UA"/>
        </w:rPr>
        <w:t>Із впровадженням передових</w:t>
      </w:r>
      <w:r w:rsidRPr="004D3D90">
        <w:rPr>
          <w:rFonts w:ascii="Times New Roman" w:hAnsi="Times New Roman"/>
          <w:sz w:val="28"/>
          <w:szCs w:val="28"/>
          <w:lang w:val="uk-UA"/>
        </w:rPr>
        <w:t xml:space="preserve"> досягнень науки та техніки у виробництво людині дедалі більше відводиться не просто роль виконавця певних фізичних операцій з матеріальними предметами, але й оператора, який працює з масивами даних з інформацією, що дає можливість здійснювати контроль та цілеспрямоване керування як найпростішими автоматизованими системами, так і складними технічними комплексами. Наявність людини-оператора (ЛО) призводить до того, що показники надійності системи людина-машина (СЛМ) перевершують відповідні показники повністю автоматизованої системи з п’ятикратним резервуванням. Проте в цьому випадку загальна надійність СЛМ буде значною мірою визначатися станом ЛО. Разом з тим залишаються високі рівні аварійності та професійного травматизму, викликані зниженням працездатності та продуктивності праці внаслідок розвитку у ЛО стану нервово-емоційної напруженості, стомлення, стресу. На стан умов праці ЛО в автоматизованих системах впливають ергономічне забезпечення робочого місця та фактори середовища, які змінюють функціональний стан оператора. Трудова діяльність ЛО характеризується такими особливостями:</w:t>
      </w:r>
    </w:p>
    <w:p w:rsidR="0084465D" w:rsidRPr="004D3D90" w:rsidRDefault="0084465D" w:rsidP="00994983">
      <w:pPr>
        <w:widowControl w:val="0"/>
        <w:numPr>
          <w:ilvl w:val="0"/>
          <w:numId w:val="50"/>
        </w:numPr>
        <w:tabs>
          <w:tab w:val="clear" w:pos="1211"/>
          <w:tab w:val="num" w:pos="330"/>
          <w:tab w:val="left" w:pos="993"/>
        </w:tabs>
        <w:spacing w:after="0" w:line="360" w:lineRule="auto"/>
        <w:ind w:left="550" w:firstLine="330"/>
        <w:jc w:val="both"/>
        <w:rPr>
          <w:rFonts w:ascii="Times New Roman" w:hAnsi="Times New Roman"/>
          <w:sz w:val="28"/>
          <w:szCs w:val="28"/>
          <w:lang w:val="uk-UA"/>
        </w:rPr>
      </w:pPr>
      <w:r w:rsidRPr="004D3D90">
        <w:rPr>
          <w:rFonts w:ascii="Times New Roman" w:hAnsi="Times New Roman"/>
          <w:sz w:val="28"/>
          <w:szCs w:val="28"/>
          <w:lang w:val="uk-UA"/>
        </w:rPr>
        <w:t>робота з великими масивами інформації</w:t>
      </w:r>
      <w:r>
        <w:rPr>
          <w:rFonts w:ascii="Times New Roman" w:hAnsi="Times New Roman"/>
          <w:sz w:val="28"/>
          <w:szCs w:val="28"/>
          <w:lang w:val="uk-UA"/>
        </w:rPr>
        <w:t>, яка викликає стан оперативної</w:t>
      </w:r>
      <w:r w:rsidRPr="00994983">
        <w:rPr>
          <w:rFonts w:ascii="Times New Roman" w:hAnsi="Times New Roman"/>
          <w:sz w:val="28"/>
          <w:szCs w:val="28"/>
          <w:lang w:val="ru-RU"/>
        </w:rPr>
        <w:t xml:space="preserve"> </w:t>
      </w:r>
      <w:r w:rsidRPr="004D3D90">
        <w:rPr>
          <w:rFonts w:ascii="Times New Roman" w:hAnsi="Times New Roman"/>
          <w:sz w:val="28"/>
          <w:szCs w:val="28"/>
          <w:lang w:val="uk-UA"/>
        </w:rPr>
        <w:t>напруженості;</w:t>
      </w:r>
    </w:p>
    <w:p w:rsidR="0084465D" w:rsidRPr="004D3D90" w:rsidRDefault="0084465D" w:rsidP="00994983">
      <w:pPr>
        <w:widowControl w:val="0"/>
        <w:numPr>
          <w:ilvl w:val="0"/>
          <w:numId w:val="49"/>
        </w:numPr>
        <w:tabs>
          <w:tab w:val="clear" w:pos="1211"/>
          <w:tab w:val="num" w:pos="330"/>
          <w:tab w:val="left" w:pos="993"/>
        </w:tabs>
        <w:spacing w:after="0" w:line="360" w:lineRule="auto"/>
        <w:ind w:left="550" w:firstLine="330"/>
        <w:jc w:val="both"/>
        <w:rPr>
          <w:rFonts w:ascii="Times New Roman" w:hAnsi="Times New Roman"/>
          <w:sz w:val="28"/>
          <w:szCs w:val="28"/>
          <w:lang w:val="uk-UA"/>
        </w:rPr>
      </w:pPr>
      <w:r w:rsidRPr="004D3D90">
        <w:rPr>
          <w:rFonts w:ascii="Times New Roman" w:hAnsi="Times New Roman"/>
          <w:sz w:val="28"/>
          <w:szCs w:val="28"/>
          <w:lang w:val="uk-UA"/>
        </w:rPr>
        <w:t>підвищене стомлення зорового аналізатора, пов’язане з пульсаціями яскравості дисплея та розмитістю меж знакової та графічної інформації;</w:t>
      </w:r>
    </w:p>
    <w:p w:rsidR="0084465D" w:rsidRPr="004D3D90" w:rsidRDefault="0084465D" w:rsidP="00994983">
      <w:pPr>
        <w:widowControl w:val="0"/>
        <w:numPr>
          <w:ilvl w:val="0"/>
          <w:numId w:val="48"/>
        </w:numPr>
        <w:tabs>
          <w:tab w:val="clear" w:pos="1211"/>
          <w:tab w:val="num" w:pos="330"/>
          <w:tab w:val="left" w:pos="993"/>
        </w:tabs>
        <w:spacing w:after="0" w:line="360" w:lineRule="auto"/>
        <w:ind w:left="550" w:firstLine="330"/>
        <w:jc w:val="both"/>
        <w:rPr>
          <w:rFonts w:ascii="Times New Roman" w:hAnsi="Times New Roman"/>
          <w:sz w:val="28"/>
          <w:szCs w:val="28"/>
          <w:lang w:val="uk-UA"/>
        </w:rPr>
      </w:pPr>
      <w:r w:rsidRPr="004D3D90">
        <w:rPr>
          <w:rFonts w:ascii="Times New Roman" w:hAnsi="Times New Roman"/>
          <w:sz w:val="28"/>
          <w:szCs w:val="28"/>
          <w:lang w:val="uk-UA"/>
        </w:rPr>
        <w:t>виникнення статичного напруження різних груп м'язів;</w:t>
      </w:r>
    </w:p>
    <w:p w:rsidR="0084465D" w:rsidRPr="004D3D90" w:rsidRDefault="0084465D" w:rsidP="00994983">
      <w:pPr>
        <w:widowControl w:val="0"/>
        <w:numPr>
          <w:ilvl w:val="0"/>
          <w:numId w:val="47"/>
        </w:numPr>
        <w:tabs>
          <w:tab w:val="clear" w:pos="1211"/>
          <w:tab w:val="num" w:pos="330"/>
          <w:tab w:val="left" w:pos="993"/>
        </w:tabs>
        <w:spacing w:after="0" w:line="360" w:lineRule="auto"/>
        <w:ind w:left="550" w:firstLine="330"/>
        <w:jc w:val="both"/>
        <w:rPr>
          <w:rFonts w:ascii="Times New Roman" w:hAnsi="Times New Roman"/>
          <w:sz w:val="28"/>
          <w:szCs w:val="28"/>
          <w:lang w:val="uk-UA"/>
        </w:rPr>
      </w:pPr>
      <w:r w:rsidRPr="004D3D90">
        <w:rPr>
          <w:rFonts w:ascii="Times New Roman" w:hAnsi="Times New Roman"/>
          <w:sz w:val="28"/>
          <w:szCs w:val="28"/>
          <w:lang w:val="uk-UA"/>
        </w:rPr>
        <w:t>наявність джерела підвищеного електромагнітного фону поблизу робочого місця.</w:t>
      </w:r>
    </w:p>
    <w:p w:rsidR="0084465D" w:rsidRPr="004D3D90" w:rsidRDefault="0084465D" w:rsidP="004D3D90">
      <w:pPr>
        <w:pStyle w:val="BlockText"/>
        <w:tabs>
          <w:tab w:val="left" w:pos="993"/>
        </w:tabs>
        <w:ind w:left="0" w:right="0" w:firstLine="709"/>
        <w:rPr>
          <w:szCs w:val="28"/>
        </w:rPr>
      </w:pPr>
      <w:r w:rsidRPr="004D3D90">
        <w:rPr>
          <w:szCs w:val="28"/>
        </w:rPr>
        <w:t>У операторів персональних комп’ютерів через 1,5-2 години безперервної роботи з ПК розвивається стан напруженості і стомленості та найбільше навантаження відчуває серцево-судинна система оператора.</w:t>
      </w:r>
    </w:p>
    <w:p w:rsidR="0084465D" w:rsidRPr="004D3D90" w:rsidRDefault="0084465D" w:rsidP="004D3D90">
      <w:pPr>
        <w:widowControl w:val="0"/>
        <w:tabs>
          <w:tab w:val="left" w:pos="993"/>
        </w:tabs>
        <w:spacing w:line="360" w:lineRule="auto"/>
        <w:ind w:firstLine="709"/>
        <w:jc w:val="both"/>
        <w:rPr>
          <w:rFonts w:ascii="Times New Roman" w:hAnsi="Times New Roman"/>
          <w:sz w:val="28"/>
          <w:szCs w:val="28"/>
          <w:lang w:val="uk-UA"/>
        </w:rPr>
      </w:pPr>
      <w:r w:rsidRPr="004D3D90">
        <w:rPr>
          <w:rFonts w:ascii="Times New Roman" w:hAnsi="Times New Roman"/>
          <w:sz w:val="28"/>
          <w:szCs w:val="28"/>
          <w:lang w:val="uk-UA"/>
        </w:rPr>
        <w:t>Істотними негативними факторами, які діють на організм людини під час роботи за ПК, є високі рівні електромагнітних (ЕМП), електростатичних (ЕСП) та магнітних полів (МП).</w:t>
      </w:r>
    </w:p>
    <w:p w:rsidR="0084465D" w:rsidRPr="00660BD1" w:rsidRDefault="0084465D" w:rsidP="006422B3">
      <w:pPr>
        <w:spacing w:after="0" w:line="360" w:lineRule="auto"/>
        <w:jc w:val="both"/>
        <w:rPr>
          <w:rFonts w:ascii="Times New Roman" w:hAnsi="Times New Roman"/>
          <w:b/>
          <w:bCs/>
          <w:sz w:val="28"/>
          <w:szCs w:val="28"/>
          <w:lang w:val="uk-UA"/>
        </w:rPr>
      </w:pPr>
    </w:p>
    <w:p w:rsidR="0084465D" w:rsidRPr="00144070" w:rsidRDefault="0084465D" w:rsidP="006422B3">
      <w:pPr>
        <w:autoSpaceDE w:val="0"/>
        <w:autoSpaceDN w:val="0"/>
        <w:adjustRightInd w:val="0"/>
        <w:spacing w:after="0" w:line="360" w:lineRule="auto"/>
        <w:jc w:val="center"/>
        <w:rPr>
          <w:rFonts w:ascii="Times New Roman" w:hAnsi="Times New Roman"/>
          <w:b/>
          <w:bCs/>
          <w:sz w:val="28"/>
          <w:szCs w:val="28"/>
          <w:lang w:val="uk-UA"/>
        </w:rPr>
      </w:pPr>
      <w:r w:rsidRPr="00660BD1">
        <w:rPr>
          <w:rFonts w:ascii="Times New Roman" w:hAnsi="Times New Roman"/>
          <w:b/>
          <w:bCs/>
          <w:sz w:val="28"/>
          <w:szCs w:val="28"/>
          <w:lang w:val="uk-UA"/>
        </w:rPr>
        <w:t xml:space="preserve">5.2 Аналіз потенційних небезпек та шкідливих факторів виробничого середовища при розробці </w:t>
      </w:r>
      <w:r>
        <w:rPr>
          <w:rFonts w:ascii="Times New Roman" w:hAnsi="Times New Roman"/>
          <w:b/>
          <w:bCs/>
          <w:sz w:val="28"/>
          <w:szCs w:val="28"/>
          <w:lang w:val="uk-UA"/>
        </w:rPr>
        <w:t>системи розпізнавання рукописного тексту</w:t>
      </w:r>
    </w:p>
    <w:p w:rsidR="0084465D" w:rsidRPr="00501634" w:rsidRDefault="0084465D" w:rsidP="00501634">
      <w:pPr>
        <w:autoSpaceDE w:val="0"/>
        <w:autoSpaceDN w:val="0"/>
        <w:adjustRightInd w:val="0"/>
        <w:spacing w:after="0" w:line="360" w:lineRule="auto"/>
        <w:jc w:val="both"/>
        <w:rPr>
          <w:rFonts w:ascii="Times New Roman" w:hAnsi="Times New Roman"/>
          <w:b/>
          <w:bCs/>
          <w:sz w:val="28"/>
          <w:szCs w:val="28"/>
          <w:lang w:val="uk-UA"/>
        </w:rPr>
      </w:pPr>
      <w:r w:rsidRPr="00660BD1">
        <w:rPr>
          <w:rFonts w:ascii="Times New Roman" w:hAnsi="Times New Roman"/>
          <w:b/>
          <w:bCs/>
          <w:sz w:val="28"/>
          <w:szCs w:val="28"/>
          <w:lang w:val="uk-UA"/>
        </w:rPr>
        <w:tab/>
      </w:r>
    </w:p>
    <w:p w:rsidR="0084465D" w:rsidRPr="00D64EC0" w:rsidRDefault="0084465D"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 xml:space="preserve">Згідно з "Гігієнічною класифікацією праці МОЗ N4137-86" праця </w:t>
      </w:r>
      <w:r>
        <w:rPr>
          <w:rFonts w:ascii="Times New Roman" w:hAnsi="Times New Roman"/>
          <w:sz w:val="28"/>
          <w:szCs w:val="28"/>
          <w:lang w:val="uk-UA"/>
        </w:rPr>
        <w:t>оператора ЕОМ відноситься до I-ІІ</w:t>
      </w:r>
      <w:r w:rsidRPr="00D64EC0">
        <w:rPr>
          <w:rFonts w:ascii="Times New Roman" w:hAnsi="Times New Roman"/>
          <w:sz w:val="28"/>
          <w:szCs w:val="28"/>
          <w:lang w:val="uk-UA"/>
        </w:rPr>
        <w:t xml:space="preserve"> класу за гігієнічними умовами, її тяжкість не повинна перевищувати оптимальних, а напруженість – допустимих величин. На користувача персональних комп’ютерів потенційно впливають наступні фактори виробничого середовища:</w:t>
      </w:r>
    </w:p>
    <w:p w:rsidR="0084465D" w:rsidRPr="00D64EC0" w:rsidRDefault="0084465D" w:rsidP="00501634">
      <w:pPr>
        <w:pStyle w:val="--text"/>
        <w:widowControl w:val="0"/>
        <w:numPr>
          <w:ilvl w:val="0"/>
          <w:numId w:val="46"/>
        </w:numPr>
        <w:ind w:left="0" w:firstLine="709"/>
        <w:rPr>
          <w:szCs w:val="28"/>
          <w:lang w:val="uk-UA"/>
        </w:rPr>
      </w:pPr>
      <w:r w:rsidRPr="00D64EC0">
        <w:rPr>
          <w:szCs w:val="28"/>
          <w:lang w:val="uk-UA"/>
        </w:rPr>
        <w:t>небезпека ураження електричним струмом;</w:t>
      </w:r>
    </w:p>
    <w:p w:rsidR="0084465D" w:rsidRPr="00D64EC0" w:rsidRDefault="0084465D" w:rsidP="00501634">
      <w:pPr>
        <w:pStyle w:val="--text"/>
        <w:widowControl w:val="0"/>
        <w:numPr>
          <w:ilvl w:val="0"/>
          <w:numId w:val="46"/>
        </w:numPr>
        <w:ind w:left="0" w:firstLine="709"/>
        <w:rPr>
          <w:szCs w:val="28"/>
          <w:lang w:val="uk-UA"/>
        </w:rPr>
      </w:pPr>
      <w:r w:rsidRPr="00D64EC0">
        <w:rPr>
          <w:szCs w:val="28"/>
          <w:lang w:val="uk-UA"/>
        </w:rPr>
        <w:t>шум;</w:t>
      </w:r>
    </w:p>
    <w:p w:rsidR="0084465D" w:rsidRPr="00D64EC0" w:rsidRDefault="0084465D" w:rsidP="00501634">
      <w:pPr>
        <w:pStyle w:val="--text"/>
        <w:widowControl w:val="0"/>
        <w:numPr>
          <w:ilvl w:val="0"/>
          <w:numId w:val="46"/>
        </w:numPr>
        <w:ind w:left="0" w:firstLine="709"/>
        <w:rPr>
          <w:szCs w:val="28"/>
          <w:lang w:val="uk-UA"/>
        </w:rPr>
      </w:pPr>
      <w:r w:rsidRPr="00D64EC0">
        <w:rPr>
          <w:szCs w:val="28"/>
          <w:lang w:val="uk-UA"/>
        </w:rPr>
        <w:t>недостатня освітленість;</w:t>
      </w:r>
    </w:p>
    <w:p w:rsidR="0084465D" w:rsidRPr="00D64EC0" w:rsidRDefault="0084465D" w:rsidP="00501634">
      <w:pPr>
        <w:pStyle w:val="--text"/>
        <w:widowControl w:val="0"/>
        <w:numPr>
          <w:ilvl w:val="0"/>
          <w:numId w:val="46"/>
        </w:numPr>
        <w:ind w:left="0" w:firstLine="709"/>
        <w:rPr>
          <w:szCs w:val="28"/>
          <w:lang w:val="uk-UA"/>
        </w:rPr>
      </w:pPr>
      <w:r w:rsidRPr="00D64EC0">
        <w:rPr>
          <w:szCs w:val="28"/>
          <w:lang w:val="uk-UA"/>
        </w:rPr>
        <w:t>параметри мікроклімату;</w:t>
      </w:r>
    </w:p>
    <w:p w:rsidR="0084465D" w:rsidRPr="00D64EC0" w:rsidRDefault="0084465D" w:rsidP="00501634">
      <w:pPr>
        <w:pStyle w:val="--text"/>
        <w:widowControl w:val="0"/>
        <w:numPr>
          <w:ilvl w:val="0"/>
          <w:numId w:val="46"/>
        </w:numPr>
        <w:ind w:left="0" w:firstLine="709"/>
        <w:rPr>
          <w:szCs w:val="28"/>
          <w:lang w:val="uk-UA"/>
        </w:rPr>
      </w:pPr>
      <w:r w:rsidRPr="00D64EC0">
        <w:rPr>
          <w:szCs w:val="28"/>
          <w:lang w:val="uk-UA"/>
        </w:rPr>
        <w:t>небезпека виникнення пожежі;</w:t>
      </w:r>
    </w:p>
    <w:p w:rsidR="0084465D" w:rsidRPr="00D64EC0" w:rsidRDefault="0084465D" w:rsidP="00501634">
      <w:pPr>
        <w:pStyle w:val="--text"/>
        <w:widowControl w:val="0"/>
        <w:numPr>
          <w:ilvl w:val="0"/>
          <w:numId w:val="46"/>
        </w:numPr>
        <w:ind w:left="0" w:firstLine="709"/>
        <w:rPr>
          <w:szCs w:val="28"/>
          <w:lang w:val="uk-UA"/>
        </w:rPr>
      </w:pPr>
      <w:r w:rsidRPr="00D64EC0">
        <w:rPr>
          <w:szCs w:val="28"/>
          <w:lang w:val="uk-UA"/>
        </w:rPr>
        <w:t>електромагнітні поля й опромінення;</w:t>
      </w:r>
    </w:p>
    <w:p w:rsidR="0084465D" w:rsidRPr="00D64EC0" w:rsidRDefault="0084465D" w:rsidP="00501634">
      <w:pPr>
        <w:pStyle w:val="--text"/>
        <w:widowControl w:val="0"/>
        <w:numPr>
          <w:ilvl w:val="0"/>
          <w:numId w:val="46"/>
        </w:numPr>
        <w:ind w:left="0" w:firstLine="709"/>
        <w:rPr>
          <w:szCs w:val="28"/>
          <w:lang w:val="uk-UA"/>
        </w:rPr>
      </w:pPr>
      <w:r w:rsidRPr="00D64EC0">
        <w:rPr>
          <w:szCs w:val="28"/>
          <w:lang w:val="uk-UA"/>
        </w:rPr>
        <w:t>статична електрика;</w:t>
      </w:r>
    </w:p>
    <w:p w:rsidR="0084465D" w:rsidRPr="00994983" w:rsidRDefault="0084465D" w:rsidP="00501634">
      <w:pPr>
        <w:pStyle w:val="--text"/>
        <w:widowControl w:val="0"/>
        <w:numPr>
          <w:ilvl w:val="0"/>
          <w:numId w:val="46"/>
        </w:numPr>
        <w:ind w:left="0" w:firstLine="709"/>
        <w:rPr>
          <w:szCs w:val="28"/>
          <w:lang w:val="uk-UA"/>
        </w:rPr>
      </w:pPr>
      <w:r w:rsidRPr="00D64EC0">
        <w:rPr>
          <w:szCs w:val="28"/>
          <w:lang w:val="uk-UA"/>
        </w:rPr>
        <w:t>психоемоційна напруга.</w:t>
      </w:r>
    </w:p>
    <w:p w:rsidR="0084465D" w:rsidRDefault="0084465D" w:rsidP="00994983">
      <w:pPr>
        <w:pStyle w:val="--text"/>
        <w:widowControl w:val="0"/>
        <w:rPr>
          <w:szCs w:val="28"/>
          <w:lang w:val="en-US"/>
        </w:rPr>
      </w:pPr>
    </w:p>
    <w:p w:rsidR="0084465D" w:rsidRDefault="0084465D" w:rsidP="00994983">
      <w:pPr>
        <w:pStyle w:val="--text"/>
        <w:widowControl w:val="0"/>
        <w:rPr>
          <w:szCs w:val="28"/>
          <w:lang w:val="en-US"/>
        </w:rPr>
      </w:pPr>
    </w:p>
    <w:p w:rsidR="0084465D" w:rsidRPr="00660BD1" w:rsidRDefault="0084465D" w:rsidP="00994983">
      <w:pPr>
        <w:autoSpaceDE w:val="0"/>
        <w:autoSpaceDN w:val="0"/>
        <w:adjustRightInd w:val="0"/>
        <w:spacing w:after="0" w:line="360" w:lineRule="auto"/>
        <w:ind w:firstLine="708"/>
        <w:jc w:val="both"/>
        <w:rPr>
          <w:rFonts w:ascii="Times New Roman" w:hAnsi="Times New Roman"/>
          <w:bCs/>
          <w:sz w:val="28"/>
          <w:szCs w:val="28"/>
          <w:lang w:val="uk-UA"/>
        </w:rPr>
      </w:pPr>
      <w:r w:rsidRPr="00660BD1">
        <w:rPr>
          <w:rFonts w:ascii="Times New Roman" w:hAnsi="Times New Roman"/>
          <w:sz w:val="28"/>
          <w:szCs w:val="28"/>
          <w:lang w:val="uk-UA"/>
        </w:rPr>
        <w:t xml:space="preserve">Таблиця 5.1 </w:t>
      </w:r>
      <w:r>
        <w:rPr>
          <w:rFonts w:ascii="Times New Roman" w:hAnsi="Times New Roman"/>
          <w:sz w:val="28"/>
          <w:szCs w:val="28"/>
          <w:lang w:val="uk-UA"/>
        </w:rPr>
        <w:t xml:space="preserve">– </w:t>
      </w:r>
      <w:r w:rsidRPr="00660BD1">
        <w:rPr>
          <w:rFonts w:ascii="Times New Roman" w:hAnsi="Times New Roman"/>
          <w:sz w:val="28"/>
          <w:szCs w:val="28"/>
          <w:lang w:val="uk-UA"/>
        </w:rPr>
        <w:t>Аналіз потенційних небезпек  виробничих факторів</w:t>
      </w:r>
    </w:p>
    <w:tbl>
      <w:tblPr>
        <w:tblW w:w="9603" w:type="dxa"/>
        <w:jc w:val="center"/>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31"/>
        <w:gridCol w:w="3074"/>
        <w:gridCol w:w="4598"/>
      </w:tblGrid>
      <w:tr w:rsidR="0084465D" w:rsidRPr="00786393" w:rsidTr="003D144C">
        <w:trPr>
          <w:trHeight w:val="1199"/>
          <w:jc w:val="center"/>
        </w:trPr>
        <w:tc>
          <w:tcPr>
            <w:tcW w:w="1931" w:type="dxa"/>
            <w:tcBorders>
              <w:top w:val="single" w:sz="4" w:space="0" w:color="auto"/>
              <w:left w:val="single" w:sz="4" w:space="0" w:color="auto"/>
              <w:bottom w:val="single" w:sz="4" w:space="0" w:color="auto"/>
            </w:tcBorders>
            <w:vAlign w:val="center"/>
          </w:tcPr>
          <w:p w:rsidR="0084465D" w:rsidRPr="00EF4D98" w:rsidRDefault="0084465D" w:rsidP="003D144C">
            <w:pPr>
              <w:autoSpaceDE w:val="0"/>
              <w:autoSpaceDN w:val="0"/>
              <w:adjustRightInd w:val="0"/>
              <w:spacing w:after="0"/>
              <w:jc w:val="center"/>
              <w:rPr>
                <w:rFonts w:ascii="Times New Roman" w:hAnsi="Times New Roman"/>
                <w:b/>
                <w:sz w:val="24"/>
                <w:szCs w:val="24"/>
                <w:lang w:val="uk-UA" w:eastAsia="uk-UA"/>
              </w:rPr>
            </w:pPr>
            <w:r w:rsidRPr="00EF4D98">
              <w:rPr>
                <w:rFonts w:ascii="Times New Roman" w:hAnsi="Times New Roman"/>
                <w:b/>
                <w:sz w:val="24"/>
                <w:szCs w:val="24"/>
                <w:lang w:val="uk-UA" w:eastAsia="uk-UA"/>
              </w:rPr>
              <w:t>Виробничий об'єкт</w:t>
            </w:r>
          </w:p>
        </w:tc>
        <w:tc>
          <w:tcPr>
            <w:tcW w:w="3074" w:type="dxa"/>
            <w:tcBorders>
              <w:bottom w:val="single" w:sz="4" w:space="0" w:color="auto"/>
              <w:right w:val="single" w:sz="4" w:space="0" w:color="auto"/>
            </w:tcBorders>
            <w:vAlign w:val="center"/>
          </w:tcPr>
          <w:p w:rsidR="0084465D" w:rsidRPr="00EF4D98" w:rsidRDefault="0084465D" w:rsidP="003D144C">
            <w:pPr>
              <w:autoSpaceDE w:val="0"/>
              <w:autoSpaceDN w:val="0"/>
              <w:adjustRightInd w:val="0"/>
              <w:spacing w:after="0"/>
              <w:jc w:val="center"/>
              <w:rPr>
                <w:rFonts w:ascii="Times New Roman" w:hAnsi="Times New Roman"/>
                <w:b/>
                <w:sz w:val="24"/>
                <w:szCs w:val="24"/>
                <w:lang w:val="uk-UA" w:eastAsia="uk-UA"/>
              </w:rPr>
            </w:pPr>
            <w:r w:rsidRPr="00EF4D98">
              <w:rPr>
                <w:rFonts w:ascii="Times New Roman" w:hAnsi="Times New Roman"/>
                <w:b/>
                <w:sz w:val="24"/>
                <w:szCs w:val="24"/>
                <w:lang w:val="uk-UA" w:eastAsia="uk-UA"/>
              </w:rPr>
              <w:t>Джерело небезпек</w:t>
            </w:r>
          </w:p>
        </w:tc>
        <w:tc>
          <w:tcPr>
            <w:tcW w:w="4598" w:type="dxa"/>
            <w:tcBorders>
              <w:left w:val="single" w:sz="4" w:space="0" w:color="auto"/>
              <w:bottom w:val="single" w:sz="4" w:space="0" w:color="auto"/>
            </w:tcBorders>
            <w:vAlign w:val="center"/>
          </w:tcPr>
          <w:p w:rsidR="0084465D" w:rsidRPr="00EF4D98" w:rsidRDefault="0084465D" w:rsidP="003D144C">
            <w:pPr>
              <w:autoSpaceDE w:val="0"/>
              <w:autoSpaceDN w:val="0"/>
              <w:adjustRightInd w:val="0"/>
              <w:spacing w:after="0"/>
              <w:jc w:val="center"/>
              <w:rPr>
                <w:rFonts w:ascii="Times New Roman" w:hAnsi="Times New Roman"/>
                <w:sz w:val="24"/>
                <w:szCs w:val="24"/>
                <w:lang w:val="uk-UA" w:eastAsia="uk-UA"/>
              </w:rPr>
            </w:pPr>
            <w:r w:rsidRPr="00EF4D98">
              <w:rPr>
                <w:rFonts w:ascii="Times New Roman" w:hAnsi="Times New Roman"/>
                <w:b/>
                <w:sz w:val="24"/>
                <w:szCs w:val="24"/>
                <w:lang w:val="uk-UA" w:eastAsia="uk-UA"/>
              </w:rPr>
              <w:t>Характеристика потенційно-небезпечних виробничих факторів та їх допустимі значення</w:t>
            </w:r>
          </w:p>
        </w:tc>
      </w:tr>
      <w:tr w:rsidR="0084465D" w:rsidRPr="00786393" w:rsidTr="003D144C">
        <w:trPr>
          <w:trHeight w:val="805"/>
          <w:jc w:val="center"/>
        </w:trPr>
        <w:tc>
          <w:tcPr>
            <w:tcW w:w="1931" w:type="dxa"/>
            <w:vMerge w:val="restart"/>
            <w:tcBorders>
              <w:top w:val="single" w:sz="4" w:space="0" w:color="auto"/>
              <w:left w:val="single" w:sz="4" w:space="0" w:color="auto"/>
            </w:tcBorders>
            <w:vAlign w:val="center"/>
          </w:tcPr>
          <w:p w:rsidR="0084465D" w:rsidRPr="00EF4D98" w:rsidRDefault="0084465D" w:rsidP="003D144C">
            <w:pPr>
              <w:autoSpaceDE w:val="0"/>
              <w:autoSpaceDN w:val="0"/>
              <w:adjustRightInd w:val="0"/>
              <w:spacing w:after="0" w:line="360" w:lineRule="auto"/>
              <w:jc w:val="center"/>
              <w:rPr>
                <w:rFonts w:ascii="Times New Roman" w:hAnsi="Times New Roman"/>
                <w:sz w:val="24"/>
                <w:szCs w:val="24"/>
                <w:lang w:val="uk-UA" w:eastAsia="uk-UA"/>
              </w:rPr>
            </w:pPr>
            <w:r w:rsidRPr="00EF4D98">
              <w:rPr>
                <w:rFonts w:ascii="Times New Roman" w:hAnsi="Times New Roman"/>
                <w:sz w:val="24"/>
                <w:szCs w:val="24"/>
                <w:lang w:val="uk-UA"/>
              </w:rPr>
              <w:t>Приміщення з ЕОМ, кондиціонером та радіомодулем</w:t>
            </w:r>
          </w:p>
        </w:tc>
        <w:tc>
          <w:tcPr>
            <w:tcW w:w="3074" w:type="dxa"/>
            <w:tcBorders>
              <w:top w:val="single" w:sz="4" w:space="0" w:color="auto"/>
              <w:bottom w:val="single" w:sz="4" w:space="0" w:color="auto"/>
              <w:right w:val="single" w:sz="4" w:space="0" w:color="auto"/>
            </w:tcBorders>
            <w:vAlign w:val="center"/>
          </w:tcPr>
          <w:p w:rsidR="0084465D" w:rsidRPr="00EF4D98" w:rsidRDefault="0084465D" w:rsidP="003D144C">
            <w:pPr>
              <w:autoSpaceDE w:val="0"/>
              <w:autoSpaceDN w:val="0"/>
              <w:adjustRightInd w:val="0"/>
              <w:spacing w:after="0"/>
              <w:rPr>
                <w:rFonts w:ascii="Times New Roman" w:hAnsi="Times New Roman"/>
                <w:sz w:val="24"/>
                <w:szCs w:val="24"/>
                <w:lang w:val="uk-UA" w:eastAsia="uk-UA"/>
              </w:rPr>
            </w:pPr>
            <w:r w:rsidRPr="00EF4D98">
              <w:rPr>
                <w:rFonts w:ascii="Times New Roman" w:hAnsi="Times New Roman"/>
                <w:sz w:val="24"/>
                <w:szCs w:val="24"/>
                <w:lang w:val="uk-UA" w:eastAsia="uk-UA"/>
              </w:rPr>
              <w:t>рентгенівське випромінювання</w:t>
            </w:r>
          </w:p>
        </w:tc>
        <w:tc>
          <w:tcPr>
            <w:tcW w:w="4598" w:type="dxa"/>
            <w:tcBorders>
              <w:left w:val="single" w:sz="4" w:space="0" w:color="auto"/>
              <w:bottom w:val="single" w:sz="4" w:space="0" w:color="auto"/>
            </w:tcBorders>
          </w:tcPr>
          <w:p w:rsidR="0084465D" w:rsidRPr="00EF4D98" w:rsidRDefault="0084465D" w:rsidP="003D144C">
            <w:pPr>
              <w:autoSpaceDE w:val="0"/>
              <w:autoSpaceDN w:val="0"/>
              <w:adjustRightInd w:val="0"/>
              <w:spacing w:after="0"/>
              <w:rPr>
                <w:rFonts w:ascii="Times New Roman" w:hAnsi="Times New Roman"/>
                <w:sz w:val="24"/>
                <w:szCs w:val="24"/>
                <w:lang w:val="uk-UA" w:eastAsia="uk-UA"/>
              </w:rPr>
            </w:pPr>
            <w:r w:rsidRPr="00EF4D98">
              <w:rPr>
                <w:rFonts w:ascii="Times New Roman" w:hAnsi="Times New Roman"/>
                <w:sz w:val="24"/>
                <w:szCs w:val="24"/>
                <w:lang w:val="uk-UA" w:eastAsia="uk-UA"/>
              </w:rPr>
              <w:t>Фактичні (середні) дані вимірів: 9-12мкрР/год. (в діапазоні 1,2КеВ). ГДД: 100мкрР/год.</w:t>
            </w:r>
          </w:p>
        </w:tc>
      </w:tr>
      <w:tr w:rsidR="0084465D" w:rsidRPr="00EF4D98" w:rsidTr="003D144C">
        <w:trPr>
          <w:trHeight w:val="1094"/>
          <w:jc w:val="center"/>
        </w:trPr>
        <w:tc>
          <w:tcPr>
            <w:tcW w:w="1931" w:type="dxa"/>
            <w:vMerge/>
            <w:tcBorders>
              <w:left w:val="single" w:sz="4" w:space="0" w:color="auto"/>
            </w:tcBorders>
          </w:tcPr>
          <w:p w:rsidR="0084465D" w:rsidRPr="00EF4D98" w:rsidRDefault="0084465D" w:rsidP="003D144C">
            <w:pPr>
              <w:numPr>
                <w:ilvl w:val="0"/>
                <w:numId w:val="21"/>
              </w:numPr>
              <w:autoSpaceDE w:val="0"/>
              <w:autoSpaceDN w:val="0"/>
              <w:adjustRightInd w:val="0"/>
              <w:spacing w:after="0"/>
              <w:ind w:left="0"/>
              <w:rPr>
                <w:rFonts w:ascii="Times New Roman" w:hAnsi="Times New Roman"/>
                <w:sz w:val="24"/>
                <w:szCs w:val="24"/>
                <w:lang w:val="uk-UA" w:eastAsia="uk-UA"/>
              </w:rPr>
            </w:pPr>
          </w:p>
        </w:tc>
        <w:tc>
          <w:tcPr>
            <w:tcW w:w="3074" w:type="dxa"/>
            <w:tcBorders>
              <w:top w:val="single" w:sz="4" w:space="0" w:color="auto"/>
              <w:bottom w:val="single" w:sz="4" w:space="0" w:color="auto"/>
              <w:right w:val="single" w:sz="4" w:space="0" w:color="auto"/>
            </w:tcBorders>
            <w:vAlign w:val="center"/>
          </w:tcPr>
          <w:p w:rsidR="0084465D" w:rsidRPr="00EF4D98" w:rsidRDefault="0084465D" w:rsidP="003D144C">
            <w:pPr>
              <w:autoSpaceDE w:val="0"/>
              <w:autoSpaceDN w:val="0"/>
              <w:adjustRightInd w:val="0"/>
              <w:spacing w:after="0"/>
              <w:rPr>
                <w:rFonts w:ascii="Times New Roman" w:hAnsi="Times New Roman"/>
                <w:sz w:val="24"/>
                <w:szCs w:val="24"/>
                <w:lang w:val="uk-UA" w:eastAsia="uk-UA"/>
              </w:rPr>
            </w:pPr>
            <w:r w:rsidRPr="00EF4D98">
              <w:rPr>
                <w:rFonts w:ascii="Times New Roman" w:hAnsi="Times New Roman"/>
                <w:sz w:val="24"/>
                <w:szCs w:val="24"/>
                <w:lang w:val="uk-UA" w:eastAsia="uk-UA"/>
              </w:rPr>
              <w:t>ультрафіолетове випромінювання</w:t>
            </w:r>
          </w:p>
        </w:tc>
        <w:tc>
          <w:tcPr>
            <w:tcW w:w="4598" w:type="dxa"/>
            <w:tcBorders>
              <w:top w:val="single" w:sz="4" w:space="0" w:color="auto"/>
              <w:left w:val="single" w:sz="4" w:space="0" w:color="auto"/>
              <w:bottom w:val="single" w:sz="4" w:space="0" w:color="auto"/>
            </w:tcBorders>
          </w:tcPr>
          <w:p w:rsidR="0084465D" w:rsidRPr="00EF4D98" w:rsidRDefault="0084465D" w:rsidP="003D144C">
            <w:pPr>
              <w:autoSpaceDE w:val="0"/>
              <w:autoSpaceDN w:val="0"/>
              <w:adjustRightInd w:val="0"/>
              <w:spacing w:after="0"/>
              <w:rPr>
                <w:rFonts w:ascii="Times New Roman" w:hAnsi="Times New Roman"/>
                <w:sz w:val="24"/>
                <w:szCs w:val="24"/>
                <w:lang w:val="uk-UA" w:eastAsia="uk-UA"/>
              </w:rPr>
            </w:pPr>
            <w:r w:rsidRPr="00EF4D98">
              <w:rPr>
                <w:rFonts w:ascii="Times New Roman" w:hAnsi="Times New Roman"/>
                <w:sz w:val="24"/>
                <w:szCs w:val="24"/>
                <w:lang w:val="uk-UA" w:eastAsia="uk-UA"/>
              </w:rPr>
              <w:t>Фактичні дані вимірів: 0,001 Вт/м</w:t>
            </w:r>
            <w:r w:rsidRPr="00EF4D98">
              <w:rPr>
                <w:rFonts w:ascii="Times New Roman" w:hAnsi="Times New Roman"/>
                <w:sz w:val="24"/>
                <w:szCs w:val="24"/>
                <w:vertAlign w:val="superscript"/>
                <w:lang w:val="uk-UA" w:eastAsia="uk-UA"/>
              </w:rPr>
              <w:t>2</w:t>
            </w:r>
            <w:r w:rsidRPr="00EF4D98">
              <w:rPr>
                <w:rFonts w:ascii="Times New Roman" w:hAnsi="Times New Roman"/>
                <w:sz w:val="24"/>
                <w:szCs w:val="24"/>
                <w:lang w:val="uk-UA" w:eastAsia="uk-UA"/>
              </w:rPr>
              <w:t xml:space="preserve"> (в діапазоні 220-280 нм). Допустима інтенсивність: 0,001 Вт/м</w:t>
            </w:r>
          </w:p>
        </w:tc>
      </w:tr>
      <w:tr w:rsidR="0084465D" w:rsidRPr="00EF4D98" w:rsidTr="003D144C">
        <w:trPr>
          <w:trHeight w:val="929"/>
          <w:jc w:val="center"/>
        </w:trPr>
        <w:tc>
          <w:tcPr>
            <w:tcW w:w="1931" w:type="dxa"/>
            <w:vMerge/>
            <w:tcBorders>
              <w:left w:val="single" w:sz="4" w:space="0" w:color="auto"/>
            </w:tcBorders>
          </w:tcPr>
          <w:p w:rsidR="0084465D" w:rsidRPr="00EF4D98" w:rsidRDefault="0084465D" w:rsidP="003D144C">
            <w:pPr>
              <w:numPr>
                <w:ilvl w:val="0"/>
                <w:numId w:val="21"/>
              </w:numPr>
              <w:autoSpaceDE w:val="0"/>
              <w:autoSpaceDN w:val="0"/>
              <w:adjustRightInd w:val="0"/>
              <w:spacing w:after="0"/>
              <w:ind w:left="0"/>
              <w:rPr>
                <w:rFonts w:ascii="Times New Roman" w:hAnsi="Times New Roman"/>
                <w:sz w:val="24"/>
                <w:szCs w:val="24"/>
                <w:lang w:val="uk-UA" w:eastAsia="uk-UA"/>
              </w:rPr>
            </w:pPr>
          </w:p>
        </w:tc>
        <w:tc>
          <w:tcPr>
            <w:tcW w:w="3074" w:type="dxa"/>
            <w:tcBorders>
              <w:top w:val="single" w:sz="4" w:space="0" w:color="auto"/>
              <w:bottom w:val="single" w:sz="4" w:space="0" w:color="auto"/>
              <w:right w:val="single" w:sz="4" w:space="0" w:color="auto"/>
            </w:tcBorders>
            <w:vAlign w:val="center"/>
          </w:tcPr>
          <w:p w:rsidR="0084465D" w:rsidRPr="00EF4D98" w:rsidRDefault="0084465D" w:rsidP="003D144C">
            <w:pPr>
              <w:autoSpaceDE w:val="0"/>
              <w:autoSpaceDN w:val="0"/>
              <w:adjustRightInd w:val="0"/>
              <w:spacing w:after="0"/>
              <w:rPr>
                <w:rFonts w:ascii="Times New Roman" w:hAnsi="Times New Roman"/>
                <w:sz w:val="24"/>
                <w:szCs w:val="24"/>
                <w:lang w:val="uk-UA" w:eastAsia="uk-UA"/>
              </w:rPr>
            </w:pPr>
            <w:r w:rsidRPr="00EF4D98">
              <w:rPr>
                <w:rFonts w:ascii="Times New Roman" w:hAnsi="Times New Roman"/>
                <w:sz w:val="24"/>
                <w:szCs w:val="24"/>
                <w:lang w:val="uk-UA" w:eastAsia="uk-UA"/>
              </w:rPr>
              <w:t>ІЧ – випромінювання</w:t>
            </w:r>
          </w:p>
        </w:tc>
        <w:tc>
          <w:tcPr>
            <w:tcW w:w="4598" w:type="dxa"/>
            <w:tcBorders>
              <w:top w:val="single" w:sz="4" w:space="0" w:color="auto"/>
              <w:left w:val="single" w:sz="4" w:space="0" w:color="auto"/>
              <w:bottom w:val="single" w:sz="4" w:space="0" w:color="auto"/>
            </w:tcBorders>
          </w:tcPr>
          <w:p w:rsidR="0084465D" w:rsidRPr="00EF4D98" w:rsidRDefault="0084465D"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Фактичні дані вимірів: 0,05-4 Вт/м</w:t>
            </w:r>
            <w:r w:rsidRPr="00EF4D98">
              <w:rPr>
                <w:rFonts w:ascii="Times New Roman" w:hAnsi="Times New Roman"/>
                <w:sz w:val="24"/>
                <w:szCs w:val="24"/>
                <w:vertAlign w:val="superscript"/>
                <w:lang w:val="uk-UA" w:eastAsia="uk-UA"/>
              </w:rPr>
              <w:t>2</w:t>
            </w:r>
            <w:r w:rsidRPr="00EF4D98">
              <w:rPr>
                <w:rFonts w:ascii="Times New Roman" w:hAnsi="Times New Roman"/>
                <w:sz w:val="24"/>
                <w:szCs w:val="24"/>
                <w:lang w:val="uk-UA" w:eastAsia="uk-UA"/>
              </w:rPr>
              <w:t xml:space="preserve"> (в діапазоні 700 нм- </w:t>
            </w:r>
            <w:smartTag w:uri="urn:schemas-microsoft-com:office:smarttags" w:element="metricconverter">
              <w:smartTagPr>
                <w:attr w:name="ProductID" w:val="1 мм"/>
              </w:smartTagPr>
              <w:r w:rsidRPr="00EF4D98">
                <w:rPr>
                  <w:rFonts w:ascii="Times New Roman" w:hAnsi="Times New Roman"/>
                  <w:sz w:val="24"/>
                  <w:szCs w:val="24"/>
                  <w:lang w:val="uk-UA" w:eastAsia="uk-UA"/>
                </w:rPr>
                <w:t>1 мм</w:t>
              </w:r>
            </w:smartTag>
            <w:r w:rsidRPr="00EF4D98">
              <w:rPr>
                <w:rFonts w:ascii="Times New Roman" w:hAnsi="Times New Roman"/>
                <w:sz w:val="24"/>
                <w:szCs w:val="24"/>
                <w:lang w:val="uk-UA" w:eastAsia="uk-UA"/>
              </w:rPr>
              <w:t>). Допустима інтенсивність: 100Вт/м</w:t>
            </w:r>
          </w:p>
        </w:tc>
      </w:tr>
      <w:tr w:rsidR="0084465D" w:rsidRPr="00786393" w:rsidTr="003D144C">
        <w:trPr>
          <w:trHeight w:val="857"/>
          <w:jc w:val="center"/>
        </w:trPr>
        <w:tc>
          <w:tcPr>
            <w:tcW w:w="1931" w:type="dxa"/>
            <w:vMerge/>
            <w:tcBorders>
              <w:left w:val="single" w:sz="4" w:space="0" w:color="auto"/>
            </w:tcBorders>
          </w:tcPr>
          <w:p w:rsidR="0084465D" w:rsidRPr="00EF4D98" w:rsidRDefault="0084465D" w:rsidP="003D144C">
            <w:pPr>
              <w:numPr>
                <w:ilvl w:val="0"/>
                <w:numId w:val="21"/>
              </w:numPr>
              <w:autoSpaceDE w:val="0"/>
              <w:autoSpaceDN w:val="0"/>
              <w:adjustRightInd w:val="0"/>
              <w:spacing w:after="0"/>
              <w:ind w:left="0"/>
              <w:rPr>
                <w:rFonts w:ascii="Times New Roman" w:hAnsi="Times New Roman"/>
                <w:sz w:val="24"/>
                <w:szCs w:val="24"/>
                <w:lang w:val="uk-UA" w:eastAsia="uk-UA"/>
              </w:rPr>
            </w:pPr>
          </w:p>
        </w:tc>
        <w:tc>
          <w:tcPr>
            <w:tcW w:w="3074" w:type="dxa"/>
            <w:tcBorders>
              <w:top w:val="single" w:sz="4" w:space="0" w:color="auto"/>
              <w:bottom w:val="single" w:sz="4" w:space="0" w:color="auto"/>
              <w:right w:val="single" w:sz="4" w:space="0" w:color="auto"/>
            </w:tcBorders>
            <w:vAlign w:val="center"/>
          </w:tcPr>
          <w:p w:rsidR="0084465D" w:rsidRPr="00EF4D98" w:rsidRDefault="0084465D" w:rsidP="003D144C">
            <w:pPr>
              <w:autoSpaceDE w:val="0"/>
              <w:autoSpaceDN w:val="0"/>
              <w:adjustRightInd w:val="0"/>
              <w:spacing w:after="0"/>
              <w:rPr>
                <w:rFonts w:ascii="Times New Roman" w:hAnsi="Times New Roman"/>
                <w:sz w:val="24"/>
                <w:szCs w:val="24"/>
                <w:lang w:val="uk-UA" w:eastAsia="uk-UA"/>
              </w:rPr>
            </w:pPr>
            <w:r w:rsidRPr="00EF4D98">
              <w:rPr>
                <w:rFonts w:ascii="Times New Roman" w:hAnsi="Times New Roman"/>
                <w:sz w:val="24"/>
                <w:szCs w:val="24"/>
                <w:lang w:val="uk-UA" w:eastAsia="uk-UA"/>
              </w:rPr>
              <w:t>яскравість</w:t>
            </w:r>
          </w:p>
        </w:tc>
        <w:tc>
          <w:tcPr>
            <w:tcW w:w="4598" w:type="dxa"/>
            <w:tcBorders>
              <w:top w:val="single" w:sz="4" w:space="0" w:color="auto"/>
              <w:left w:val="single" w:sz="4" w:space="0" w:color="auto"/>
              <w:bottom w:val="single" w:sz="4" w:space="0" w:color="auto"/>
            </w:tcBorders>
          </w:tcPr>
          <w:p w:rsidR="0084465D" w:rsidRPr="00EF4D98" w:rsidRDefault="0084465D" w:rsidP="003D144C">
            <w:pPr>
              <w:autoSpaceDE w:val="0"/>
              <w:autoSpaceDN w:val="0"/>
              <w:adjustRightInd w:val="0"/>
              <w:spacing w:after="0"/>
              <w:rPr>
                <w:rFonts w:ascii="Times New Roman" w:hAnsi="Times New Roman"/>
                <w:sz w:val="24"/>
                <w:szCs w:val="24"/>
                <w:vertAlign w:val="superscript"/>
                <w:lang w:val="uk-UA" w:eastAsia="uk-UA"/>
              </w:rPr>
            </w:pPr>
            <w:r w:rsidRPr="00EF4D98">
              <w:rPr>
                <w:rFonts w:ascii="Times New Roman" w:hAnsi="Times New Roman"/>
                <w:sz w:val="24"/>
                <w:szCs w:val="24"/>
                <w:lang w:val="uk-UA" w:eastAsia="uk-UA"/>
              </w:rPr>
              <w:t>Фактичні дані:75-80 кд/м</w:t>
            </w:r>
            <w:r w:rsidRPr="00EF4D98">
              <w:rPr>
                <w:rFonts w:ascii="Times New Roman" w:hAnsi="Times New Roman"/>
                <w:sz w:val="24"/>
                <w:szCs w:val="24"/>
                <w:vertAlign w:val="superscript"/>
                <w:lang w:val="uk-UA" w:eastAsia="uk-UA"/>
              </w:rPr>
              <w:t>2</w:t>
            </w:r>
            <w:r w:rsidRPr="00EF4D98">
              <w:rPr>
                <w:rFonts w:ascii="Times New Roman" w:hAnsi="Times New Roman"/>
                <w:sz w:val="24"/>
                <w:szCs w:val="24"/>
                <w:lang w:val="uk-UA" w:eastAsia="uk-UA"/>
              </w:rPr>
              <w:t xml:space="preserve"> Допустиме значення:35 кд/м</w:t>
            </w:r>
            <w:r w:rsidRPr="00EF4D98">
              <w:rPr>
                <w:rFonts w:ascii="Times New Roman" w:hAnsi="Times New Roman"/>
                <w:sz w:val="24"/>
                <w:szCs w:val="24"/>
                <w:vertAlign w:val="superscript"/>
                <w:lang w:val="uk-UA" w:eastAsia="uk-UA"/>
              </w:rPr>
              <w:t>2</w:t>
            </w:r>
          </w:p>
        </w:tc>
      </w:tr>
      <w:tr w:rsidR="0084465D" w:rsidRPr="00786393" w:rsidTr="003D144C">
        <w:trPr>
          <w:trHeight w:val="211"/>
          <w:jc w:val="center"/>
        </w:trPr>
        <w:tc>
          <w:tcPr>
            <w:tcW w:w="1931" w:type="dxa"/>
            <w:vMerge/>
            <w:tcBorders>
              <w:left w:val="single" w:sz="4" w:space="0" w:color="auto"/>
            </w:tcBorders>
          </w:tcPr>
          <w:p w:rsidR="0084465D" w:rsidRPr="00EF4D98" w:rsidRDefault="0084465D" w:rsidP="003D144C">
            <w:pPr>
              <w:numPr>
                <w:ilvl w:val="0"/>
                <w:numId w:val="21"/>
              </w:numPr>
              <w:autoSpaceDE w:val="0"/>
              <w:autoSpaceDN w:val="0"/>
              <w:adjustRightInd w:val="0"/>
              <w:spacing w:after="0" w:line="240" w:lineRule="auto"/>
              <w:ind w:left="0"/>
              <w:rPr>
                <w:rFonts w:ascii="Times New Roman" w:hAnsi="Times New Roman"/>
                <w:sz w:val="24"/>
                <w:szCs w:val="24"/>
                <w:lang w:val="uk-UA" w:eastAsia="uk-UA"/>
              </w:rPr>
            </w:pPr>
          </w:p>
        </w:tc>
        <w:tc>
          <w:tcPr>
            <w:tcW w:w="3074" w:type="dxa"/>
            <w:tcBorders>
              <w:top w:val="single" w:sz="4" w:space="0" w:color="auto"/>
              <w:bottom w:val="single" w:sz="4" w:space="0" w:color="auto"/>
              <w:right w:val="single" w:sz="4" w:space="0" w:color="auto"/>
            </w:tcBorders>
            <w:vAlign w:val="center"/>
          </w:tcPr>
          <w:p w:rsidR="0084465D" w:rsidRPr="00EF4D98" w:rsidRDefault="0084465D"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електростатичне поле</w:t>
            </w:r>
          </w:p>
        </w:tc>
        <w:tc>
          <w:tcPr>
            <w:tcW w:w="4598" w:type="dxa"/>
            <w:tcBorders>
              <w:top w:val="single" w:sz="4" w:space="0" w:color="auto"/>
              <w:left w:val="single" w:sz="4" w:space="0" w:color="auto"/>
              <w:bottom w:val="single" w:sz="4" w:space="0" w:color="auto"/>
            </w:tcBorders>
          </w:tcPr>
          <w:p w:rsidR="0084465D" w:rsidRPr="00EF4D98" w:rsidRDefault="0084465D"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Фактичні дані: 15 кВ/м (0 Гц)</w:t>
            </w:r>
          </w:p>
          <w:p w:rsidR="0084465D" w:rsidRPr="00EF4D98" w:rsidRDefault="0084465D"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Допустима напруженість поля 20-60 кВ/м</w:t>
            </w:r>
          </w:p>
        </w:tc>
      </w:tr>
      <w:tr w:rsidR="0084465D" w:rsidRPr="00786393" w:rsidTr="003D144C">
        <w:trPr>
          <w:trHeight w:val="1328"/>
          <w:jc w:val="center"/>
        </w:trPr>
        <w:tc>
          <w:tcPr>
            <w:tcW w:w="1931" w:type="dxa"/>
            <w:vMerge/>
            <w:tcBorders>
              <w:left w:val="single" w:sz="4" w:space="0" w:color="auto"/>
            </w:tcBorders>
          </w:tcPr>
          <w:p w:rsidR="0084465D" w:rsidRPr="00EF4D98" w:rsidRDefault="0084465D" w:rsidP="003D144C">
            <w:pPr>
              <w:autoSpaceDE w:val="0"/>
              <w:autoSpaceDN w:val="0"/>
              <w:adjustRightInd w:val="0"/>
              <w:spacing w:after="0" w:line="240" w:lineRule="auto"/>
              <w:rPr>
                <w:rFonts w:ascii="Times New Roman" w:hAnsi="Times New Roman"/>
                <w:sz w:val="24"/>
                <w:szCs w:val="24"/>
                <w:lang w:val="uk-UA" w:eastAsia="uk-UA"/>
              </w:rPr>
            </w:pPr>
          </w:p>
        </w:tc>
        <w:tc>
          <w:tcPr>
            <w:tcW w:w="3074" w:type="dxa"/>
            <w:tcBorders>
              <w:top w:val="single" w:sz="4" w:space="0" w:color="auto"/>
              <w:bottom w:val="single" w:sz="4" w:space="0" w:color="auto"/>
              <w:right w:val="single" w:sz="4" w:space="0" w:color="auto"/>
            </w:tcBorders>
            <w:vAlign w:val="center"/>
          </w:tcPr>
          <w:p w:rsidR="0084465D" w:rsidRPr="00EF4D98" w:rsidRDefault="0084465D"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Широкосмуговий радіодоступ /</w:t>
            </w:r>
          </w:p>
          <w:p w:rsidR="0084465D" w:rsidRPr="00EF4D98" w:rsidRDefault="0084465D"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IEEE Std. 802.11b</w:t>
            </w:r>
          </w:p>
          <w:p w:rsidR="0084465D" w:rsidRPr="00EF4D98" w:rsidRDefault="0084465D"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IEEE Std. 802.11g</w:t>
            </w:r>
          </w:p>
          <w:p w:rsidR="0084465D" w:rsidRPr="00EF4D98" w:rsidRDefault="0084465D"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ERC REC 70-03</w:t>
            </w:r>
          </w:p>
        </w:tc>
        <w:tc>
          <w:tcPr>
            <w:tcW w:w="4598" w:type="dxa"/>
            <w:tcBorders>
              <w:top w:val="single" w:sz="4" w:space="0" w:color="auto"/>
              <w:left w:val="single" w:sz="4" w:space="0" w:color="auto"/>
              <w:bottom w:val="single" w:sz="4" w:space="0" w:color="auto"/>
            </w:tcBorders>
            <w:vAlign w:val="center"/>
          </w:tcPr>
          <w:p w:rsidR="0084465D" w:rsidRPr="00EF4D98" w:rsidRDefault="0084465D"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ЕІВП ≤ 100 мВт при використанні прямого розширення спектра та</w:t>
            </w:r>
          </w:p>
          <w:p w:rsidR="0084465D" w:rsidRPr="00EF4D98" w:rsidRDefault="0084465D"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ЕІВП ≤ 500 мВт за технологією розширення спектра за рахунок стрибків по частотах</w:t>
            </w:r>
          </w:p>
        </w:tc>
      </w:tr>
      <w:tr w:rsidR="0084465D" w:rsidRPr="00EF4D98" w:rsidTr="003D144C">
        <w:trPr>
          <w:trHeight w:val="1328"/>
          <w:jc w:val="center"/>
        </w:trPr>
        <w:tc>
          <w:tcPr>
            <w:tcW w:w="1931" w:type="dxa"/>
            <w:vMerge/>
            <w:tcBorders>
              <w:left w:val="single" w:sz="4" w:space="0" w:color="auto"/>
            </w:tcBorders>
          </w:tcPr>
          <w:p w:rsidR="0084465D" w:rsidRPr="00EF4D98" w:rsidRDefault="0084465D" w:rsidP="003D144C">
            <w:pPr>
              <w:numPr>
                <w:ilvl w:val="0"/>
                <w:numId w:val="22"/>
              </w:numPr>
              <w:autoSpaceDE w:val="0"/>
              <w:autoSpaceDN w:val="0"/>
              <w:adjustRightInd w:val="0"/>
              <w:spacing w:after="0" w:line="240" w:lineRule="auto"/>
              <w:ind w:left="0"/>
              <w:rPr>
                <w:rFonts w:ascii="Times New Roman" w:hAnsi="Times New Roman"/>
                <w:sz w:val="24"/>
                <w:szCs w:val="24"/>
                <w:lang w:val="uk-UA" w:eastAsia="uk-UA"/>
              </w:rPr>
            </w:pPr>
          </w:p>
        </w:tc>
        <w:tc>
          <w:tcPr>
            <w:tcW w:w="3074" w:type="dxa"/>
            <w:tcBorders>
              <w:top w:val="single" w:sz="4" w:space="0" w:color="auto"/>
              <w:bottom w:val="single" w:sz="4" w:space="0" w:color="auto"/>
              <w:right w:val="single" w:sz="4" w:space="0" w:color="auto"/>
            </w:tcBorders>
            <w:vAlign w:val="center"/>
          </w:tcPr>
          <w:p w:rsidR="0084465D" w:rsidRPr="00EF4D98" w:rsidRDefault="0084465D"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Широкосмуговий радіодоступ /</w:t>
            </w:r>
          </w:p>
          <w:p w:rsidR="0084465D" w:rsidRPr="00EF4D98" w:rsidRDefault="0084465D"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IEEE Std. 802.11a</w:t>
            </w:r>
          </w:p>
          <w:p w:rsidR="0084465D" w:rsidRPr="00EF4D98" w:rsidRDefault="0084465D"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ERC REC 70-03</w:t>
            </w:r>
          </w:p>
        </w:tc>
        <w:tc>
          <w:tcPr>
            <w:tcW w:w="4598" w:type="dxa"/>
            <w:tcBorders>
              <w:top w:val="single" w:sz="4" w:space="0" w:color="auto"/>
              <w:left w:val="single" w:sz="4" w:space="0" w:color="auto"/>
              <w:bottom w:val="single" w:sz="4" w:space="0" w:color="auto"/>
            </w:tcBorders>
            <w:vAlign w:val="center"/>
          </w:tcPr>
          <w:p w:rsidR="0084465D" w:rsidRPr="00EF4D98" w:rsidRDefault="0084465D"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ЕІВП ≤ 200 мВт при щільності ЕІВП</w:t>
            </w:r>
          </w:p>
          <w:p w:rsidR="0084465D" w:rsidRPr="00EF4D98" w:rsidRDefault="0084465D"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10 мВт/МГц у будь-якій смузі шириною 1МГц</w:t>
            </w:r>
          </w:p>
        </w:tc>
      </w:tr>
      <w:tr w:rsidR="0084465D" w:rsidRPr="00786393" w:rsidTr="003D144C">
        <w:trPr>
          <w:trHeight w:val="1328"/>
          <w:jc w:val="center"/>
        </w:trPr>
        <w:tc>
          <w:tcPr>
            <w:tcW w:w="1931" w:type="dxa"/>
            <w:vMerge/>
            <w:tcBorders>
              <w:left w:val="single" w:sz="4" w:space="0" w:color="auto"/>
            </w:tcBorders>
          </w:tcPr>
          <w:p w:rsidR="0084465D" w:rsidRPr="00EF4D98" w:rsidRDefault="0084465D" w:rsidP="003D144C">
            <w:pPr>
              <w:numPr>
                <w:ilvl w:val="0"/>
                <w:numId w:val="22"/>
              </w:numPr>
              <w:autoSpaceDE w:val="0"/>
              <w:autoSpaceDN w:val="0"/>
              <w:adjustRightInd w:val="0"/>
              <w:spacing w:after="0" w:line="240" w:lineRule="auto"/>
              <w:ind w:left="0"/>
              <w:rPr>
                <w:rFonts w:ascii="Times New Roman" w:hAnsi="Times New Roman"/>
                <w:sz w:val="24"/>
                <w:szCs w:val="24"/>
                <w:lang w:val="uk-UA" w:eastAsia="uk-UA"/>
              </w:rPr>
            </w:pPr>
          </w:p>
        </w:tc>
        <w:tc>
          <w:tcPr>
            <w:tcW w:w="3074" w:type="dxa"/>
            <w:tcBorders>
              <w:top w:val="single" w:sz="4" w:space="0" w:color="auto"/>
              <w:bottom w:val="single" w:sz="4" w:space="0" w:color="auto"/>
              <w:right w:val="single" w:sz="4" w:space="0" w:color="auto"/>
            </w:tcBorders>
            <w:vAlign w:val="center"/>
          </w:tcPr>
          <w:p w:rsidR="0084465D" w:rsidRPr="00EF4D98" w:rsidRDefault="0084465D"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шум</w:t>
            </w:r>
          </w:p>
        </w:tc>
        <w:tc>
          <w:tcPr>
            <w:tcW w:w="4598" w:type="dxa"/>
            <w:tcBorders>
              <w:top w:val="single" w:sz="4" w:space="0" w:color="auto"/>
              <w:left w:val="single" w:sz="4" w:space="0" w:color="auto"/>
              <w:bottom w:val="single" w:sz="4" w:space="0" w:color="auto"/>
            </w:tcBorders>
            <w:vAlign w:val="center"/>
          </w:tcPr>
          <w:p w:rsidR="0084465D" w:rsidRPr="00EF4D98" w:rsidRDefault="0084465D" w:rsidP="003D144C">
            <w:pPr>
              <w:spacing w:after="0"/>
              <w:rPr>
                <w:rFonts w:ascii="Times New Roman" w:hAnsi="Times New Roman"/>
                <w:sz w:val="24"/>
                <w:szCs w:val="24"/>
                <w:lang w:val="uk-UA" w:eastAsia="uk-UA"/>
              </w:rPr>
            </w:pPr>
            <w:r w:rsidRPr="00EF4D98">
              <w:rPr>
                <w:rFonts w:ascii="Times New Roman" w:hAnsi="Times New Roman"/>
                <w:sz w:val="24"/>
                <w:szCs w:val="24"/>
                <w:lang w:val="uk-UA" w:eastAsia="uk-UA"/>
              </w:rPr>
              <w:t>Діюче значення звуковоготиску</w:t>
            </w:r>
          </w:p>
          <w:p w:rsidR="0084465D" w:rsidRPr="00EF4D98" w:rsidRDefault="0084465D" w:rsidP="003D144C">
            <w:pPr>
              <w:spacing w:after="0"/>
              <w:rPr>
                <w:rFonts w:ascii="Times New Roman" w:hAnsi="Times New Roman"/>
                <w:sz w:val="24"/>
                <w:szCs w:val="24"/>
                <w:lang w:val="uk-UA" w:eastAsia="uk-UA"/>
              </w:rPr>
            </w:pPr>
            <w:r w:rsidRPr="00EF4D98">
              <w:rPr>
                <w:rFonts w:ascii="Times New Roman" w:hAnsi="Times New Roman"/>
                <w:sz w:val="24"/>
                <w:szCs w:val="24"/>
                <w:lang w:val="uk-UA" w:eastAsia="uk-UA"/>
              </w:rPr>
              <w:t>L</w:t>
            </w:r>
            <w:r w:rsidRPr="00EF4D98">
              <w:rPr>
                <w:rFonts w:ascii="Times New Roman" w:hAnsi="Times New Roman"/>
                <w:sz w:val="24"/>
                <w:szCs w:val="24"/>
                <w:vertAlign w:val="subscript"/>
                <w:lang w:val="uk-UA" w:eastAsia="uk-UA"/>
              </w:rPr>
              <w:t>е</w:t>
            </w:r>
            <w:r w:rsidRPr="00EF4D98">
              <w:rPr>
                <w:rFonts w:ascii="Times New Roman" w:hAnsi="Times New Roman"/>
                <w:sz w:val="24"/>
                <w:szCs w:val="24"/>
                <w:lang w:val="uk-UA" w:eastAsia="uk-UA"/>
              </w:rPr>
              <w:t xml:space="preserve"> = 60дБА.  ГДР: L</w:t>
            </w:r>
            <w:r w:rsidRPr="00EF4D98">
              <w:rPr>
                <w:rFonts w:ascii="Times New Roman" w:hAnsi="Times New Roman"/>
                <w:sz w:val="24"/>
                <w:szCs w:val="24"/>
                <w:vertAlign w:val="subscript"/>
                <w:lang w:val="uk-UA" w:eastAsia="uk-UA"/>
              </w:rPr>
              <w:t>ен</w:t>
            </w:r>
            <w:r w:rsidRPr="00EF4D98">
              <w:rPr>
                <w:rFonts w:ascii="Times New Roman" w:hAnsi="Times New Roman"/>
                <w:sz w:val="24"/>
                <w:szCs w:val="24"/>
                <w:lang w:val="uk-UA" w:eastAsia="uk-UA"/>
              </w:rPr>
              <w:t xml:space="preserve"> = 55дБА</w:t>
            </w:r>
          </w:p>
        </w:tc>
      </w:tr>
      <w:tr w:rsidR="0084465D" w:rsidRPr="00786393" w:rsidTr="003D144C">
        <w:trPr>
          <w:trHeight w:val="1328"/>
          <w:jc w:val="center"/>
        </w:trPr>
        <w:tc>
          <w:tcPr>
            <w:tcW w:w="1931" w:type="dxa"/>
            <w:tcBorders>
              <w:left w:val="single" w:sz="4" w:space="0" w:color="auto"/>
              <w:bottom w:val="single" w:sz="4" w:space="0" w:color="auto"/>
            </w:tcBorders>
          </w:tcPr>
          <w:p w:rsidR="0084465D" w:rsidRPr="00EF4D98" w:rsidRDefault="0084465D" w:rsidP="003D144C">
            <w:pPr>
              <w:numPr>
                <w:ilvl w:val="0"/>
                <w:numId w:val="22"/>
              </w:numPr>
              <w:autoSpaceDE w:val="0"/>
              <w:autoSpaceDN w:val="0"/>
              <w:adjustRightInd w:val="0"/>
              <w:spacing w:after="0" w:line="240" w:lineRule="auto"/>
              <w:ind w:left="0"/>
              <w:rPr>
                <w:rFonts w:ascii="Times New Roman" w:hAnsi="Times New Roman"/>
                <w:sz w:val="24"/>
                <w:szCs w:val="24"/>
                <w:lang w:val="uk-UA" w:eastAsia="uk-UA"/>
              </w:rPr>
            </w:pPr>
          </w:p>
        </w:tc>
        <w:tc>
          <w:tcPr>
            <w:tcW w:w="3074" w:type="dxa"/>
            <w:tcBorders>
              <w:top w:val="single" w:sz="4" w:space="0" w:color="auto"/>
              <w:bottom w:val="single" w:sz="4" w:space="0" w:color="auto"/>
            </w:tcBorders>
            <w:vAlign w:val="center"/>
          </w:tcPr>
          <w:p w:rsidR="0084465D" w:rsidRPr="00EF4D98" w:rsidRDefault="0084465D"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електричний струм</w:t>
            </w:r>
          </w:p>
        </w:tc>
        <w:tc>
          <w:tcPr>
            <w:tcW w:w="4598" w:type="dxa"/>
            <w:tcBorders>
              <w:top w:val="single" w:sz="4" w:space="0" w:color="auto"/>
              <w:bottom w:val="single" w:sz="4" w:space="0" w:color="auto"/>
            </w:tcBorders>
            <w:vAlign w:val="center"/>
          </w:tcPr>
          <w:p w:rsidR="0084465D" w:rsidRPr="00EF4D98" w:rsidRDefault="0084465D" w:rsidP="003D144C">
            <w:pPr>
              <w:autoSpaceDE w:val="0"/>
              <w:autoSpaceDN w:val="0"/>
              <w:adjustRightInd w:val="0"/>
              <w:spacing w:after="0" w:line="240" w:lineRule="auto"/>
              <w:rPr>
                <w:rFonts w:ascii="Times New Roman" w:hAnsi="Times New Roman"/>
                <w:sz w:val="24"/>
                <w:szCs w:val="24"/>
                <w:lang w:val="uk-UA" w:eastAsia="uk-UA"/>
              </w:rPr>
            </w:pPr>
            <w:r w:rsidRPr="00EF4D98">
              <w:rPr>
                <w:rFonts w:ascii="Times New Roman" w:hAnsi="Times New Roman"/>
                <w:sz w:val="24"/>
                <w:szCs w:val="24"/>
                <w:lang w:val="uk-UA" w:eastAsia="uk-UA"/>
              </w:rPr>
              <w:t>U = 0,4 кВт; I = 35 А; f = 50 Гц. можливість ураження електричним струмом.</w:t>
            </w:r>
          </w:p>
        </w:tc>
      </w:tr>
    </w:tbl>
    <w:p w:rsidR="0084465D" w:rsidRDefault="0084465D" w:rsidP="00994983">
      <w:pPr>
        <w:spacing w:after="0" w:line="360" w:lineRule="auto"/>
        <w:jc w:val="both"/>
        <w:rPr>
          <w:rFonts w:ascii="Times New Roman" w:hAnsi="Times New Roman"/>
          <w:b/>
          <w:bCs/>
          <w:sz w:val="28"/>
          <w:szCs w:val="28"/>
          <w:lang w:val="uk-UA"/>
        </w:rPr>
      </w:pPr>
      <w:r w:rsidRPr="00660BD1">
        <w:rPr>
          <w:rFonts w:ascii="Times New Roman" w:hAnsi="Times New Roman"/>
          <w:b/>
          <w:bCs/>
          <w:sz w:val="28"/>
          <w:szCs w:val="28"/>
          <w:lang w:val="uk-UA"/>
        </w:rPr>
        <w:tab/>
      </w:r>
    </w:p>
    <w:p w:rsidR="0084465D" w:rsidRPr="00D64EC0" w:rsidRDefault="0084465D"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Робоче місце користувача ЕОМ повинно відповідати ГОСТ 12.2.032-78.</w:t>
      </w:r>
    </w:p>
    <w:p w:rsidR="0084465D" w:rsidRPr="00D64EC0" w:rsidRDefault="0084465D"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Довжина столу (зліва направо) - 80см., ширина забезпечує місце перед клавіатурою (38см.) для розташування нотаток. Поверхня столу горизонтальна.</w:t>
      </w:r>
    </w:p>
    <w:p w:rsidR="0084465D" w:rsidRPr="00D64EC0" w:rsidRDefault="0084465D"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Ширина простору для ніг під столом 55см., глибина - 50см.</w:t>
      </w:r>
    </w:p>
    <w:p w:rsidR="0084465D" w:rsidRPr="00D64EC0" w:rsidRDefault="0084465D"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Рельєф спинки стільців, що знаходяться в кабінеті, повторює форму спини. Висота поверхні сидіння складає 45см., кут нахилу спинки - в межах 90-110 град. Ширина сидіння - 40см, глибина - не менше 38см. Висота опорної поверхні спинки - 40см., її ширина - 42см.</w:t>
      </w:r>
    </w:p>
    <w:p w:rsidR="0084465D" w:rsidRPr="00D64EC0" w:rsidRDefault="0084465D"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Поверхня сидіння й спинки напівм’яка, з нековзним покриттям, що не електризується.</w:t>
      </w:r>
    </w:p>
    <w:p w:rsidR="0084465D" w:rsidRPr="00D64EC0" w:rsidRDefault="0084465D"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Руки повинні розташовуватися так, щоб вони знаходились на відстані декількох десятків сантиметрів від тулуба. Передпліччя повинні спиратися на поверхню столу, знімаючи тим самим статичну напругу плечового поясу й рук.</w:t>
      </w:r>
    </w:p>
    <w:p w:rsidR="0084465D" w:rsidRPr="00D64EC0" w:rsidRDefault="0084465D"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Термінали розташовані екраном справа від вікна.</w:t>
      </w:r>
    </w:p>
    <w:p w:rsidR="0084465D" w:rsidRPr="00D64EC0" w:rsidRDefault="0084465D" w:rsidP="00501634">
      <w:pPr>
        <w:widowControl w:val="0"/>
        <w:spacing w:after="0" w:line="360" w:lineRule="auto"/>
        <w:ind w:firstLine="709"/>
        <w:jc w:val="both"/>
        <w:rPr>
          <w:rFonts w:ascii="Times New Roman" w:hAnsi="Times New Roman"/>
          <w:sz w:val="28"/>
          <w:szCs w:val="28"/>
          <w:lang w:val="uk-UA"/>
        </w:rPr>
      </w:pPr>
      <w:r w:rsidRPr="00D64EC0">
        <w:rPr>
          <w:rFonts w:ascii="Times New Roman" w:hAnsi="Times New Roman"/>
          <w:sz w:val="28"/>
          <w:szCs w:val="28"/>
          <w:lang w:val="uk-UA"/>
        </w:rPr>
        <w:t>Стіна позаду комп’ютера повинна бути освітлена приблизно так, як і екран. Для зменшення поглинання світла стелю, верхні частини стін та віконні рами пофарбовано в білий колір (коефіцієнт відбивання 0,7), стіни й панелі – світло-жовті (коефіцієнт відбивання 0,5-0,6).</w:t>
      </w:r>
    </w:p>
    <w:p w:rsidR="0084465D" w:rsidRPr="00D64EC0" w:rsidRDefault="0084465D" w:rsidP="00501634">
      <w:pPr>
        <w:widowControl w:val="0"/>
        <w:spacing w:after="0" w:line="360" w:lineRule="auto"/>
        <w:ind w:firstLine="709"/>
        <w:jc w:val="both"/>
        <w:rPr>
          <w:rFonts w:ascii="Times New Roman" w:hAnsi="Times New Roman"/>
          <w:bCs/>
          <w:sz w:val="28"/>
          <w:szCs w:val="28"/>
          <w:lang w:val="uk-UA"/>
        </w:rPr>
      </w:pPr>
      <w:r w:rsidRPr="00D64EC0">
        <w:rPr>
          <w:rFonts w:ascii="Times New Roman" w:hAnsi="Times New Roman"/>
          <w:sz w:val="28"/>
          <w:szCs w:val="28"/>
          <w:lang w:val="uk-UA"/>
        </w:rPr>
        <w:t>Характеристика вентиляції відповідає СНиП ІІ.04.05–91. В кабінеті повітрообмін відбувається внаслідок різниці температур повітря в приміщенні й зовнішнього повітря, а також в результаті дії вітру, отже, це природна вентиляція (необмежена), так як надходження й видалення повітря відбувається через вікно (провітрювання).</w:t>
      </w:r>
      <w:r w:rsidRPr="00D64EC0">
        <w:rPr>
          <w:rFonts w:ascii="Times New Roman" w:hAnsi="Times New Roman"/>
          <w:bCs/>
          <w:sz w:val="28"/>
          <w:szCs w:val="28"/>
          <w:lang w:val="uk-UA"/>
        </w:rPr>
        <w:t xml:space="preserve"> </w:t>
      </w:r>
    </w:p>
    <w:p w:rsidR="0084465D" w:rsidRPr="00095FA5" w:rsidRDefault="0084465D" w:rsidP="00501634">
      <w:pPr>
        <w:widowControl w:val="0"/>
        <w:spacing w:after="0" w:line="360" w:lineRule="auto"/>
        <w:ind w:firstLine="709"/>
        <w:jc w:val="both"/>
        <w:rPr>
          <w:rFonts w:ascii="Times New Roman" w:hAnsi="Times New Roman"/>
          <w:bCs/>
          <w:sz w:val="28"/>
          <w:szCs w:val="28"/>
          <w:lang w:val="uk-UA"/>
        </w:rPr>
      </w:pPr>
    </w:p>
    <w:p w:rsidR="0084465D" w:rsidRDefault="0084465D" w:rsidP="006422B3">
      <w:pPr>
        <w:jc w:val="center"/>
        <w:rPr>
          <w:rFonts w:ascii="Times New Roman" w:hAnsi="Times New Roman"/>
          <w:b/>
          <w:bCs/>
          <w:sz w:val="28"/>
          <w:szCs w:val="28"/>
          <w:lang w:val="uk-UA"/>
        </w:rPr>
      </w:pPr>
      <w:r w:rsidRPr="00660BD1">
        <w:rPr>
          <w:rFonts w:ascii="Times New Roman" w:hAnsi="Times New Roman"/>
          <w:b/>
          <w:bCs/>
          <w:sz w:val="28"/>
          <w:szCs w:val="28"/>
          <w:lang w:val="uk-UA"/>
        </w:rPr>
        <w:t>5.3 Забезпечення нормальних умов праці</w:t>
      </w:r>
    </w:p>
    <w:p w:rsidR="0084465D" w:rsidRPr="00660BD1" w:rsidRDefault="0084465D" w:rsidP="006422B3">
      <w:pPr>
        <w:jc w:val="center"/>
        <w:rPr>
          <w:rFonts w:ascii="Times New Roman" w:hAnsi="Times New Roman"/>
          <w:b/>
          <w:bCs/>
          <w:sz w:val="28"/>
          <w:szCs w:val="28"/>
          <w:lang w:val="uk-UA"/>
        </w:rPr>
      </w:pPr>
    </w:p>
    <w:p w:rsidR="0084465D" w:rsidRPr="00660BD1" w:rsidRDefault="0084465D" w:rsidP="006422B3">
      <w:pPr>
        <w:spacing w:after="0" w:line="360" w:lineRule="auto"/>
        <w:jc w:val="both"/>
        <w:rPr>
          <w:rFonts w:ascii="Times New Roman" w:hAnsi="Times New Roman"/>
          <w:bCs/>
          <w:sz w:val="28"/>
          <w:szCs w:val="28"/>
          <w:lang w:val="uk-UA"/>
        </w:rPr>
      </w:pPr>
      <w:r w:rsidRPr="00660BD1">
        <w:rPr>
          <w:rFonts w:ascii="Times New Roman" w:hAnsi="Times New Roman"/>
          <w:b/>
          <w:bCs/>
          <w:sz w:val="28"/>
          <w:szCs w:val="28"/>
          <w:lang w:val="uk-UA"/>
        </w:rPr>
        <w:tab/>
      </w:r>
      <w:r w:rsidRPr="00660BD1">
        <w:rPr>
          <w:rFonts w:ascii="Times New Roman" w:hAnsi="Times New Roman"/>
          <w:bCs/>
          <w:sz w:val="28"/>
          <w:szCs w:val="28"/>
          <w:lang w:val="uk-UA"/>
        </w:rPr>
        <w:t>Організація робочого місця користувача ЕОМ повинна відповідати всім вимогам щодо ергономічності та розташування елементів робочого місця згідно ДСанПІН 3.3.2.007-98 , характеру та особливостей трудової діяльності.</w:t>
      </w:r>
    </w:p>
    <w:p w:rsidR="0084465D" w:rsidRPr="00D8105D" w:rsidRDefault="0084465D" w:rsidP="00D8105D">
      <w:pPr>
        <w:pStyle w:val="FR1"/>
        <w:spacing w:before="0" w:line="360" w:lineRule="auto"/>
        <w:ind w:left="0" w:firstLine="709"/>
        <w:jc w:val="both"/>
        <w:rPr>
          <w:sz w:val="28"/>
          <w:szCs w:val="28"/>
        </w:rPr>
      </w:pPr>
      <w:r w:rsidRPr="00660BD1">
        <w:rPr>
          <w:bCs/>
          <w:sz w:val="28"/>
          <w:szCs w:val="28"/>
        </w:rPr>
        <w:tab/>
      </w:r>
      <w:r w:rsidRPr="00D8105D">
        <w:rPr>
          <w:sz w:val="28"/>
          <w:szCs w:val="28"/>
        </w:rPr>
        <w:t xml:space="preserve">У розглянутому приміщенні розташовано 3 робочих </w:t>
      </w:r>
      <w:r>
        <w:rPr>
          <w:sz w:val="28"/>
          <w:szCs w:val="28"/>
        </w:rPr>
        <w:t>стола (РС), на кожному з яких знаходиться</w:t>
      </w:r>
      <w:r w:rsidRPr="00D8105D">
        <w:rPr>
          <w:sz w:val="28"/>
          <w:szCs w:val="28"/>
        </w:rPr>
        <w:t xml:space="preserve"> комп</w:t>
      </w:r>
      <w:r>
        <w:rPr>
          <w:sz w:val="28"/>
          <w:szCs w:val="28"/>
        </w:rPr>
        <w:t>'ютер</w:t>
      </w:r>
      <w:r w:rsidRPr="00D8105D">
        <w:rPr>
          <w:sz w:val="28"/>
          <w:szCs w:val="28"/>
        </w:rPr>
        <w:t>.</w:t>
      </w:r>
    </w:p>
    <w:p w:rsidR="0084465D" w:rsidRPr="00D8105D" w:rsidRDefault="0084465D" w:rsidP="00D8105D">
      <w:pPr>
        <w:pStyle w:val="FR1"/>
        <w:spacing w:before="0" w:line="360" w:lineRule="auto"/>
        <w:ind w:left="0" w:firstLine="709"/>
        <w:jc w:val="both"/>
        <w:rPr>
          <w:sz w:val="28"/>
          <w:szCs w:val="28"/>
          <w:lang w:val="ru-RU"/>
        </w:rPr>
      </w:pPr>
      <w:r w:rsidRPr="00D8105D">
        <w:rPr>
          <w:sz w:val="28"/>
          <w:szCs w:val="28"/>
        </w:rPr>
        <w:t xml:space="preserve">План приміщення представлений на рис. </w:t>
      </w:r>
      <w:r>
        <w:rPr>
          <w:sz w:val="28"/>
          <w:szCs w:val="28"/>
        </w:rPr>
        <w:t>5</w:t>
      </w:r>
      <w:r w:rsidRPr="00D8105D">
        <w:rPr>
          <w:sz w:val="28"/>
          <w:szCs w:val="28"/>
        </w:rPr>
        <w:t>.1. Приміщення розташоване в цегляному будинку на п</w:t>
      </w:r>
      <w:r w:rsidRPr="00D8105D">
        <w:rPr>
          <w:sz w:val="28"/>
          <w:szCs w:val="28"/>
          <w:lang w:val="ru-RU"/>
        </w:rPr>
        <w:t>’</w:t>
      </w:r>
      <w:r w:rsidRPr="00D8105D">
        <w:rPr>
          <w:sz w:val="28"/>
          <w:szCs w:val="28"/>
        </w:rPr>
        <w:t xml:space="preserve">ятому поверсі, загальна площа приміщення </w:t>
      </w:r>
      <w:smartTag w:uri="urn:schemas-microsoft-com:office:smarttags" w:element="metricconverter">
        <w:smartTagPr>
          <w:attr w:name="ProductID" w:val="18 м²"/>
        </w:smartTagPr>
        <w:r w:rsidRPr="00D8105D">
          <w:rPr>
            <w:sz w:val="28"/>
            <w:szCs w:val="28"/>
          </w:rPr>
          <w:t>18 м</w:t>
        </w:r>
        <w:r w:rsidRPr="00D8105D">
          <w:rPr>
            <w:sz w:val="28"/>
            <w:szCs w:val="28"/>
            <w:vertAlign w:val="superscript"/>
          </w:rPr>
          <w:t>2</w:t>
        </w:r>
      </w:smartTag>
      <w:r w:rsidRPr="00D8105D">
        <w:rPr>
          <w:sz w:val="28"/>
          <w:szCs w:val="28"/>
        </w:rPr>
        <w:t xml:space="preserve">, висота </w:t>
      </w:r>
      <w:smartTag w:uri="urn:schemas-microsoft-com:office:smarttags" w:element="metricconverter">
        <w:smartTagPr>
          <w:attr w:name="ProductID" w:val="18 м²"/>
        </w:smartTagPr>
        <w:r w:rsidRPr="00D8105D">
          <w:rPr>
            <w:sz w:val="28"/>
            <w:szCs w:val="28"/>
          </w:rPr>
          <w:t>3,</w:t>
        </w:r>
        <w:r>
          <w:rPr>
            <w:sz w:val="28"/>
            <w:szCs w:val="28"/>
          </w:rPr>
          <w:t>5</w:t>
        </w:r>
        <w:r w:rsidRPr="00D8105D">
          <w:rPr>
            <w:sz w:val="28"/>
            <w:szCs w:val="28"/>
          </w:rPr>
          <w:t xml:space="preserve"> м</w:t>
        </w:r>
      </w:smartTag>
      <w:r w:rsidRPr="00D8105D">
        <w:rPr>
          <w:sz w:val="28"/>
          <w:szCs w:val="28"/>
        </w:rPr>
        <w:t>. Всі дані занесені до таблиці</w:t>
      </w:r>
      <w:r>
        <w:rPr>
          <w:sz w:val="28"/>
          <w:szCs w:val="28"/>
        </w:rPr>
        <w:t xml:space="preserve"> 5.2</w:t>
      </w:r>
      <w:r w:rsidRPr="00D8105D">
        <w:rPr>
          <w:sz w:val="28"/>
          <w:szCs w:val="28"/>
        </w:rPr>
        <w:t>.</w:t>
      </w:r>
    </w:p>
    <w:p w:rsidR="0084465D" w:rsidRPr="00D8105D" w:rsidRDefault="0084465D" w:rsidP="00D8105D">
      <w:pPr>
        <w:pStyle w:val="FR1"/>
        <w:spacing w:before="0" w:line="360" w:lineRule="auto"/>
        <w:ind w:left="0" w:firstLine="709"/>
        <w:jc w:val="both"/>
        <w:rPr>
          <w:sz w:val="28"/>
          <w:szCs w:val="28"/>
          <w:lang w:val="ru-RU"/>
        </w:rPr>
      </w:pPr>
    </w:p>
    <w:p w:rsidR="0084465D" w:rsidRPr="00D8105D" w:rsidRDefault="0084465D" w:rsidP="00D8105D">
      <w:pPr>
        <w:widowControl w:val="0"/>
        <w:spacing w:line="360" w:lineRule="auto"/>
        <w:ind w:firstLine="709"/>
        <w:jc w:val="both"/>
        <w:rPr>
          <w:rFonts w:ascii="Times New Roman" w:hAnsi="Times New Roman"/>
          <w:sz w:val="28"/>
          <w:szCs w:val="28"/>
        </w:rPr>
      </w:pPr>
      <w:r>
        <w:rPr>
          <w:noProof/>
          <w:lang w:val="ru-RU" w:eastAsia="ru-RU"/>
        </w:rPr>
        <w:pict>
          <v:rect id="_x0000_s1046" style="position:absolute;left:0;text-align:left;margin-left:27.5pt;margin-top:71.45pt;width:27.5pt;height:36pt;z-index:251658240" stroked="f">
            <v:textbox style="layout-flow:vertical;mso-layout-flow-alt:bottom-to-top;mso-next-textbox:#_x0000_s1046">
              <w:txbxContent>
                <w:p w:rsidR="0084465D" w:rsidRDefault="0084465D" w:rsidP="00D26CB6">
                  <w:smartTag w:uri="urn:schemas-microsoft-com:office:smarttags" w:element="metricconverter">
                    <w:smartTagPr>
                      <w:attr w:name="ProductID" w:val="3 м"/>
                    </w:smartTagPr>
                    <w:r>
                      <w:t>3 м</w:t>
                    </w:r>
                  </w:smartTag>
                </w:p>
              </w:txbxContent>
            </v:textbox>
          </v:rect>
        </w:pict>
      </w:r>
      <w:r>
        <w:rPr>
          <w:noProof/>
          <w:lang w:val="ru-RU" w:eastAsia="ru-RU"/>
        </w:rPr>
        <w:pict>
          <v:line id="_x0000_s1047" style="position:absolute;left:0;text-align:left;flip:x y;z-index:251657216" from="79.4pt,171.15pt" to="79.45pt,216.15pt"/>
        </w:pict>
      </w:r>
      <w:r>
        <w:rPr>
          <w:noProof/>
          <w:lang w:val="ru-RU" w:eastAsia="ru-RU"/>
        </w:rPr>
        <w:pict>
          <v:line id="_x0000_s1048" style="position:absolute;left:0;text-align:left;flip:x y;z-index:251656192" from="370.9pt,171pt" to="370.95pt,3in"/>
        </w:pict>
      </w:r>
      <w:r>
        <w:rPr>
          <w:noProof/>
          <w:lang w:val="ru-RU" w:eastAsia="ru-RU"/>
        </w:rPr>
      </w:r>
      <w:r w:rsidRPr="00647CAD">
        <w:rPr>
          <w:rFonts w:ascii="Times New Roman" w:hAnsi="Times New Roman"/>
          <w:sz w:val="28"/>
          <w:szCs w:val="28"/>
        </w:rPr>
        <w:pict>
          <v:group id="_x0000_s1049" editas="canvas" style="width:369pt;height:207pt;mso-position-horizontal-relative:char;mso-position-vertical-relative:line" coordorigin="3128,5639" coordsize="7380,41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3128;top:5639;width:7380;height:4140" o:preferrelative="f">
              <v:fill o:detectmouseclick="t"/>
              <v:path o:extrusionok="t" o:connecttype="none"/>
              <o:lock v:ext="edit" text="t"/>
            </v:shape>
            <v:rect id="_x0000_s1051" style="position:absolute;left:4928;top:6539;width:1441;height:720">
              <v:textbox style="mso-next-textbox:#_x0000_s1051">
                <w:txbxContent>
                  <w:p w:rsidR="0084465D" w:rsidRDefault="0084465D" w:rsidP="00D26CB6">
                    <w:pPr>
                      <w:jc w:val="center"/>
                    </w:pPr>
                    <w:r>
                      <w:t>РC</w:t>
                    </w:r>
                  </w:p>
                </w:txbxContent>
              </v:textbox>
            </v:rect>
            <v:rect id="_x0000_s1052" style="position:absolute;left:8009;top:7619;width:1439;height:719">
              <v:textbox style="mso-next-textbox:#_x0000_s1052">
                <w:txbxContent>
                  <w:p w:rsidR="0084465D" w:rsidRDefault="0084465D" w:rsidP="00D26CB6">
                    <w:pPr>
                      <w:jc w:val="center"/>
                    </w:pPr>
                    <w:r>
                      <w:t>РC</w:t>
                    </w:r>
                  </w:p>
                </w:txbxContent>
              </v:textbox>
            </v:rect>
            <v:rect id="_x0000_s1053" style="position:absolute;left:8009;top:6899;width:1439;height:721">
              <v:textbox style="mso-next-textbox:#_x0000_s1053">
                <w:txbxContent>
                  <w:p w:rsidR="0084465D" w:rsidRDefault="0084465D" w:rsidP="00D26CB6">
                    <w:pPr>
                      <w:jc w:val="center"/>
                    </w:pPr>
                    <w:r>
                      <w:t>РC</w:t>
                    </w:r>
                  </w:p>
                </w:txbxContent>
              </v:textbox>
            </v:rect>
            <v:line id="_x0000_s1054" style="position:absolute;flip:y" from="4008,7259" to="4338,8159"/>
            <v:line id="_x0000_s1055" style="position:absolute" from="9728,6539" to="10388,6540"/>
            <v:line id="_x0000_s1056" style="position:absolute" from="9728,8519" to="10388,8520"/>
            <v:line id="_x0000_s1057" style="position:absolute" from="10388,6539" to="10389,8519">
              <v:stroke startarrow="block" endarrow="block"/>
            </v:line>
            <v:rect id="_x0000_s1058" style="position:absolute;left:6538;top:9239;width:600;height:535" stroked="f">
              <v:textbox style="mso-next-textbox:#_x0000_s1058">
                <w:txbxContent>
                  <w:p w:rsidR="0084465D" w:rsidRDefault="0084465D" w:rsidP="00D26CB6">
                    <w:smartTag w:uri="urn:schemas-microsoft-com:office:smarttags" w:element="metricconverter">
                      <w:smartTagPr>
                        <w:attr w:name="ProductID" w:val="3 м"/>
                      </w:smartTagPr>
                      <w:r>
                        <w:t>6 м</w:t>
                      </w:r>
                    </w:smartTag>
                  </w:p>
                </w:txbxContent>
              </v:textbox>
            </v:rect>
            <v:line id="_x0000_s1059" style="position:absolute;flip:y" from="4008,9059" to="9838,9060" strokeweight="1.5pt"/>
            <v:line id="_x0000_s1060" style="position:absolute;flip:y" from="4008,5999" to="9838,6000" strokeweight="1.5pt"/>
            <v:line id="_x0000_s1061" style="position:absolute;flip:x y" from="4008,8159" to="4009,9059" strokeweight="1.5pt"/>
            <v:line id="_x0000_s1062" style="position:absolute;flip:x y" from="4008,5999" to="4009,7259" strokeweight="1.5pt"/>
            <v:line id="_x0000_s1063" style="position:absolute;flip:x y" from="9838,5999" to="9839,9059" strokeweight="1.5pt"/>
            <v:line id="_x0000_s1064" style="position:absolute;flip:x y" from="9728,6539" to="9729,8519"/>
            <v:line id="_x0000_s1065" style="position:absolute;flip:x y" from="9948,6539" to="9949,8519"/>
            <v:rect id="_x0000_s1066" style="position:absolute;left:9899;top:7068;width:540;height:720" filled="f" stroked="f">
              <v:textbox style="layout-flow:vertical;mso-layout-flow-alt:bottom-to-top;mso-next-textbox:#_x0000_s1066">
                <w:txbxContent>
                  <w:p w:rsidR="0084465D" w:rsidRDefault="0084465D" w:rsidP="00D26CB6">
                    <w:smartTag w:uri="urn:schemas-microsoft-com:office:smarttags" w:element="metricconverter">
                      <w:smartTagPr>
                        <w:attr w:name="ProductID" w:val="2 м"/>
                      </w:smartTagPr>
                      <w:r>
                        <w:t>2 м</w:t>
                      </w:r>
                    </w:smartTag>
                    <w:r>
                      <w:t xml:space="preserve"> </w:t>
                    </w:r>
                  </w:p>
                </w:txbxContent>
              </v:textbox>
            </v:rect>
            <v:line id="_x0000_s1067" style="position:absolute;flip:x y" from="4008,9778" to="9838,9779">
              <v:stroke startarrow="block" endarrow="block"/>
            </v:line>
            <v:line id="_x0000_s1068" style="position:absolute" from="3458,5999" to="4118,6000"/>
            <v:line id="_x0000_s1069" style="position:absolute" from="3458,9059" to="4118,9060"/>
            <v:line id="_x0000_s1070" style="position:absolute" from="3568,5999" to="3569,9059">
              <v:stroke startarrow="block" endarrow="block"/>
            </v:line>
            <w10:anchorlock/>
          </v:group>
        </w:pict>
      </w:r>
    </w:p>
    <w:p w:rsidR="0084465D" w:rsidRPr="00D8105D" w:rsidRDefault="0084465D" w:rsidP="00D8105D">
      <w:pPr>
        <w:widowControl w:val="0"/>
        <w:spacing w:line="360" w:lineRule="auto"/>
        <w:ind w:firstLine="709"/>
        <w:jc w:val="center"/>
        <w:rPr>
          <w:rFonts w:ascii="Times New Roman" w:hAnsi="Times New Roman"/>
          <w:sz w:val="28"/>
          <w:szCs w:val="28"/>
          <w:lang w:val="uk-UA"/>
        </w:rPr>
      </w:pPr>
      <w:r>
        <w:rPr>
          <w:rFonts w:ascii="Times New Roman" w:hAnsi="Times New Roman"/>
          <w:sz w:val="28"/>
          <w:szCs w:val="28"/>
          <w:lang w:val="ru-RU"/>
        </w:rPr>
        <w:t>Рисунок 5</w:t>
      </w:r>
      <w:r w:rsidRPr="00D8105D">
        <w:rPr>
          <w:rFonts w:ascii="Times New Roman" w:hAnsi="Times New Roman"/>
          <w:sz w:val="28"/>
          <w:szCs w:val="28"/>
          <w:lang w:val="ru-RU"/>
        </w:rPr>
        <w:t>.1– Схема приміщення</w:t>
      </w:r>
    </w:p>
    <w:p w:rsidR="0084465D" w:rsidRDefault="0084465D" w:rsidP="00D8105D">
      <w:pPr>
        <w:widowControl w:val="0"/>
        <w:spacing w:line="360" w:lineRule="auto"/>
        <w:ind w:firstLine="709"/>
        <w:jc w:val="both"/>
        <w:rPr>
          <w:rFonts w:ascii="Times New Roman" w:hAnsi="Times New Roman"/>
          <w:sz w:val="28"/>
          <w:szCs w:val="28"/>
          <w:lang w:val="ru-RU"/>
        </w:rPr>
      </w:pPr>
    </w:p>
    <w:p w:rsidR="0084465D" w:rsidRPr="00D8105D" w:rsidRDefault="0084465D" w:rsidP="00D8105D">
      <w:pPr>
        <w:widowControl w:val="0"/>
        <w:spacing w:line="360" w:lineRule="auto"/>
        <w:ind w:firstLine="709"/>
        <w:jc w:val="both"/>
        <w:rPr>
          <w:rFonts w:ascii="Times New Roman" w:hAnsi="Times New Roman"/>
          <w:sz w:val="28"/>
          <w:szCs w:val="28"/>
          <w:lang w:val="ru-RU"/>
        </w:rPr>
      </w:pPr>
      <w:r>
        <w:rPr>
          <w:rFonts w:ascii="Times New Roman" w:hAnsi="Times New Roman"/>
          <w:sz w:val="28"/>
          <w:szCs w:val="28"/>
          <w:lang w:val="ru-RU"/>
        </w:rPr>
        <w:t>Таблиця 5.</w:t>
      </w:r>
      <w:r w:rsidRPr="00A350DB">
        <w:rPr>
          <w:rFonts w:ascii="Times New Roman" w:hAnsi="Times New Roman"/>
          <w:sz w:val="28"/>
          <w:szCs w:val="28"/>
          <w:lang w:val="ru-RU"/>
        </w:rPr>
        <w:t>2</w:t>
      </w:r>
      <w:r w:rsidRPr="00D8105D">
        <w:rPr>
          <w:rFonts w:ascii="Times New Roman" w:hAnsi="Times New Roman"/>
          <w:sz w:val="28"/>
          <w:szCs w:val="28"/>
          <w:lang w:val="ru-RU"/>
        </w:rPr>
        <w:t xml:space="preserve"> Характеристики приміщення</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7686"/>
        <w:gridCol w:w="2311"/>
      </w:tblGrid>
      <w:tr w:rsidR="0084465D" w:rsidRPr="00994983" w:rsidTr="00A350DB">
        <w:trPr>
          <w:trHeight w:val="433"/>
        </w:trPr>
        <w:tc>
          <w:tcPr>
            <w:tcW w:w="7686" w:type="dxa"/>
          </w:tcPr>
          <w:p w:rsidR="0084465D" w:rsidRPr="00994983" w:rsidRDefault="0084465D"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Довжина кімнати, м</w:t>
            </w:r>
          </w:p>
        </w:tc>
        <w:tc>
          <w:tcPr>
            <w:tcW w:w="2311" w:type="dxa"/>
          </w:tcPr>
          <w:p w:rsidR="0084465D" w:rsidRPr="00994983" w:rsidRDefault="0084465D"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6</w:t>
            </w:r>
          </w:p>
        </w:tc>
      </w:tr>
      <w:tr w:rsidR="0084465D" w:rsidRPr="00994983" w:rsidTr="00A350DB">
        <w:trPr>
          <w:trHeight w:val="337"/>
        </w:trPr>
        <w:tc>
          <w:tcPr>
            <w:tcW w:w="7686" w:type="dxa"/>
          </w:tcPr>
          <w:p w:rsidR="0084465D" w:rsidRPr="00994983" w:rsidRDefault="0084465D"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Ширина кімнати, м</w:t>
            </w:r>
          </w:p>
        </w:tc>
        <w:tc>
          <w:tcPr>
            <w:tcW w:w="2311" w:type="dxa"/>
          </w:tcPr>
          <w:p w:rsidR="0084465D" w:rsidRPr="00994983" w:rsidRDefault="0084465D"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3</w:t>
            </w:r>
          </w:p>
        </w:tc>
      </w:tr>
      <w:tr w:rsidR="0084465D" w:rsidRPr="00994983" w:rsidTr="00A350DB">
        <w:trPr>
          <w:trHeight w:val="345"/>
        </w:trPr>
        <w:tc>
          <w:tcPr>
            <w:tcW w:w="7686" w:type="dxa"/>
          </w:tcPr>
          <w:p w:rsidR="0084465D" w:rsidRPr="00994983" w:rsidRDefault="0084465D"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Висота приміщення, м</w:t>
            </w:r>
          </w:p>
        </w:tc>
        <w:tc>
          <w:tcPr>
            <w:tcW w:w="2311" w:type="dxa"/>
          </w:tcPr>
          <w:p w:rsidR="0084465D" w:rsidRPr="00994983" w:rsidRDefault="0084465D" w:rsidP="00A90047">
            <w:pPr>
              <w:widowControl w:val="0"/>
              <w:spacing w:line="240" w:lineRule="auto"/>
              <w:jc w:val="both"/>
              <w:rPr>
                <w:rFonts w:ascii="Times New Roman" w:hAnsi="Times New Roman"/>
                <w:sz w:val="28"/>
                <w:szCs w:val="28"/>
                <w:lang w:val="ru-RU"/>
              </w:rPr>
            </w:pPr>
            <w:r>
              <w:rPr>
                <w:rFonts w:ascii="Times New Roman" w:hAnsi="Times New Roman"/>
                <w:sz w:val="28"/>
                <w:szCs w:val="28"/>
                <w:lang w:val="ru-RU"/>
              </w:rPr>
              <w:t>3,5</w:t>
            </w:r>
          </w:p>
        </w:tc>
      </w:tr>
      <w:tr w:rsidR="0084465D" w:rsidRPr="00994983" w:rsidTr="00A350DB">
        <w:trPr>
          <w:trHeight w:val="319"/>
        </w:trPr>
        <w:tc>
          <w:tcPr>
            <w:tcW w:w="7686" w:type="dxa"/>
          </w:tcPr>
          <w:p w:rsidR="0084465D" w:rsidRPr="00994983" w:rsidRDefault="0084465D"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Ширина вікна, м</w:t>
            </w:r>
          </w:p>
        </w:tc>
        <w:tc>
          <w:tcPr>
            <w:tcW w:w="2311" w:type="dxa"/>
          </w:tcPr>
          <w:p w:rsidR="0084465D" w:rsidRPr="00994983" w:rsidRDefault="0084465D"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2</w:t>
            </w:r>
          </w:p>
        </w:tc>
      </w:tr>
      <w:tr w:rsidR="0084465D" w:rsidRPr="00994983" w:rsidTr="00A350DB">
        <w:trPr>
          <w:trHeight w:val="507"/>
        </w:trPr>
        <w:tc>
          <w:tcPr>
            <w:tcW w:w="7686" w:type="dxa"/>
          </w:tcPr>
          <w:p w:rsidR="0084465D" w:rsidRPr="00994983" w:rsidRDefault="0084465D"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Висота вікна, м</w:t>
            </w:r>
          </w:p>
        </w:tc>
        <w:tc>
          <w:tcPr>
            <w:tcW w:w="2311" w:type="dxa"/>
          </w:tcPr>
          <w:p w:rsidR="0084465D" w:rsidRPr="00994983" w:rsidRDefault="0084465D"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2</w:t>
            </w:r>
          </w:p>
        </w:tc>
      </w:tr>
      <w:tr w:rsidR="0084465D" w:rsidRPr="00994983" w:rsidTr="00A350DB">
        <w:trPr>
          <w:trHeight w:val="349"/>
        </w:trPr>
        <w:tc>
          <w:tcPr>
            <w:tcW w:w="7686" w:type="dxa"/>
          </w:tcPr>
          <w:p w:rsidR="0084465D" w:rsidRPr="00994983" w:rsidRDefault="0084465D"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Ширина дверей, м</w:t>
            </w:r>
          </w:p>
        </w:tc>
        <w:tc>
          <w:tcPr>
            <w:tcW w:w="2311" w:type="dxa"/>
          </w:tcPr>
          <w:p w:rsidR="0084465D" w:rsidRPr="00994983" w:rsidRDefault="0084465D" w:rsidP="00A90047">
            <w:pPr>
              <w:widowControl w:val="0"/>
              <w:spacing w:line="240" w:lineRule="auto"/>
              <w:jc w:val="both"/>
              <w:rPr>
                <w:rFonts w:ascii="Times New Roman" w:hAnsi="Times New Roman"/>
                <w:sz w:val="28"/>
                <w:szCs w:val="28"/>
                <w:lang w:val="ru-RU"/>
              </w:rPr>
            </w:pPr>
            <w:r w:rsidRPr="00994983">
              <w:rPr>
                <w:rFonts w:ascii="Times New Roman" w:hAnsi="Times New Roman"/>
                <w:sz w:val="28"/>
                <w:szCs w:val="28"/>
                <w:lang w:val="ru-RU"/>
              </w:rPr>
              <w:t>0,8</w:t>
            </w:r>
          </w:p>
        </w:tc>
      </w:tr>
      <w:tr w:rsidR="0084465D" w:rsidRPr="00D8105D" w:rsidTr="00A350DB">
        <w:trPr>
          <w:trHeight w:val="371"/>
        </w:trPr>
        <w:tc>
          <w:tcPr>
            <w:tcW w:w="7686" w:type="dxa"/>
          </w:tcPr>
          <w:p w:rsidR="0084465D" w:rsidRPr="00D8105D" w:rsidRDefault="0084465D" w:rsidP="00A90047">
            <w:pPr>
              <w:widowControl w:val="0"/>
              <w:spacing w:line="240" w:lineRule="auto"/>
              <w:jc w:val="both"/>
              <w:rPr>
                <w:rFonts w:ascii="Times New Roman" w:hAnsi="Times New Roman"/>
                <w:sz w:val="28"/>
                <w:szCs w:val="28"/>
              </w:rPr>
            </w:pPr>
            <w:r w:rsidRPr="00D8105D">
              <w:rPr>
                <w:rFonts w:ascii="Times New Roman" w:hAnsi="Times New Roman"/>
                <w:sz w:val="28"/>
                <w:szCs w:val="28"/>
              </w:rPr>
              <w:t>Висота дверей, м</w:t>
            </w:r>
          </w:p>
        </w:tc>
        <w:tc>
          <w:tcPr>
            <w:tcW w:w="2311" w:type="dxa"/>
          </w:tcPr>
          <w:p w:rsidR="0084465D" w:rsidRPr="00D8105D" w:rsidRDefault="0084465D" w:rsidP="00A90047">
            <w:pPr>
              <w:widowControl w:val="0"/>
              <w:spacing w:line="240" w:lineRule="auto"/>
              <w:jc w:val="both"/>
              <w:rPr>
                <w:rFonts w:ascii="Times New Roman" w:hAnsi="Times New Roman"/>
                <w:sz w:val="28"/>
                <w:szCs w:val="28"/>
              </w:rPr>
            </w:pPr>
            <w:r w:rsidRPr="00D8105D">
              <w:rPr>
                <w:rFonts w:ascii="Times New Roman" w:hAnsi="Times New Roman"/>
                <w:sz w:val="28"/>
                <w:szCs w:val="28"/>
              </w:rPr>
              <w:t>2,1</w:t>
            </w:r>
          </w:p>
        </w:tc>
      </w:tr>
    </w:tbl>
    <w:p w:rsidR="0084465D" w:rsidRDefault="0084465D" w:rsidP="00D8105D">
      <w:pPr>
        <w:pStyle w:val="FR1"/>
        <w:spacing w:before="0" w:line="360" w:lineRule="auto"/>
        <w:ind w:left="0" w:firstLine="709"/>
        <w:jc w:val="both"/>
        <w:rPr>
          <w:sz w:val="28"/>
          <w:szCs w:val="28"/>
        </w:rPr>
      </w:pPr>
    </w:p>
    <w:p w:rsidR="0084465D" w:rsidRPr="00D8105D" w:rsidRDefault="0084465D" w:rsidP="00D8105D">
      <w:pPr>
        <w:pStyle w:val="FR1"/>
        <w:spacing w:before="0" w:line="360" w:lineRule="auto"/>
        <w:ind w:left="0" w:firstLine="709"/>
        <w:jc w:val="both"/>
        <w:rPr>
          <w:sz w:val="28"/>
          <w:szCs w:val="28"/>
        </w:rPr>
      </w:pPr>
      <w:r w:rsidRPr="00D8105D">
        <w:rPr>
          <w:sz w:val="28"/>
          <w:szCs w:val="28"/>
        </w:rPr>
        <w:t xml:space="preserve">Таким чином, на працівника доводиться </w:t>
      </w:r>
      <w:smartTag w:uri="urn:schemas-microsoft-com:office:smarttags" w:element="metricconverter">
        <w:smartTagPr>
          <w:attr w:name="ProductID" w:val="18 м²"/>
        </w:smartTagPr>
        <w:r w:rsidRPr="00D8105D">
          <w:rPr>
            <w:sz w:val="28"/>
            <w:szCs w:val="28"/>
          </w:rPr>
          <w:t>6 м</w:t>
        </w:r>
        <w:r w:rsidRPr="00D8105D">
          <w:rPr>
            <w:sz w:val="28"/>
            <w:szCs w:val="28"/>
            <w:vertAlign w:val="superscript"/>
          </w:rPr>
          <w:t>2</w:t>
        </w:r>
      </w:smartTag>
      <w:r w:rsidRPr="00D8105D">
        <w:rPr>
          <w:sz w:val="28"/>
          <w:szCs w:val="28"/>
        </w:rPr>
        <w:t xml:space="preserve"> робочої площі та </w:t>
      </w:r>
      <w:r>
        <w:rPr>
          <w:sz w:val="28"/>
          <w:szCs w:val="28"/>
        </w:rPr>
        <w:t>21</w:t>
      </w:r>
      <w:r w:rsidRPr="00D8105D">
        <w:rPr>
          <w:sz w:val="28"/>
          <w:szCs w:val="28"/>
        </w:rPr>
        <w:t xml:space="preserve"> м</w:t>
      </w:r>
      <w:r w:rsidRPr="00D8105D">
        <w:rPr>
          <w:position w:val="-4"/>
          <w:sz w:val="28"/>
          <w:szCs w:val="28"/>
        </w:rPr>
        <w:object w:dxaOrig="139" w:dyaOrig="300">
          <v:shape id="_x0000_i1026" type="#_x0000_t75" style="width:6.75pt;height:15pt" o:ole="">
            <v:imagedata r:id="rId7" o:title=""/>
          </v:shape>
          <o:OLEObject Type="Embed" ProgID="Equation.3" ShapeID="_x0000_i1026" DrawAspect="Content" ObjectID="_1432063575" r:id="rId8"/>
        </w:object>
      </w:r>
      <w:r w:rsidRPr="00D8105D">
        <w:rPr>
          <w:sz w:val="28"/>
          <w:szCs w:val="28"/>
        </w:rPr>
        <w:t xml:space="preserve"> об’єму, що задов</w:t>
      </w:r>
      <w:r>
        <w:rPr>
          <w:sz w:val="28"/>
          <w:szCs w:val="28"/>
        </w:rPr>
        <w:t>ольняє норми СНиП 2.09.04-87</w:t>
      </w:r>
      <w:r w:rsidRPr="00D8105D">
        <w:rPr>
          <w:sz w:val="28"/>
          <w:szCs w:val="28"/>
        </w:rPr>
        <w:t xml:space="preserve">, згідно з яким на кожного працівника в комп'ютерному бюро й обчислювальних центрах повинно доводитися не менше </w:t>
      </w:r>
      <w:smartTag w:uri="urn:schemas-microsoft-com:office:smarttags" w:element="metricconverter">
        <w:smartTagPr>
          <w:attr w:name="ProductID" w:val="18 м²"/>
        </w:smartTagPr>
        <w:r w:rsidRPr="00D8105D">
          <w:rPr>
            <w:sz w:val="28"/>
            <w:szCs w:val="28"/>
          </w:rPr>
          <w:t>6 м</w:t>
        </w:r>
        <w:r w:rsidRPr="00D8105D">
          <w:rPr>
            <w:sz w:val="28"/>
            <w:szCs w:val="28"/>
            <w:vertAlign w:val="superscript"/>
          </w:rPr>
          <w:t>2</w:t>
        </w:r>
      </w:smartTag>
      <w:r w:rsidRPr="00D8105D">
        <w:rPr>
          <w:sz w:val="28"/>
          <w:szCs w:val="28"/>
        </w:rPr>
        <w:t xml:space="preserve"> робочої площі та 20 м</w:t>
      </w:r>
      <w:r w:rsidRPr="00D8105D">
        <w:rPr>
          <w:position w:val="-4"/>
          <w:sz w:val="28"/>
          <w:szCs w:val="28"/>
        </w:rPr>
        <w:object w:dxaOrig="139" w:dyaOrig="300">
          <v:shape id="_x0000_i1027" type="#_x0000_t75" style="width:6.75pt;height:15pt" o:ole="">
            <v:imagedata r:id="rId9" o:title=""/>
          </v:shape>
          <o:OLEObject Type="Embed" ProgID="Equation.3" ShapeID="_x0000_i1027" DrawAspect="Content" ObjectID="_1432063576" r:id="rId10"/>
        </w:object>
      </w:r>
      <w:r w:rsidRPr="00D8105D">
        <w:rPr>
          <w:sz w:val="28"/>
          <w:szCs w:val="28"/>
        </w:rPr>
        <w:t xml:space="preserve"> об’єму.</w:t>
      </w:r>
    </w:p>
    <w:p w:rsidR="0084465D" w:rsidRPr="00D8105D" w:rsidRDefault="0084465D" w:rsidP="00D8105D">
      <w:pPr>
        <w:pStyle w:val="FR1"/>
        <w:spacing w:before="0" w:line="360" w:lineRule="auto"/>
        <w:ind w:left="0" w:firstLine="709"/>
        <w:jc w:val="both"/>
        <w:rPr>
          <w:sz w:val="28"/>
          <w:szCs w:val="28"/>
        </w:rPr>
      </w:pPr>
      <w:r w:rsidRPr="00D8105D">
        <w:rPr>
          <w:sz w:val="28"/>
          <w:szCs w:val="28"/>
        </w:rPr>
        <w:t>У приміщенні обладнання представлене 3 персональними комп’ютерами з джер</w:t>
      </w:r>
      <w:r>
        <w:rPr>
          <w:sz w:val="28"/>
          <w:szCs w:val="28"/>
        </w:rPr>
        <w:t>елами безперебійного живлення</w:t>
      </w:r>
      <w:r w:rsidRPr="00D8105D">
        <w:rPr>
          <w:sz w:val="28"/>
          <w:szCs w:val="28"/>
        </w:rPr>
        <w:t>.</w:t>
      </w:r>
    </w:p>
    <w:p w:rsidR="0084465D" w:rsidRPr="00D8105D" w:rsidRDefault="0084465D" w:rsidP="00D8105D">
      <w:pPr>
        <w:pStyle w:val="FR1"/>
        <w:spacing w:before="0" w:line="360" w:lineRule="auto"/>
        <w:ind w:left="0" w:firstLine="709"/>
        <w:jc w:val="both"/>
        <w:rPr>
          <w:sz w:val="28"/>
          <w:szCs w:val="28"/>
        </w:rPr>
      </w:pPr>
      <w:r w:rsidRPr="00D8105D">
        <w:rPr>
          <w:sz w:val="28"/>
          <w:szCs w:val="28"/>
        </w:rPr>
        <w:t>Стіни, стеля, підлога приміщення, де розташована ЕОМ, виготовлені з матеріалів, дозволених для обробки приміщень органами державного санітарно-епідеміологічного нагляду.</w:t>
      </w:r>
    </w:p>
    <w:p w:rsidR="0084465D" w:rsidRPr="00D8105D" w:rsidRDefault="0084465D" w:rsidP="00D8105D">
      <w:pPr>
        <w:pStyle w:val="FR1"/>
        <w:spacing w:before="0" w:line="360" w:lineRule="auto"/>
        <w:ind w:left="0" w:firstLine="709"/>
        <w:jc w:val="both"/>
        <w:rPr>
          <w:sz w:val="28"/>
          <w:szCs w:val="28"/>
        </w:rPr>
      </w:pPr>
      <w:r w:rsidRPr="00D8105D">
        <w:rPr>
          <w:sz w:val="28"/>
          <w:szCs w:val="28"/>
        </w:rPr>
        <w:t>Заземлені конструкції, що перебувають у приміщенні (батареї опалення, водопровідні труби, кабелі із заземленим відкритим екраном і т.п.), надійно захищені діелектричними щитками або сітками від випадкового дотику.</w:t>
      </w:r>
    </w:p>
    <w:p w:rsidR="0084465D" w:rsidRPr="00D8105D" w:rsidRDefault="0084465D" w:rsidP="00D8105D">
      <w:pPr>
        <w:widowControl w:val="0"/>
        <w:spacing w:after="0" w:line="360" w:lineRule="auto"/>
        <w:ind w:firstLine="709"/>
        <w:jc w:val="both"/>
        <w:rPr>
          <w:rFonts w:ascii="Times New Roman" w:hAnsi="Times New Roman"/>
          <w:sz w:val="28"/>
          <w:szCs w:val="28"/>
          <w:lang w:val="ru-RU"/>
        </w:rPr>
      </w:pPr>
      <w:r w:rsidRPr="00D8105D">
        <w:rPr>
          <w:rFonts w:ascii="Times New Roman" w:hAnsi="Times New Roman"/>
          <w:sz w:val="28"/>
          <w:szCs w:val="28"/>
          <w:lang w:val="ru-RU"/>
        </w:rPr>
        <w:t>У приміщенні щодня проводиться вологе прибирання, є медичні аптечки першої допомоги.</w:t>
      </w:r>
    </w:p>
    <w:p w:rsidR="0084465D" w:rsidRPr="00D8105D" w:rsidRDefault="0084465D" w:rsidP="00D8105D">
      <w:pPr>
        <w:widowControl w:val="0"/>
        <w:spacing w:after="0" w:line="360" w:lineRule="auto"/>
        <w:ind w:firstLine="709"/>
        <w:jc w:val="both"/>
        <w:rPr>
          <w:rFonts w:ascii="Times New Roman" w:hAnsi="Times New Roman"/>
          <w:sz w:val="28"/>
          <w:szCs w:val="28"/>
          <w:lang w:val="ru-RU"/>
        </w:rPr>
      </w:pPr>
      <w:r w:rsidRPr="00D8105D">
        <w:rPr>
          <w:rFonts w:ascii="Times New Roman" w:hAnsi="Times New Roman"/>
          <w:sz w:val="28"/>
          <w:szCs w:val="28"/>
          <w:lang w:val="ru-RU"/>
        </w:rPr>
        <w:t>Природне світло проникає в приміщення через бічне вікно (1 вікно розміром 2м х 2м), орієнтовано на захід.</w:t>
      </w:r>
    </w:p>
    <w:p w:rsidR="0084465D" w:rsidRPr="00D8105D" w:rsidRDefault="0084465D" w:rsidP="00D8105D">
      <w:pPr>
        <w:widowControl w:val="0"/>
        <w:spacing w:after="0" w:line="360" w:lineRule="auto"/>
        <w:ind w:firstLine="709"/>
        <w:jc w:val="both"/>
        <w:rPr>
          <w:rFonts w:ascii="Times New Roman" w:hAnsi="Times New Roman"/>
          <w:sz w:val="28"/>
          <w:szCs w:val="28"/>
          <w:lang w:val="ru-RU"/>
        </w:rPr>
      </w:pPr>
      <w:r w:rsidRPr="00D8105D">
        <w:rPr>
          <w:rFonts w:ascii="Times New Roman" w:hAnsi="Times New Roman"/>
          <w:sz w:val="28"/>
          <w:szCs w:val="28"/>
          <w:lang w:val="ru-RU"/>
        </w:rPr>
        <w:t>Вікна приміщення мають регулюючі пристосування для відкривання, а також штори й зовнішні козирки.</w:t>
      </w:r>
    </w:p>
    <w:p w:rsidR="0084465D" w:rsidRPr="00D8105D" w:rsidRDefault="0084465D" w:rsidP="00D8105D">
      <w:pPr>
        <w:widowControl w:val="0"/>
        <w:spacing w:after="0" w:line="360" w:lineRule="auto"/>
        <w:ind w:firstLine="709"/>
        <w:jc w:val="both"/>
        <w:rPr>
          <w:rFonts w:ascii="Times New Roman" w:hAnsi="Times New Roman"/>
          <w:sz w:val="28"/>
          <w:szCs w:val="28"/>
          <w:lang w:val="uk-UA"/>
        </w:rPr>
      </w:pPr>
      <w:r>
        <w:rPr>
          <w:rFonts w:ascii="Times New Roman" w:hAnsi="Times New Roman"/>
          <w:sz w:val="28"/>
          <w:szCs w:val="28"/>
          <w:lang w:val="ru-RU"/>
        </w:rPr>
        <w:t>За</w:t>
      </w:r>
      <w:r>
        <w:rPr>
          <w:rFonts w:ascii="Times New Roman" w:hAnsi="Times New Roman"/>
          <w:sz w:val="28"/>
          <w:szCs w:val="28"/>
          <w:lang w:val="uk-UA"/>
        </w:rPr>
        <w:t xml:space="preserve"> небезпекою</w:t>
      </w:r>
      <w:r w:rsidRPr="00D8105D">
        <w:rPr>
          <w:rFonts w:ascii="Times New Roman" w:hAnsi="Times New Roman"/>
          <w:sz w:val="28"/>
          <w:szCs w:val="28"/>
          <w:lang w:val="uk-UA"/>
        </w:rPr>
        <w:t xml:space="preserve"> </w:t>
      </w:r>
      <w:r>
        <w:rPr>
          <w:rFonts w:ascii="Times New Roman" w:hAnsi="Times New Roman"/>
          <w:sz w:val="28"/>
          <w:szCs w:val="28"/>
          <w:lang w:val="uk-UA"/>
        </w:rPr>
        <w:t>ураження</w:t>
      </w:r>
      <w:r w:rsidRPr="00D8105D">
        <w:rPr>
          <w:rFonts w:ascii="Times New Roman" w:hAnsi="Times New Roman"/>
          <w:sz w:val="28"/>
          <w:szCs w:val="28"/>
          <w:lang w:val="uk-UA"/>
        </w:rPr>
        <w:t xml:space="preserve"> робітників електрич</w:t>
      </w:r>
      <w:r>
        <w:rPr>
          <w:rFonts w:ascii="Times New Roman" w:hAnsi="Times New Roman"/>
          <w:sz w:val="28"/>
          <w:szCs w:val="28"/>
          <w:lang w:val="uk-UA"/>
        </w:rPr>
        <w:t>ним струмом приміщення відноситься</w:t>
      </w:r>
      <w:r w:rsidRPr="00D8105D">
        <w:rPr>
          <w:rFonts w:ascii="Times New Roman" w:hAnsi="Times New Roman"/>
          <w:sz w:val="28"/>
          <w:szCs w:val="28"/>
          <w:lang w:val="uk-UA"/>
        </w:rPr>
        <w:t xml:space="preserve"> до категорії без підвищеної небезпеки — сухі, не запилені приміщення, з нормальною температурою повітря й ізолюючою підлогою; монтаж електричних установок можна робити, використовуючи проведення без підвищеної ізоляції з установкою вимикачів, штепсельних розеток і світильників, щ</w:t>
      </w:r>
      <w:r>
        <w:rPr>
          <w:rFonts w:ascii="Times New Roman" w:hAnsi="Times New Roman"/>
          <w:sz w:val="28"/>
          <w:szCs w:val="28"/>
          <w:lang w:val="uk-UA"/>
        </w:rPr>
        <w:t>о відповідає ПУЕ.</w:t>
      </w:r>
    </w:p>
    <w:p w:rsidR="0084465D" w:rsidRPr="00455250" w:rsidRDefault="0084465D" w:rsidP="00455250">
      <w:pPr>
        <w:spacing w:after="0" w:line="360" w:lineRule="auto"/>
        <w:jc w:val="both"/>
        <w:rPr>
          <w:rFonts w:ascii="Times New Roman" w:hAnsi="Times New Roman"/>
          <w:bCs/>
          <w:sz w:val="28"/>
          <w:szCs w:val="28"/>
          <w:lang w:val="uk-UA"/>
        </w:rPr>
      </w:pPr>
      <w:r w:rsidRPr="00660BD1">
        <w:rPr>
          <w:rFonts w:ascii="Times New Roman" w:hAnsi="Times New Roman"/>
          <w:bCs/>
          <w:sz w:val="28"/>
          <w:szCs w:val="28"/>
          <w:lang w:val="uk-UA"/>
        </w:rPr>
        <w:tab/>
        <w:t>Ве</w:t>
      </w:r>
      <w:r w:rsidRPr="00455250">
        <w:rPr>
          <w:rFonts w:ascii="Times New Roman" w:hAnsi="Times New Roman"/>
          <w:bCs/>
          <w:sz w:val="28"/>
          <w:szCs w:val="28"/>
          <w:lang w:val="uk-UA"/>
        </w:rPr>
        <w:t xml:space="preserve">лику роль в забезпеченні нормальних умов праці відіграють санітарно-гігієнічні показники робочої зони. </w:t>
      </w:r>
    </w:p>
    <w:p w:rsidR="0084465D" w:rsidRPr="00455250" w:rsidRDefault="0084465D"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Згідно СНиП 2.09.04-87 об’єм виробничого приміщення, з розрахунку на одного робітника у приміщеннях для обслуговування ЕОМ, пови</w:t>
      </w:r>
      <w:r>
        <w:rPr>
          <w:rFonts w:ascii="Times New Roman" w:hAnsi="Times New Roman"/>
          <w:sz w:val="28"/>
          <w:szCs w:val="28"/>
          <w:lang w:val="ru-RU"/>
        </w:rPr>
        <w:t>нен становити не менш 4</w:t>
      </w:r>
      <w:r w:rsidRPr="00455250">
        <w:rPr>
          <w:rFonts w:ascii="Times New Roman" w:hAnsi="Times New Roman"/>
          <w:sz w:val="28"/>
          <w:szCs w:val="28"/>
          <w:lang w:val="ru-RU"/>
        </w:rPr>
        <w:t>0 м</w:t>
      </w:r>
      <w:r w:rsidRPr="00455250">
        <w:rPr>
          <w:rFonts w:ascii="Times New Roman" w:hAnsi="Times New Roman"/>
          <w:sz w:val="28"/>
          <w:szCs w:val="28"/>
          <w:vertAlign w:val="superscript"/>
          <w:lang w:val="ru-RU"/>
        </w:rPr>
        <w:t>3</w:t>
      </w:r>
      <w:r w:rsidRPr="00455250">
        <w:rPr>
          <w:rFonts w:ascii="Times New Roman" w:hAnsi="Times New Roman"/>
          <w:sz w:val="28"/>
          <w:szCs w:val="28"/>
          <w:lang w:val="ru-RU"/>
        </w:rPr>
        <w:t>.</w:t>
      </w:r>
    </w:p>
    <w:p w:rsidR="0084465D" w:rsidRPr="00455250" w:rsidRDefault="0084465D"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Розміри досліджу</w:t>
      </w:r>
      <w:r>
        <w:rPr>
          <w:rFonts w:ascii="Times New Roman" w:hAnsi="Times New Roman"/>
          <w:sz w:val="28"/>
          <w:szCs w:val="28"/>
          <w:lang w:val="ru-RU"/>
        </w:rPr>
        <w:t>ваного приміщення: 6м х 3м х 3,5</w:t>
      </w:r>
      <w:r w:rsidRPr="00455250">
        <w:rPr>
          <w:rFonts w:ascii="Times New Roman" w:hAnsi="Times New Roman"/>
          <w:sz w:val="28"/>
          <w:szCs w:val="28"/>
          <w:lang w:val="ru-RU"/>
        </w:rPr>
        <w:t>м.</w:t>
      </w:r>
    </w:p>
    <w:p w:rsidR="0084465D" w:rsidRPr="00455250" w:rsidRDefault="0084465D"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Розмір кватирки: 0,5м х 0,7м.</w:t>
      </w:r>
    </w:p>
    <w:p w:rsidR="0084465D" w:rsidRPr="00455250" w:rsidRDefault="0084465D"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Кількість кватирок: 1 шт.</w:t>
      </w:r>
    </w:p>
    <w:p w:rsidR="0084465D" w:rsidRPr="00455250" w:rsidRDefault="0084465D"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 xml:space="preserve">Обсяг приміщення складе </w:t>
      </w:r>
      <w:r w:rsidRPr="00455250">
        <w:rPr>
          <w:rFonts w:ascii="Times New Roman" w:hAnsi="Times New Roman"/>
          <w:sz w:val="28"/>
          <w:szCs w:val="28"/>
        </w:rPr>
        <w:t>V</w:t>
      </w:r>
      <w:r w:rsidRPr="00455250">
        <w:rPr>
          <w:rFonts w:ascii="Times New Roman" w:hAnsi="Times New Roman"/>
          <w:sz w:val="28"/>
          <w:szCs w:val="28"/>
          <w:vertAlign w:val="subscript"/>
          <w:lang w:val="ru-RU"/>
        </w:rPr>
        <w:t>П</w:t>
      </w:r>
      <w:r>
        <w:rPr>
          <w:rFonts w:ascii="Times New Roman" w:hAnsi="Times New Roman"/>
          <w:sz w:val="28"/>
          <w:szCs w:val="28"/>
          <w:lang w:val="ru-RU"/>
        </w:rPr>
        <w:t xml:space="preserve"> = 6 * 3 * 3,5 = 63</w:t>
      </w:r>
      <w:r w:rsidRPr="00455250">
        <w:rPr>
          <w:rFonts w:ascii="Times New Roman" w:hAnsi="Times New Roman"/>
          <w:sz w:val="28"/>
          <w:szCs w:val="28"/>
          <w:lang w:val="ru-RU"/>
        </w:rPr>
        <w:t>м</w:t>
      </w:r>
      <w:r w:rsidRPr="00455250">
        <w:rPr>
          <w:rFonts w:ascii="Times New Roman" w:hAnsi="Times New Roman"/>
          <w:sz w:val="28"/>
          <w:szCs w:val="28"/>
          <w:vertAlign w:val="superscript"/>
          <w:lang w:val="ru-RU"/>
        </w:rPr>
        <w:t>3</w:t>
      </w:r>
      <w:r w:rsidRPr="00455250">
        <w:rPr>
          <w:rFonts w:ascii="Times New Roman" w:hAnsi="Times New Roman"/>
          <w:sz w:val="28"/>
          <w:szCs w:val="28"/>
          <w:lang w:val="ru-RU"/>
        </w:rPr>
        <w:t>.</w:t>
      </w:r>
    </w:p>
    <w:p w:rsidR="0084465D" w:rsidRPr="00455250" w:rsidRDefault="0084465D" w:rsidP="00455250">
      <w:pPr>
        <w:pStyle w:val="FR1"/>
        <w:spacing w:before="0" w:line="360" w:lineRule="auto"/>
        <w:ind w:left="0" w:firstLine="709"/>
        <w:jc w:val="both"/>
        <w:rPr>
          <w:sz w:val="28"/>
          <w:szCs w:val="28"/>
          <w:lang w:val="ru-RU"/>
        </w:rPr>
      </w:pPr>
      <w:r w:rsidRPr="00455250">
        <w:rPr>
          <w:sz w:val="28"/>
          <w:szCs w:val="28"/>
        </w:rPr>
        <w:t xml:space="preserve">Виходить, обсяг, що доводиться на робітника, становить V = </w:t>
      </w:r>
      <w:r>
        <w:rPr>
          <w:sz w:val="28"/>
          <w:szCs w:val="28"/>
        </w:rPr>
        <w:t xml:space="preserve">63/3 = </w:t>
      </w:r>
      <w:r w:rsidRPr="00455250">
        <w:rPr>
          <w:sz w:val="28"/>
          <w:szCs w:val="28"/>
        </w:rPr>
        <w:t>2</w:t>
      </w:r>
      <w:r>
        <w:rPr>
          <w:sz w:val="28"/>
          <w:szCs w:val="28"/>
        </w:rPr>
        <w:t>1</w:t>
      </w:r>
      <w:r w:rsidRPr="00455250">
        <w:rPr>
          <w:sz w:val="28"/>
          <w:szCs w:val="28"/>
        </w:rPr>
        <w:t>м</w:t>
      </w:r>
      <w:r w:rsidRPr="00455250">
        <w:rPr>
          <w:sz w:val="28"/>
          <w:szCs w:val="28"/>
          <w:vertAlign w:val="superscript"/>
        </w:rPr>
        <w:t>3</w:t>
      </w:r>
      <w:r w:rsidRPr="00A350DB">
        <w:rPr>
          <w:sz w:val="28"/>
          <w:szCs w:val="28"/>
          <w:lang w:val="ru-RU"/>
        </w:rPr>
        <w:t xml:space="preserve">, </w:t>
      </w:r>
      <w:r>
        <w:rPr>
          <w:sz w:val="28"/>
          <w:szCs w:val="28"/>
        </w:rPr>
        <w:t>що відповідає нормам.</w:t>
      </w:r>
      <w:r w:rsidRPr="00455250">
        <w:rPr>
          <w:sz w:val="28"/>
          <w:szCs w:val="28"/>
        </w:rPr>
        <w:t xml:space="preserve"> В цьому випадку на кожного робітника повинно приходитись не менше L</w:t>
      </w:r>
      <w:r w:rsidRPr="00455250">
        <w:rPr>
          <w:sz w:val="28"/>
          <w:szCs w:val="28"/>
          <w:vertAlign w:val="superscript"/>
        </w:rPr>
        <w:t xml:space="preserve">1 </w:t>
      </w:r>
      <w:r w:rsidRPr="00455250">
        <w:rPr>
          <w:sz w:val="28"/>
          <w:szCs w:val="28"/>
        </w:rPr>
        <w:t>= 40 м</w:t>
      </w:r>
      <w:r w:rsidRPr="00455250">
        <w:rPr>
          <w:sz w:val="28"/>
          <w:szCs w:val="28"/>
          <w:vertAlign w:val="superscript"/>
        </w:rPr>
        <w:t>3</w:t>
      </w:r>
      <w:r w:rsidRPr="00455250">
        <w:rPr>
          <w:sz w:val="28"/>
          <w:szCs w:val="28"/>
        </w:rPr>
        <w:t>/г</w:t>
      </w:r>
      <w:r>
        <w:rPr>
          <w:sz w:val="28"/>
          <w:szCs w:val="28"/>
        </w:rPr>
        <w:t>од</w:t>
      </w:r>
      <w:r w:rsidRPr="00455250">
        <w:rPr>
          <w:sz w:val="28"/>
          <w:szCs w:val="28"/>
        </w:rPr>
        <w:t xml:space="preserve"> (при постійній природній вентиляції), повний необхідний повітрообмін приміщення L</w:t>
      </w:r>
      <w:r w:rsidRPr="00455250">
        <w:rPr>
          <w:sz w:val="28"/>
          <w:szCs w:val="28"/>
          <w:vertAlign w:val="subscript"/>
        </w:rPr>
        <w:t>н</w:t>
      </w:r>
      <w:r w:rsidRPr="00455250">
        <w:rPr>
          <w:sz w:val="28"/>
          <w:szCs w:val="28"/>
        </w:rPr>
        <w:t>, м</w:t>
      </w:r>
      <w:r w:rsidRPr="00455250">
        <w:rPr>
          <w:sz w:val="28"/>
          <w:szCs w:val="28"/>
          <w:vertAlign w:val="superscript"/>
        </w:rPr>
        <w:t>3</w:t>
      </w:r>
      <w:r w:rsidRPr="00455250">
        <w:rPr>
          <w:sz w:val="28"/>
          <w:szCs w:val="28"/>
        </w:rPr>
        <w:t>/г</w:t>
      </w:r>
      <w:r>
        <w:rPr>
          <w:sz w:val="28"/>
          <w:szCs w:val="28"/>
        </w:rPr>
        <w:t>од</w:t>
      </w:r>
      <w:r w:rsidRPr="00455250">
        <w:rPr>
          <w:sz w:val="28"/>
          <w:szCs w:val="28"/>
        </w:rPr>
        <w:t xml:space="preserve"> повинен бути рівний</w:t>
      </w:r>
    </w:p>
    <w:p w:rsidR="0084465D" w:rsidRPr="00455250" w:rsidRDefault="0084465D" w:rsidP="00455250">
      <w:pPr>
        <w:pStyle w:val="FR1"/>
        <w:spacing w:before="0" w:line="360" w:lineRule="auto"/>
        <w:ind w:left="0" w:firstLine="709"/>
        <w:jc w:val="both"/>
        <w:rPr>
          <w:sz w:val="28"/>
          <w:szCs w:val="28"/>
        </w:rPr>
      </w:pPr>
      <w:r w:rsidRPr="00455250">
        <w:rPr>
          <w:position w:val="-10"/>
          <w:sz w:val="28"/>
          <w:szCs w:val="28"/>
        </w:rPr>
        <w:object w:dxaOrig="1660" w:dyaOrig="340">
          <v:shape id="_x0000_i1028" type="#_x0000_t75" style="width:91.5pt;height:18pt" o:ole="">
            <v:imagedata r:id="rId11" o:title=""/>
          </v:shape>
          <o:OLEObject Type="Embed" ProgID="Equation.3" ShapeID="_x0000_i1028" DrawAspect="Content" ObjectID="_1432063577" r:id="rId12"/>
        </w:object>
      </w:r>
      <w:r w:rsidRPr="00455250">
        <w:rPr>
          <w:sz w:val="28"/>
          <w:szCs w:val="28"/>
        </w:rPr>
        <w:t xml:space="preserve"> м</w:t>
      </w:r>
      <w:r w:rsidRPr="00455250">
        <w:rPr>
          <w:sz w:val="28"/>
          <w:szCs w:val="28"/>
          <w:vertAlign w:val="superscript"/>
        </w:rPr>
        <w:t>3</w:t>
      </w:r>
      <w:r w:rsidRPr="00455250">
        <w:rPr>
          <w:sz w:val="28"/>
          <w:szCs w:val="28"/>
        </w:rPr>
        <w:t>/г</w:t>
      </w:r>
      <w:r>
        <w:rPr>
          <w:sz w:val="28"/>
          <w:szCs w:val="28"/>
        </w:rPr>
        <w:t>од</w:t>
      </w:r>
    </w:p>
    <w:p w:rsidR="0084465D" w:rsidRPr="00455250" w:rsidRDefault="0084465D"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uk-UA"/>
        </w:rPr>
        <w:t xml:space="preserve">Визначимо фактичний повітрообмін, що здійснюється в приміщенні за допомогою природної вентиляції як неорганізоване через різні нещільності віконних і дверних прорізів, так і організовано через кватирки у віконних прорізах або спеціальні вентиляційні канали. </w:t>
      </w:r>
      <w:r w:rsidRPr="00455250">
        <w:rPr>
          <w:rFonts w:ascii="Times New Roman" w:hAnsi="Times New Roman"/>
          <w:sz w:val="28"/>
          <w:szCs w:val="28"/>
          <w:lang w:val="ru-RU"/>
        </w:rPr>
        <w:t>Будемо припускати, що вентиляція здійснюється за допомогою кватирки.</w:t>
      </w:r>
    </w:p>
    <w:p w:rsidR="0084465D" w:rsidRPr="00455250" w:rsidRDefault="0084465D"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 xml:space="preserve">Фактичний повітрообмін </w:t>
      </w:r>
      <w:r w:rsidRPr="00455250">
        <w:rPr>
          <w:rFonts w:ascii="Times New Roman" w:hAnsi="Times New Roman"/>
          <w:sz w:val="28"/>
          <w:szCs w:val="28"/>
        </w:rPr>
        <w:t>L</w:t>
      </w:r>
      <w:r w:rsidRPr="00455250">
        <w:rPr>
          <w:rFonts w:ascii="Times New Roman" w:hAnsi="Times New Roman"/>
          <w:sz w:val="28"/>
          <w:szCs w:val="28"/>
          <w:vertAlign w:val="subscript"/>
          <w:lang w:val="ru-RU"/>
        </w:rPr>
        <w:t xml:space="preserve">ф </w:t>
      </w:r>
      <w:r w:rsidRPr="00455250">
        <w:rPr>
          <w:rFonts w:ascii="Times New Roman" w:hAnsi="Times New Roman"/>
          <w:sz w:val="28"/>
          <w:szCs w:val="28"/>
          <w:lang w:val="ru-RU"/>
        </w:rPr>
        <w:t>м</w:t>
      </w:r>
      <w:r w:rsidRPr="00455250">
        <w:rPr>
          <w:rFonts w:ascii="Times New Roman" w:hAnsi="Times New Roman"/>
          <w:sz w:val="28"/>
          <w:szCs w:val="28"/>
          <w:vertAlign w:val="superscript"/>
          <w:lang w:val="ru-RU"/>
        </w:rPr>
        <w:t>3</w:t>
      </w:r>
      <w:r w:rsidRPr="00455250">
        <w:rPr>
          <w:rFonts w:ascii="Times New Roman" w:hAnsi="Times New Roman"/>
          <w:sz w:val="28"/>
          <w:szCs w:val="28"/>
          <w:lang w:val="ru-RU"/>
        </w:rPr>
        <w:t xml:space="preserve">/год визначимо </w:t>
      </w:r>
      <w:r>
        <w:rPr>
          <w:rFonts w:ascii="Times New Roman" w:hAnsi="Times New Roman"/>
          <w:sz w:val="28"/>
          <w:szCs w:val="28"/>
          <w:lang w:val="uk-UA"/>
        </w:rPr>
        <w:t>за</w:t>
      </w:r>
      <w:r>
        <w:rPr>
          <w:rFonts w:ascii="Times New Roman" w:hAnsi="Times New Roman"/>
          <w:sz w:val="28"/>
          <w:szCs w:val="28"/>
          <w:lang w:val="ru-RU"/>
        </w:rPr>
        <w:t xml:space="preserve"> формулою</w:t>
      </w:r>
    </w:p>
    <w:p w:rsidR="0084465D" w:rsidRPr="00455250" w:rsidRDefault="0084465D" w:rsidP="00455250">
      <w:pPr>
        <w:pStyle w:val="FR1"/>
        <w:spacing w:before="0" w:line="360" w:lineRule="auto"/>
        <w:ind w:left="0" w:firstLine="709"/>
        <w:jc w:val="both"/>
        <w:rPr>
          <w:sz w:val="28"/>
          <w:szCs w:val="28"/>
        </w:rPr>
      </w:pPr>
      <w:r w:rsidRPr="00455250">
        <w:rPr>
          <w:sz w:val="28"/>
          <w:szCs w:val="28"/>
        </w:rPr>
        <w:t>L</w:t>
      </w:r>
      <w:r w:rsidRPr="00455250">
        <w:rPr>
          <w:sz w:val="28"/>
          <w:szCs w:val="28"/>
          <w:vertAlign w:val="subscript"/>
        </w:rPr>
        <w:t>ф</w:t>
      </w:r>
      <w:r w:rsidRPr="00455250">
        <w:rPr>
          <w:sz w:val="28"/>
          <w:szCs w:val="28"/>
        </w:rPr>
        <w:t>=m*F*V*N*3600</w:t>
      </w:r>
      <w:r w:rsidRPr="00853970">
        <w:rPr>
          <w:sz w:val="28"/>
          <w:szCs w:val="28"/>
          <w:lang w:val="ru-RU"/>
        </w:rPr>
        <w:t xml:space="preserve"> </w:t>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Pr>
          <w:color w:val="000000"/>
          <w:spacing w:val="-3"/>
          <w:sz w:val="28"/>
          <w:szCs w:val="28"/>
          <w:lang w:val="ru-RU"/>
        </w:rPr>
        <w:t>(5.</w:t>
      </w:r>
      <w:r w:rsidRPr="006A539C">
        <w:rPr>
          <w:color w:val="000000"/>
          <w:spacing w:val="-3"/>
          <w:sz w:val="28"/>
          <w:szCs w:val="28"/>
          <w:lang w:val="ru-RU"/>
        </w:rPr>
        <w:t>1</w:t>
      </w:r>
      <w:r>
        <w:rPr>
          <w:color w:val="000000"/>
          <w:spacing w:val="-3"/>
          <w:sz w:val="28"/>
          <w:szCs w:val="28"/>
          <w:lang w:val="ru-RU"/>
        </w:rPr>
        <w:t>)</w:t>
      </w:r>
    </w:p>
    <w:p w:rsidR="0084465D" w:rsidRPr="00455250" w:rsidRDefault="0084465D" w:rsidP="00455250">
      <w:pPr>
        <w:pStyle w:val="FR1"/>
        <w:spacing w:before="0" w:line="360" w:lineRule="auto"/>
        <w:ind w:left="0" w:firstLine="709"/>
        <w:jc w:val="both"/>
        <w:rPr>
          <w:sz w:val="28"/>
          <w:szCs w:val="28"/>
        </w:rPr>
      </w:pPr>
      <w:r w:rsidRPr="00455250">
        <w:rPr>
          <w:sz w:val="28"/>
          <w:szCs w:val="28"/>
        </w:rPr>
        <w:t>де m — коефіцієнт витрати повітря, що приймає значення в рамках 0,3-0,8 (віз</w:t>
      </w:r>
      <w:r>
        <w:rPr>
          <w:sz w:val="28"/>
          <w:szCs w:val="28"/>
        </w:rPr>
        <w:t>ьмемо середнє значення 0,55)</w:t>
      </w:r>
      <w:r w:rsidRPr="00455250">
        <w:rPr>
          <w:sz w:val="28"/>
          <w:szCs w:val="28"/>
        </w:rPr>
        <w:t>;</w:t>
      </w:r>
    </w:p>
    <w:p w:rsidR="0084465D" w:rsidRPr="00455250" w:rsidRDefault="0084465D"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rPr>
        <w:t>F</w:t>
      </w:r>
      <w:r w:rsidRPr="00455250">
        <w:rPr>
          <w:rFonts w:ascii="Times New Roman" w:hAnsi="Times New Roman"/>
          <w:sz w:val="28"/>
          <w:szCs w:val="28"/>
          <w:lang w:val="ru-RU"/>
        </w:rPr>
        <w:t xml:space="preserve"> — площа кватирки, </w:t>
      </w:r>
      <w:r w:rsidRPr="00455250">
        <w:rPr>
          <w:rFonts w:ascii="Times New Roman" w:hAnsi="Times New Roman"/>
          <w:sz w:val="28"/>
          <w:szCs w:val="28"/>
        </w:rPr>
        <w:t>F</w:t>
      </w:r>
      <w:r w:rsidRPr="00455250">
        <w:rPr>
          <w:rFonts w:ascii="Times New Roman" w:hAnsi="Times New Roman"/>
          <w:sz w:val="28"/>
          <w:szCs w:val="28"/>
          <w:lang w:val="ru-RU"/>
        </w:rPr>
        <w:t xml:space="preserve"> = 0,7 * 0,5 = 0,35м</w:t>
      </w:r>
      <w:r w:rsidRPr="00455250">
        <w:rPr>
          <w:rFonts w:ascii="Times New Roman" w:hAnsi="Times New Roman"/>
          <w:sz w:val="28"/>
          <w:szCs w:val="28"/>
          <w:vertAlign w:val="superscript"/>
          <w:lang w:val="ru-RU"/>
        </w:rPr>
        <w:t>2</w:t>
      </w:r>
      <w:r w:rsidRPr="00455250">
        <w:rPr>
          <w:rFonts w:ascii="Times New Roman" w:hAnsi="Times New Roman"/>
          <w:sz w:val="28"/>
          <w:szCs w:val="28"/>
          <w:lang w:val="ru-RU"/>
        </w:rPr>
        <w:t>;</w:t>
      </w:r>
    </w:p>
    <w:p w:rsidR="0084465D" w:rsidRPr="00455250" w:rsidRDefault="0084465D"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rPr>
        <w:t>V</w:t>
      </w:r>
      <w:r w:rsidRPr="00455250">
        <w:rPr>
          <w:rFonts w:ascii="Times New Roman" w:hAnsi="Times New Roman"/>
          <w:sz w:val="28"/>
          <w:szCs w:val="28"/>
          <w:lang w:val="ru-RU"/>
        </w:rPr>
        <w:t xml:space="preserve"> — швидкість виходу повітря через кватирку, м/с;</w:t>
      </w:r>
    </w:p>
    <w:p w:rsidR="0084465D" w:rsidRDefault="0084465D"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rPr>
        <w:t>N</w:t>
      </w:r>
      <w:r w:rsidRPr="00455250">
        <w:rPr>
          <w:rFonts w:ascii="Times New Roman" w:hAnsi="Times New Roman"/>
          <w:sz w:val="28"/>
          <w:szCs w:val="28"/>
          <w:lang w:val="ru-RU"/>
        </w:rPr>
        <w:t xml:space="preserve"> — кількість кватирок, шт.</w:t>
      </w:r>
    </w:p>
    <w:p w:rsidR="0084465D" w:rsidRPr="00455250" w:rsidRDefault="0084465D" w:rsidP="00455250">
      <w:pPr>
        <w:widowControl w:val="0"/>
        <w:spacing w:after="0"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 xml:space="preserve">Швидкість виходу повітря визначається </w:t>
      </w:r>
      <w:r>
        <w:rPr>
          <w:rFonts w:ascii="Times New Roman" w:hAnsi="Times New Roman"/>
          <w:sz w:val="28"/>
          <w:szCs w:val="28"/>
          <w:lang w:val="ru-RU"/>
        </w:rPr>
        <w:t>за формулою</w:t>
      </w:r>
    </w:p>
    <w:p w:rsidR="0084465D" w:rsidRPr="00853970" w:rsidRDefault="0084465D"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position w:val="-32"/>
          <w:sz w:val="28"/>
          <w:szCs w:val="28"/>
        </w:rPr>
        <w:object w:dxaOrig="1500" w:dyaOrig="760">
          <v:shape id="_x0000_i1029" type="#_x0000_t75" style="width:1in;height:38.25pt" o:ole="">
            <v:imagedata r:id="rId13" o:title=""/>
          </v:shape>
          <o:OLEObject Type="Embed" ProgID="Equation.3" ShapeID="_x0000_i1029" DrawAspect="Content" ObjectID="_1432063578" r:id="rId14"/>
        </w:object>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Pr>
          <w:sz w:val="28"/>
          <w:szCs w:val="28"/>
          <w:lang w:val="ru-RU"/>
        </w:rPr>
        <w:tab/>
      </w:r>
      <w:r w:rsidRPr="00853970">
        <w:rPr>
          <w:rFonts w:ascii="Times New Roman" w:hAnsi="Times New Roman"/>
          <w:color w:val="000000"/>
          <w:spacing w:val="-3"/>
          <w:sz w:val="28"/>
          <w:szCs w:val="28"/>
          <w:lang w:val="ru-RU"/>
        </w:rPr>
        <w:t>(5.2)</w:t>
      </w:r>
    </w:p>
    <w:p w:rsidR="0084465D" w:rsidRPr="00455250" w:rsidRDefault="0084465D" w:rsidP="00455250">
      <w:pPr>
        <w:pStyle w:val="FR1"/>
        <w:spacing w:before="0" w:line="360" w:lineRule="auto"/>
        <w:ind w:left="0" w:firstLine="709"/>
        <w:jc w:val="both"/>
        <w:rPr>
          <w:sz w:val="28"/>
          <w:szCs w:val="28"/>
        </w:rPr>
      </w:pPr>
      <w:r w:rsidRPr="00455250">
        <w:rPr>
          <w:sz w:val="28"/>
          <w:szCs w:val="28"/>
        </w:rPr>
        <w:t>де g — прискорення вільного падіння, g=9,8 м/с</w:t>
      </w:r>
      <w:r w:rsidRPr="00455250">
        <w:rPr>
          <w:sz w:val="28"/>
          <w:szCs w:val="28"/>
          <w:vertAlign w:val="superscript"/>
        </w:rPr>
        <w:t>2</w:t>
      </w:r>
      <w:r w:rsidRPr="00455250">
        <w:rPr>
          <w:sz w:val="28"/>
          <w:szCs w:val="28"/>
        </w:rPr>
        <w:t>;</w:t>
      </w:r>
    </w:p>
    <w:p w:rsidR="0084465D" w:rsidRPr="00455250" w:rsidRDefault="0084465D"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rPr>
        <w:t>H</w:t>
      </w:r>
      <w:r w:rsidRPr="00455250">
        <w:rPr>
          <w:rFonts w:ascii="Times New Roman" w:hAnsi="Times New Roman"/>
          <w:sz w:val="28"/>
          <w:szCs w:val="28"/>
          <w:vertAlign w:val="subscript"/>
          <w:lang w:val="ru-RU"/>
        </w:rPr>
        <w:t>2</w:t>
      </w:r>
      <w:r w:rsidRPr="00455250">
        <w:rPr>
          <w:rFonts w:ascii="Times New Roman" w:hAnsi="Times New Roman"/>
          <w:sz w:val="28"/>
          <w:szCs w:val="28"/>
          <w:lang w:val="ru-RU"/>
        </w:rPr>
        <w:t>— тепловий напір, під дією якого буде вироблятися вихід повітря із кватирки, якому можна обчислити по формулі</w:t>
      </w:r>
    </w:p>
    <w:p w:rsidR="0084465D" w:rsidRPr="00455250" w:rsidRDefault="0084465D" w:rsidP="00455250">
      <w:pPr>
        <w:pStyle w:val="FR1"/>
        <w:spacing w:before="0" w:line="360" w:lineRule="auto"/>
        <w:ind w:left="0" w:firstLine="709"/>
        <w:jc w:val="both"/>
        <w:rPr>
          <w:sz w:val="28"/>
          <w:szCs w:val="28"/>
        </w:rPr>
      </w:pPr>
      <w:r w:rsidRPr="00455250">
        <w:rPr>
          <w:sz w:val="28"/>
          <w:szCs w:val="28"/>
        </w:rPr>
        <w:t>Н</w:t>
      </w:r>
      <w:r w:rsidRPr="00455250">
        <w:rPr>
          <w:sz w:val="28"/>
          <w:szCs w:val="28"/>
          <w:vertAlign w:val="subscript"/>
        </w:rPr>
        <w:t>2</w:t>
      </w:r>
      <w:r w:rsidRPr="00455250">
        <w:rPr>
          <w:sz w:val="28"/>
          <w:szCs w:val="28"/>
        </w:rPr>
        <w:t xml:space="preserve"> = h</w:t>
      </w:r>
      <w:r w:rsidRPr="00455250">
        <w:rPr>
          <w:sz w:val="28"/>
          <w:szCs w:val="28"/>
          <w:vertAlign w:val="subscript"/>
        </w:rPr>
        <w:t>2</w:t>
      </w:r>
      <w:r>
        <w:rPr>
          <w:sz w:val="28"/>
          <w:szCs w:val="28"/>
        </w:rPr>
        <w:t xml:space="preserve"> * (</w:t>
      </w:r>
      <w:r w:rsidRPr="003D144C">
        <w:rPr>
          <w:position w:val="-10"/>
        </w:rPr>
        <w:object w:dxaOrig="200" w:dyaOrig="260">
          <v:shape id="_x0000_i1030" type="#_x0000_t75" style="width:9.75pt;height:12.75pt" o:ole="">
            <v:imagedata r:id="rId15" o:title=""/>
          </v:shape>
          <o:OLEObject Type="Embed" ProgID="Equation.3" ShapeID="_x0000_i1030" DrawAspect="Content" ObjectID="_1432063579" r:id="rId16"/>
        </w:object>
      </w:r>
      <w:r>
        <w:rPr>
          <w:sz w:val="28"/>
          <w:szCs w:val="28"/>
          <w:vertAlign w:val="subscript"/>
        </w:rPr>
        <w:t>зов</w:t>
      </w:r>
      <w:r>
        <w:rPr>
          <w:sz w:val="28"/>
          <w:szCs w:val="28"/>
        </w:rPr>
        <w:t xml:space="preserve"> – </w:t>
      </w:r>
      <w:r w:rsidRPr="003D144C">
        <w:rPr>
          <w:position w:val="-10"/>
        </w:rPr>
        <w:object w:dxaOrig="200" w:dyaOrig="260">
          <v:shape id="_x0000_i1031" type="#_x0000_t75" style="width:9.75pt;height:12.75pt" o:ole="">
            <v:imagedata r:id="rId17" o:title=""/>
          </v:shape>
          <o:OLEObject Type="Embed" ProgID="Equation.3" ShapeID="_x0000_i1031" DrawAspect="Content" ObjectID="_1432063580" r:id="rId18"/>
        </w:object>
      </w:r>
      <w:r w:rsidRPr="00455250">
        <w:rPr>
          <w:sz w:val="28"/>
          <w:szCs w:val="28"/>
          <w:vertAlign w:val="subscript"/>
        </w:rPr>
        <w:t>вн</w:t>
      </w:r>
      <w:r w:rsidRPr="00455250">
        <w:rPr>
          <w:sz w:val="28"/>
          <w:szCs w:val="28"/>
        </w:rPr>
        <w:t xml:space="preserve"> )</w:t>
      </w:r>
      <w:r w:rsidRPr="00853970">
        <w:rPr>
          <w:sz w:val="28"/>
          <w:szCs w:val="28"/>
          <w:lang w:val="ru-RU"/>
        </w:rPr>
        <w:t xml:space="preserve"> </w:t>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Pr>
          <w:color w:val="000000"/>
          <w:spacing w:val="-3"/>
          <w:sz w:val="28"/>
          <w:szCs w:val="28"/>
          <w:lang w:val="ru-RU"/>
        </w:rPr>
        <w:t>(5.</w:t>
      </w:r>
      <w:r w:rsidRPr="006A539C">
        <w:rPr>
          <w:color w:val="000000"/>
          <w:spacing w:val="-3"/>
          <w:sz w:val="28"/>
          <w:szCs w:val="28"/>
          <w:lang w:val="ru-RU"/>
        </w:rPr>
        <w:t>3</w:t>
      </w:r>
      <w:r>
        <w:rPr>
          <w:color w:val="000000"/>
          <w:spacing w:val="-3"/>
          <w:sz w:val="28"/>
          <w:szCs w:val="28"/>
          <w:lang w:val="ru-RU"/>
        </w:rPr>
        <w:t>)</w:t>
      </w:r>
    </w:p>
    <w:p w:rsidR="0084465D" w:rsidRPr="00455250" w:rsidRDefault="0084465D"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 xml:space="preserve">де </w:t>
      </w:r>
      <w:r w:rsidRPr="00455250">
        <w:rPr>
          <w:rFonts w:ascii="Times New Roman" w:hAnsi="Times New Roman"/>
          <w:sz w:val="28"/>
          <w:szCs w:val="28"/>
        </w:rPr>
        <w:t>h</w:t>
      </w:r>
      <w:r w:rsidRPr="00455250">
        <w:rPr>
          <w:rFonts w:ascii="Times New Roman" w:hAnsi="Times New Roman"/>
          <w:sz w:val="28"/>
          <w:szCs w:val="28"/>
          <w:vertAlign w:val="subscript"/>
          <w:lang w:val="ru-RU"/>
        </w:rPr>
        <w:t>2</w:t>
      </w:r>
      <w:r w:rsidRPr="00455250">
        <w:rPr>
          <w:rFonts w:ascii="Times New Roman" w:hAnsi="Times New Roman"/>
          <w:sz w:val="28"/>
          <w:szCs w:val="28"/>
          <w:lang w:val="ru-RU"/>
        </w:rPr>
        <w:t>— висота від площини рівних тисків до центра кватирки; у нашому випадку 1,3 м;</w:t>
      </w:r>
    </w:p>
    <w:p w:rsidR="0084465D" w:rsidRPr="00455250" w:rsidRDefault="0084465D" w:rsidP="00455250">
      <w:pPr>
        <w:widowControl w:val="0"/>
        <w:spacing w:line="360" w:lineRule="auto"/>
        <w:ind w:firstLine="709"/>
        <w:jc w:val="both"/>
        <w:rPr>
          <w:rFonts w:ascii="Times New Roman" w:hAnsi="Times New Roman"/>
          <w:sz w:val="28"/>
          <w:szCs w:val="28"/>
          <w:lang w:val="uk-UA"/>
        </w:rPr>
      </w:pPr>
      <w:r w:rsidRPr="003D144C">
        <w:rPr>
          <w:position w:val="-10"/>
          <w:lang w:val="ru-RU"/>
        </w:rPr>
        <w:object w:dxaOrig="200" w:dyaOrig="260">
          <v:shape id="_x0000_i1032" type="#_x0000_t75" style="width:9.75pt;height:12.75pt" o:ole="">
            <v:imagedata r:id="rId19" o:title=""/>
          </v:shape>
          <o:OLEObject Type="Embed" ProgID="Equation.3" ShapeID="_x0000_i1032" DrawAspect="Content" ObjectID="_1432063581" r:id="rId20"/>
        </w:object>
      </w:r>
      <w:r>
        <w:rPr>
          <w:rFonts w:ascii="Times New Roman" w:hAnsi="Times New Roman"/>
          <w:sz w:val="28"/>
          <w:szCs w:val="28"/>
          <w:vertAlign w:val="subscript"/>
          <w:lang w:val="uk-UA"/>
        </w:rPr>
        <w:t>зов</w:t>
      </w:r>
      <w:r w:rsidRPr="00455250">
        <w:rPr>
          <w:rFonts w:ascii="Times New Roman" w:hAnsi="Times New Roman"/>
          <w:sz w:val="28"/>
          <w:szCs w:val="28"/>
          <w:lang w:val="uk-UA"/>
        </w:rPr>
        <w:t xml:space="preserve"> , </w:t>
      </w:r>
      <w:r w:rsidRPr="003D144C">
        <w:rPr>
          <w:position w:val="-10"/>
          <w:lang w:val="ru-RU"/>
        </w:rPr>
        <w:object w:dxaOrig="200" w:dyaOrig="260">
          <v:shape id="_x0000_i1033" type="#_x0000_t75" style="width:9.75pt;height:12.75pt" o:ole="">
            <v:imagedata r:id="rId21" o:title=""/>
          </v:shape>
          <o:OLEObject Type="Embed" ProgID="Equation.3" ShapeID="_x0000_i1033" DrawAspect="Content" ObjectID="_1432063582" r:id="rId22"/>
        </w:object>
      </w:r>
      <w:r w:rsidRPr="00455250">
        <w:rPr>
          <w:rFonts w:ascii="Times New Roman" w:hAnsi="Times New Roman"/>
          <w:sz w:val="28"/>
          <w:szCs w:val="28"/>
          <w:vertAlign w:val="subscript"/>
          <w:lang w:val="uk-UA"/>
        </w:rPr>
        <w:t>вн</w:t>
      </w:r>
      <w:r w:rsidRPr="00455250">
        <w:rPr>
          <w:rFonts w:ascii="Times New Roman" w:hAnsi="Times New Roman"/>
          <w:sz w:val="28"/>
          <w:szCs w:val="28"/>
          <w:lang w:val="uk-UA"/>
        </w:rPr>
        <w:t xml:space="preserve"> — відповідно об'ємна вага повітря зовні приміщення і у</w:t>
      </w:r>
      <w:r>
        <w:rPr>
          <w:rFonts w:ascii="Times New Roman" w:hAnsi="Times New Roman"/>
          <w:sz w:val="28"/>
          <w:szCs w:val="28"/>
          <w:lang w:val="uk-UA"/>
        </w:rPr>
        <w:t xml:space="preserve"> середині нього, кг</w:t>
      </w:r>
      <w:r w:rsidRPr="00455250">
        <w:rPr>
          <w:rFonts w:ascii="Times New Roman" w:hAnsi="Times New Roman"/>
          <w:sz w:val="28"/>
          <w:szCs w:val="28"/>
          <w:lang w:val="uk-UA"/>
        </w:rPr>
        <w:t>/м</w:t>
      </w:r>
      <w:r w:rsidRPr="00455250">
        <w:rPr>
          <w:rFonts w:ascii="Times New Roman" w:hAnsi="Times New Roman"/>
          <w:sz w:val="28"/>
          <w:szCs w:val="28"/>
          <w:vertAlign w:val="superscript"/>
          <w:lang w:val="uk-UA"/>
        </w:rPr>
        <w:t>3</w:t>
      </w:r>
      <w:r w:rsidRPr="00455250">
        <w:rPr>
          <w:rFonts w:ascii="Times New Roman" w:hAnsi="Times New Roman"/>
          <w:sz w:val="28"/>
          <w:szCs w:val="28"/>
          <w:lang w:val="uk-UA"/>
        </w:rPr>
        <w:t>.</w:t>
      </w:r>
    </w:p>
    <w:p w:rsidR="0084465D" w:rsidRPr="00455250" w:rsidRDefault="0084465D"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У загальному випадку об'ємна вага повітря визначається по формулі:</w:t>
      </w:r>
    </w:p>
    <w:p w:rsidR="0084465D" w:rsidRPr="00853970" w:rsidRDefault="0084465D"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position w:val="-24"/>
          <w:sz w:val="28"/>
          <w:szCs w:val="28"/>
        </w:rPr>
        <w:object w:dxaOrig="1460" w:dyaOrig="639">
          <v:shape id="_x0000_i1034" type="#_x0000_t75" style="width:68.25pt;height:31.5pt" o:ole="">
            <v:imagedata r:id="rId23" o:title=""/>
          </v:shape>
          <o:OLEObject Type="Embed" ProgID="Equation.3" ShapeID="_x0000_i1034" DrawAspect="Content" ObjectID="_1432063583" r:id="rId24"/>
        </w:object>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sz w:val="28"/>
          <w:szCs w:val="28"/>
          <w:lang w:val="ru-RU"/>
        </w:rPr>
        <w:tab/>
      </w:r>
      <w:r w:rsidRPr="00853970">
        <w:rPr>
          <w:rFonts w:ascii="Times New Roman" w:hAnsi="Times New Roman"/>
          <w:color w:val="000000"/>
          <w:spacing w:val="-3"/>
          <w:sz w:val="28"/>
          <w:szCs w:val="28"/>
          <w:lang w:val="ru-RU"/>
        </w:rPr>
        <w:t>(5.4)</w:t>
      </w:r>
    </w:p>
    <w:p w:rsidR="0084465D" w:rsidRPr="00455250" w:rsidRDefault="0084465D"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Р</w:t>
      </w:r>
      <w:r w:rsidRPr="00455250">
        <w:rPr>
          <w:rFonts w:ascii="Times New Roman" w:hAnsi="Times New Roman"/>
          <w:sz w:val="28"/>
          <w:szCs w:val="28"/>
          <w:vertAlign w:val="subscript"/>
          <w:lang w:val="ru-RU"/>
        </w:rPr>
        <w:t>б</w:t>
      </w:r>
      <w:r w:rsidRPr="00455250">
        <w:rPr>
          <w:rFonts w:ascii="Times New Roman" w:hAnsi="Times New Roman"/>
          <w:sz w:val="28"/>
          <w:szCs w:val="28"/>
          <w:lang w:val="ru-RU"/>
        </w:rPr>
        <w:t xml:space="preserve"> — барометричний тиск, мм. рт. ст. (приймається 750 мм рт</w:t>
      </w:r>
      <w:r w:rsidRPr="00455250">
        <w:rPr>
          <w:rFonts w:ascii="Times New Roman" w:hAnsi="Times New Roman"/>
          <w:sz w:val="28"/>
          <w:szCs w:val="28"/>
          <w:lang w:val="uk-UA"/>
        </w:rPr>
        <w:t>.</w:t>
      </w:r>
      <w:r w:rsidRPr="00455250">
        <w:rPr>
          <w:rFonts w:ascii="Times New Roman" w:hAnsi="Times New Roman"/>
          <w:sz w:val="28"/>
          <w:szCs w:val="28"/>
          <w:lang w:val="ru-RU"/>
        </w:rPr>
        <w:t>ст.);</w:t>
      </w:r>
    </w:p>
    <w:p w:rsidR="0084465D" w:rsidRPr="00455250" w:rsidRDefault="0084465D"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Т — температура повітря, К. Для робочих приміщень, де виконуються легкі роботи, відповідно до ГОСТ 12.1. 005-88 для теплого періоду року температура не повинна перевищувати 28</w:t>
      </w:r>
      <w:r w:rsidRPr="00455250">
        <w:rPr>
          <w:rFonts w:ascii="Times New Roman" w:hAnsi="Times New Roman"/>
          <w:sz w:val="28"/>
          <w:szCs w:val="28"/>
          <w:vertAlign w:val="superscript"/>
          <w:lang w:val="ru-RU"/>
        </w:rPr>
        <w:t>0</w:t>
      </w:r>
      <w:r w:rsidRPr="00455250">
        <w:rPr>
          <w:rFonts w:ascii="Times New Roman" w:hAnsi="Times New Roman"/>
          <w:sz w:val="28"/>
          <w:szCs w:val="28"/>
          <w:lang w:val="ru-RU"/>
        </w:rPr>
        <w:t>С або Т=301К, для холодного періоду року відповідно Т=17С, або 290К. Для повітря поза приміщенням температура визначається згідно СНиП 2.04. 05-91:</w:t>
      </w:r>
    </w:p>
    <w:p w:rsidR="0084465D" w:rsidRPr="00455250" w:rsidRDefault="0084465D"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 xml:space="preserve">— для теплого періоду року </w:t>
      </w:r>
      <w:r w:rsidRPr="00455250">
        <w:rPr>
          <w:rFonts w:ascii="Times New Roman" w:hAnsi="Times New Roman"/>
          <w:sz w:val="28"/>
          <w:szCs w:val="28"/>
        </w:rPr>
        <w:t>t</w:t>
      </w:r>
      <w:r w:rsidRPr="00455250">
        <w:rPr>
          <w:rFonts w:ascii="Times New Roman" w:hAnsi="Times New Roman"/>
          <w:sz w:val="28"/>
          <w:szCs w:val="28"/>
          <w:lang w:val="ru-RU"/>
        </w:rPr>
        <w:t>=24С, Т=297К;</w:t>
      </w:r>
    </w:p>
    <w:p w:rsidR="0084465D" w:rsidRPr="00455250" w:rsidRDefault="0084465D"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 xml:space="preserve">— для холодного періоду року </w:t>
      </w:r>
      <w:r w:rsidRPr="00455250">
        <w:rPr>
          <w:rFonts w:ascii="Times New Roman" w:hAnsi="Times New Roman"/>
          <w:sz w:val="28"/>
          <w:szCs w:val="28"/>
        </w:rPr>
        <w:t>t</w:t>
      </w:r>
      <w:r w:rsidRPr="00455250">
        <w:rPr>
          <w:rFonts w:ascii="Times New Roman" w:hAnsi="Times New Roman"/>
          <w:sz w:val="28"/>
          <w:szCs w:val="28"/>
          <w:lang w:val="ru-RU"/>
        </w:rPr>
        <w:t>=-11 С, Т=262К;</w:t>
      </w:r>
    </w:p>
    <w:p w:rsidR="0084465D" w:rsidRPr="00455250" w:rsidRDefault="0084465D"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Фактичний повітрообмін для теплого періоду року:</w:t>
      </w:r>
    </w:p>
    <w:p w:rsidR="0084465D" w:rsidRPr="00455250" w:rsidRDefault="0084465D" w:rsidP="00455250">
      <w:pPr>
        <w:widowControl w:val="0"/>
        <w:spacing w:line="360" w:lineRule="auto"/>
        <w:ind w:firstLine="709"/>
        <w:jc w:val="both"/>
        <w:rPr>
          <w:rFonts w:ascii="Times New Roman" w:hAnsi="Times New Roman"/>
          <w:sz w:val="28"/>
          <w:szCs w:val="28"/>
          <w:lang w:val="ru-RU"/>
        </w:rPr>
      </w:pPr>
      <w:r w:rsidRPr="003D144C">
        <w:rPr>
          <w:position w:val="-10"/>
          <w:lang w:val="ru-RU"/>
        </w:rPr>
        <w:object w:dxaOrig="200" w:dyaOrig="260">
          <v:shape id="_x0000_i1035" type="#_x0000_t75" style="width:9.75pt;height:12.75pt" o:ole="">
            <v:imagedata r:id="rId25" o:title=""/>
          </v:shape>
          <o:OLEObject Type="Embed" ProgID="Equation.3" ShapeID="_x0000_i1035" DrawAspect="Content" ObjectID="_1432063584" r:id="rId26"/>
        </w:object>
      </w:r>
      <w:r w:rsidRPr="00455250">
        <w:rPr>
          <w:rFonts w:ascii="Times New Roman" w:hAnsi="Times New Roman"/>
          <w:sz w:val="28"/>
          <w:szCs w:val="28"/>
          <w:vertAlign w:val="subscript"/>
          <w:lang w:val="ru-RU"/>
        </w:rPr>
        <w:t xml:space="preserve"> вн</w:t>
      </w:r>
      <w:r>
        <w:rPr>
          <w:rFonts w:ascii="Times New Roman" w:hAnsi="Times New Roman"/>
          <w:sz w:val="28"/>
          <w:szCs w:val="28"/>
          <w:lang w:val="ru-RU"/>
        </w:rPr>
        <w:t xml:space="preserve"> = 0,465 * 750/301 = 1,16 кг</w:t>
      </w:r>
      <w:r w:rsidRPr="00455250">
        <w:rPr>
          <w:rFonts w:ascii="Times New Roman" w:hAnsi="Times New Roman"/>
          <w:sz w:val="28"/>
          <w:szCs w:val="28"/>
          <w:lang w:val="ru-RU"/>
        </w:rPr>
        <w:t>/м</w:t>
      </w:r>
      <w:r w:rsidRPr="00455250">
        <w:rPr>
          <w:rFonts w:ascii="Times New Roman" w:hAnsi="Times New Roman"/>
          <w:sz w:val="28"/>
          <w:szCs w:val="28"/>
          <w:vertAlign w:val="superscript"/>
          <w:lang w:val="ru-RU"/>
        </w:rPr>
        <w:t>3</w:t>
      </w:r>
      <w:r w:rsidRPr="00455250">
        <w:rPr>
          <w:rFonts w:ascii="Times New Roman" w:hAnsi="Times New Roman"/>
          <w:sz w:val="28"/>
          <w:szCs w:val="28"/>
          <w:lang w:val="ru-RU"/>
        </w:rPr>
        <w:t>;</w:t>
      </w:r>
    </w:p>
    <w:p w:rsidR="0084465D" w:rsidRPr="006A539C" w:rsidRDefault="0084465D" w:rsidP="00455250">
      <w:pPr>
        <w:widowControl w:val="0"/>
        <w:spacing w:line="360" w:lineRule="auto"/>
        <w:ind w:firstLine="709"/>
        <w:jc w:val="both"/>
        <w:rPr>
          <w:rFonts w:ascii="Times New Roman" w:hAnsi="Times New Roman"/>
          <w:sz w:val="28"/>
          <w:szCs w:val="28"/>
          <w:lang w:val="ru-RU"/>
        </w:rPr>
      </w:pPr>
      <w:r w:rsidRPr="003D144C">
        <w:rPr>
          <w:position w:val="-10"/>
          <w:lang w:val="ru-RU"/>
        </w:rPr>
        <w:object w:dxaOrig="200" w:dyaOrig="260">
          <v:shape id="_x0000_i1036" type="#_x0000_t75" style="width:9.75pt;height:12.75pt" o:ole="">
            <v:imagedata r:id="rId27" o:title=""/>
          </v:shape>
          <o:OLEObject Type="Embed" ProgID="Equation.3" ShapeID="_x0000_i1036" DrawAspect="Content" ObjectID="_1432063585" r:id="rId28"/>
        </w:object>
      </w:r>
      <w:r w:rsidRPr="00455250">
        <w:rPr>
          <w:rFonts w:ascii="Times New Roman" w:hAnsi="Times New Roman"/>
          <w:sz w:val="28"/>
          <w:szCs w:val="28"/>
          <w:vertAlign w:val="subscript"/>
          <w:lang w:val="ru-RU"/>
        </w:rPr>
        <w:t xml:space="preserve"> </w:t>
      </w:r>
      <w:r>
        <w:rPr>
          <w:rFonts w:ascii="Times New Roman" w:hAnsi="Times New Roman"/>
          <w:sz w:val="28"/>
          <w:szCs w:val="28"/>
          <w:vertAlign w:val="subscript"/>
          <w:lang w:val="ru-RU"/>
        </w:rPr>
        <w:t>зов</w:t>
      </w:r>
      <w:r>
        <w:rPr>
          <w:rFonts w:ascii="Times New Roman" w:hAnsi="Times New Roman"/>
          <w:sz w:val="28"/>
          <w:szCs w:val="28"/>
          <w:lang w:val="ru-RU"/>
        </w:rPr>
        <w:t>= 0,465 * 750/297 = 1,17 кг</w:t>
      </w:r>
      <w:r w:rsidRPr="00455250">
        <w:rPr>
          <w:rFonts w:ascii="Times New Roman" w:hAnsi="Times New Roman"/>
          <w:sz w:val="28"/>
          <w:szCs w:val="28"/>
          <w:lang w:val="ru-RU"/>
        </w:rPr>
        <w:t>/м</w:t>
      </w:r>
      <w:r w:rsidRPr="00455250">
        <w:rPr>
          <w:rFonts w:ascii="Times New Roman" w:hAnsi="Times New Roman"/>
          <w:sz w:val="28"/>
          <w:szCs w:val="28"/>
          <w:vertAlign w:val="superscript"/>
          <w:lang w:val="ru-RU"/>
        </w:rPr>
        <w:t>3</w:t>
      </w:r>
      <w:r w:rsidRPr="00455250">
        <w:rPr>
          <w:rFonts w:ascii="Times New Roman" w:hAnsi="Times New Roman"/>
          <w:sz w:val="28"/>
          <w:szCs w:val="28"/>
          <w:lang w:val="ru-RU"/>
        </w:rPr>
        <w:t>.</w:t>
      </w:r>
    </w:p>
    <w:p w:rsidR="0084465D" w:rsidRPr="005C1EB2" w:rsidRDefault="0084465D" w:rsidP="00455250">
      <w:pPr>
        <w:widowControl w:val="0"/>
        <w:spacing w:line="360" w:lineRule="auto"/>
        <w:ind w:firstLine="709"/>
        <w:jc w:val="both"/>
        <w:rPr>
          <w:rFonts w:ascii="Times New Roman" w:hAnsi="Times New Roman"/>
          <w:sz w:val="28"/>
          <w:szCs w:val="28"/>
          <w:lang w:val="ru-RU"/>
        </w:rPr>
      </w:pPr>
      <w:r w:rsidRPr="005C1EB2">
        <w:rPr>
          <w:rFonts w:ascii="Times New Roman" w:hAnsi="Times New Roman"/>
          <w:sz w:val="28"/>
          <w:szCs w:val="28"/>
          <w:lang w:val="ru-RU"/>
        </w:rPr>
        <w:t>Тоді</w:t>
      </w:r>
    </w:p>
    <w:p w:rsidR="0084465D" w:rsidRPr="005C1EB2" w:rsidRDefault="0084465D" w:rsidP="00455250">
      <w:pPr>
        <w:widowControl w:val="0"/>
        <w:spacing w:line="360" w:lineRule="auto"/>
        <w:ind w:firstLine="709"/>
        <w:jc w:val="both"/>
        <w:rPr>
          <w:rFonts w:ascii="Times New Roman" w:hAnsi="Times New Roman"/>
          <w:sz w:val="28"/>
          <w:szCs w:val="28"/>
          <w:lang w:val="ru-RU"/>
        </w:rPr>
      </w:pPr>
      <w:r w:rsidRPr="005C1EB2">
        <w:rPr>
          <w:rFonts w:ascii="Times New Roman" w:hAnsi="Times New Roman"/>
          <w:sz w:val="28"/>
          <w:szCs w:val="28"/>
          <w:lang w:val="ru-RU"/>
        </w:rPr>
        <w:t>Н</w:t>
      </w:r>
      <w:r w:rsidRPr="005C1EB2">
        <w:rPr>
          <w:rFonts w:ascii="Times New Roman" w:hAnsi="Times New Roman"/>
          <w:sz w:val="28"/>
          <w:szCs w:val="28"/>
          <w:vertAlign w:val="subscript"/>
          <w:lang w:val="ru-RU"/>
        </w:rPr>
        <w:t>2</w:t>
      </w:r>
      <w:r>
        <w:rPr>
          <w:rFonts w:ascii="Times New Roman" w:hAnsi="Times New Roman"/>
          <w:sz w:val="28"/>
          <w:szCs w:val="28"/>
          <w:lang w:val="ru-RU"/>
        </w:rPr>
        <w:t>=1,3* (1,17 - 1,16) = 0,013кг</w:t>
      </w:r>
      <w:r w:rsidRPr="005C1EB2">
        <w:rPr>
          <w:rFonts w:ascii="Times New Roman" w:hAnsi="Times New Roman"/>
          <w:sz w:val="28"/>
          <w:szCs w:val="28"/>
          <w:lang w:val="ru-RU"/>
        </w:rPr>
        <w:t>/м</w:t>
      </w:r>
      <w:r w:rsidRPr="005C1EB2">
        <w:rPr>
          <w:rFonts w:ascii="Times New Roman" w:hAnsi="Times New Roman"/>
          <w:sz w:val="28"/>
          <w:szCs w:val="28"/>
          <w:vertAlign w:val="superscript"/>
          <w:lang w:val="ru-RU"/>
        </w:rPr>
        <w:t>2</w:t>
      </w:r>
      <w:r w:rsidRPr="005C1EB2">
        <w:rPr>
          <w:rFonts w:ascii="Times New Roman" w:hAnsi="Times New Roman"/>
          <w:sz w:val="28"/>
          <w:szCs w:val="28"/>
          <w:lang w:val="ru-RU"/>
        </w:rPr>
        <w:t>;</w:t>
      </w:r>
    </w:p>
    <w:p w:rsidR="0084465D" w:rsidRPr="00455250" w:rsidRDefault="0084465D" w:rsidP="00455250">
      <w:pPr>
        <w:widowControl w:val="0"/>
        <w:spacing w:line="360" w:lineRule="auto"/>
        <w:ind w:firstLine="709"/>
        <w:jc w:val="both"/>
        <w:rPr>
          <w:rFonts w:ascii="Times New Roman" w:hAnsi="Times New Roman"/>
          <w:sz w:val="28"/>
          <w:szCs w:val="28"/>
        </w:rPr>
      </w:pPr>
      <w:r w:rsidRPr="00455250">
        <w:rPr>
          <w:rFonts w:ascii="Times New Roman" w:hAnsi="Times New Roman"/>
          <w:position w:val="-26"/>
          <w:sz w:val="28"/>
          <w:szCs w:val="28"/>
        </w:rPr>
        <w:object w:dxaOrig="3159" w:dyaOrig="700">
          <v:shape id="_x0000_i1037" type="#_x0000_t75" style="width:158.25pt;height:35.25pt" o:ole="">
            <v:imagedata r:id="rId29" o:title=""/>
          </v:shape>
          <o:OLEObject Type="Embed" ProgID="Equation.3" ShapeID="_x0000_i1037" DrawAspect="Content" ObjectID="_1432063586" r:id="rId30"/>
        </w:object>
      </w:r>
    </w:p>
    <w:p w:rsidR="0084465D" w:rsidRDefault="0084465D"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rPr>
        <w:t>L</w:t>
      </w:r>
      <w:r w:rsidRPr="00455250">
        <w:rPr>
          <w:rFonts w:ascii="Times New Roman" w:hAnsi="Times New Roman"/>
          <w:sz w:val="28"/>
          <w:szCs w:val="28"/>
          <w:vertAlign w:val="subscript"/>
          <w:lang w:val="ru-RU"/>
        </w:rPr>
        <w:t>ф</w:t>
      </w:r>
      <w:r w:rsidRPr="00455250">
        <w:rPr>
          <w:rFonts w:ascii="Times New Roman" w:hAnsi="Times New Roman"/>
          <w:sz w:val="28"/>
          <w:szCs w:val="28"/>
          <w:lang w:val="ru-RU"/>
        </w:rPr>
        <w:t>=0,55*0,35*0,47*3600=325,71 м</w:t>
      </w:r>
      <w:r w:rsidRPr="00455250">
        <w:rPr>
          <w:rFonts w:ascii="Times New Roman" w:hAnsi="Times New Roman"/>
          <w:sz w:val="28"/>
          <w:szCs w:val="28"/>
          <w:vertAlign w:val="superscript"/>
          <w:lang w:val="ru-RU"/>
        </w:rPr>
        <w:t>3</w:t>
      </w:r>
      <w:r>
        <w:rPr>
          <w:rFonts w:ascii="Times New Roman" w:hAnsi="Times New Roman"/>
          <w:sz w:val="28"/>
          <w:szCs w:val="28"/>
          <w:lang w:val="ru-RU"/>
        </w:rPr>
        <w:t>/год</w:t>
      </w:r>
      <w:r w:rsidRPr="00455250">
        <w:rPr>
          <w:rFonts w:ascii="Times New Roman" w:hAnsi="Times New Roman"/>
          <w:sz w:val="28"/>
          <w:szCs w:val="28"/>
          <w:lang w:val="ru-RU"/>
        </w:rPr>
        <w:t>.</w:t>
      </w:r>
    </w:p>
    <w:p w:rsidR="0084465D" w:rsidRPr="005A6A32" w:rsidRDefault="0084465D" w:rsidP="00B260F9">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У </w:t>
      </w:r>
      <w:r>
        <w:rPr>
          <w:rFonts w:eastAsia="MS Mincho"/>
          <w:color w:val="000000"/>
          <w:sz w:val="28"/>
          <w:szCs w:val="28"/>
          <w:lang w:val="uk-UA"/>
        </w:rPr>
        <w:t>теплий</w:t>
      </w:r>
      <w:r w:rsidRPr="005A6A32">
        <w:rPr>
          <w:rFonts w:eastAsia="MS Mincho"/>
          <w:color w:val="000000"/>
          <w:sz w:val="28"/>
          <w:szCs w:val="28"/>
          <w:lang w:val="uk-UA"/>
        </w:rPr>
        <w:t xml:space="preserve"> період року фактичний повітрообмін </w:t>
      </w:r>
      <w:r>
        <w:rPr>
          <w:rFonts w:eastAsia="MS Mincho"/>
          <w:color w:val="000000"/>
          <w:sz w:val="28"/>
          <w:szCs w:val="28"/>
          <w:lang w:val="uk-UA"/>
        </w:rPr>
        <w:t>перевищує необхідний</w:t>
      </w:r>
      <w:r w:rsidRPr="005A6A32">
        <w:rPr>
          <w:rFonts w:eastAsia="MS Mincho"/>
          <w:color w:val="000000"/>
          <w:sz w:val="28"/>
          <w:szCs w:val="28"/>
          <w:lang w:val="uk-UA"/>
        </w:rPr>
        <w:t xml:space="preserve"> (</w:t>
      </w:r>
      <w:r>
        <w:rPr>
          <w:rFonts w:eastAsia="MS Mincho"/>
          <w:color w:val="000000"/>
          <w:sz w:val="28"/>
          <w:szCs w:val="28"/>
          <w:lang w:val="uk-UA"/>
        </w:rPr>
        <w:t>325,71</w:t>
      </w:r>
      <w:r w:rsidRPr="005A6A32">
        <w:rPr>
          <w:rFonts w:eastAsia="MS Mincho"/>
          <w:color w:val="000000"/>
          <w:sz w:val="28"/>
          <w:szCs w:val="28"/>
          <w:lang w:val="uk-UA"/>
        </w:rPr>
        <w:t xml:space="preserve"> &gt; </w:t>
      </w:r>
      <w:r w:rsidRPr="00B260F9">
        <w:rPr>
          <w:rFonts w:eastAsia="MS Mincho"/>
          <w:color w:val="000000"/>
          <w:sz w:val="28"/>
          <w:szCs w:val="28"/>
        </w:rPr>
        <w:t>120</w:t>
      </w:r>
      <w:r w:rsidRPr="005A6A32">
        <w:rPr>
          <w:rFonts w:eastAsia="MS Mincho"/>
          <w:color w:val="000000"/>
          <w:sz w:val="28"/>
          <w:szCs w:val="28"/>
          <w:lang w:val="uk-UA"/>
        </w:rPr>
        <w:t>).</w:t>
      </w:r>
    </w:p>
    <w:p w:rsidR="0084465D" w:rsidRPr="005A6A32" w:rsidRDefault="0084465D" w:rsidP="00B260F9">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Необхідні </w:t>
      </w:r>
      <w:r w:rsidRPr="00B260F9">
        <w:rPr>
          <w:rFonts w:eastAsia="MS Mincho"/>
          <w:color w:val="000000"/>
          <w:sz w:val="28"/>
          <w:szCs w:val="28"/>
        </w:rPr>
        <w:t>120</w:t>
      </w:r>
      <w:r w:rsidRPr="005A6A32">
        <w:rPr>
          <w:rFonts w:eastAsia="MS Mincho"/>
          <w:color w:val="000000"/>
          <w:sz w:val="28"/>
          <w:szCs w:val="28"/>
          <w:lang w:val="uk-UA"/>
        </w:rPr>
        <w:t> м</w:t>
      </w:r>
      <w:r w:rsidRPr="005A6A32">
        <w:rPr>
          <w:rFonts w:eastAsia="MS Mincho"/>
          <w:color w:val="000000"/>
          <w:sz w:val="28"/>
          <w:szCs w:val="28"/>
          <w:vertAlign w:val="superscript"/>
          <w:lang w:val="uk-UA"/>
        </w:rPr>
        <w:t>3</w:t>
      </w:r>
      <w:r w:rsidRPr="005A6A32">
        <w:rPr>
          <w:rFonts w:eastAsia="MS Mincho"/>
          <w:color w:val="000000"/>
          <w:sz w:val="28"/>
          <w:szCs w:val="28"/>
          <w:lang w:val="uk-UA"/>
        </w:rPr>
        <w:t>/год. Фактично можна досягти за:</w:t>
      </w:r>
    </w:p>
    <w:p w:rsidR="0084465D" w:rsidRPr="005A6A32" w:rsidRDefault="0084465D" w:rsidP="00B260F9">
      <w:pPr>
        <w:pStyle w:val="Style3"/>
        <w:widowControl/>
        <w:spacing w:line="360" w:lineRule="auto"/>
        <w:ind w:firstLine="709"/>
        <w:contextualSpacing/>
        <w:rPr>
          <w:rFonts w:eastAsia="MS Mincho"/>
          <w:color w:val="000000"/>
          <w:sz w:val="28"/>
          <w:szCs w:val="28"/>
          <w:lang w:val="uk-UA"/>
        </w:rPr>
      </w:pPr>
      <w:r>
        <w:rPr>
          <w:rFonts w:eastAsia="MS Mincho"/>
          <w:color w:val="000000"/>
          <w:sz w:val="28"/>
          <w:szCs w:val="28"/>
          <w:lang w:val="uk-UA"/>
        </w:rPr>
        <w:t>(120х60)/325,71 = 22 хв</w:t>
      </w:r>
    </w:p>
    <w:p w:rsidR="0084465D" w:rsidRDefault="0084465D" w:rsidP="00B260F9">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Тобто для ефективної роботи природної вентиляції достатньо провітрювати приміщення протягом </w:t>
      </w:r>
      <w:r>
        <w:rPr>
          <w:rFonts w:eastAsia="MS Mincho"/>
          <w:color w:val="000000"/>
          <w:sz w:val="28"/>
          <w:szCs w:val="28"/>
          <w:lang w:val="uk-UA"/>
        </w:rPr>
        <w:t>22</w:t>
      </w:r>
      <w:r w:rsidRPr="005A6A32">
        <w:rPr>
          <w:rFonts w:eastAsia="MS Mincho"/>
          <w:color w:val="000000"/>
          <w:sz w:val="28"/>
          <w:szCs w:val="28"/>
          <w:lang w:val="uk-UA"/>
        </w:rPr>
        <w:t xml:space="preserve"> хв. кожної години.</w:t>
      </w:r>
    </w:p>
    <w:p w:rsidR="0084465D" w:rsidRPr="00660BD1" w:rsidRDefault="0084465D" w:rsidP="00840FA5">
      <w:pPr>
        <w:autoSpaceDE w:val="0"/>
        <w:autoSpaceDN w:val="0"/>
        <w:adjustRightInd w:val="0"/>
        <w:spacing w:line="360" w:lineRule="auto"/>
        <w:ind w:firstLine="540"/>
        <w:jc w:val="both"/>
        <w:rPr>
          <w:rFonts w:ascii="Times New Roman" w:hAnsi="Times New Roman"/>
          <w:sz w:val="28"/>
          <w:szCs w:val="28"/>
          <w:lang w:val="uk-UA"/>
        </w:rPr>
      </w:pPr>
      <w:r>
        <w:rPr>
          <w:rFonts w:ascii="Times New Roman" w:hAnsi="Times New Roman"/>
          <w:sz w:val="28"/>
          <w:szCs w:val="28"/>
          <w:lang w:val="uk-UA"/>
        </w:rPr>
        <w:t>Визначити кратність</w:t>
      </w:r>
      <w:r w:rsidRPr="00660BD1">
        <w:rPr>
          <w:rFonts w:ascii="Times New Roman" w:hAnsi="Times New Roman"/>
          <w:sz w:val="28"/>
          <w:szCs w:val="28"/>
          <w:lang w:val="uk-UA"/>
        </w:rPr>
        <w:t xml:space="preserve"> повітрообміну </w:t>
      </w:r>
      <w:r w:rsidRPr="00660BD1">
        <w:rPr>
          <w:rFonts w:ascii="Times New Roman" w:hAnsi="Times New Roman"/>
          <w:i/>
          <w:sz w:val="28"/>
          <w:szCs w:val="28"/>
          <w:lang w:val="uk-UA"/>
        </w:rPr>
        <w:t>k</w:t>
      </w:r>
      <w:r w:rsidRPr="00660BD1">
        <w:rPr>
          <w:rFonts w:ascii="Times New Roman" w:hAnsi="Times New Roman"/>
          <w:sz w:val="28"/>
          <w:szCs w:val="28"/>
          <w:lang w:val="uk-UA"/>
        </w:rPr>
        <w:t xml:space="preserve"> </w:t>
      </w:r>
      <w:r>
        <w:rPr>
          <w:rFonts w:ascii="Times New Roman" w:hAnsi="Times New Roman"/>
          <w:sz w:val="28"/>
          <w:szCs w:val="28"/>
          <w:lang w:val="uk-UA"/>
        </w:rPr>
        <w:t>можна як</w:t>
      </w:r>
      <w:r w:rsidRPr="00660BD1">
        <w:rPr>
          <w:rFonts w:ascii="Times New Roman" w:hAnsi="Times New Roman"/>
          <w:sz w:val="28"/>
          <w:szCs w:val="28"/>
          <w:lang w:val="uk-UA"/>
        </w:rPr>
        <w:t xml:space="preserve"> відношення об’єму вентиляційного повітря </w:t>
      </w:r>
      <w:r w:rsidRPr="00660BD1">
        <w:rPr>
          <w:rFonts w:ascii="Times New Roman" w:hAnsi="Times New Roman"/>
          <w:i/>
          <w:sz w:val="28"/>
          <w:szCs w:val="28"/>
          <w:lang w:val="uk-UA"/>
        </w:rPr>
        <w:t>L</w:t>
      </w:r>
      <w:r w:rsidRPr="00660BD1">
        <w:rPr>
          <w:rFonts w:ascii="Times New Roman" w:hAnsi="Times New Roman"/>
          <w:sz w:val="28"/>
          <w:szCs w:val="28"/>
          <w:lang w:val="uk-UA"/>
        </w:rPr>
        <w:t xml:space="preserve"> (м</w:t>
      </w:r>
      <w:r w:rsidRPr="00660BD1">
        <w:rPr>
          <w:rFonts w:ascii="Times New Roman" w:hAnsi="Times New Roman"/>
          <w:sz w:val="28"/>
          <w:szCs w:val="28"/>
          <w:vertAlign w:val="superscript"/>
          <w:lang w:val="uk-UA"/>
        </w:rPr>
        <w:t>3</w:t>
      </w:r>
      <w:r w:rsidRPr="00660BD1">
        <w:rPr>
          <w:rFonts w:ascii="Times New Roman" w:hAnsi="Times New Roman"/>
          <w:sz w:val="28"/>
          <w:szCs w:val="28"/>
          <w:lang w:val="uk-UA"/>
        </w:rPr>
        <w:t>/год) до об’єму приміщення V (м</w:t>
      </w:r>
      <w:r w:rsidRPr="00660BD1">
        <w:rPr>
          <w:rFonts w:ascii="Times New Roman" w:hAnsi="Times New Roman"/>
          <w:sz w:val="28"/>
          <w:szCs w:val="28"/>
          <w:vertAlign w:val="superscript"/>
          <w:lang w:val="uk-UA"/>
        </w:rPr>
        <w:t>3</w:t>
      </w:r>
      <w:r w:rsidRPr="00660BD1">
        <w:rPr>
          <w:rFonts w:ascii="Times New Roman" w:hAnsi="Times New Roman"/>
          <w:sz w:val="28"/>
          <w:szCs w:val="28"/>
          <w:lang w:val="uk-UA"/>
        </w:rPr>
        <w:t>). Звідки</w:t>
      </w:r>
    </w:p>
    <w:p w:rsidR="0084465D" w:rsidRPr="002325DF" w:rsidRDefault="0084465D" w:rsidP="00840FA5">
      <w:pPr>
        <w:autoSpaceDE w:val="0"/>
        <w:autoSpaceDN w:val="0"/>
        <w:adjustRightInd w:val="0"/>
        <w:spacing w:line="360" w:lineRule="auto"/>
        <w:ind w:firstLine="540"/>
        <w:jc w:val="center"/>
        <w:rPr>
          <w:rFonts w:ascii="Times New Roman" w:hAnsi="Times New Roman"/>
          <w:sz w:val="28"/>
          <w:szCs w:val="28"/>
          <w:lang w:val="uk-UA"/>
        </w:rPr>
      </w:pPr>
      <w:r w:rsidRPr="002325DF">
        <w:rPr>
          <w:position w:val="-24"/>
          <w:sz w:val="28"/>
          <w:szCs w:val="28"/>
          <w:lang w:val="uk-UA"/>
        </w:rPr>
        <w:object w:dxaOrig="1860" w:dyaOrig="620">
          <v:shape id="_x0000_i1038" type="#_x0000_t75" style="width:93pt;height:31.5pt" o:ole="">
            <v:imagedata r:id="rId31" o:title=""/>
          </v:shape>
          <o:OLEObject Type="Embed" ProgID="Equation.3" ShapeID="_x0000_i1038" DrawAspect="Content" ObjectID="_1432063587" r:id="rId32"/>
        </w:object>
      </w:r>
      <w:r w:rsidRPr="002325DF">
        <w:rPr>
          <w:rFonts w:ascii="Times New Roman" w:hAnsi="Times New Roman"/>
          <w:sz w:val="28"/>
          <w:szCs w:val="28"/>
          <w:lang w:val="uk-UA"/>
        </w:rPr>
        <w:t>м</w:t>
      </w:r>
      <w:r w:rsidRPr="002325DF">
        <w:rPr>
          <w:rFonts w:ascii="Times New Roman" w:hAnsi="Times New Roman"/>
          <w:sz w:val="28"/>
          <w:szCs w:val="28"/>
          <w:vertAlign w:val="superscript"/>
          <w:lang w:val="uk-UA"/>
        </w:rPr>
        <w:t>3</w:t>
      </w:r>
      <w:r w:rsidRPr="002325DF">
        <w:rPr>
          <w:rFonts w:ascii="Times New Roman" w:hAnsi="Times New Roman"/>
          <w:sz w:val="28"/>
          <w:szCs w:val="28"/>
          <w:lang w:val="uk-UA"/>
        </w:rPr>
        <w:t>/год</w:t>
      </w:r>
    </w:p>
    <w:p w:rsidR="0084465D" w:rsidRPr="00455250" w:rsidRDefault="0084465D" w:rsidP="00455250">
      <w:pPr>
        <w:widowControl w:val="0"/>
        <w:spacing w:line="360" w:lineRule="auto"/>
        <w:ind w:firstLine="709"/>
        <w:jc w:val="both"/>
        <w:rPr>
          <w:rFonts w:ascii="Times New Roman" w:hAnsi="Times New Roman"/>
          <w:sz w:val="28"/>
          <w:szCs w:val="28"/>
          <w:lang w:val="ru-RU"/>
        </w:rPr>
      </w:pPr>
      <w:r w:rsidRPr="00455250">
        <w:rPr>
          <w:rFonts w:ascii="Times New Roman" w:hAnsi="Times New Roman"/>
          <w:sz w:val="28"/>
          <w:szCs w:val="28"/>
          <w:lang w:val="ru-RU"/>
        </w:rPr>
        <w:t>Фактичний повітрообмін для холодного періоду року:</w:t>
      </w:r>
    </w:p>
    <w:p w:rsidR="0084465D" w:rsidRPr="00455250" w:rsidRDefault="0084465D" w:rsidP="00455250">
      <w:pPr>
        <w:widowControl w:val="0"/>
        <w:spacing w:line="360" w:lineRule="auto"/>
        <w:ind w:firstLine="709"/>
        <w:jc w:val="both"/>
        <w:rPr>
          <w:rFonts w:ascii="Times New Roman" w:hAnsi="Times New Roman"/>
          <w:sz w:val="28"/>
          <w:szCs w:val="28"/>
          <w:lang w:val="ru-RU"/>
        </w:rPr>
      </w:pPr>
      <w:r w:rsidRPr="003D144C">
        <w:rPr>
          <w:position w:val="-10"/>
          <w:lang w:val="ru-RU"/>
        </w:rPr>
        <w:object w:dxaOrig="200" w:dyaOrig="260">
          <v:shape id="_x0000_i1039" type="#_x0000_t75" style="width:9.75pt;height:12.75pt" o:ole="">
            <v:imagedata r:id="rId33" o:title=""/>
          </v:shape>
          <o:OLEObject Type="Embed" ProgID="Equation.3" ShapeID="_x0000_i1039" DrawAspect="Content" ObjectID="_1432063588" r:id="rId34"/>
        </w:object>
      </w:r>
      <w:r w:rsidRPr="00455250">
        <w:rPr>
          <w:rFonts w:ascii="Times New Roman" w:hAnsi="Times New Roman"/>
          <w:sz w:val="28"/>
          <w:szCs w:val="28"/>
          <w:vertAlign w:val="subscript"/>
          <w:lang w:val="ru-RU"/>
        </w:rPr>
        <w:t xml:space="preserve"> вн</w:t>
      </w:r>
      <w:r>
        <w:rPr>
          <w:rFonts w:ascii="Times New Roman" w:hAnsi="Times New Roman"/>
          <w:sz w:val="28"/>
          <w:szCs w:val="28"/>
          <w:lang w:val="ru-RU"/>
        </w:rPr>
        <w:t xml:space="preserve"> = 0,465 * 750/290 = 1,2 кг</w:t>
      </w:r>
      <w:r w:rsidRPr="00455250">
        <w:rPr>
          <w:rFonts w:ascii="Times New Roman" w:hAnsi="Times New Roman"/>
          <w:sz w:val="28"/>
          <w:szCs w:val="28"/>
          <w:lang w:val="ru-RU"/>
        </w:rPr>
        <w:t>/м</w:t>
      </w:r>
      <w:r w:rsidRPr="00455250">
        <w:rPr>
          <w:rFonts w:ascii="Times New Roman" w:hAnsi="Times New Roman"/>
          <w:sz w:val="28"/>
          <w:szCs w:val="28"/>
          <w:vertAlign w:val="superscript"/>
          <w:lang w:val="ru-RU"/>
        </w:rPr>
        <w:t>3</w:t>
      </w:r>
      <w:r w:rsidRPr="00455250">
        <w:rPr>
          <w:rFonts w:ascii="Times New Roman" w:hAnsi="Times New Roman"/>
          <w:sz w:val="28"/>
          <w:szCs w:val="28"/>
          <w:lang w:val="ru-RU"/>
        </w:rPr>
        <w:t>;</w:t>
      </w:r>
    </w:p>
    <w:p w:rsidR="0084465D" w:rsidRDefault="0084465D" w:rsidP="00455250">
      <w:pPr>
        <w:widowControl w:val="0"/>
        <w:spacing w:line="360" w:lineRule="auto"/>
        <w:ind w:firstLine="709"/>
        <w:jc w:val="both"/>
        <w:rPr>
          <w:rFonts w:ascii="Times New Roman" w:hAnsi="Times New Roman"/>
          <w:sz w:val="28"/>
          <w:szCs w:val="28"/>
          <w:lang w:val="ru-RU"/>
        </w:rPr>
      </w:pPr>
      <w:r w:rsidRPr="003D144C">
        <w:rPr>
          <w:position w:val="-10"/>
          <w:lang w:val="ru-RU"/>
        </w:rPr>
        <w:object w:dxaOrig="200" w:dyaOrig="260">
          <v:shape id="_x0000_i1040" type="#_x0000_t75" style="width:9.75pt;height:12.75pt" o:ole="">
            <v:imagedata r:id="rId35" o:title=""/>
          </v:shape>
          <o:OLEObject Type="Embed" ProgID="Equation.3" ShapeID="_x0000_i1040" DrawAspect="Content" ObjectID="_1432063589" r:id="rId36"/>
        </w:object>
      </w:r>
      <w:r w:rsidRPr="00455250">
        <w:rPr>
          <w:rFonts w:ascii="Times New Roman" w:hAnsi="Times New Roman"/>
          <w:sz w:val="28"/>
          <w:szCs w:val="28"/>
          <w:vertAlign w:val="subscript"/>
          <w:lang w:val="ru-RU"/>
        </w:rPr>
        <w:t xml:space="preserve"> </w:t>
      </w:r>
      <w:r>
        <w:rPr>
          <w:rFonts w:ascii="Times New Roman" w:hAnsi="Times New Roman"/>
          <w:sz w:val="28"/>
          <w:szCs w:val="28"/>
          <w:vertAlign w:val="subscript"/>
          <w:lang w:val="ru-RU"/>
        </w:rPr>
        <w:t>зов</w:t>
      </w:r>
      <w:r>
        <w:rPr>
          <w:rFonts w:ascii="Times New Roman" w:hAnsi="Times New Roman"/>
          <w:sz w:val="28"/>
          <w:szCs w:val="28"/>
          <w:lang w:val="ru-RU"/>
        </w:rPr>
        <w:t>= 0,465 * 750/262 = 1,33 кг</w:t>
      </w:r>
      <w:r w:rsidRPr="00455250">
        <w:rPr>
          <w:rFonts w:ascii="Times New Roman" w:hAnsi="Times New Roman"/>
          <w:sz w:val="28"/>
          <w:szCs w:val="28"/>
          <w:lang w:val="ru-RU"/>
        </w:rPr>
        <w:t>/м</w:t>
      </w:r>
      <w:r w:rsidRPr="00455250">
        <w:rPr>
          <w:rFonts w:ascii="Times New Roman" w:hAnsi="Times New Roman"/>
          <w:sz w:val="28"/>
          <w:szCs w:val="28"/>
          <w:vertAlign w:val="superscript"/>
          <w:lang w:val="ru-RU"/>
        </w:rPr>
        <w:t>3</w:t>
      </w:r>
      <w:r w:rsidRPr="00455250">
        <w:rPr>
          <w:rFonts w:ascii="Times New Roman" w:hAnsi="Times New Roman"/>
          <w:sz w:val="28"/>
          <w:szCs w:val="28"/>
          <w:lang w:val="ru-RU"/>
        </w:rPr>
        <w:t>.</w:t>
      </w:r>
    </w:p>
    <w:p w:rsidR="0084465D" w:rsidRPr="001746BC" w:rsidRDefault="0084465D" w:rsidP="00455250">
      <w:pPr>
        <w:widowControl w:val="0"/>
        <w:tabs>
          <w:tab w:val="left" w:pos="720"/>
        </w:tabs>
        <w:spacing w:line="360" w:lineRule="auto"/>
        <w:ind w:firstLine="709"/>
        <w:jc w:val="both"/>
        <w:rPr>
          <w:rFonts w:ascii="Times New Roman" w:hAnsi="Times New Roman"/>
          <w:sz w:val="28"/>
          <w:szCs w:val="28"/>
          <w:lang w:val="ru-RU"/>
        </w:rPr>
      </w:pPr>
      <w:r w:rsidRPr="001746BC">
        <w:rPr>
          <w:rFonts w:ascii="Times New Roman" w:hAnsi="Times New Roman"/>
          <w:sz w:val="28"/>
          <w:szCs w:val="28"/>
          <w:lang w:val="ru-RU"/>
        </w:rPr>
        <w:t>Тоді</w:t>
      </w:r>
    </w:p>
    <w:p w:rsidR="0084465D" w:rsidRPr="001746BC" w:rsidRDefault="0084465D" w:rsidP="00455250">
      <w:pPr>
        <w:widowControl w:val="0"/>
        <w:spacing w:line="360" w:lineRule="auto"/>
        <w:ind w:firstLine="709"/>
        <w:jc w:val="both"/>
        <w:rPr>
          <w:rFonts w:ascii="Times New Roman" w:hAnsi="Times New Roman"/>
          <w:sz w:val="28"/>
          <w:szCs w:val="28"/>
          <w:lang w:val="ru-RU"/>
        </w:rPr>
      </w:pPr>
      <w:r w:rsidRPr="001746BC">
        <w:rPr>
          <w:rFonts w:ascii="Times New Roman" w:hAnsi="Times New Roman"/>
          <w:sz w:val="28"/>
          <w:szCs w:val="28"/>
          <w:lang w:val="ru-RU"/>
        </w:rPr>
        <w:t>Н</w:t>
      </w:r>
      <w:r w:rsidRPr="001746BC">
        <w:rPr>
          <w:rFonts w:ascii="Times New Roman" w:hAnsi="Times New Roman"/>
          <w:sz w:val="28"/>
          <w:szCs w:val="28"/>
          <w:vertAlign w:val="subscript"/>
          <w:lang w:val="ru-RU"/>
        </w:rPr>
        <w:t>2</w:t>
      </w:r>
      <w:r>
        <w:rPr>
          <w:rFonts w:ascii="Times New Roman" w:hAnsi="Times New Roman"/>
          <w:sz w:val="28"/>
          <w:szCs w:val="28"/>
          <w:lang w:val="ru-RU"/>
        </w:rPr>
        <w:t>=1,3* (1,33 - 1,2) = 0,17кг</w:t>
      </w:r>
      <w:r w:rsidRPr="001746BC">
        <w:rPr>
          <w:rFonts w:ascii="Times New Roman" w:hAnsi="Times New Roman"/>
          <w:sz w:val="28"/>
          <w:szCs w:val="28"/>
          <w:lang w:val="ru-RU"/>
        </w:rPr>
        <w:t>/м</w:t>
      </w:r>
      <w:r w:rsidRPr="001746BC">
        <w:rPr>
          <w:rFonts w:ascii="Times New Roman" w:hAnsi="Times New Roman"/>
          <w:sz w:val="28"/>
          <w:szCs w:val="28"/>
          <w:vertAlign w:val="superscript"/>
          <w:lang w:val="ru-RU"/>
        </w:rPr>
        <w:t>2</w:t>
      </w:r>
      <w:r w:rsidRPr="001746BC">
        <w:rPr>
          <w:rFonts w:ascii="Times New Roman" w:hAnsi="Times New Roman"/>
          <w:sz w:val="28"/>
          <w:szCs w:val="28"/>
          <w:lang w:val="ru-RU"/>
        </w:rPr>
        <w:t>;</w:t>
      </w:r>
    </w:p>
    <w:p w:rsidR="0084465D" w:rsidRPr="00455250" w:rsidRDefault="0084465D" w:rsidP="00455250">
      <w:pPr>
        <w:widowControl w:val="0"/>
        <w:spacing w:line="360" w:lineRule="auto"/>
        <w:ind w:firstLine="709"/>
        <w:jc w:val="both"/>
        <w:rPr>
          <w:rFonts w:ascii="Times New Roman" w:hAnsi="Times New Roman"/>
          <w:sz w:val="28"/>
          <w:szCs w:val="28"/>
        </w:rPr>
      </w:pPr>
      <w:r w:rsidRPr="00455250">
        <w:rPr>
          <w:rFonts w:ascii="Times New Roman" w:hAnsi="Times New Roman"/>
          <w:position w:val="-30"/>
          <w:sz w:val="28"/>
          <w:szCs w:val="28"/>
        </w:rPr>
        <w:object w:dxaOrig="2980" w:dyaOrig="740">
          <v:shape id="_x0000_i1041" type="#_x0000_t75" style="width:149.25pt;height:36.75pt" o:ole="">
            <v:imagedata r:id="rId37" o:title=""/>
          </v:shape>
          <o:OLEObject Type="Embed" ProgID="Equation.3" ShapeID="_x0000_i1041" DrawAspect="Content" ObjectID="_1432063590" r:id="rId38"/>
        </w:object>
      </w:r>
    </w:p>
    <w:p w:rsidR="0084465D" w:rsidRDefault="0084465D" w:rsidP="00455250">
      <w:pPr>
        <w:widowControl w:val="0"/>
        <w:spacing w:line="360" w:lineRule="auto"/>
        <w:ind w:firstLine="709"/>
        <w:jc w:val="both"/>
        <w:rPr>
          <w:rFonts w:ascii="Times New Roman" w:hAnsi="Times New Roman"/>
          <w:sz w:val="28"/>
          <w:szCs w:val="28"/>
          <w:lang w:val="uk-UA"/>
        </w:rPr>
      </w:pPr>
      <w:r w:rsidRPr="00455250">
        <w:rPr>
          <w:rFonts w:ascii="Times New Roman" w:hAnsi="Times New Roman"/>
          <w:sz w:val="28"/>
          <w:szCs w:val="28"/>
        </w:rPr>
        <w:t>L</w:t>
      </w:r>
      <w:r w:rsidRPr="00455250">
        <w:rPr>
          <w:rFonts w:ascii="Times New Roman" w:hAnsi="Times New Roman"/>
          <w:sz w:val="28"/>
          <w:szCs w:val="28"/>
          <w:vertAlign w:val="subscript"/>
          <w:lang w:val="ru-RU"/>
        </w:rPr>
        <w:t>ф</w:t>
      </w:r>
      <w:r w:rsidRPr="00A350DB">
        <w:rPr>
          <w:rFonts w:ascii="Times New Roman" w:hAnsi="Times New Roman"/>
          <w:sz w:val="28"/>
          <w:szCs w:val="28"/>
          <w:lang w:val="ru-RU"/>
        </w:rPr>
        <w:t xml:space="preserve">=0,55*0,35*1,66*3600=1150,38 </w:t>
      </w:r>
      <w:r w:rsidRPr="00455250">
        <w:rPr>
          <w:rFonts w:ascii="Times New Roman" w:hAnsi="Times New Roman"/>
          <w:sz w:val="28"/>
          <w:szCs w:val="28"/>
          <w:lang w:val="ru-RU"/>
        </w:rPr>
        <w:t>м</w:t>
      </w:r>
      <w:r w:rsidRPr="00A350DB">
        <w:rPr>
          <w:rFonts w:ascii="Times New Roman" w:hAnsi="Times New Roman"/>
          <w:sz w:val="28"/>
          <w:szCs w:val="28"/>
          <w:vertAlign w:val="superscript"/>
          <w:lang w:val="ru-RU"/>
        </w:rPr>
        <w:t>3</w:t>
      </w:r>
      <w:r w:rsidRPr="00A350DB">
        <w:rPr>
          <w:rFonts w:ascii="Times New Roman" w:hAnsi="Times New Roman"/>
          <w:sz w:val="28"/>
          <w:szCs w:val="28"/>
          <w:lang w:val="ru-RU"/>
        </w:rPr>
        <w:t>/</w:t>
      </w:r>
      <w:r>
        <w:rPr>
          <w:rFonts w:ascii="Times New Roman" w:hAnsi="Times New Roman"/>
          <w:sz w:val="28"/>
          <w:szCs w:val="28"/>
          <w:lang w:val="ru-RU"/>
        </w:rPr>
        <w:t>год</w:t>
      </w:r>
      <w:r w:rsidRPr="00A350DB">
        <w:rPr>
          <w:rFonts w:ascii="Times New Roman" w:hAnsi="Times New Roman"/>
          <w:sz w:val="28"/>
          <w:szCs w:val="28"/>
          <w:lang w:val="ru-RU"/>
        </w:rPr>
        <w:t>.</w:t>
      </w:r>
    </w:p>
    <w:p w:rsidR="0084465D" w:rsidRDefault="0084465D" w:rsidP="00EE0DF2">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Визначивши фактичний повітрообмін і порівнявши його з необхідним, можна зробити висновок про ефективність природної вентиляції у </w:t>
      </w:r>
      <w:r>
        <w:rPr>
          <w:rFonts w:eastAsia="MS Mincho"/>
          <w:color w:val="000000"/>
          <w:sz w:val="28"/>
          <w:szCs w:val="28"/>
          <w:lang w:val="uk-UA"/>
        </w:rPr>
        <w:t>робочому кабінеті</w:t>
      </w:r>
      <w:r w:rsidRPr="005A6A32">
        <w:rPr>
          <w:rFonts w:eastAsia="MS Mincho"/>
          <w:color w:val="000000"/>
          <w:sz w:val="28"/>
          <w:szCs w:val="28"/>
          <w:lang w:val="uk-UA"/>
        </w:rPr>
        <w:t xml:space="preserve">. </w:t>
      </w:r>
    </w:p>
    <w:p w:rsidR="0084465D" w:rsidRPr="005A6A32" w:rsidRDefault="0084465D" w:rsidP="00EE0DF2">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У холодний період року фактичний повітрообмін набагато більше необхідного (</w:t>
      </w:r>
      <w:r>
        <w:rPr>
          <w:rFonts w:eastAsia="MS Mincho"/>
          <w:color w:val="000000"/>
          <w:sz w:val="28"/>
          <w:szCs w:val="28"/>
          <w:lang w:val="uk-UA"/>
        </w:rPr>
        <w:t>1150,38</w:t>
      </w:r>
      <w:r w:rsidRPr="005A6A32">
        <w:rPr>
          <w:rFonts w:eastAsia="MS Mincho"/>
          <w:color w:val="000000"/>
          <w:sz w:val="28"/>
          <w:szCs w:val="28"/>
          <w:lang w:val="uk-UA"/>
        </w:rPr>
        <w:t xml:space="preserve"> &gt; </w:t>
      </w:r>
      <w:r>
        <w:rPr>
          <w:rFonts w:eastAsia="MS Mincho"/>
          <w:color w:val="000000"/>
          <w:sz w:val="28"/>
          <w:szCs w:val="28"/>
          <w:lang w:val="uk-UA"/>
        </w:rPr>
        <w:t>120</w:t>
      </w:r>
      <w:r w:rsidRPr="005A6A32">
        <w:rPr>
          <w:rFonts w:eastAsia="MS Mincho"/>
          <w:color w:val="000000"/>
          <w:sz w:val="28"/>
          <w:szCs w:val="28"/>
          <w:lang w:val="uk-UA"/>
        </w:rPr>
        <w:t>), що може викликати переохолодження працюючих. Для покращення ефективності природної вентиляції рекомендується скорочення часу провітрювання приміщення пропорційно перевищенню фактичного повітрообміну над необхідним.</w:t>
      </w:r>
    </w:p>
    <w:p w:rsidR="0084465D" w:rsidRPr="005A6A32" w:rsidRDefault="0084465D" w:rsidP="00EE0DF2">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Необхідні </w:t>
      </w:r>
      <w:r>
        <w:rPr>
          <w:rFonts w:eastAsia="MS Mincho"/>
          <w:color w:val="000000"/>
          <w:sz w:val="28"/>
          <w:szCs w:val="28"/>
          <w:lang w:val="uk-UA"/>
        </w:rPr>
        <w:t>120</w:t>
      </w:r>
      <w:r w:rsidRPr="005A6A32">
        <w:rPr>
          <w:rFonts w:eastAsia="MS Mincho"/>
          <w:color w:val="000000"/>
          <w:sz w:val="28"/>
          <w:szCs w:val="28"/>
          <w:lang w:val="uk-UA"/>
        </w:rPr>
        <w:t> м</w:t>
      </w:r>
      <w:r w:rsidRPr="005A6A32">
        <w:rPr>
          <w:rFonts w:eastAsia="MS Mincho"/>
          <w:color w:val="000000"/>
          <w:sz w:val="28"/>
          <w:szCs w:val="28"/>
          <w:vertAlign w:val="superscript"/>
          <w:lang w:val="uk-UA"/>
        </w:rPr>
        <w:t>3</w:t>
      </w:r>
      <w:r w:rsidRPr="005A6A32">
        <w:rPr>
          <w:rFonts w:eastAsia="MS Mincho"/>
          <w:color w:val="000000"/>
          <w:sz w:val="28"/>
          <w:szCs w:val="28"/>
          <w:lang w:val="uk-UA"/>
        </w:rPr>
        <w:t>/год. Фактично можна досягти за:</w:t>
      </w:r>
    </w:p>
    <w:p w:rsidR="0084465D" w:rsidRPr="005A6A32" w:rsidRDefault="0084465D" w:rsidP="00EE0DF2">
      <w:pPr>
        <w:pStyle w:val="Style3"/>
        <w:widowControl/>
        <w:spacing w:line="360" w:lineRule="auto"/>
        <w:ind w:firstLine="709"/>
        <w:contextualSpacing/>
        <w:rPr>
          <w:rFonts w:eastAsia="MS Mincho"/>
          <w:color w:val="000000"/>
          <w:sz w:val="28"/>
          <w:szCs w:val="28"/>
          <w:lang w:val="uk-UA"/>
        </w:rPr>
      </w:pPr>
      <w:r>
        <w:rPr>
          <w:rFonts w:eastAsia="MS Mincho"/>
          <w:color w:val="000000"/>
          <w:sz w:val="28"/>
          <w:szCs w:val="28"/>
          <w:lang w:val="uk-UA"/>
        </w:rPr>
        <w:t xml:space="preserve"> (120х60)/1150,38 = 6,25 хв</w:t>
      </w:r>
    </w:p>
    <w:p w:rsidR="0084465D" w:rsidRDefault="0084465D" w:rsidP="00EE0DF2">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Тобто для ефективної роботи природної вентиляції достатньо провітрювати приміщення протягом </w:t>
      </w:r>
      <w:r>
        <w:rPr>
          <w:rFonts w:eastAsia="MS Mincho"/>
          <w:color w:val="000000"/>
          <w:sz w:val="28"/>
          <w:szCs w:val="28"/>
          <w:lang w:val="uk-UA"/>
        </w:rPr>
        <w:t>6</w:t>
      </w:r>
      <w:r w:rsidRPr="005A6A32">
        <w:rPr>
          <w:rFonts w:eastAsia="MS Mincho"/>
          <w:color w:val="000000"/>
          <w:sz w:val="28"/>
          <w:szCs w:val="28"/>
          <w:lang w:val="uk-UA"/>
        </w:rPr>
        <w:t>,</w:t>
      </w:r>
      <w:r>
        <w:rPr>
          <w:rFonts w:eastAsia="MS Mincho"/>
          <w:color w:val="000000"/>
          <w:sz w:val="28"/>
          <w:szCs w:val="28"/>
          <w:lang w:val="uk-UA"/>
        </w:rPr>
        <w:t>25</w:t>
      </w:r>
      <w:r w:rsidRPr="005A6A32">
        <w:rPr>
          <w:rFonts w:eastAsia="MS Mincho"/>
          <w:color w:val="000000"/>
          <w:sz w:val="28"/>
          <w:szCs w:val="28"/>
          <w:lang w:val="uk-UA"/>
        </w:rPr>
        <w:t xml:space="preserve"> хв. кожної години.</w:t>
      </w:r>
    </w:p>
    <w:p w:rsidR="0084465D" w:rsidRPr="00840FA5" w:rsidRDefault="0084465D" w:rsidP="00840FA5">
      <w:pPr>
        <w:autoSpaceDE w:val="0"/>
        <w:autoSpaceDN w:val="0"/>
        <w:adjustRightInd w:val="0"/>
        <w:spacing w:line="360" w:lineRule="auto"/>
        <w:ind w:firstLine="540"/>
        <w:jc w:val="both"/>
        <w:rPr>
          <w:rFonts w:ascii="Times New Roman" w:hAnsi="Times New Roman"/>
          <w:sz w:val="28"/>
          <w:szCs w:val="28"/>
          <w:lang w:val="ru-RU"/>
        </w:rPr>
      </w:pPr>
      <w:r>
        <w:rPr>
          <w:rFonts w:ascii="Times New Roman" w:hAnsi="Times New Roman"/>
          <w:sz w:val="28"/>
          <w:szCs w:val="28"/>
          <w:lang w:val="uk-UA"/>
        </w:rPr>
        <w:t>Кратність</w:t>
      </w:r>
      <w:r w:rsidRPr="00660BD1">
        <w:rPr>
          <w:rFonts w:ascii="Times New Roman" w:hAnsi="Times New Roman"/>
          <w:sz w:val="28"/>
          <w:szCs w:val="28"/>
          <w:lang w:val="uk-UA"/>
        </w:rPr>
        <w:t xml:space="preserve"> повітрообміну </w:t>
      </w:r>
      <w:r w:rsidRPr="00660BD1">
        <w:rPr>
          <w:rFonts w:ascii="Times New Roman" w:hAnsi="Times New Roman"/>
          <w:i/>
          <w:sz w:val="28"/>
          <w:szCs w:val="28"/>
          <w:lang w:val="uk-UA"/>
        </w:rPr>
        <w:t>k</w:t>
      </w:r>
      <w:r w:rsidRPr="00660BD1">
        <w:rPr>
          <w:rFonts w:ascii="Times New Roman" w:hAnsi="Times New Roman"/>
          <w:sz w:val="28"/>
          <w:szCs w:val="28"/>
          <w:lang w:val="uk-UA"/>
        </w:rPr>
        <w:t xml:space="preserve"> </w:t>
      </w:r>
      <w:r>
        <w:rPr>
          <w:rFonts w:ascii="Times New Roman" w:hAnsi="Times New Roman"/>
          <w:sz w:val="28"/>
          <w:szCs w:val="28"/>
          <w:lang w:val="uk-UA"/>
        </w:rPr>
        <w:t xml:space="preserve"> становитиме</w:t>
      </w:r>
      <w:r w:rsidRPr="00840FA5">
        <w:rPr>
          <w:rFonts w:ascii="Times New Roman" w:hAnsi="Times New Roman"/>
          <w:sz w:val="28"/>
          <w:szCs w:val="28"/>
          <w:lang w:val="ru-RU"/>
        </w:rPr>
        <w:t>:</w:t>
      </w:r>
    </w:p>
    <w:p w:rsidR="0084465D" w:rsidRPr="00840FA5" w:rsidRDefault="0084465D" w:rsidP="00840FA5">
      <w:pPr>
        <w:autoSpaceDE w:val="0"/>
        <w:autoSpaceDN w:val="0"/>
        <w:adjustRightInd w:val="0"/>
        <w:spacing w:line="360" w:lineRule="auto"/>
        <w:ind w:firstLine="540"/>
        <w:jc w:val="center"/>
        <w:rPr>
          <w:rFonts w:ascii="Times New Roman" w:hAnsi="Times New Roman"/>
          <w:sz w:val="28"/>
          <w:szCs w:val="28"/>
          <w:lang w:val="uk-UA"/>
        </w:rPr>
      </w:pPr>
      <w:r w:rsidRPr="00840FA5">
        <w:rPr>
          <w:position w:val="-24"/>
          <w:lang w:val="uk-UA"/>
        </w:rPr>
        <w:object w:dxaOrig="2140" w:dyaOrig="620">
          <v:shape id="_x0000_i1042" type="#_x0000_t75" style="width:107.25pt;height:31.5pt" o:ole="">
            <v:imagedata r:id="rId39" o:title=""/>
          </v:shape>
          <o:OLEObject Type="Embed" ProgID="Equation.3" ShapeID="_x0000_i1042" DrawAspect="Content" ObjectID="_1432063591" r:id="rId40"/>
        </w:object>
      </w:r>
      <w:r w:rsidRPr="00660BD1">
        <w:rPr>
          <w:lang w:val="uk-UA"/>
        </w:rPr>
        <w:t>м</w:t>
      </w:r>
      <w:r w:rsidRPr="00660BD1">
        <w:rPr>
          <w:vertAlign w:val="superscript"/>
          <w:lang w:val="uk-UA"/>
        </w:rPr>
        <w:t>3</w:t>
      </w:r>
      <w:r w:rsidRPr="00660BD1">
        <w:rPr>
          <w:lang w:val="uk-UA"/>
        </w:rPr>
        <w:t>/год</w:t>
      </w:r>
    </w:p>
    <w:p w:rsidR="0084465D" w:rsidRPr="00455250" w:rsidRDefault="0084465D" w:rsidP="00455250">
      <w:pPr>
        <w:widowControl w:val="0"/>
        <w:spacing w:after="0" w:line="360" w:lineRule="auto"/>
        <w:ind w:firstLine="709"/>
        <w:jc w:val="both"/>
        <w:rPr>
          <w:rFonts w:ascii="Times New Roman" w:hAnsi="Times New Roman"/>
          <w:sz w:val="28"/>
          <w:szCs w:val="28"/>
          <w:lang w:val="uk-UA"/>
        </w:rPr>
      </w:pPr>
      <w:r w:rsidRPr="00455250">
        <w:rPr>
          <w:rFonts w:ascii="Times New Roman" w:hAnsi="Times New Roman"/>
          <w:sz w:val="28"/>
          <w:szCs w:val="28"/>
          <w:lang w:val="uk-UA"/>
        </w:rPr>
        <w:t>Із розрахунків видно, що природна вентиляція для теплого періоду року є достатньою, а от в холодний період набагато перевищує норму. Тому для холодного періоду року необхідно заклеювати вікна, та інколи провітрювати приміщення, щоб уникати захворювання робітників.</w:t>
      </w:r>
    </w:p>
    <w:p w:rsidR="0084465D" w:rsidRDefault="0084465D" w:rsidP="006422B3">
      <w:pPr>
        <w:spacing w:after="0" w:line="360" w:lineRule="auto"/>
        <w:jc w:val="center"/>
        <w:rPr>
          <w:rFonts w:ascii="Times New Roman" w:hAnsi="Times New Roman"/>
          <w:b/>
          <w:bCs/>
          <w:sz w:val="28"/>
          <w:szCs w:val="28"/>
          <w:lang w:val="uk-UA"/>
        </w:rPr>
      </w:pPr>
    </w:p>
    <w:p w:rsidR="0084465D" w:rsidRPr="00660BD1" w:rsidRDefault="0084465D" w:rsidP="006422B3">
      <w:pPr>
        <w:spacing w:after="0" w:line="360" w:lineRule="auto"/>
        <w:jc w:val="center"/>
        <w:rPr>
          <w:rFonts w:ascii="Times New Roman" w:hAnsi="Times New Roman"/>
          <w:b/>
          <w:bCs/>
          <w:sz w:val="28"/>
          <w:szCs w:val="28"/>
          <w:lang w:val="uk-UA"/>
        </w:rPr>
      </w:pPr>
      <w:r w:rsidRPr="00660BD1">
        <w:rPr>
          <w:rFonts w:ascii="Times New Roman" w:hAnsi="Times New Roman"/>
          <w:b/>
          <w:bCs/>
          <w:sz w:val="28"/>
          <w:szCs w:val="28"/>
          <w:lang w:val="uk-UA"/>
        </w:rPr>
        <w:t>5.4 Забезпечення безпеки монтажу, пусконалагоджувальних, ремонтних робіт та експлуатації ЕОМ і комп</w:t>
      </w:r>
      <w:r w:rsidRPr="004D7570">
        <w:rPr>
          <w:rFonts w:ascii="Times New Roman" w:hAnsi="Times New Roman"/>
          <w:b/>
          <w:bCs/>
          <w:sz w:val="28"/>
          <w:szCs w:val="28"/>
          <w:lang w:val="ru-RU"/>
        </w:rPr>
        <w:t>’</w:t>
      </w:r>
      <w:r w:rsidRPr="00660BD1">
        <w:rPr>
          <w:rFonts w:ascii="Times New Roman" w:hAnsi="Times New Roman"/>
          <w:b/>
          <w:bCs/>
          <w:sz w:val="28"/>
          <w:szCs w:val="28"/>
          <w:lang w:val="uk-UA"/>
        </w:rPr>
        <w:t>ютерних мереж</w:t>
      </w:r>
    </w:p>
    <w:p w:rsidR="0084465D" w:rsidRDefault="0084465D" w:rsidP="006422B3">
      <w:pPr>
        <w:spacing w:after="0" w:line="360" w:lineRule="auto"/>
        <w:ind w:firstLine="708"/>
        <w:jc w:val="both"/>
        <w:rPr>
          <w:rFonts w:ascii="Times New Roman" w:hAnsi="Times New Roman"/>
          <w:sz w:val="28"/>
          <w:szCs w:val="28"/>
          <w:lang w:val="uk-UA"/>
        </w:rPr>
      </w:pPr>
    </w:p>
    <w:p w:rsidR="0084465D" w:rsidRDefault="0084465D" w:rsidP="006422B3">
      <w:pPr>
        <w:spacing w:after="0" w:line="360" w:lineRule="auto"/>
        <w:ind w:firstLine="708"/>
        <w:jc w:val="both"/>
        <w:rPr>
          <w:rFonts w:ascii="Times New Roman" w:hAnsi="Times New Roman"/>
          <w:sz w:val="28"/>
          <w:szCs w:val="28"/>
          <w:lang w:val="uk-UA"/>
        </w:rPr>
      </w:pPr>
      <w:r w:rsidRPr="005E718A">
        <w:rPr>
          <w:rFonts w:ascii="Times New Roman" w:hAnsi="Times New Roman"/>
          <w:sz w:val="28"/>
          <w:szCs w:val="28"/>
          <w:lang w:val="uk-UA"/>
        </w:rPr>
        <w:t>Лінія електромережі для живлення персональних комп‘ютерів, їх периферійних пристроїв (принтер, сканер тощо) виконується як окрема групова трипровідна мережа, шляхом прокладання фазового, нульового робочого та нульового захисного провідників. Нульовий захисний провідник використовується для заземлення (занулення) електроприймачів. Використання нульового робочого провідника як нульового захисного провідника забороняється. Нульовий захисний провід прокладається від стійки групового розподільчого щита, розподільчого пункту до розеток живлення. Не допускається підключення на щиті до одного контактного затискача нульового робочого та нульового захисного провідників.</w:t>
      </w:r>
      <w:r w:rsidRPr="00660BD1">
        <w:rPr>
          <w:rFonts w:ascii="Times New Roman" w:hAnsi="Times New Roman"/>
          <w:sz w:val="28"/>
          <w:szCs w:val="28"/>
          <w:lang w:val="uk-UA"/>
        </w:rPr>
        <w:t xml:space="preserve"> На підприємстві відбувається безпосередній контакт працівника з електроприладами, тому велику роль відіграє контроль за ізоляцією струмопровідних частин. Це забезпечує технічну працездатність електроприладів, зменшує вірогідність потраплянь людини під напругу, замикань на землю і на корпус електроустановок, зменшує струм через людину при доторканні до неізольованих струмопровідних частин в електроприлад</w:t>
      </w:r>
      <w:r>
        <w:rPr>
          <w:rFonts w:ascii="Times New Roman" w:hAnsi="Times New Roman"/>
          <w:sz w:val="28"/>
          <w:szCs w:val="28"/>
          <w:lang w:val="uk-UA"/>
        </w:rPr>
        <w:t>а</w:t>
      </w:r>
      <w:r w:rsidRPr="00660BD1">
        <w:rPr>
          <w:rFonts w:ascii="Times New Roman" w:hAnsi="Times New Roman"/>
          <w:sz w:val="28"/>
          <w:szCs w:val="28"/>
          <w:lang w:val="uk-UA"/>
        </w:rPr>
        <w:t xml:space="preserve">х, що живляться від ізольованої від землі мережі за умови відсутності фаз із пошкодженою ізоляцією. </w:t>
      </w:r>
    </w:p>
    <w:p w:rsidR="0084465D" w:rsidRPr="00660BD1" w:rsidRDefault="0084465D" w:rsidP="006422B3">
      <w:pPr>
        <w:spacing w:after="0" w:line="360" w:lineRule="auto"/>
        <w:ind w:firstLine="708"/>
        <w:jc w:val="both"/>
        <w:rPr>
          <w:rFonts w:ascii="Times New Roman" w:hAnsi="Times New Roman"/>
          <w:sz w:val="28"/>
          <w:szCs w:val="28"/>
          <w:lang w:val="uk-UA"/>
        </w:rPr>
      </w:pPr>
      <w:r w:rsidRPr="005E718A">
        <w:rPr>
          <w:rFonts w:ascii="Times New Roman" w:hAnsi="Times New Roman"/>
          <w:sz w:val="28"/>
          <w:szCs w:val="28"/>
          <w:lang w:val="uk-UA"/>
        </w:rPr>
        <w:t>Для підключення переносної електроапаратури застосовують гнучкі проводи в надійній ізоляції. Тимчасова електропроводка від переносних приладів до джерел живлення виконується найкоротшим шляхом без заплутування проводів у конструкціях машин, приладів та меблях.</w:t>
      </w:r>
      <w:r w:rsidRPr="00660BD1">
        <w:rPr>
          <w:rFonts w:ascii="Times New Roman" w:hAnsi="Times New Roman"/>
          <w:sz w:val="28"/>
          <w:szCs w:val="28"/>
          <w:lang w:val="uk-UA"/>
        </w:rPr>
        <w:t xml:space="preserve"> </w:t>
      </w:r>
    </w:p>
    <w:p w:rsidR="0084465D" w:rsidRPr="00660BD1" w:rsidRDefault="0084465D" w:rsidP="006422B3">
      <w:pPr>
        <w:spacing w:after="0" w:line="360" w:lineRule="auto"/>
        <w:ind w:firstLine="708"/>
        <w:jc w:val="both"/>
        <w:rPr>
          <w:rFonts w:ascii="Times New Roman" w:hAnsi="Times New Roman"/>
          <w:sz w:val="28"/>
          <w:szCs w:val="28"/>
          <w:lang w:val="uk-UA"/>
        </w:rPr>
      </w:pPr>
      <w:r w:rsidRPr="00660BD1">
        <w:rPr>
          <w:rFonts w:ascii="Times New Roman" w:hAnsi="Times New Roman"/>
          <w:sz w:val="28"/>
          <w:szCs w:val="28"/>
          <w:lang w:val="uk-UA"/>
        </w:rPr>
        <w:t xml:space="preserve">При розробці електроустановок опір ізоляції приймається в межах 1 кОм/В, якщо технічними умовами не передбачені більш жорсткі вимоги відповідно до чинних актів. З метою забезпечення працездатності електроустановок і безпечної їх експлуатації проводиться контроль стану ізоляції, який характеризується електричною міцністю ізоляції, її електричним опором і діелектричними втратами. </w:t>
      </w:r>
    </w:p>
    <w:p w:rsidR="0084465D" w:rsidRDefault="0084465D" w:rsidP="006422B3">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Згідно з</w:t>
      </w:r>
      <w:r w:rsidRPr="00660BD1">
        <w:rPr>
          <w:rFonts w:ascii="Times New Roman" w:hAnsi="Times New Roman"/>
          <w:sz w:val="28"/>
          <w:szCs w:val="28"/>
          <w:lang w:val="uk-UA"/>
        </w:rPr>
        <w:t xml:space="preserve"> ГОСТ 12.1.009-76, захисне заземлення – це навмисне електричне з'єднання з землею чи її еквівалентом металевих частин електроустановок, які можуть опинитись під напругою.</w:t>
      </w:r>
    </w:p>
    <w:p w:rsidR="0084465D" w:rsidRDefault="0084465D" w:rsidP="006422B3">
      <w:pPr>
        <w:spacing w:after="0" w:line="360" w:lineRule="auto"/>
        <w:ind w:firstLine="708"/>
        <w:jc w:val="both"/>
        <w:rPr>
          <w:rFonts w:ascii="Times New Roman" w:hAnsi="Times New Roman"/>
          <w:sz w:val="28"/>
          <w:szCs w:val="28"/>
          <w:lang w:val="uk-UA"/>
        </w:rPr>
      </w:pPr>
      <w:r w:rsidRPr="00660BD1">
        <w:rPr>
          <w:rFonts w:ascii="Times New Roman" w:hAnsi="Times New Roman"/>
          <w:sz w:val="28"/>
          <w:szCs w:val="28"/>
          <w:lang w:val="uk-UA"/>
        </w:rPr>
        <w:t>При пошкодженні в установці ізоляції фазного проводу корпус установки може опинитися під напругою. Якщо людина доторкнеться у цьому випадку до корпуса установки, то це буде майже рівноцінно дотику до неізольованого проводу.</w:t>
      </w:r>
    </w:p>
    <w:p w:rsidR="0084465D" w:rsidRPr="00660BD1" w:rsidRDefault="0084465D" w:rsidP="006422B3">
      <w:pPr>
        <w:spacing w:after="0" w:line="360" w:lineRule="auto"/>
        <w:ind w:firstLine="708"/>
        <w:jc w:val="both"/>
        <w:rPr>
          <w:rFonts w:ascii="Times New Roman" w:hAnsi="Times New Roman"/>
          <w:sz w:val="28"/>
          <w:szCs w:val="28"/>
          <w:lang w:val="uk-UA"/>
        </w:rPr>
      </w:pPr>
      <w:r w:rsidRPr="00660BD1">
        <w:rPr>
          <w:rFonts w:ascii="Times New Roman" w:hAnsi="Times New Roman"/>
          <w:sz w:val="28"/>
          <w:szCs w:val="28"/>
          <w:lang w:val="uk-UA"/>
        </w:rPr>
        <w:t>Захисному заземленню підлягають:</w:t>
      </w:r>
    </w:p>
    <w:p w:rsidR="0084465D" w:rsidRPr="00660BD1" w:rsidRDefault="0084465D" w:rsidP="006422B3">
      <w:pPr>
        <w:pStyle w:val="ListParagraph"/>
        <w:numPr>
          <w:ilvl w:val="0"/>
          <w:numId w:val="25"/>
        </w:numPr>
        <w:spacing w:after="0" w:line="360" w:lineRule="auto"/>
        <w:jc w:val="both"/>
        <w:rPr>
          <w:rFonts w:ascii="Times New Roman" w:hAnsi="Times New Roman"/>
          <w:sz w:val="28"/>
          <w:szCs w:val="28"/>
          <w:lang w:val="uk-UA"/>
        </w:rPr>
      </w:pPr>
      <w:r w:rsidRPr="00660BD1">
        <w:rPr>
          <w:rFonts w:ascii="Times New Roman" w:hAnsi="Times New Roman"/>
          <w:sz w:val="28"/>
          <w:szCs w:val="28"/>
          <w:lang w:val="uk-UA"/>
        </w:rPr>
        <w:t>електроустановки напругою 380 В і більше змінного струму і 440 В і більше постійного струму незалежно від категорії приміщень (умов) щодо небезпеки електротравм;</w:t>
      </w:r>
    </w:p>
    <w:p w:rsidR="0084465D" w:rsidRPr="00660BD1" w:rsidRDefault="0084465D" w:rsidP="006422B3">
      <w:pPr>
        <w:pStyle w:val="ListParagraph"/>
        <w:numPr>
          <w:ilvl w:val="0"/>
          <w:numId w:val="25"/>
        </w:numPr>
        <w:spacing w:after="0" w:line="360" w:lineRule="auto"/>
        <w:jc w:val="both"/>
        <w:rPr>
          <w:rFonts w:ascii="Times New Roman" w:hAnsi="Times New Roman"/>
          <w:sz w:val="28"/>
          <w:szCs w:val="28"/>
          <w:lang w:val="uk-UA"/>
        </w:rPr>
      </w:pPr>
      <w:r w:rsidRPr="00660BD1">
        <w:rPr>
          <w:rFonts w:ascii="Times New Roman" w:hAnsi="Times New Roman"/>
          <w:sz w:val="28"/>
          <w:szCs w:val="28"/>
          <w:lang w:val="uk-UA"/>
        </w:rPr>
        <w:t>електроустановки напругою більше 42 В змінного струму і більше 110 В постійного струму в приміщеннях з підвищеною і особливою небезпекою електротравм, а також електроустановки поза приміщеннями;</w:t>
      </w:r>
    </w:p>
    <w:p w:rsidR="0084465D" w:rsidRPr="00660BD1" w:rsidRDefault="0084465D" w:rsidP="006422B3">
      <w:pPr>
        <w:pStyle w:val="ListParagraph"/>
        <w:numPr>
          <w:ilvl w:val="0"/>
          <w:numId w:val="25"/>
        </w:numPr>
        <w:spacing w:after="0" w:line="360" w:lineRule="auto"/>
        <w:jc w:val="both"/>
        <w:rPr>
          <w:rFonts w:ascii="Times New Roman" w:hAnsi="Times New Roman"/>
          <w:sz w:val="28"/>
          <w:szCs w:val="28"/>
          <w:lang w:val="uk-UA"/>
        </w:rPr>
      </w:pPr>
      <w:r w:rsidRPr="00660BD1">
        <w:rPr>
          <w:rFonts w:ascii="Times New Roman" w:hAnsi="Times New Roman"/>
          <w:sz w:val="28"/>
          <w:szCs w:val="28"/>
          <w:lang w:val="uk-UA"/>
        </w:rPr>
        <w:t>всі електроустановки, що експлуатуються у вибухонебезпечних зонах (з метою попередження вибухів).</w:t>
      </w:r>
    </w:p>
    <w:p w:rsidR="0084465D" w:rsidRPr="00660BD1" w:rsidRDefault="0084465D" w:rsidP="006422B3">
      <w:pPr>
        <w:spacing w:after="0" w:line="360" w:lineRule="auto"/>
        <w:ind w:firstLine="360"/>
        <w:jc w:val="both"/>
        <w:rPr>
          <w:rFonts w:ascii="Times New Roman" w:hAnsi="Times New Roman"/>
          <w:sz w:val="28"/>
          <w:szCs w:val="28"/>
          <w:lang w:val="uk-UA"/>
        </w:rPr>
      </w:pPr>
      <w:r w:rsidRPr="00660BD1">
        <w:rPr>
          <w:rFonts w:ascii="Times New Roman" w:hAnsi="Times New Roman"/>
          <w:sz w:val="28"/>
          <w:szCs w:val="28"/>
          <w:lang w:val="uk-UA"/>
        </w:rPr>
        <w:t>Конструктивно захисне заземлення включає заземлюючий пристрій і провідник, що з'єднує заземлюючий пристрій з обладнанням, яке заземлюється – заземлюючий провідник.</w:t>
      </w:r>
    </w:p>
    <w:p w:rsidR="0084465D" w:rsidRPr="00660BD1" w:rsidRDefault="0084465D" w:rsidP="006422B3">
      <w:pPr>
        <w:spacing w:after="0" w:line="360" w:lineRule="auto"/>
        <w:ind w:firstLine="360"/>
        <w:jc w:val="both"/>
        <w:rPr>
          <w:rFonts w:ascii="Times New Roman" w:hAnsi="Times New Roman"/>
          <w:sz w:val="28"/>
          <w:szCs w:val="28"/>
          <w:lang w:val="uk-UA"/>
        </w:rPr>
      </w:pPr>
      <w:r w:rsidRPr="00660BD1">
        <w:rPr>
          <w:rFonts w:ascii="Times New Roman" w:hAnsi="Times New Roman"/>
          <w:sz w:val="28"/>
          <w:szCs w:val="28"/>
          <w:lang w:val="uk-UA"/>
        </w:rPr>
        <w:t>Для заземлюючих провідників використовують неізольовані мідні провідники поперечним перерізом не менше 4 мм² або сталеві провідники діаметром 5... 10 мм. Заземлюючі провідники між собою і з заземлювачами з'єднуються зварюванням, а з обладнанням, що заземлюється — зварюванням або за допомогою гвинтового з'єднання з застосуванням антикорозійних заходів.</w:t>
      </w:r>
    </w:p>
    <w:p w:rsidR="0084465D" w:rsidRPr="00660BD1" w:rsidRDefault="0084465D" w:rsidP="006422B3">
      <w:pPr>
        <w:spacing w:after="0" w:line="360" w:lineRule="auto"/>
        <w:ind w:firstLine="360"/>
        <w:jc w:val="both"/>
        <w:rPr>
          <w:rFonts w:ascii="Times New Roman" w:hAnsi="Times New Roman"/>
          <w:sz w:val="28"/>
          <w:szCs w:val="28"/>
          <w:lang w:val="uk-UA"/>
        </w:rPr>
      </w:pPr>
      <w:r>
        <w:rPr>
          <w:rFonts w:ascii="Times New Roman" w:hAnsi="Times New Roman"/>
          <w:sz w:val="28"/>
          <w:szCs w:val="28"/>
          <w:lang w:val="uk-UA"/>
        </w:rPr>
        <w:t>Згідно з</w:t>
      </w:r>
      <w:r w:rsidRPr="00660BD1">
        <w:rPr>
          <w:rFonts w:ascii="Times New Roman" w:hAnsi="Times New Roman"/>
          <w:sz w:val="28"/>
          <w:szCs w:val="28"/>
          <w:lang w:val="uk-UA"/>
        </w:rPr>
        <w:t xml:space="preserve"> ГОСТ 12.1.009-76, занулення в загальному розумінні — це навмисне електричне з'єднання з нульовим захисним провідником металевих частин, які можуть опинитись під напругою в результаті пошкодження ізоляції.</w:t>
      </w:r>
    </w:p>
    <w:p w:rsidR="0084465D" w:rsidRPr="00660BD1" w:rsidRDefault="0084465D" w:rsidP="006422B3">
      <w:pPr>
        <w:spacing w:after="0" w:line="360" w:lineRule="auto"/>
        <w:ind w:firstLine="360"/>
        <w:jc w:val="both"/>
        <w:rPr>
          <w:rFonts w:ascii="Times New Roman" w:hAnsi="Times New Roman"/>
          <w:sz w:val="28"/>
          <w:szCs w:val="28"/>
          <w:lang w:val="uk-UA"/>
        </w:rPr>
      </w:pPr>
      <w:r w:rsidRPr="00660BD1">
        <w:rPr>
          <w:rFonts w:ascii="Times New Roman" w:hAnsi="Times New Roman"/>
          <w:sz w:val="28"/>
          <w:szCs w:val="28"/>
          <w:lang w:val="uk-UA"/>
        </w:rPr>
        <w:t>Занулення в електроприладах — це навмисне з'єднання елементів електроустановки, які не знаходяться під напругою, з глухо-заземленою нейтраллю генератора чи трансформатора в мережах трифазного струму, з глухозаземленим вводом джерела однофазного струму, з глухозаземленою середньою точкою джерела в мережах постійного струму.</w:t>
      </w:r>
    </w:p>
    <w:p w:rsidR="0084465D" w:rsidRPr="00660BD1" w:rsidRDefault="0084465D" w:rsidP="006422B3">
      <w:pPr>
        <w:spacing w:after="0" w:line="360" w:lineRule="auto"/>
        <w:ind w:firstLine="360"/>
        <w:jc w:val="both"/>
        <w:rPr>
          <w:rFonts w:ascii="Times New Roman" w:hAnsi="Times New Roman"/>
          <w:sz w:val="28"/>
          <w:szCs w:val="28"/>
          <w:lang w:val="uk-UA"/>
        </w:rPr>
      </w:pPr>
      <w:r w:rsidRPr="00660BD1">
        <w:rPr>
          <w:rFonts w:ascii="Times New Roman" w:hAnsi="Times New Roman"/>
          <w:sz w:val="28"/>
          <w:szCs w:val="28"/>
          <w:lang w:val="uk-UA"/>
        </w:rPr>
        <w:t>Вимоги щодо застосування занулення залежно від величини напруги і категорії приміщень за небезпекою електротравм аналогічні вимогам до застосування захисного заземлення. За величиною напруги мережі живлення застосування занулення обмежується напругою до 1 кВ.</w:t>
      </w:r>
    </w:p>
    <w:p w:rsidR="0084465D" w:rsidRPr="00660BD1" w:rsidRDefault="0084465D" w:rsidP="006422B3">
      <w:pPr>
        <w:spacing w:after="0" w:line="360" w:lineRule="auto"/>
        <w:ind w:firstLine="360"/>
        <w:jc w:val="both"/>
        <w:rPr>
          <w:rFonts w:ascii="Times New Roman" w:hAnsi="Times New Roman"/>
          <w:sz w:val="28"/>
          <w:szCs w:val="28"/>
          <w:lang w:val="uk-UA"/>
        </w:rPr>
      </w:pPr>
      <w:r w:rsidRPr="00660BD1">
        <w:rPr>
          <w:rFonts w:ascii="Times New Roman" w:hAnsi="Times New Roman"/>
          <w:sz w:val="28"/>
          <w:szCs w:val="28"/>
          <w:lang w:val="uk-UA"/>
        </w:rPr>
        <w:t>Згідно з чинними нормативами можливі два варіанти реалізації занулення:</w:t>
      </w:r>
    </w:p>
    <w:p w:rsidR="0084465D" w:rsidRPr="00660BD1" w:rsidRDefault="0084465D" w:rsidP="006422B3">
      <w:pPr>
        <w:pStyle w:val="ListParagraph"/>
        <w:numPr>
          <w:ilvl w:val="0"/>
          <w:numId w:val="26"/>
        </w:numPr>
        <w:spacing w:after="0" w:line="360" w:lineRule="auto"/>
        <w:jc w:val="both"/>
        <w:rPr>
          <w:rFonts w:ascii="Times New Roman" w:hAnsi="Times New Roman"/>
          <w:sz w:val="28"/>
          <w:szCs w:val="28"/>
          <w:lang w:val="uk-UA"/>
        </w:rPr>
      </w:pPr>
      <w:r w:rsidRPr="00660BD1">
        <w:rPr>
          <w:rFonts w:ascii="Times New Roman" w:hAnsi="Times New Roman"/>
          <w:sz w:val="28"/>
          <w:szCs w:val="28"/>
          <w:lang w:val="uk-UA"/>
        </w:rPr>
        <w:t>заземлена через певні відстані (100...200 м) нейтраль мережі виконує функції нульового робочого і нульового захисного провідника одночасно;</w:t>
      </w:r>
    </w:p>
    <w:p w:rsidR="0084465D" w:rsidRPr="00660BD1" w:rsidRDefault="0084465D" w:rsidP="006422B3">
      <w:pPr>
        <w:pStyle w:val="ListParagraph"/>
        <w:numPr>
          <w:ilvl w:val="0"/>
          <w:numId w:val="26"/>
        </w:numPr>
        <w:spacing w:after="0" w:line="360" w:lineRule="auto"/>
        <w:jc w:val="both"/>
        <w:rPr>
          <w:rFonts w:ascii="Times New Roman" w:hAnsi="Times New Roman"/>
          <w:sz w:val="28"/>
          <w:szCs w:val="28"/>
          <w:lang w:val="uk-UA"/>
        </w:rPr>
      </w:pPr>
      <w:r w:rsidRPr="00660BD1">
        <w:rPr>
          <w:rFonts w:ascii="Times New Roman" w:hAnsi="Times New Roman"/>
          <w:sz w:val="28"/>
          <w:szCs w:val="28"/>
          <w:lang w:val="uk-UA"/>
        </w:rPr>
        <w:t>для занулення обладнання прокладається окремий провідник, який виконує функції тільки нульового захисного.</w:t>
      </w:r>
    </w:p>
    <w:p w:rsidR="0084465D" w:rsidRPr="00660BD1" w:rsidRDefault="0084465D" w:rsidP="006422B3">
      <w:pPr>
        <w:spacing w:after="0" w:line="360" w:lineRule="auto"/>
        <w:ind w:firstLine="360"/>
        <w:jc w:val="both"/>
        <w:rPr>
          <w:rFonts w:ascii="Times New Roman" w:hAnsi="Times New Roman"/>
          <w:sz w:val="28"/>
          <w:szCs w:val="28"/>
          <w:lang w:val="uk-UA"/>
        </w:rPr>
      </w:pPr>
      <w:r w:rsidRPr="00660BD1">
        <w:rPr>
          <w:rFonts w:ascii="Times New Roman" w:hAnsi="Times New Roman"/>
          <w:sz w:val="28"/>
          <w:szCs w:val="28"/>
          <w:lang w:val="uk-UA"/>
        </w:rPr>
        <w:t>Другий варіант є обов'язковим для житлових, адміністративно-побутових приміщень, приміщень масового перебування людей, що будуються.</w:t>
      </w:r>
      <w:r w:rsidRPr="00660BD1">
        <w:rPr>
          <w:rFonts w:ascii="Times New Roman" w:hAnsi="Times New Roman"/>
          <w:sz w:val="28"/>
          <w:szCs w:val="28"/>
          <w:lang w:val="uk-UA"/>
        </w:rPr>
        <w:br/>
        <w:t>У цьому випадку в приміщеннях з однофазною мережею внутрішня мережа виконується трипровідною — фаза, нуль робочий і нуль захисний, а розетки для підключення переносних споживачів електроенергії — триконтактні. При відповідному виконанні штепсельних вилок і шнура живлення споживача (трипровідний) контакт мережі нульового захисного провідника замикається з випередженням відносно контактів фази і нульового робочого провідника. Таким чином, споживач електроенергії занулюється до подачі на нього напруги.</w:t>
      </w:r>
      <w:r w:rsidRPr="00660BD1">
        <w:rPr>
          <w:rFonts w:ascii="Times New Roman" w:hAnsi="Times New Roman"/>
          <w:sz w:val="28"/>
          <w:szCs w:val="28"/>
          <w:lang w:val="uk-UA"/>
        </w:rPr>
        <w:br/>
        <w:t>У приміщеннях з трифазними споживачами внутрішня мережа виконується п'ятипровідною — 3 фази, нуль робочий і нуль захисний.</w:t>
      </w:r>
    </w:p>
    <w:p w:rsidR="0084465D" w:rsidRPr="00853970" w:rsidRDefault="0084465D" w:rsidP="006422B3">
      <w:pPr>
        <w:spacing w:after="0" w:line="360" w:lineRule="auto"/>
        <w:ind w:firstLine="360"/>
        <w:jc w:val="both"/>
        <w:rPr>
          <w:rFonts w:ascii="Times New Roman" w:hAnsi="Times New Roman"/>
          <w:b/>
          <w:bCs/>
          <w:sz w:val="28"/>
          <w:szCs w:val="28"/>
          <w:lang w:val="uk-UA"/>
        </w:rPr>
      </w:pPr>
    </w:p>
    <w:p w:rsidR="0084465D" w:rsidRPr="00081913" w:rsidRDefault="0084465D" w:rsidP="006422B3">
      <w:pPr>
        <w:spacing w:after="0" w:line="360" w:lineRule="auto"/>
        <w:ind w:firstLine="360"/>
        <w:jc w:val="center"/>
        <w:rPr>
          <w:rFonts w:ascii="Times New Roman" w:hAnsi="Times New Roman"/>
          <w:b/>
          <w:bCs/>
          <w:sz w:val="28"/>
          <w:szCs w:val="28"/>
          <w:lang w:val="uk-UA"/>
        </w:rPr>
      </w:pPr>
      <w:r w:rsidRPr="00660BD1">
        <w:rPr>
          <w:rFonts w:ascii="Times New Roman" w:hAnsi="Times New Roman"/>
          <w:b/>
          <w:bCs/>
          <w:sz w:val="28"/>
          <w:szCs w:val="28"/>
          <w:lang w:val="uk-UA"/>
        </w:rPr>
        <w:t>5.5 Пожежна безпека</w:t>
      </w:r>
      <w:r w:rsidRPr="004D7570">
        <w:rPr>
          <w:rFonts w:ascii="Times New Roman" w:hAnsi="Times New Roman"/>
          <w:b/>
          <w:bCs/>
          <w:sz w:val="28"/>
          <w:szCs w:val="28"/>
          <w:lang w:val="ru-RU"/>
        </w:rPr>
        <w:t xml:space="preserve"> </w:t>
      </w:r>
      <w:r>
        <w:rPr>
          <w:rFonts w:ascii="Times New Roman" w:hAnsi="Times New Roman"/>
          <w:b/>
          <w:bCs/>
          <w:sz w:val="28"/>
          <w:szCs w:val="28"/>
          <w:lang w:val="uk-UA"/>
        </w:rPr>
        <w:t>та безпека в надзвичайних ситуаціях</w:t>
      </w:r>
    </w:p>
    <w:p w:rsidR="0084465D" w:rsidRPr="00660BD1" w:rsidRDefault="0084465D" w:rsidP="006422B3">
      <w:pPr>
        <w:spacing w:after="0" w:line="360" w:lineRule="auto"/>
        <w:ind w:firstLine="360"/>
        <w:jc w:val="center"/>
        <w:rPr>
          <w:rFonts w:ascii="Times New Roman" w:hAnsi="Times New Roman"/>
          <w:b/>
          <w:bCs/>
          <w:sz w:val="28"/>
          <w:szCs w:val="28"/>
          <w:lang w:val="uk-UA"/>
        </w:rPr>
      </w:pPr>
    </w:p>
    <w:p w:rsidR="0084465D" w:rsidRPr="00660BD1" w:rsidRDefault="0084465D" w:rsidP="006422B3">
      <w:pPr>
        <w:shd w:val="clear" w:color="auto" w:fill="FFFFFF"/>
        <w:spacing w:after="0" w:line="360" w:lineRule="auto"/>
        <w:jc w:val="both"/>
        <w:rPr>
          <w:rFonts w:ascii="Times New Roman" w:hAnsi="Times New Roman"/>
          <w:color w:val="000000"/>
          <w:sz w:val="28"/>
          <w:szCs w:val="28"/>
          <w:lang w:val="uk-UA"/>
        </w:rPr>
      </w:pPr>
      <w:r w:rsidRPr="00660BD1">
        <w:rPr>
          <w:rFonts w:ascii="Times New Roman" w:hAnsi="Times New Roman"/>
          <w:b/>
          <w:bCs/>
          <w:sz w:val="28"/>
          <w:szCs w:val="28"/>
          <w:lang w:val="uk-UA"/>
        </w:rPr>
        <w:tab/>
      </w:r>
      <w:r w:rsidRPr="00660BD1">
        <w:rPr>
          <w:rFonts w:ascii="Times New Roman" w:hAnsi="Times New Roman"/>
          <w:color w:val="000000"/>
          <w:sz w:val="28"/>
          <w:szCs w:val="28"/>
          <w:lang w:val="uk-UA"/>
        </w:rPr>
        <w:t>Для всіх будівель та приміщень виробничого, складського призначення і лабораторій повинна бути визначена категорія щодо вибухопожежної та пожежної небезпеки (за НАПБ</w:t>
      </w:r>
      <w:r w:rsidRPr="004D7570">
        <w:rPr>
          <w:rFonts w:ascii="Times New Roman" w:hAnsi="Times New Roman"/>
          <w:color w:val="000000"/>
          <w:sz w:val="28"/>
          <w:szCs w:val="28"/>
          <w:lang w:val="ru-RU"/>
        </w:rPr>
        <w:t xml:space="preserve"> </w:t>
      </w:r>
      <w:r>
        <w:rPr>
          <w:rFonts w:ascii="Times New Roman" w:hAnsi="Times New Roman"/>
          <w:color w:val="000000"/>
          <w:sz w:val="28"/>
          <w:szCs w:val="28"/>
          <w:lang w:val="uk-UA"/>
        </w:rPr>
        <w:t>Б</w:t>
      </w:r>
      <w:r w:rsidRPr="00660BD1">
        <w:rPr>
          <w:rFonts w:ascii="Times New Roman" w:hAnsi="Times New Roman"/>
          <w:color w:val="000000"/>
          <w:sz w:val="28"/>
          <w:szCs w:val="28"/>
          <w:lang w:val="uk-UA"/>
        </w:rPr>
        <w:t>.03.002-2007), а також клас зони за правилами будови електроустановок, у тому числі для зовнішніх виробничих і складських дільниць, які необхідно позначати на вхідних дверях до приміщення, а також на межах зон всередині приміщень та ззовні.</w:t>
      </w:r>
    </w:p>
    <w:p w:rsidR="0084465D" w:rsidRDefault="0084465D" w:rsidP="006422B3">
      <w:pPr>
        <w:shd w:val="clear" w:color="auto" w:fill="FFFFFF"/>
        <w:spacing w:after="0" w:line="360" w:lineRule="auto"/>
        <w:jc w:val="both"/>
        <w:rPr>
          <w:rFonts w:ascii="Times New Roman" w:hAnsi="Times New Roman"/>
          <w:color w:val="000000"/>
          <w:sz w:val="28"/>
          <w:szCs w:val="28"/>
          <w:lang w:val="uk-UA"/>
        </w:rPr>
      </w:pPr>
      <w:r w:rsidRPr="00660BD1">
        <w:rPr>
          <w:rFonts w:ascii="Times New Roman" w:hAnsi="Times New Roman"/>
          <w:color w:val="000000"/>
          <w:sz w:val="28"/>
          <w:szCs w:val="28"/>
          <w:lang w:val="uk-UA"/>
        </w:rPr>
        <w:tab/>
        <w:t>З допомогою таблиці 5.</w:t>
      </w:r>
      <w:r>
        <w:rPr>
          <w:rFonts w:ascii="Times New Roman" w:hAnsi="Times New Roman"/>
          <w:color w:val="000000"/>
          <w:sz w:val="28"/>
          <w:szCs w:val="28"/>
          <w:lang w:val="uk-UA"/>
        </w:rPr>
        <w:t>5</w:t>
      </w:r>
      <w:r w:rsidRPr="00660BD1">
        <w:rPr>
          <w:rFonts w:ascii="Times New Roman" w:hAnsi="Times New Roman"/>
          <w:color w:val="000000"/>
          <w:sz w:val="28"/>
          <w:szCs w:val="28"/>
          <w:lang w:val="uk-UA"/>
        </w:rPr>
        <w:t xml:space="preserve"> визначаємо категорію приміщення за вибухопожежною небезпекою.</w:t>
      </w:r>
    </w:p>
    <w:p w:rsidR="0084465D" w:rsidRPr="00660BD1" w:rsidRDefault="0084465D" w:rsidP="006422B3">
      <w:pPr>
        <w:shd w:val="clear" w:color="auto" w:fill="FFFFFF"/>
        <w:spacing w:after="0" w:line="360" w:lineRule="auto"/>
        <w:jc w:val="center"/>
        <w:rPr>
          <w:rFonts w:ascii="Times New Roman" w:hAnsi="Times New Roman"/>
          <w:color w:val="000000"/>
          <w:sz w:val="28"/>
          <w:szCs w:val="28"/>
          <w:lang w:val="uk-UA"/>
        </w:rPr>
      </w:pPr>
      <w:r w:rsidRPr="00660BD1">
        <w:rPr>
          <w:rFonts w:ascii="Times New Roman" w:hAnsi="Times New Roman"/>
          <w:color w:val="000000"/>
          <w:sz w:val="28"/>
          <w:szCs w:val="28"/>
          <w:lang w:val="uk-UA"/>
        </w:rPr>
        <w:t>Таблиця 5.</w:t>
      </w:r>
      <w:r>
        <w:rPr>
          <w:rFonts w:ascii="Times New Roman" w:hAnsi="Times New Roman"/>
          <w:color w:val="000000"/>
          <w:sz w:val="28"/>
          <w:szCs w:val="28"/>
          <w:lang w:val="uk-UA"/>
        </w:rPr>
        <w:t xml:space="preserve">5 – </w:t>
      </w:r>
      <w:r w:rsidRPr="00660BD1">
        <w:rPr>
          <w:rFonts w:ascii="Times New Roman" w:hAnsi="Times New Roman"/>
          <w:color w:val="000000"/>
          <w:sz w:val="28"/>
          <w:szCs w:val="28"/>
          <w:lang w:val="uk-UA"/>
        </w:rPr>
        <w:t>Категорії приміщень за НАПБ</w:t>
      </w:r>
      <w:r>
        <w:rPr>
          <w:rFonts w:ascii="Times New Roman" w:hAnsi="Times New Roman"/>
          <w:color w:val="000000"/>
          <w:sz w:val="28"/>
          <w:szCs w:val="28"/>
          <w:lang w:val="uk-UA"/>
        </w:rPr>
        <w:t xml:space="preserve"> Б</w:t>
      </w:r>
      <w:r w:rsidRPr="00660BD1">
        <w:rPr>
          <w:rFonts w:ascii="Times New Roman" w:hAnsi="Times New Roman"/>
          <w:color w:val="000000"/>
          <w:sz w:val="28"/>
          <w:szCs w:val="28"/>
          <w:lang w:val="uk-UA"/>
        </w:rPr>
        <w:t>.03.002-2007</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6912"/>
      </w:tblGrid>
      <w:tr w:rsidR="0084465D" w:rsidRPr="00786393" w:rsidTr="006422B3">
        <w:tc>
          <w:tcPr>
            <w:tcW w:w="3085" w:type="dxa"/>
          </w:tcPr>
          <w:p w:rsidR="0084465D" w:rsidRPr="00DD5A26" w:rsidRDefault="0084465D" w:rsidP="006422B3">
            <w:pPr>
              <w:spacing w:after="0" w:line="240" w:lineRule="auto"/>
              <w:rPr>
                <w:rFonts w:ascii="Times New Roman" w:hAnsi="Times New Roman"/>
                <w:b/>
                <w:sz w:val="24"/>
                <w:szCs w:val="24"/>
                <w:lang w:val="uk-UA"/>
              </w:rPr>
            </w:pPr>
            <w:r w:rsidRPr="00DD5A26">
              <w:rPr>
                <w:rFonts w:ascii="Times New Roman" w:hAnsi="Times New Roman"/>
                <w:b/>
                <w:sz w:val="24"/>
                <w:szCs w:val="24"/>
                <w:lang w:val="uk-UA"/>
              </w:rPr>
              <w:t>Категорія приміщення</w:t>
            </w:r>
          </w:p>
        </w:tc>
        <w:tc>
          <w:tcPr>
            <w:tcW w:w="6912" w:type="dxa"/>
          </w:tcPr>
          <w:p w:rsidR="0084465D" w:rsidRPr="00DD5A26" w:rsidRDefault="0084465D" w:rsidP="006422B3">
            <w:pPr>
              <w:spacing w:after="0" w:line="240" w:lineRule="auto"/>
              <w:rPr>
                <w:rFonts w:ascii="Times New Roman" w:hAnsi="Times New Roman"/>
                <w:b/>
                <w:sz w:val="24"/>
                <w:szCs w:val="24"/>
                <w:lang w:val="uk-UA"/>
              </w:rPr>
            </w:pPr>
            <w:r w:rsidRPr="00DD5A26">
              <w:rPr>
                <w:rFonts w:ascii="Times New Roman" w:hAnsi="Times New Roman"/>
                <w:b/>
                <w:sz w:val="24"/>
                <w:szCs w:val="24"/>
                <w:lang w:val="uk-UA"/>
              </w:rPr>
              <w:t>Характеристика речовин та матеріалів, які знаходяться (обертаються) у приміщенні</w:t>
            </w:r>
          </w:p>
        </w:tc>
      </w:tr>
      <w:tr w:rsidR="0084465D" w:rsidRPr="00786393" w:rsidTr="006422B3">
        <w:tc>
          <w:tcPr>
            <w:tcW w:w="3085" w:type="dxa"/>
          </w:tcPr>
          <w:p w:rsidR="0084465D" w:rsidRPr="00DD5A26" w:rsidRDefault="0084465D" w:rsidP="006422B3">
            <w:pPr>
              <w:spacing w:after="0" w:line="240" w:lineRule="auto"/>
              <w:rPr>
                <w:rFonts w:ascii="Times New Roman" w:hAnsi="Times New Roman"/>
                <w:sz w:val="24"/>
                <w:szCs w:val="24"/>
                <w:lang w:val="uk-UA"/>
              </w:rPr>
            </w:pPr>
            <w:r w:rsidRPr="00DD5A26">
              <w:rPr>
                <w:rFonts w:ascii="Times New Roman" w:hAnsi="Times New Roman"/>
                <w:b/>
                <w:bCs/>
                <w:sz w:val="24"/>
                <w:szCs w:val="24"/>
                <w:lang w:val="uk-UA"/>
              </w:rPr>
              <w:t>А</w:t>
            </w:r>
            <w:r w:rsidRPr="00DD5A26">
              <w:rPr>
                <w:rFonts w:ascii="Times New Roman" w:hAnsi="Times New Roman"/>
                <w:sz w:val="24"/>
                <w:szCs w:val="24"/>
                <w:lang w:val="uk-UA"/>
              </w:rPr>
              <w:br/>
              <w:t>(вибухопожежонебезпечна)</w:t>
            </w:r>
          </w:p>
        </w:tc>
        <w:tc>
          <w:tcPr>
            <w:tcW w:w="6912" w:type="dxa"/>
          </w:tcPr>
          <w:p w:rsidR="0084465D" w:rsidRPr="00DD5A26" w:rsidRDefault="0084465D" w:rsidP="006422B3">
            <w:pPr>
              <w:spacing w:after="0" w:line="240" w:lineRule="auto"/>
              <w:rPr>
                <w:rFonts w:ascii="Times New Roman" w:hAnsi="Times New Roman"/>
                <w:sz w:val="24"/>
                <w:szCs w:val="24"/>
                <w:lang w:val="uk-UA"/>
              </w:rPr>
            </w:pPr>
            <w:r w:rsidRPr="00DD5A26">
              <w:rPr>
                <w:rFonts w:ascii="Times New Roman" w:hAnsi="Times New Roman"/>
                <w:sz w:val="24"/>
                <w:szCs w:val="24"/>
                <w:lang w:val="uk-UA"/>
              </w:rPr>
              <w:t>Горючі гази, легкозаймисті рідини з температурою спалаху не більше 28°С у такій кількості, що можуть утворюватися вибухонебезпечні парогазоповітряні суміші, у разі спалахування яких розвивається розрахунковий надлишковий тиск вибуху в приміщенні, що перевищує 5 кПа. Речовини та матеріали, здатні вибухати і горіти при взаємодії з водою, киснем повітря або одне з одним у такій кількості, що розрахунковий надлишковий тиск у приміщенні перевищує 5 кПа;</w:t>
            </w:r>
          </w:p>
        </w:tc>
      </w:tr>
      <w:tr w:rsidR="0084465D" w:rsidRPr="00786393" w:rsidTr="006422B3">
        <w:tc>
          <w:tcPr>
            <w:tcW w:w="3085" w:type="dxa"/>
          </w:tcPr>
          <w:p w:rsidR="0084465D" w:rsidRPr="00DD5A26" w:rsidRDefault="0084465D" w:rsidP="006422B3">
            <w:pPr>
              <w:spacing w:after="0" w:line="240" w:lineRule="auto"/>
              <w:rPr>
                <w:rFonts w:ascii="Times New Roman" w:hAnsi="Times New Roman"/>
                <w:sz w:val="24"/>
                <w:szCs w:val="24"/>
                <w:lang w:val="uk-UA"/>
              </w:rPr>
            </w:pPr>
            <w:r w:rsidRPr="00DD5A26">
              <w:rPr>
                <w:rFonts w:ascii="Times New Roman" w:hAnsi="Times New Roman"/>
                <w:b/>
                <w:bCs/>
                <w:sz w:val="24"/>
                <w:szCs w:val="24"/>
                <w:lang w:val="uk-UA"/>
              </w:rPr>
              <w:t>Б</w:t>
            </w:r>
            <w:r w:rsidRPr="00DD5A26">
              <w:rPr>
                <w:rFonts w:ascii="Times New Roman" w:hAnsi="Times New Roman"/>
                <w:sz w:val="24"/>
                <w:szCs w:val="24"/>
                <w:lang w:val="uk-UA"/>
              </w:rPr>
              <w:br/>
              <w:t>(вибухопожежонебезпечна)</w:t>
            </w:r>
          </w:p>
        </w:tc>
        <w:tc>
          <w:tcPr>
            <w:tcW w:w="6912" w:type="dxa"/>
          </w:tcPr>
          <w:p w:rsidR="0084465D" w:rsidRPr="00DD5A26" w:rsidRDefault="0084465D" w:rsidP="006422B3">
            <w:pPr>
              <w:spacing w:after="0" w:line="240" w:lineRule="auto"/>
              <w:rPr>
                <w:rFonts w:ascii="Times New Roman" w:hAnsi="Times New Roman"/>
                <w:sz w:val="24"/>
                <w:szCs w:val="24"/>
                <w:lang w:val="uk-UA"/>
              </w:rPr>
            </w:pPr>
            <w:r w:rsidRPr="00DD5A26">
              <w:rPr>
                <w:rFonts w:ascii="Times New Roman" w:hAnsi="Times New Roman"/>
                <w:sz w:val="24"/>
                <w:szCs w:val="24"/>
                <w:lang w:val="uk-UA"/>
              </w:rPr>
              <w:t>Горючі пил або волокна, ЛЗР з температурою спалаху більше 28°С, ГР у такій кількості, що можуть створювати вибухонебезпечні пилоповітряні або пароповітряні суміші, у разі спалахування яких розвивається розрахунковий надлишковий тиск вибуху в приміщенні, що перевищує 5 кПа;</w:t>
            </w:r>
          </w:p>
        </w:tc>
      </w:tr>
      <w:tr w:rsidR="0084465D" w:rsidRPr="00786393" w:rsidTr="006422B3">
        <w:trPr>
          <w:trHeight w:val="215"/>
        </w:trPr>
        <w:tc>
          <w:tcPr>
            <w:tcW w:w="3085" w:type="dxa"/>
          </w:tcPr>
          <w:p w:rsidR="0084465D" w:rsidRPr="00DD5A26" w:rsidRDefault="0084465D" w:rsidP="006422B3">
            <w:pPr>
              <w:spacing w:after="0" w:line="240" w:lineRule="auto"/>
              <w:rPr>
                <w:rFonts w:ascii="Times New Roman" w:hAnsi="Times New Roman"/>
                <w:sz w:val="24"/>
                <w:szCs w:val="24"/>
                <w:lang w:val="uk-UA"/>
              </w:rPr>
            </w:pPr>
            <w:r w:rsidRPr="00DD5A26">
              <w:rPr>
                <w:rFonts w:ascii="Times New Roman" w:hAnsi="Times New Roman"/>
                <w:b/>
                <w:bCs/>
                <w:sz w:val="24"/>
                <w:szCs w:val="24"/>
                <w:lang w:val="uk-UA"/>
              </w:rPr>
              <w:t>В</w:t>
            </w:r>
            <w:r w:rsidRPr="00DD5A26">
              <w:rPr>
                <w:rFonts w:ascii="Times New Roman" w:hAnsi="Times New Roman"/>
                <w:sz w:val="24"/>
                <w:szCs w:val="24"/>
                <w:lang w:val="uk-UA"/>
              </w:rPr>
              <w:br/>
              <w:t>(пожежонебезпечна)</w:t>
            </w:r>
          </w:p>
        </w:tc>
        <w:tc>
          <w:tcPr>
            <w:tcW w:w="6912" w:type="dxa"/>
          </w:tcPr>
          <w:p w:rsidR="0084465D" w:rsidRPr="00DD5A26" w:rsidRDefault="0084465D" w:rsidP="006422B3">
            <w:pPr>
              <w:spacing w:after="0" w:line="240" w:lineRule="auto"/>
              <w:rPr>
                <w:rFonts w:ascii="Times New Roman" w:hAnsi="Times New Roman"/>
                <w:sz w:val="24"/>
                <w:szCs w:val="24"/>
                <w:lang w:val="uk-UA"/>
              </w:rPr>
            </w:pPr>
            <w:r w:rsidRPr="00DD5A26">
              <w:rPr>
                <w:rFonts w:ascii="Times New Roman" w:hAnsi="Times New Roman"/>
                <w:sz w:val="24"/>
                <w:szCs w:val="24"/>
                <w:lang w:val="uk-UA"/>
              </w:rPr>
              <w:t>Горючі і важкогорючі рідини, тверді горючі і важкогорючі речовини й матеріали (у тому числі пил та волокна), речовини й матеріали при взаємодії з водою, киснем повітря або одне з одним здатні горіти тільки за умови, якщо приміщення, у яких вони є в наявності або обертаються, не належать до категорій А і Б;</w:t>
            </w:r>
          </w:p>
        </w:tc>
      </w:tr>
      <w:tr w:rsidR="0084465D" w:rsidRPr="00786393" w:rsidTr="006422B3">
        <w:tc>
          <w:tcPr>
            <w:tcW w:w="3085" w:type="dxa"/>
          </w:tcPr>
          <w:p w:rsidR="0084465D" w:rsidRPr="00DD5A26" w:rsidRDefault="0084465D" w:rsidP="006422B3">
            <w:pPr>
              <w:spacing w:after="0" w:line="240" w:lineRule="auto"/>
              <w:rPr>
                <w:rFonts w:ascii="Times New Roman" w:hAnsi="Times New Roman"/>
                <w:sz w:val="24"/>
                <w:szCs w:val="24"/>
                <w:lang w:val="uk-UA"/>
              </w:rPr>
            </w:pPr>
            <w:r w:rsidRPr="00DD5A26">
              <w:rPr>
                <w:rFonts w:ascii="Times New Roman" w:hAnsi="Times New Roman"/>
                <w:b/>
                <w:bCs/>
                <w:sz w:val="24"/>
                <w:szCs w:val="24"/>
                <w:lang w:val="uk-UA"/>
              </w:rPr>
              <w:t>Г</w:t>
            </w:r>
          </w:p>
        </w:tc>
        <w:tc>
          <w:tcPr>
            <w:tcW w:w="6912" w:type="dxa"/>
          </w:tcPr>
          <w:p w:rsidR="0084465D" w:rsidRPr="00DD5A26" w:rsidRDefault="0084465D" w:rsidP="006422B3">
            <w:pPr>
              <w:spacing w:after="0" w:line="240" w:lineRule="auto"/>
              <w:rPr>
                <w:rFonts w:ascii="Times New Roman" w:hAnsi="Times New Roman"/>
                <w:sz w:val="24"/>
                <w:szCs w:val="24"/>
                <w:lang w:val="uk-UA"/>
              </w:rPr>
            </w:pPr>
            <w:r w:rsidRPr="00DD5A26">
              <w:rPr>
                <w:rFonts w:ascii="Times New Roman" w:hAnsi="Times New Roman"/>
                <w:sz w:val="24"/>
                <w:szCs w:val="24"/>
                <w:lang w:val="uk-UA"/>
              </w:rPr>
              <w:t>Негорючі речовини й матеріали в гарячому, розжареному або розплавленому стані, процес оброблення яких супроводжується виділенням променистого тепла, іскор та полум'я; горючі гази, рідини і тверді речовини, які спалюються або утилізуються як паливо;</w:t>
            </w:r>
          </w:p>
        </w:tc>
      </w:tr>
      <w:tr w:rsidR="0084465D" w:rsidRPr="00786393" w:rsidTr="006422B3">
        <w:tc>
          <w:tcPr>
            <w:tcW w:w="3085" w:type="dxa"/>
          </w:tcPr>
          <w:p w:rsidR="0084465D" w:rsidRPr="00DD5A26" w:rsidRDefault="0084465D" w:rsidP="006422B3">
            <w:pPr>
              <w:spacing w:after="0" w:line="240" w:lineRule="auto"/>
              <w:rPr>
                <w:rFonts w:ascii="Times New Roman" w:hAnsi="Times New Roman"/>
                <w:sz w:val="24"/>
                <w:szCs w:val="24"/>
                <w:lang w:val="uk-UA"/>
              </w:rPr>
            </w:pPr>
            <w:r w:rsidRPr="00DD5A26">
              <w:rPr>
                <w:rFonts w:ascii="Times New Roman" w:hAnsi="Times New Roman"/>
                <w:b/>
                <w:bCs/>
                <w:sz w:val="24"/>
                <w:szCs w:val="24"/>
                <w:lang w:val="uk-UA"/>
              </w:rPr>
              <w:t>Д</w:t>
            </w:r>
          </w:p>
        </w:tc>
        <w:tc>
          <w:tcPr>
            <w:tcW w:w="6912" w:type="dxa"/>
          </w:tcPr>
          <w:p w:rsidR="0084465D" w:rsidRPr="00DD5A26" w:rsidRDefault="0084465D" w:rsidP="006422B3">
            <w:pPr>
              <w:spacing w:after="0" w:line="240" w:lineRule="auto"/>
              <w:rPr>
                <w:rFonts w:ascii="Times New Roman" w:hAnsi="Times New Roman"/>
                <w:sz w:val="24"/>
                <w:szCs w:val="24"/>
                <w:lang w:val="uk-UA"/>
              </w:rPr>
            </w:pPr>
            <w:r w:rsidRPr="00DD5A26">
              <w:rPr>
                <w:rFonts w:ascii="Times New Roman" w:hAnsi="Times New Roman"/>
                <w:sz w:val="24"/>
                <w:szCs w:val="24"/>
                <w:lang w:val="uk-UA"/>
              </w:rPr>
              <w:t>Негорючі речовини і матеріали в холодному стані. Дозволяється зараховувати до категорії Д приміщення, у яких розміщені ГР у системах змащування, охолодження і гідроприводу обладнання, в яких не більше 60 кг в одиниці обладнання за умов тиску не більше 0,2 МПа, кабельні електропроводки до обладнання, окремі предмети меблі на місцях.</w:t>
            </w:r>
          </w:p>
        </w:tc>
      </w:tr>
    </w:tbl>
    <w:p w:rsidR="0084465D" w:rsidRPr="00660BD1" w:rsidRDefault="0084465D" w:rsidP="006422B3">
      <w:pPr>
        <w:shd w:val="clear" w:color="auto" w:fill="FFFFFF"/>
        <w:spacing w:after="0" w:line="360" w:lineRule="auto"/>
        <w:ind w:firstLine="708"/>
        <w:jc w:val="both"/>
        <w:rPr>
          <w:rFonts w:ascii="Times New Roman" w:hAnsi="Times New Roman"/>
          <w:color w:val="000000"/>
          <w:sz w:val="28"/>
          <w:szCs w:val="28"/>
          <w:lang w:val="uk-UA"/>
        </w:rPr>
      </w:pPr>
      <w:r w:rsidRPr="00660BD1">
        <w:rPr>
          <w:rFonts w:ascii="Times New Roman" w:hAnsi="Times New Roman"/>
          <w:color w:val="000000"/>
          <w:sz w:val="28"/>
          <w:szCs w:val="28"/>
          <w:lang w:val="uk-UA"/>
        </w:rPr>
        <w:t>Згідно з цих критеріїв приміщення в якому працюють програмісти відноситься до категорії В, оскільки діяльність відбувається в середовищі з горючими матеріалами (пластик, меблі, килимове, чи дерев’яне покриття підлоги, тощо). Отже, потрібно приділяти особливу увагу пожежній безпеці на такому підприємстві.</w:t>
      </w:r>
    </w:p>
    <w:p w:rsidR="0084465D" w:rsidRPr="00660BD1" w:rsidRDefault="0084465D" w:rsidP="006422B3">
      <w:pPr>
        <w:pStyle w:val="NormalWeb"/>
        <w:spacing w:before="0" w:beforeAutospacing="0" w:after="0" w:afterAutospacing="0" w:line="360" w:lineRule="auto"/>
        <w:ind w:firstLine="708"/>
        <w:jc w:val="both"/>
        <w:rPr>
          <w:sz w:val="28"/>
          <w:szCs w:val="28"/>
          <w:lang w:val="uk-UA"/>
        </w:rPr>
      </w:pPr>
      <w:r w:rsidRPr="00660BD1">
        <w:rPr>
          <w:sz w:val="28"/>
          <w:szCs w:val="28"/>
          <w:lang w:val="uk-UA"/>
        </w:rPr>
        <w:t>Оскільки на компаніях, які займаються розробкою програмного забезпечення немає легко займистих речовин і робота не проводиться з вибухонебезпечними реч</w:t>
      </w:r>
      <w:r>
        <w:rPr>
          <w:sz w:val="28"/>
          <w:szCs w:val="28"/>
          <w:lang w:val="uk-UA"/>
        </w:rPr>
        <w:t>о</w:t>
      </w:r>
      <w:r w:rsidRPr="00660BD1">
        <w:rPr>
          <w:sz w:val="28"/>
          <w:szCs w:val="28"/>
          <w:lang w:val="uk-UA"/>
        </w:rPr>
        <w:t xml:space="preserve">винами, то ступінь ризику є доволі низьким. </w:t>
      </w:r>
    </w:p>
    <w:p w:rsidR="0084465D" w:rsidRPr="00660BD1" w:rsidRDefault="0084465D" w:rsidP="006422B3">
      <w:pPr>
        <w:pStyle w:val="NormalWeb"/>
        <w:spacing w:before="0" w:beforeAutospacing="0" w:after="0" w:afterAutospacing="0" w:line="360" w:lineRule="auto"/>
        <w:ind w:firstLine="708"/>
        <w:jc w:val="both"/>
        <w:rPr>
          <w:sz w:val="28"/>
          <w:szCs w:val="28"/>
          <w:lang w:val="uk-UA"/>
        </w:rPr>
      </w:pPr>
      <w:r w:rsidRPr="00660BD1">
        <w:rPr>
          <w:sz w:val="28"/>
          <w:szCs w:val="28"/>
          <w:lang w:val="uk-UA"/>
        </w:rPr>
        <w:t>На компанії повинні дотримуватися загальних вимог пожежної безпеки. Для споруд та приміщень, в яких експлуатуються  ЕОМ вимоги пожежної безпеки визначені Правилами пожежної безпеки в Україні, НПАОП 0.00-1.28-10 та іншими нормативними документами.</w:t>
      </w:r>
    </w:p>
    <w:p w:rsidR="0084465D" w:rsidRPr="00660BD1" w:rsidRDefault="0084465D" w:rsidP="006422B3">
      <w:pPr>
        <w:pStyle w:val="NormalWeb"/>
        <w:spacing w:before="0" w:beforeAutospacing="0" w:after="0" w:afterAutospacing="0" w:line="360" w:lineRule="auto"/>
        <w:ind w:firstLine="708"/>
        <w:jc w:val="both"/>
        <w:rPr>
          <w:sz w:val="28"/>
          <w:szCs w:val="28"/>
          <w:lang w:val="uk-UA"/>
        </w:rPr>
      </w:pPr>
      <w:r w:rsidRPr="00660BD1">
        <w:rPr>
          <w:sz w:val="28"/>
          <w:szCs w:val="28"/>
          <w:lang w:val="uk-UA"/>
        </w:rPr>
        <w:t>Короткі замикання виникають в результаті порушення ізоляції частин обладнання, що проводять струм і зовнішніх механічних пошкоджень в електричних дротах, монтажних дротах, обмотках двигунів і апаратів. Ізоляція елементів, що проводять струм може пошкоджуватися при дії на неї високої температури або полум’я, інфрачервоного випромінювання, переходу напруги з первинної обмотки силового трансформатора на вторинну,  при підвищених режимах навантаження (нагрів до високих температур, і як наслідок при охолодженні конденсується вода) та інші.</w:t>
      </w:r>
    </w:p>
    <w:p w:rsidR="0084465D" w:rsidRPr="00660BD1" w:rsidRDefault="0084465D" w:rsidP="006422B3">
      <w:pPr>
        <w:pStyle w:val="NormalWeb"/>
        <w:spacing w:before="0" w:beforeAutospacing="0" w:after="0" w:afterAutospacing="0" w:line="360" w:lineRule="auto"/>
        <w:ind w:firstLine="708"/>
        <w:jc w:val="both"/>
        <w:rPr>
          <w:sz w:val="28"/>
          <w:szCs w:val="28"/>
          <w:lang w:val="uk-UA"/>
        </w:rPr>
      </w:pPr>
      <w:r w:rsidRPr="00660BD1">
        <w:rPr>
          <w:sz w:val="28"/>
          <w:szCs w:val="28"/>
          <w:lang w:val="uk-UA"/>
        </w:rPr>
        <w:t>Для уникнення цього на підприємстві має бути обов</w:t>
      </w:r>
      <w:r w:rsidRPr="00483BF3">
        <w:rPr>
          <w:sz w:val="28"/>
          <w:szCs w:val="28"/>
          <w:lang w:val="uk-UA"/>
        </w:rPr>
        <w:t>’</w:t>
      </w:r>
      <w:r w:rsidRPr="00660BD1">
        <w:rPr>
          <w:sz w:val="28"/>
          <w:szCs w:val="28"/>
          <w:lang w:val="uk-UA"/>
        </w:rPr>
        <w:t>язково здійснений</w:t>
      </w:r>
      <w:r>
        <w:rPr>
          <w:sz w:val="28"/>
          <w:szCs w:val="28"/>
          <w:lang w:val="uk-UA"/>
        </w:rPr>
        <w:t xml:space="preserve"> </w:t>
      </w:r>
      <w:r w:rsidRPr="00660BD1">
        <w:rPr>
          <w:sz w:val="28"/>
          <w:szCs w:val="28"/>
          <w:lang w:val="uk-UA"/>
        </w:rPr>
        <w:t>правильний вибір, монтаж і експлуатація електричних мереж, електрообладнанн</w:t>
      </w:r>
      <w:r>
        <w:rPr>
          <w:sz w:val="28"/>
          <w:szCs w:val="28"/>
          <w:lang w:val="uk-UA"/>
        </w:rPr>
        <w:t>я, правильний вибір конструкції</w:t>
      </w:r>
      <w:r w:rsidRPr="00660BD1">
        <w:rPr>
          <w:sz w:val="28"/>
          <w:szCs w:val="28"/>
          <w:lang w:val="uk-UA"/>
        </w:rPr>
        <w:t xml:space="preserve"> електрообладнання, способу встановлення і класу ізоляції (опір ізоляції згідно з ПУЕ 500кОм), електричний захист електричних мереж, електрообладнання (швидкодіючі реле, автоматичні вимикачі, запобіжники). Для забезпечення безпечних умов праці в організації приміщення мають бути оснащені системами автоматичної пожежної сигналізації з димовими пожежними сповіщувачами та переносними вуглекислотними вогнегасниками з розрахунку 2 шт. на кожні 20 м² площі.</w:t>
      </w:r>
      <w:r w:rsidRPr="00483BF3">
        <w:rPr>
          <w:sz w:val="28"/>
          <w:szCs w:val="28"/>
          <w:lang w:val="uk-UA"/>
        </w:rPr>
        <w:t xml:space="preserve"> </w:t>
      </w:r>
      <w:r>
        <w:rPr>
          <w:sz w:val="28"/>
          <w:szCs w:val="28"/>
          <w:lang w:val="uk-UA"/>
        </w:rPr>
        <w:t xml:space="preserve">Оскільки площа приміщення становить 18 </w:t>
      </w:r>
      <w:r w:rsidRPr="00660BD1">
        <w:rPr>
          <w:sz w:val="28"/>
          <w:szCs w:val="28"/>
          <w:lang w:val="uk-UA"/>
        </w:rPr>
        <w:t>м²</w:t>
      </w:r>
      <w:r w:rsidRPr="00787653">
        <w:rPr>
          <w:sz w:val="28"/>
          <w:szCs w:val="28"/>
          <w:lang w:val="ru-RU"/>
        </w:rPr>
        <w:t xml:space="preserve"> </w:t>
      </w:r>
      <w:r>
        <w:rPr>
          <w:sz w:val="28"/>
          <w:szCs w:val="28"/>
          <w:lang w:val="ru-RU"/>
        </w:rPr>
        <w:t xml:space="preserve">рекомендується встановити 2 </w:t>
      </w:r>
      <w:r w:rsidRPr="00787653">
        <w:rPr>
          <w:sz w:val="28"/>
          <w:szCs w:val="28"/>
          <w:lang w:val="uk-UA"/>
        </w:rPr>
        <w:t>вогнегасники</w:t>
      </w:r>
      <w:r>
        <w:rPr>
          <w:sz w:val="28"/>
          <w:szCs w:val="28"/>
          <w:lang w:val="ru-RU"/>
        </w:rPr>
        <w:t xml:space="preserve">. </w:t>
      </w:r>
      <w:r w:rsidRPr="00660BD1">
        <w:rPr>
          <w:sz w:val="28"/>
          <w:szCs w:val="28"/>
          <w:lang w:val="uk-UA"/>
        </w:rPr>
        <w:t>Евакуаційні шляхи розробляються згідно СН</w:t>
      </w:r>
      <w:r>
        <w:rPr>
          <w:sz w:val="28"/>
          <w:szCs w:val="28"/>
          <w:lang w:val="uk-UA"/>
        </w:rPr>
        <w:t>и</w:t>
      </w:r>
      <w:r w:rsidRPr="00660BD1">
        <w:rPr>
          <w:sz w:val="28"/>
          <w:szCs w:val="28"/>
          <w:lang w:val="uk-UA"/>
        </w:rPr>
        <w:t>П 2.01.02-85.</w:t>
      </w:r>
    </w:p>
    <w:p w:rsidR="0084465D" w:rsidRPr="00DD012A" w:rsidRDefault="0084465D" w:rsidP="006422B3">
      <w:pPr>
        <w:pStyle w:val="NormalWeb"/>
        <w:spacing w:before="0" w:beforeAutospacing="0" w:after="0" w:afterAutospacing="0" w:line="360" w:lineRule="auto"/>
        <w:ind w:firstLine="708"/>
        <w:jc w:val="both"/>
        <w:rPr>
          <w:sz w:val="28"/>
          <w:szCs w:val="28"/>
          <w:lang w:val="uk-UA"/>
        </w:rPr>
      </w:pPr>
      <w:r w:rsidRPr="00483BF3">
        <w:rPr>
          <w:sz w:val="28"/>
          <w:szCs w:val="28"/>
          <w:lang w:val="uk-UA"/>
        </w:rPr>
        <w:t>В даному розділі описані вимоги щодо охорони праці на підприємстві, яке займається розробкою програмного забезпечення. Наведені можливі професійні захворювання та норми, дотримання яких дозволить зменшити ризик цих захворювань, а так</w:t>
      </w:r>
      <w:r w:rsidRPr="00DD012A">
        <w:rPr>
          <w:sz w:val="28"/>
          <w:szCs w:val="28"/>
          <w:lang w:val="uk-UA"/>
        </w:rPr>
        <w:t>ож надасть можливість уникнути травматизму, пов’язяному з виконанням службових обов’язків.</w:t>
      </w:r>
    </w:p>
    <w:p w:rsidR="0084465D" w:rsidRPr="00DD012A" w:rsidRDefault="0084465D" w:rsidP="00DD012A">
      <w:pPr>
        <w:widowControl w:val="0"/>
        <w:spacing w:after="0" w:line="360" w:lineRule="auto"/>
        <w:ind w:firstLine="709"/>
        <w:jc w:val="both"/>
        <w:rPr>
          <w:rFonts w:ascii="Times New Roman" w:hAnsi="Times New Roman"/>
          <w:sz w:val="28"/>
          <w:szCs w:val="28"/>
          <w:lang w:val="uk-UA"/>
        </w:rPr>
      </w:pPr>
      <w:r w:rsidRPr="00DD012A">
        <w:rPr>
          <w:rFonts w:ascii="Times New Roman" w:hAnsi="Times New Roman"/>
          <w:sz w:val="28"/>
          <w:szCs w:val="28"/>
          <w:lang w:val="uk-UA"/>
        </w:rPr>
        <w:t xml:space="preserve">В розділі описані вимоги щодо облаштування робочого місця програміста, а також охарактеризовані небезпечні фактори, які діють на людину під час виконання її обов’язків. Робота програміста вимагає високої концентрації, тому відповідність усім мікрокліматичним нормам тільки підвищить його продуктивність. Розраховане значення повітрообміну </w:t>
      </w:r>
      <w:r>
        <w:rPr>
          <w:rFonts w:ascii="Times New Roman" w:hAnsi="Times New Roman"/>
          <w:sz w:val="28"/>
          <w:szCs w:val="28"/>
          <w:lang w:val="uk-UA"/>
        </w:rPr>
        <w:t>природною вентиляцією</w:t>
      </w:r>
      <w:r w:rsidRPr="00DD012A">
        <w:rPr>
          <w:rFonts w:ascii="Times New Roman" w:hAnsi="Times New Roman"/>
          <w:sz w:val="28"/>
          <w:szCs w:val="28"/>
          <w:lang w:val="uk-UA"/>
        </w:rPr>
        <w:t xml:space="preserve"> для теплого періоду року є достатньою, а от в холодний період набагато перевищує норму. Тому для холодного п</w:t>
      </w:r>
      <w:r>
        <w:rPr>
          <w:rFonts w:ascii="Times New Roman" w:hAnsi="Times New Roman"/>
          <w:sz w:val="28"/>
          <w:szCs w:val="28"/>
          <w:lang w:val="uk-UA"/>
        </w:rPr>
        <w:t>еріоду року необхідно утеплювати робочий кабінет</w:t>
      </w:r>
      <w:r w:rsidRPr="00DD012A">
        <w:rPr>
          <w:rFonts w:ascii="Times New Roman" w:hAnsi="Times New Roman"/>
          <w:sz w:val="28"/>
          <w:szCs w:val="28"/>
          <w:lang w:val="uk-UA"/>
        </w:rPr>
        <w:t>.</w:t>
      </w:r>
    </w:p>
    <w:p w:rsidR="0084465D" w:rsidRPr="004D3D90" w:rsidRDefault="0084465D" w:rsidP="004D7570">
      <w:pPr>
        <w:rPr>
          <w:rFonts w:ascii="Times New Roman" w:hAnsi="Times New Roman"/>
          <w:sz w:val="28"/>
          <w:szCs w:val="28"/>
          <w:lang w:val="uk-UA" w:eastAsia="ru-RU"/>
        </w:rPr>
      </w:pPr>
    </w:p>
    <w:sectPr w:rsidR="0084465D" w:rsidRPr="004D3D90" w:rsidSect="004B6565">
      <w:headerReference w:type="default" r:id="rId41"/>
      <w:pgSz w:w="11906" w:h="16838"/>
      <w:pgMar w:top="709" w:right="707" w:bottom="1418" w:left="1418" w:header="680" w:footer="340" w:gutter="0"/>
      <w:pgNumType w:start="79"/>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65D" w:rsidRDefault="0084465D" w:rsidP="000B0672">
      <w:pPr>
        <w:spacing w:after="0" w:line="240" w:lineRule="auto"/>
      </w:pPr>
      <w:r>
        <w:separator/>
      </w:r>
    </w:p>
  </w:endnote>
  <w:endnote w:type="continuationSeparator" w:id="0">
    <w:p w:rsidR="0084465D" w:rsidRDefault="0084465D" w:rsidP="000B0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altName w:val=" MS Sans Serif"/>
    <w:panose1 w:val="020B0604030504040204"/>
    <w:charset w:val="CC"/>
    <w:family w:val="swiss"/>
    <w:pitch w:val="variable"/>
    <w:sig w:usb0="E1002EFF" w:usb1="C000605B" w:usb2="00000029" w:usb3="00000000" w:csb0="000101FF" w:csb1="00000000"/>
  </w:font>
  <w:font w:name="MS Mincho">
    <w:altName w:val="?l?r ??Ѓfc"/>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65D" w:rsidRDefault="0084465D" w:rsidP="000B0672">
      <w:pPr>
        <w:spacing w:after="0" w:line="240" w:lineRule="auto"/>
      </w:pPr>
      <w:r>
        <w:separator/>
      </w:r>
    </w:p>
  </w:footnote>
  <w:footnote w:type="continuationSeparator" w:id="0">
    <w:p w:rsidR="0084465D" w:rsidRDefault="0084465D" w:rsidP="000B06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65D" w:rsidRDefault="0084465D">
    <w:pPr>
      <w:pStyle w:val="Header"/>
    </w:pPr>
    <w:r>
      <w:rPr>
        <w:noProof/>
        <w:lang w:val="ru-RU" w:eastAsia="ru-RU"/>
      </w:rPr>
      <w:pict>
        <v:group id="Group 21" o:spid="_x0000_s2069" style="position:absolute;margin-left:56.1pt;margin-top:20.85pt;width:518.8pt;height:802.3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">
          <v:rect id="Rectangle 22" o:spid="_x0000_s2070"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23" o:spid="_x0000_s2071"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24" o:spid="_x0000_s2072"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25" o:spid="_x0000_s207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6" o:spid="_x0000_s207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27" o:spid="_x0000_s2075"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8" o:spid="_x0000_s2076"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29" o:spid="_x0000_s2077"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30" o:spid="_x0000_s207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31" o:spid="_x0000_s207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32" o:spid="_x0000_s2080"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rect id="Rectangle 33" o:spid="_x0000_s2081"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84465D" w:rsidRDefault="0084465D" w:rsidP="000B0672">
                  <w:pPr>
                    <w:pStyle w:val="a"/>
                    <w:jc w:val="center"/>
                    <w:rPr>
                      <w:sz w:val="18"/>
                    </w:rPr>
                  </w:pPr>
                  <w:r>
                    <w:rPr>
                      <w:sz w:val="18"/>
                    </w:rPr>
                    <w:t>Змн.</w:t>
                  </w:r>
                </w:p>
              </w:txbxContent>
            </v:textbox>
          </v:rect>
          <v:rect id="Rectangle 34" o:spid="_x0000_s2082"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84465D" w:rsidRDefault="0084465D" w:rsidP="000B0672">
                  <w:pPr>
                    <w:pStyle w:val="a"/>
                    <w:jc w:val="center"/>
                    <w:rPr>
                      <w:sz w:val="18"/>
                    </w:rPr>
                  </w:pPr>
                  <w:r>
                    <w:rPr>
                      <w:sz w:val="18"/>
                    </w:rPr>
                    <w:t>Арк.</w:t>
                  </w:r>
                </w:p>
              </w:txbxContent>
            </v:textbox>
          </v:rect>
          <v:rect id="Rectangle 35" o:spid="_x0000_s208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84465D" w:rsidRDefault="0084465D" w:rsidP="000B0672">
                  <w:pPr>
                    <w:pStyle w:val="a"/>
                    <w:jc w:val="center"/>
                    <w:rPr>
                      <w:sz w:val="18"/>
                    </w:rPr>
                  </w:pPr>
                  <w:r>
                    <w:rPr>
                      <w:sz w:val="18"/>
                    </w:rPr>
                    <w:t>№ докум.</w:t>
                  </w:r>
                </w:p>
              </w:txbxContent>
            </v:textbox>
          </v:rect>
          <v:rect id="Rectangle 36" o:spid="_x0000_s208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84465D" w:rsidRDefault="0084465D" w:rsidP="000B0672">
                  <w:pPr>
                    <w:pStyle w:val="a"/>
                    <w:jc w:val="center"/>
                    <w:rPr>
                      <w:sz w:val="18"/>
                    </w:rPr>
                  </w:pPr>
                  <w:r>
                    <w:rPr>
                      <w:sz w:val="18"/>
                    </w:rPr>
                    <w:t>Підпис</w:t>
                  </w:r>
                </w:p>
              </w:txbxContent>
            </v:textbox>
          </v:rect>
          <v:rect id="Rectangle 37" o:spid="_x0000_s2085"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84465D" w:rsidRDefault="0084465D" w:rsidP="000B0672">
                  <w:pPr>
                    <w:pStyle w:val="a"/>
                    <w:jc w:val="center"/>
                    <w:rPr>
                      <w:sz w:val="18"/>
                    </w:rPr>
                  </w:pPr>
                  <w:r>
                    <w:rPr>
                      <w:sz w:val="18"/>
                    </w:rPr>
                    <w:t>Дата</w:t>
                  </w:r>
                </w:p>
              </w:txbxContent>
            </v:textbox>
          </v:rect>
          <v:rect id="Rectangle 38" o:spid="_x0000_s2086"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84465D" w:rsidRDefault="0084465D" w:rsidP="000B0672">
                  <w:pPr>
                    <w:pStyle w:val="a"/>
                    <w:jc w:val="center"/>
                    <w:rPr>
                      <w:sz w:val="18"/>
                    </w:rPr>
                  </w:pPr>
                  <w:r>
                    <w:rPr>
                      <w:sz w:val="18"/>
                    </w:rPr>
                    <w:t>Арк.</w:t>
                  </w:r>
                </w:p>
              </w:txbxContent>
            </v:textbox>
          </v:rect>
          <v:rect id="Rectangle 39" o:spid="_x0000_s2087"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84465D" w:rsidRPr="008923B7" w:rsidRDefault="0084465D" w:rsidP="00F32098">
                  <w:pPr>
                    <w:jc w:val="center"/>
                    <w:rPr>
                      <w:lang w:val="uk-UA"/>
                    </w:rPr>
                  </w:pPr>
                  <w:fldSimple w:instr=" PAGE   \* MERGEFORMAT ">
                    <w:r>
                      <w:rPr>
                        <w:noProof/>
                      </w:rPr>
                      <w:t>93</w:t>
                    </w:r>
                  </w:fldSimple>
                </w:p>
              </w:txbxContent>
            </v:textbox>
          </v:rect>
          <v:rect id="Rectangle 40" o:spid="_x0000_s2088"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84465D" w:rsidRDefault="0084465D" w:rsidP="000B0672">
                  <w:pPr>
                    <w:pStyle w:val="a"/>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ПЗ</w:t>
                  </w:r>
                  <w:r>
                    <w:rPr>
                      <w:rFonts w:ascii="Times New Roman" w:hAnsi="Times New Roman"/>
                      <w:i w:val="0"/>
                      <w:iCs/>
                      <w:sz w:val="36"/>
                    </w:rPr>
                    <w:t>-0</w:t>
                  </w:r>
                  <w:r>
                    <w:rPr>
                      <w:rFonts w:ascii="Times New Roman" w:hAnsi="Times New Roman"/>
                      <w:i w:val="0"/>
                      <w:iCs/>
                      <w:sz w:val="36"/>
                      <w:lang w:val="en-US"/>
                    </w:rPr>
                    <w:t>8</w:t>
                  </w:r>
                  <w:r>
                    <w:rPr>
                      <w:rFonts w:ascii="Times New Roman" w:hAnsi="Times New Roman"/>
                      <w:i w:val="0"/>
                      <w:iCs/>
                      <w:sz w:val="36"/>
                    </w:rPr>
                    <w:t>.00.00.000 ПЗ</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0"/>
        </w:tabs>
        <w:ind w:left="927" w:hanging="360"/>
      </w:pPr>
      <w:rPr>
        <w:rFonts w:cs="Times New Roman"/>
      </w:rPr>
    </w:lvl>
  </w:abstractNum>
  <w:abstractNum w:abstractNumId="1">
    <w:nsid w:val="021C2DDA"/>
    <w:multiLevelType w:val="hybridMultilevel"/>
    <w:tmpl w:val="9A82FD7A"/>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47E038A"/>
    <w:multiLevelType w:val="hybridMultilevel"/>
    <w:tmpl w:val="FFD40CB6"/>
    <w:lvl w:ilvl="0" w:tplc="FFFFFFFF">
      <w:start w:val="1"/>
      <w:numFmt w:val="bullet"/>
      <w:lvlText w:val="-"/>
      <w:lvlJc w:val="left"/>
      <w:pPr>
        <w:ind w:left="1996" w:hanging="360"/>
      </w:pPr>
      <w:rPr>
        <w:rFonts w:ascii="Times New Roman" w:eastAsia="Times New Roman" w:hAnsi="Times New Roman"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
    <w:nsid w:val="0798737E"/>
    <w:multiLevelType w:val="multilevel"/>
    <w:tmpl w:val="FA0A1438"/>
    <w:lvl w:ilvl="0">
      <w:start w:val="5"/>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756F4B"/>
    <w:multiLevelType w:val="hybridMultilevel"/>
    <w:tmpl w:val="A4FA8E7A"/>
    <w:lvl w:ilvl="0" w:tplc="ED127540">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D291CF5"/>
    <w:multiLevelType w:val="hybridMultilevel"/>
    <w:tmpl w:val="384AE2FC"/>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0D470CFA"/>
    <w:multiLevelType w:val="hybridMultilevel"/>
    <w:tmpl w:val="130045C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0DFD56E6"/>
    <w:multiLevelType w:val="hybridMultilevel"/>
    <w:tmpl w:val="D9808E9C"/>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4DB57F1"/>
    <w:multiLevelType w:val="hybridMultilevel"/>
    <w:tmpl w:val="10D41338"/>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B5A120B"/>
    <w:multiLevelType w:val="hybridMultilevel"/>
    <w:tmpl w:val="C990443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B751411"/>
    <w:multiLevelType w:val="hybridMultilevel"/>
    <w:tmpl w:val="ECE23D18"/>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BC7492C"/>
    <w:multiLevelType w:val="hybridMultilevel"/>
    <w:tmpl w:val="6DB4FDBC"/>
    <w:lvl w:ilvl="0" w:tplc="E312B93A">
      <w:start w:val="1"/>
      <w:numFmt w:val="decimal"/>
      <w:suff w:val="space"/>
      <w:lvlText w:val="%1"/>
      <w:lvlJc w:val="left"/>
      <w:pPr>
        <w:ind w:left="11644"/>
      </w:pPr>
      <w:rPr>
        <w:rFonts w:cs="Times New Roman" w:hint="default"/>
        <w:color w:val="auto"/>
      </w:rPr>
    </w:lvl>
    <w:lvl w:ilvl="1" w:tplc="04220019">
      <w:start w:val="1"/>
      <w:numFmt w:val="lowerLetter"/>
      <w:lvlText w:val="%2."/>
      <w:lvlJc w:val="left"/>
      <w:pPr>
        <w:ind w:left="13793" w:hanging="360"/>
      </w:pPr>
      <w:rPr>
        <w:rFonts w:cs="Times New Roman"/>
      </w:rPr>
    </w:lvl>
    <w:lvl w:ilvl="2" w:tplc="0422001B" w:tentative="1">
      <w:start w:val="1"/>
      <w:numFmt w:val="lowerRoman"/>
      <w:lvlText w:val="%3."/>
      <w:lvlJc w:val="right"/>
      <w:pPr>
        <w:ind w:left="14513" w:hanging="180"/>
      </w:pPr>
      <w:rPr>
        <w:rFonts w:cs="Times New Roman"/>
      </w:rPr>
    </w:lvl>
    <w:lvl w:ilvl="3" w:tplc="0422000F" w:tentative="1">
      <w:start w:val="1"/>
      <w:numFmt w:val="decimal"/>
      <w:lvlText w:val="%4."/>
      <w:lvlJc w:val="left"/>
      <w:pPr>
        <w:ind w:left="15233" w:hanging="360"/>
      </w:pPr>
      <w:rPr>
        <w:rFonts w:cs="Times New Roman"/>
      </w:rPr>
    </w:lvl>
    <w:lvl w:ilvl="4" w:tplc="04220019" w:tentative="1">
      <w:start w:val="1"/>
      <w:numFmt w:val="lowerLetter"/>
      <w:lvlText w:val="%5."/>
      <w:lvlJc w:val="left"/>
      <w:pPr>
        <w:ind w:left="15953" w:hanging="360"/>
      </w:pPr>
      <w:rPr>
        <w:rFonts w:cs="Times New Roman"/>
      </w:rPr>
    </w:lvl>
    <w:lvl w:ilvl="5" w:tplc="0422001B" w:tentative="1">
      <w:start w:val="1"/>
      <w:numFmt w:val="lowerRoman"/>
      <w:lvlText w:val="%6."/>
      <w:lvlJc w:val="right"/>
      <w:pPr>
        <w:ind w:left="16673" w:hanging="180"/>
      </w:pPr>
      <w:rPr>
        <w:rFonts w:cs="Times New Roman"/>
      </w:rPr>
    </w:lvl>
    <w:lvl w:ilvl="6" w:tplc="0422000F" w:tentative="1">
      <w:start w:val="1"/>
      <w:numFmt w:val="decimal"/>
      <w:lvlText w:val="%7."/>
      <w:lvlJc w:val="left"/>
      <w:pPr>
        <w:ind w:left="17393" w:hanging="360"/>
      </w:pPr>
      <w:rPr>
        <w:rFonts w:cs="Times New Roman"/>
      </w:rPr>
    </w:lvl>
    <w:lvl w:ilvl="7" w:tplc="04220019" w:tentative="1">
      <w:start w:val="1"/>
      <w:numFmt w:val="lowerLetter"/>
      <w:lvlText w:val="%8."/>
      <w:lvlJc w:val="left"/>
      <w:pPr>
        <w:ind w:left="18113" w:hanging="360"/>
      </w:pPr>
      <w:rPr>
        <w:rFonts w:cs="Times New Roman"/>
      </w:rPr>
    </w:lvl>
    <w:lvl w:ilvl="8" w:tplc="0422001B" w:tentative="1">
      <w:start w:val="1"/>
      <w:numFmt w:val="lowerRoman"/>
      <w:lvlText w:val="%9."/>
      <w:lvlJc w:val="right"/>
      <w:pPr>
        <w:ind w:left="18833" w:hanging="180"/>
      </w:pPr>
      <w:rPr>
        <w:rFonts w:cs="Times New Roman"/>
      </w:rPr>
    </w:lvl>
  </w:abstractNum>
  <w:abstractNum w:abstractNumId="12">
    <w:nsid w:val="1F134E61"/>
    <w:multiLevelType w:val="hybridMultilevel"/>
    <w:tmpl w:val="500C567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3">
    <w:nsid w:val="20242B98"/>
    <w:multiLevelType w:val="hybridMultilevel"/>
    <w:tmpl w:val="36B87B7C"/>
    <w:lvl w:ilvl="0" w:tplc="04190001">
      <w:start w:val="1"/>
      <w:numFmt w:val="bullet"/>
      <w:lvlText w:val=""/>
      <w:lvlJc w:val="left"/>
      <w:pPr>
        <w:tabs>
          <w:tab w:val="num" w:pos="1211"/>
        </w:tabs>
        <w:ind w:left="1211" w:hanging="360"/>
      </w:pPr>
      <w:rPr>
        <w:rFonts w:ascii="Symbol" w:hAnsi="Symbol" w:hint="default"/>
      </w:rPr>
    </w:lvl>
    <w:lvl w:ilvl="1" w:tplc="04190003" w:tentative="1">
      <w:start w:val="1"/>
      <w:numFmt w:val="bullet"/>
      <w:lvlText w:val="o"/>
      <w:lvlJc w:val="left"/>
      <w:pPr>
        <w:tabs>
          <w:tab w:val="num" w:pos="1931"/>
        </w:tabs>
        <w:ind w:left="1931" w:hanging="360"/>
      </w:pPr>
      <w:rPr>
        <w:rFonts w:ascii="Courier New" w:hAnsi="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14">
    <w:nsid w:val="2B65794C"/>
    <w:multiLevelType w:val="hybridMultilevel"/>
    <w:tmpl w:val="4D6224FC"/>
    <w:lvl w:ilvl="0" w:tplc="EB98B00C">
      <w:numFmt w:val="bullet"/>
      <w:lvlText w:val="-"/>
      <w:lvlJc w:val="left"/>
      <w:pPr>
        <w:ind w:left="1080" w:hanging="360"/>
      </w:pPr>
      <w:rPr>
        <w:rFonts w:ascii="Times New Roman" w:eastAsia="Times New Roman" w:hAnsi="Times New Roman"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2C5F7744"/>
    <w:multiLevelType w:val="multilevel"/>
    <w:tmpl w:val="760080A6"/>
    <w:lvl w:ilvl="0">
      <w:start w:val="1"/>
      <w:numFmt w:val="decimal"/>
      <w:lvlText w:val="%1."/>
      <w:lvlJc w:val="left"/>
      <w:pPr>
        <w:tabs>
          <w:tab w:val="num" w:pos="928"/>
        </w:tabs>
        <w:ind w:left="928" w:hanging="360"/>
      </w:pPr>
      <w:rPr>
        <w:rFonts w:cs="Times New Roman"/>
      </w:rPr>
    </w:lvl>
    <w:lvl w:ilvl="1" w:tentative="1">
      <w:start w:val="1"/>
      <w:numFmt w:val="decimal"/>
      <w:lvlText w:val="%2."/>
      <w:lvlJc w:val="left"/>
      <w:pPr>
        <w:tabs>
          <w:tab w:val="num" w:pos="1648"/>
        </w:tabs>
        <w:ind w:left="1648" w:hanging="360"/>
      </w:pPr>
      <w:rPr>
        <w:rFonts w:cs="Times New Roman"/>
      </w:rPr>
    </w:lvl>
    <w:lvl w:ilvl="2" w:tentative="1">
      <w:start w:val="1"/>
      <w:numFmt w:val="decimal"/>
      <w:lvlText w:val="%3."/>
      <w:lvlJc w:val="left"/>
      <w:pPr>
        <w:tabs>
          <w:tab w:val="num" w:pos="2368"/>
        </w:tabs>
        <w:ind w:left="2368" w:hanging="360"/>
      </w:pPr>
      <w:rPr>
        <w:rFonts w:cs="Times New Roman"/>
      </w:rPr>
    </w:lvl>
    <w:lvl w:ilvl="3" w:tentative="1">
      <w:start w:val="1"/>
      <w:numFmt w:val="decimal"/>
      <w:lvlText w:val="%4."/>
      <w:lvlJc w:val="left"/>
      <w:pPr>
        <w:tabs>
          <w:tab w:val="num" w:pos="3088"/>
        </w:tabs>
        <w:ind w:left="3088" w:hanging="360"/>
      </w:pPr>
      <w:rPr>
        <w:rFonts w:cs="Times New Roman"/>
      </w:rPr>
    </w:lvl>
    <w:lvl w:ilvl="4" w:tentative="1">
      <w:start w:val="1"/>
      <w:numFmt w:val="decimal"/>
      <w:lvlText w:val="%5."/>
      <w:lvlJc w:val="left"/>
      <w:pPr>
        <w:tabs>
          <w:tab w:val="num" w:pos="3808"/>
        </w:tabs>
        <w:ind w:left="3808" w:hanging="360"/>
      </w:pPr>
      <w:rPr>
        <w:rFonts w:cs="Times New Roman"/>
      </w:rPr>
    </w:lvl>
    <w:lvl w:ilvl="5" w:tentative="1">
      <w:start w:val="1"/>
      <w:numFmt w:val="decimal"/>
      <w:lvlText w:val="%6."/>
      <w:lvlJc w:val="left"/>
      <w:pPr>
        <w:tabs>
          <w:tab w:val="num" w:pos="4528"/>
        </w:tabs>
        <w:ind w:left="4528" w:hanging="360"/>
      </w:pPr>
      <w:rPr>
        <w:rFonts w:cs="Times New Roman"/>
      </w:rPr>
    </w:lvl>
    <w:lvl w:ilvl="6" w:tentative="1">
      <w:start w:val="1"/>
      <w:numFmt w:val="decimal"/>
      <w:lvlText w:val="%7."/>
      <w:lvlJc w:val="left"/>
      <w:pPr>
        <w:tabs>
          <w:tab w:val="num" w:pos="5248"/>
        </w:tabs>
        <w:ind w:left="5248" w:hanging="360"/>
      </w:pPr>
      <w:rPr>
        <w:rFonts w:cs="Times New Roman"/>
      </w:rPr>
    </w:lvl>
    <w:lvl w:ilvl="7" w:tentative="1">
      <w:start w:val="1"/>
      <w:numFmt w:val="decimal"/>
      <w:lvlText w:val="%8."/>
      <w:lvlJc w:val="left"/>
      <w:pPr>
        <w:tabs>
          <w:tab w:val="num" w:pos="5968"/>
        </w:tabs>
        <w:ind w:left="5968" w:hanging="360"/>
      </w:pPr>
      <w:rPr>
        <w:rFonts w:cs="Times New Roman"/>
      </w:rPr>
    </w:lvl>
    <w:lvl w:ilvl="8" w:tentative="1">
      <w:start w:val="1"/>
      <w:numFmt w:val="decimal"/>
      <w:lvlText w:val="%9."/>
      <w:lvlJc w:val="left"/>
      <w:pPr>
        <w:tabs>
          <w:tab w:val="num" w:pos="6688"/>
        </w:tabs>
        <w:ind w:left="6688" w:hanging="360"/>
      </w:pPr>
      <w:rPr>
        <w:rFonts w:cs="Times New Roman"/>
      </w:rPr>
    </w:lvl>
  </w:abstractNum>
  <w:abstractNum w:abstractNumId="16">
    <w:nsid w:val="2D0B3103"/>
    <w:multiLevelType w:val="hybridMultilevel"/>
    <w:tmpl w:val="87BA4BF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17355C4"/>
    <w:multiLevelType w:val="hybridMultilevel"/>
    <w:tmpl w:val="F8B84A5E"/>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3AAA49CE"/>
    <w:multiLevelType w:val="multilevel"/>
    <w:tmpl w:val="BBA8BD18"/>
    <w:lvl w:ilvl="0">
      <w:start w:val="1"/>
      <w:numFmt w:val="decimal"/>
      <w:lvlText w:val="%1"/>
      <w:lvlJc w:val="left"/>
      <w:pPr>
        <w:ind w:left="450" w:hanging="450"/>
      </w:pPr>
      <w:rPr>
        <w:rFonts w:cs="Times New Roman" w:hint="default"/>
      </w:rPr>
    </w:lvl>
    <w:lvl w:ilvl="1">
      <w:start w:val="1"/>
      <w:numFmt w:val="decimal"/>
      <w:lvlText w:val="%2."/>
      <w:lvlJc w:val="left"/>
      <w:pPr>
        <w:ind w:left="1017" w:hanging="45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19">
    <w:nsid w:val="3AF80D17"/>
    <w:multiLevelType w:val="hybridMultilevel"/>
    <w:tmpl w:val="9AFE9BF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0">
    <w:nsid w:val="3BD8198E"/>
    <w:multiLevelType w:val="hybridMultilevel"/>
    <w:tmpl w:val="38269A5E"/>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4071020"/>
    <w:multiLevelType w:val="hybridMultilevel"/>
    <w:tmpl w:val="AE626F5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459940C4"/>
    <w:multiLevelType w:val="hybridMultilevel"/>
    <w:tmpl w:val="A86E00EE"/>
    <w:lvl w:ilvl="0" w:tplc="FFFFFFFF">
      <w:start w:val="1"/>
      <w:numFmt w:val="bullet"/>
      <w:lvlText w:val="-"/>
      <w:lvlJc w:val="left"/>
      <w:pPr>
        <w:ind w:left="720" w:hanging="360"/>
      </w:pPr>
      <w:rPr>
        <w:rFonts w:ascii="Times New Roman" w:eastAsia="Times New Roman" w:hAnsi="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4637023A"/>
    <w:multiLevelType w:val="hybridMultilevel"/>
    <w:tmpl w:val="42787180"/>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47E31991"/>
    <w:multiLevelType w:val="hybridMultilevel"/>
    <w:tmpl w:val="1D080FDA"/>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49BB575E"/>
    <w:multiLevelType w:val="hybridMultilevel"/>
    <w:tmpl w:val="14C4E55E"/>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4A125ED2"/>
    <w:multiLevelType w:val="multilevel"/>
    <w:tmpl w:val="84809E1E"/>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27">
    <w:nsid w:val="4B98516E"/>
    <w:multiLevelType w:val="hybridMultilevel"/>
    <w:tmpl w:val="3B22D3D6"/>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8">
    <w:nsid w:val="4FBD44B0"/>
    <w:multiLevelType w:val="hybridMultilevel"/>
    <w:tmpl w:val="900454E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9">
    <w:nsid w:val="534837E9"/>
    <w:multiLevelType w:val="hybridMultilevel"/>
    <w:tmpl w:val="6ED69B10"/>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542D08F6"/>
    <w:multiLevelType w:val="hybridMultilevel"/>
    <w:tmpl w:val="39FA876A"/>
    <w:lvl w:ilvl="0" w:tplc="04190011">
      <w:start w:val="1"/>
      <w:numFmt w:val="decimal"/>
      <w:lvlText w:val="%1)"/>
      <w:lvlJc w:val="left"/>
      <w:pPr>
        <w:tabs>
          <w:tab w:val="num" w:pos="1117"/>
        </w:tabs>
        <w:ind w:left="1117" w:hanging="360"/>
      </w:pPr>
      <w:rPr>
        <w:rFonts w:cs="Times New Roman" w:hint="default"/>
      </w:rPr>
    </w:lvl>
    <w:lvl w:ilvl="1" w:tplc="04190003" w:tentative="1">
      <w:start w:val="1"/>
      <w:numFmt w:val="bullet"/>
      <w:lvlText w:val="o"/>
      <w:lvlJc w:val="left"/>
      <w:pPr>
        <w:tabs>
          <w:tab w:val="num" w:pos="1837"/>
        </w:tabs>
        <w:ind w:left="1837" w:hanging="360"/>
      </w:pPr>
      <w:rPr>
        <w:rFonts w:ascii="Courier New" w:hAnsi="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31">
    <w:nsid w:val="55CA73BB"/>
    <w:multiLevelType w:val="hybridMultilevel"/>
    <w:tmpl w:val="18527B90"/>
    <w:lvl w:ilvl="0" w:tplc="04190001">
      <w:start w:val="1"/>
      <w:numFmt w:val="bullet"/>
      <w:lvlText w:val=""/>
      <w:lvlJc w:val="left"/>
      <w:pPr>
        <w:tabs>
          <w:tab w:val="num" w:pos="1211"/>
        </w:tabs>
        <w:ind w:left="1211" w:hanging="360"/>
      </w:pPr>
      <w:rPr>
        <w:rFonts w:ascii="Symbol" w:hAnsi="Symbol" w:hint="default"/>
      </w:rPr>
    </w:lvl>
    <w:lvl w:ilvl="1" w:tplc="04190003" w:tentative="1">
      <w:start w:val="1"/>
      <w:numFmt w:val="bullet"/>
      <w:lvlText w:val="o"/>
      <w:lvlJc w:val="left"/>
      <w:pPr>
        <w:tabs>
          <w:tab w:val="num" w:pos="1931"/>
        </w:tabs>
        <w:ind w:left="1931" w:hanging="360"/>
      </w:pPr>
      <w:rPr>
        <w:rFonts w:ascii="Courier New" w:hAnsi="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32">
    <w:nsid w:val="61110E89"/>
    <w:multiLevelType w:val="hybridMultilevel"/>
    <w:tmpl w:val="88EE7EE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3">
    <w:nsid w:val="61606C1F"/>
    <w:multiLevelType w:val="multilevel"/>
    <w:tmpl w:val="84809E1E"/>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34">
    <w:nsid w:val="62966F27"/>
    <w:multiLevelType w:val="hybridMultilevel"/>
    <w:tmpl w:val="00E461BA"/>
    <w:lvl w:ilvl="0" w:tplc="04190001">
      <w:start w:val="1"/>
      <w:numFmt w:val="bullet"/>
      <w:lvlText w:val=""/>
      <w:lvlJc w:val="left"/>
      <w:pPr>
        <w:tabs>
          <w:tab w:val="num" w:pos="1211"/>
        </w:tabs>
        <w:ind w:left="1211" w:hanging="360"/>
      </w:pPr>
      <w:rPr>
        <w:rFonts w:ascii="Symbol" w:hAnsi="Symbol" w:hint="default"/>
      </w:rPr>
    </w:lvl>
    <w:lvl w:ilvl="1" w:tplc="04190003" w:tentative="1">
      <w:start w:val="1"/>
      <w:numFmt w:val="bullet"/>
      <w:lvlText w:val="o"/>
      <w:lvlJc w:val="left"/>
      <w:pPr>
        <w:tabs>
          <w:tab w:val="num" w:pos="1931"/>
        </w:tabs>
        <w:ind w:left="1931" w:hanging="360"/>
      </w:pPr>
      <w:rPr>
        <w:rFonts w:ascii="Courier New" w:hAnsi="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35">
    <w:nsid w:val="6349419F"/>
    <w:multiLevelType w:val="hybridMultilevel"/>
    <w:tmpl w:val="7F6A790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688F7CE5"/>
    <w:multiLevelType w:val="singleLevel"/>
    <w:tmpl w:val="64883E3E"/>
    <w:lvl w:ilvl="0">
      <w:start w:val="1"/>
      <w:numFmt w:val="bullet"/>
      <w:lvlText w:val=""/>
      <w:lvlJc w:val="left"/>
      <w:pPr>
        <w:tabs>
          <w:tab w:val="num" w:pos="1211"/>
        </w:tabs>
        <w:ind w:left="1191" w:hanging="340"/>
      </w:pPr>
      <w:rPr>
        <w:rFonts w:ascii="Symbol" w:hAnsi="Symbol" w:hint="default"/>
        <w:color w:val="auto"/>
      </w:rPr>
    </w:lvl>
  </w:abstractNum>
  <w:abstractNum w:abstractNumId="37">
    <w:nsid w:val="68C516AE"/>
    <w:multiLevelType w:val="hybridMultilevel"/>
    <w:tmpl w:val="964EA0C0"/>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692D2701"/>
    <w:multiLevelType w:val="multilevel"/>
    <w:tmpl w:val="FD16DA64"/>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Times New Roman" w:eastAsia="Times New Roman" w:hAnsi="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39">
    <w:nsid w:val="6AC7306A"/>
    <w:multiLevelType w:val="hybridMultilevel"/>
    <w:tmpl w:val="297E0DC2"/>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0">
    <w:nsid w:val="6B2B109C"/>
    <w:multiLevelType w:val="hybridMultilevel"/>
    <w:tmpl w:val="B6FC65AE"/>
    <w:lvl w:ilvl="0" w:tplc="FFFFFFFF">
      <w:start w:val="1"/>
      <w:numFmt w:val="bullet"/>
      <w:lvlText w:val="-"/>
      <w:lvlJc w:val="left"/>
      <w:pPr>
        <w:ind w:left="2574" w:hanging="360"/>
      </w:pPr>
      <w:rPr>
        <w:rFonts w:ascii="Times New Roman" w:eastAsia="Times New Roman" w:hAnsi="Times New Roman"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41">
    <w:nsid w:val="6B3B179E"/>
    <w:multiLevelType w:val="hybridMultilevel"/>
    <w:tmpl w:val="753E523A"/>
    <w:lvl w:ilvl="0" w:tplc="A0A2D4C0">
      <w:start w:val="1"/>
      <w:numFmt w:val="decimal"/>
      <w:lvlText w:val="%1"/>
      <w:lvlJc w:val="left"/>
      <w:pPr>
        <w:ind w:left="720" w:hanging="360"/>
      </w:pPr>
      <w:rPr>
        <w:rFonts w:cs="Times New Roman" w:hint="default"/>
        <w:b w:val="0"/>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2">
    <w:nsid w:val="6B9577AF"/>
    <w:multiLevelType w:val="hybridMultilevel"/>
    <w:tmpl w:val="A6BA9FE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D8D08D2"/>
    <w:multiLevelType w:val="hybridMultilevel"/>
    <w:tmpl w:val="22A8EE32"/>
    <w:lvl w:ilvl="0" w:tplc="04190001">
      <w:start w:val="1"/>
      <w:numFmt w:val="bullet"/>
      <w:lvlText w:val=""/>
      <w:lvlJc w:val="left"/>
      <w:pPr>
        <w:tabs>
          <w:tab w:val="num" w:pos="1211"/>
        </w:tabs>
        <w:ind w:left="1211" w:hanging="360"/>
      </w:pPr>
      <w:rPr>
        <w:rFonts w:ascii="Symbol" w:hAnsi="Symbol" w:hint="default"/>
      </w:rPr>
    </w:lvl>
    <w:lvl w:ilvl="1" w:tplc="04190003" w:tentative="1">
      <w:start w:val="1"/>
      <w:numFmt w:val="bullet"/>
      <w:lvlText w:val="o"/>
      <w:lvlJc w:val="left"/>
      <w:pPr>
        <w:tabs>
          <w:tab w:val="num" w:pos="1931"/>
        </w:tabs>
        <w:ind w:left="1931" w:hanging="360"/>
      </w:pPr>
      <w:rPr>
        <w:rFonts w:ascii="Courier New" w:hAnsi="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44">
    <w:nsid w:val="6DE5325F"/>
    <w:multiLevelType w:val="hybridMultilevel"/>
    <w:tmpl w:val="2BD4E8A2"/>
    <w:lvl w:ilvl="0" w:tplc="04190005">
      <w:start w:val="1"/>
      <w:numFmt w:val="bullet"/>
      <w:lvlText w:val=""/>
      <w:lvlJc w:val="left"/>
      <w:pPr>
        <w:ind w:left="2574" w:hanging="360"/>
      </w:pPr>
      <w:rPr>
        <w:rFonts w:ascii="Wingdings" w:hAnsi="Wingdings"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45">
    <w:nsid w:val="70B35653"/>
    <w:multiLevelType w:val="hybridMultilevel"/>
    <w:tmpl w:val="1076CBB0"/>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46">
    <w:nsid w:val="70C20F09"/>
    <w:multiLevelType w:val="hybridMultilevel"/>
    <w:tmpl w:val="FEB406A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1F108E5"/>
    <w:multiLevelType w:val="hybridMultilevel"/>
    <w:tmpl w:val="37F874F0"/>
    <w:lvl w:ilvl="0" w:tplc="6548E2FA">
      <w:start w:val="5"/>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8">
    <w:nsid w:val="798E1132"/>
    <w:multiLevelType w:val="multilevel"/>
    <w:tmpl w:val="D4460A7A"/>
    <w:lvl w:ilvl="0">
      <w:start w:val="1"/>
      <w:numFmt w:val="decimal"/>
      <w:lvlText w:val="%1"/>
      <w:lvlJc w:val="left"/>
      <w:pPr>
        <w:ind w:left="450" w:hanging="450"/>
      </w:pPr>
      <w:rPr>
        <w:rFonts w:cs="Times New Roman" w:hint="default"/>
      </w:rPr>
    </w:lvl>
    <w:lvl w:ilvl="1">
      <w:start w:val="1"/>
      <w:numFmt w:val="decimal"/>
      <w:lvlText w:val="%1.%2"/>
      <w:lvlJc w:val="left"/>
      <w:pPr>
        <w:ind w:left="1017" w:hanging="45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49">
    <w:nsid w:val="79B31C69"/>
    <w:multiLevelType w:val="hybridMultilevel"/>
    <w:tmpl w:val="35DEF44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8"/>
  </w:num>
  <w:num w:numId="2">
    <w:abstractNumId w:val="18"/>
  </w:num>
  <w:num w:numId="3">
    <w:abstractNumId w:val="21"/>
  </w:num>
  <w:num w:numId="4">
    <w:abstractNumId w:val="1"/>
  </w:num>
  <w:num w:numId="5">
    <w:abstractNumId w:val="33"/>
  </w:num>
  <w:num w:numId="6">
    <w:abstractNumId w:val="26"/>
  </w:num>
  <w:num w:numId="7">
    <w:abstractNumId w:val="46"/>
  </w:num>
  <w:num w:numId="8">
    <w:abstractNumId w:val="28"/>
  </w:num>
  <w:num w:numId="9">
    <w:abstractNumId w:val="12"/>
  </w:num>
  <w:num w:numId="10">
    <w:abstractNumId w:val="49"/>
  </w:num>
  <w:num w:numId="11">
    <w:abstractNumId w:val="27"/>
  </w:num>
  <w:num w:numId="12">
    <w:abstractNumId w:val="16"/>
  </w:num>
  <w:num w:numId="13">
    <w:abstractNumId w:val="45"/>
  </w:num>
  <w:num w:numId="14">
    <w:abstractNumId w:val="19"/>
  </w:num>
  <w:num w:numId="15">
    <w:abstractNumId w:val="8"/>
  </w:num>
  <w:num w:numId="16">
    <w:abstractNumId w:val="32"/>
  </w:num>
  <w:num w:numId="17">
    <w:abstractNumId w:val="44"/>
  </w:num>
  <w:num w:numId="18">
    <w:abstractNumId w:val="15"/>
  </w:num>
  <w:num w:numId="19">
    <w:abstractNumId w:val="39"/>
  </w:num>
  <w:num w:numId="20">
    <w:abstractNumId w:val="42"/>
  </w:num>
  <w:num w:numId="21">
    <w:abstractNumId w:val="47"/>
  </w:num>
  <w:num w:numId="22">
    <w:abstractNumId w:val="4"/>
  </w:num>
  <w:num w:numId="23">
    <w:abstractNumId w:val="20"/>
  </w:num>
  <w:num w:numId="24">
    <w:abstractNumId w:val="10"/>
  </w:num>
  <w:num w:numId="25">
    <w:abstractNumId w:val="7"/>
  </w:num>
  <w:num w:numId="26">
    <w:abstractNumId w:val="14"/>
  </w:num>
  <w:num w:numId="27">
    <w:abstractNumId w:val="3"/>
  </w:num>
  <w:num w:numId="28">
    <w:abstractNumId w:val="6"/>
  </w:num>
  <w:num w:numId="29">
    <w:abstractNumId w:val="35"/>
  </w:num>
  <w:num w:numId="30">
    <w:abstractNumId w:val="5"/>
  </w:num>
  <w:num w:numId="31">
    <w:abstractNumId w:val="9"/>
  </w:num>
  <w:num w:numId="32">
    <w:abstractNumId w:val="29"/>
  </w:num>
  <w:num w:numId="33">
    <w:abstractNumId w:val="25"/>
  </w:num>
  <w:num w:numId="34">
    <w:abstractNumId w:val="38"/>
  </w:num>
  <w:num w:numId="35">
    <w:abstractNumId w:val="2"/>
  </w:num>
  <w:num w:numId="36">
    <w:abstractNumId w:val="40"/>
  </w:num>
  <w:num w:numId="37">
    <w:abstractNumId w:val="22"/>
  </w:num>
  <w:num w:numId="38">
    <w:abstractNumId w:val="37"/>
  </w:num>
  <w:num w:numId="39">
    <w:abstractNumId w:val="24"/>
  </w:num>
  <w:num w:numId="40">
    <w:abstractNumId w:val="17"/>
  </w:num>
  <w:num w:numId="41">
    <w:abstractNumId w:val="11"/>
  </w:num>
  <w:num w:numId="42">
    <w:abstractNumId w:val="23"/>
  </w:num>
  <w:num w:numId="43">
    <w:abstractNumId w:val="0"/>
  </w:num>
  <w:num w:numId="44">
    <w:abstractNumId w:val="41"/>
  </w:num>
  <w:num w:numId="45">
    <w:abstractNumId w:val="36"/>
  </w:num>
  <w:num w:numId="46">
    <w:abstractNumId w:val="30"/>
  </w:num>
  <w:num w:numId="47">
    <w:abstractNumId w:val="13"/>
  </w:num>
  <w:num w:numId="48">
    <w:abstractNumId w:val="34"/>
  </w:num>
  <w:num w:numId="49">
    <w:abstractNumId w:val="31"/>
  </w:num>
  <w:num w:numId="50">
    <w:abstractNumId w:val="43"/>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10"/>
  <w:displayHorizontalDrawingGridEvery w:val="2"/>
  <w:characterSpacingControl w:val="doNotCompress"/>
  <w:hdrShapeDefaults>
    <o:shapedefaults v:ext="edit" spidmax="2089"/>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208B"/>
    <w:rsid w:val="00007060"/>
    <w:rsid w:val="0000758B"/>
    <w:rsid w:val="00015756"/>
    <w:rsid w:val="0002446F"/>
    <w:rsid w:val="00027FCA"/>
    <w:rsid w:val="000304A6"/>
    <w:rsid w:val="00031DA4"/>
    <w:rsid w:val="00035CEF"/>
    <w:rsid w:val="00053D9B"/>
    <w:rsid w:val="00065B83"/>
    <w:rsid w:val="0007287E"/>
    <w:rsid w:val="00081913"/>
    <w:rsid w:val="00094D0E"/>
    <w:rsid w:val="00095FA5"/>
    <w:rsid w:val="000A2E6D"/>
    <w:rsid w:val="000A3119"/>
    <w:rsid w:val="000B0672"/>
    <w:rsid w:val="000C66A7"/>
    <w:rsid w:val="000C794B"/>
    <w:rsid w:val="000F626C"/>
    <w:rsid w:val="00102B00"/>
    <w:rsid w:val="00106E39"/>
    <w:rsid w:val="00112409"/>
    <w:rsid w:val="00123186"/>
    <w:rsid w:val="00125EE8"/>
    <w:rsid w:val="00132358"/>
    <w:rsid w:val="00134567"/>
    <w:rsid w:val="00134C77"/>
    <w:rsid w:val="00144070"/>
    <w:rsid w:val="00144A04"/>
    <w:rsid w:val="00147B0D"/>
    <w:rsid w:val="00147DE3"/>
    <w:rsid w:val="001746B0"/>
    <w:rsid w:val="001746BC"/>
    <w:rsid w:val="00183905"/>
    <w:rsid w:val="00186C15"/>
    <w:rsid w:val="001872A6"/>
    <w:rsid w:val="00190EC1"/>
    <w:rsid w:val="001A1020"/>
    <w:rsid w:val="001A57C9"/>
    <w:rsid w:val="001B37CD"/>
    <w:rsid w:val="001B7349"/>
    <w:rsid w:val="001D4E43"/>
    <w:rsid w:val="001F10BE"/>
    <w:rsid w:val="001F79EC"/>
    <w:rsid w:val="00206DEB"/>
    <w:rsid w:val="002075A7"/>
    <w:rsid w:val="00210D5B"/>
    <w:rsid w:val="00230A9B"/>
    <w:rsid w:val="0023232D"/>
    <w:rsid w:val="002325DF"/>
    <w:rsid w:val="002343C8"/>
    <w:rsid w:val="00257CF3"/>
    <w:rsid w:val="00270D8D"/>
    <w:rsid w:val="002749EE"/>
    <w:rsid w:val="002A15EA"/>
    <w:rsid w:val="002A2BD8"/>
    <w:rsid w:val="002D16A0"/>
    <w:rsid w:val="002E7007"/>
    <w:rsid w:val="002F2782"/>
    <w:rsid w:val="002F5012"/>
    <w:rsid w:val="00301267"/>
    <w:rsid w:val="003261F5"/>
    <w:rsid w:val="00354DD5"/>
    <w:rsid w:val="00363149"/>
    <w:rsid w:val="0037226C"/>
    <w:rsid w:val="00372CEC"/>
    <w:rsid w:val="00381A07"/>
    <w:rsid w:val="00383E5A"/>
    <w:rsid w:val="003842DB"/>
    <w:rsid w:val="00387B7B"/>
    <w:rsid w:val="0039282C"/>
    <w:rsid w:val="00396AE2"/>
    <w:rsid w:val="003B29BC"/>
    <w:rsid w:val="003B3140"/>
    <w:rsid w:val="003C1076"/>
    <w:rsid w:val="003C2AAF"/>
    <w:rsid w:val="003C5C57"/>
    <w:rsid w:val="003C7FE3"/>
    <w:rsid w:val="003D049A"/>
    <w:rsid w:val="003D144C"/>
    <w:rsid w:val="003D2BBC"/>
    <w:rsid w:val="003E0A3A"/>
    <w:rsid w:val="003F3EB4"/>
    <w:rsid w:val="003F4033"/>
    <w:rsid w:val="0042552A"/>
    <w:rsid w:val="00431CB4"/>
    <w:rsid w:val="00434898"/>
    <w:rsid w:val="00434C0B"/>
    <w:rsid w:val="00437C66"/>
    <w:rsid w:val="004409E3"/>
    <w:rsid w:val="004409F0"/>
    <w:rsid w:val="00440A84"/>
    <w:rsid w:val="00445A02"/>
    <w:rsid w:val="004544C0"/>
    <w:rsid w:val="00455250"/>
    <w:rsid w:val="004828AB"/>
    <w:rsid w:val="00483BF3"/>
    <w:rsid w:val="0048609E"/>
    <w:rsid w:val="00490511"/>
    <w:rsid w:val="00495352"/>
    <w:rsid w:val="00496AAB"/>
    <w:rsid w:val="00496BC7"/>
    <w:rsid w:val="004A3353"/>
    <w:rsid w:val="004B55D7"/>
    <w:rsid w:val="004B6565"/>
    <w:rsid w:val="004B7355"/>
    <w:rsid w:val="004C101F"/>
    <w:rsid w:val="004D07D7"/>
    <w:rsid w:val="004D134F"/>
    <w:rsid w:val="004D3D90"/>
    <w:rsid w:val="004D7570"/>
    <w:rsid w:val="004D788A"/>
    <w:rsid w:val="004E2742"/>
    <w:rsid w:val="004E6A49"/>
    <w:rsid w:val="004F1D47"/>
    <w:rsid w:val="004F48FF"/>
    <w:rsid w:val="004F65D1"/>
    <w:rsid w:val="00501634"/>
    <w:rsid w:val="0050334D"/>
    <w:rsid w:val="00510557"/>
    <w:rsid w:val="00527A78"/>
    <w:rsid w:val="0054562B"/>
    <w:rsid w:val="00556039"/>
    <w:rsid w:val="0055705B"/>
    <w:rsid w:val="00560304"/>
    <w:rsid w:val="00560577"/>
    <w:rsid w:val="00563EDB"/>
    <w:rsid w:val="00565260"/>
    <w:rsid w:val="00577EE8"/>
    <w:rsid w:val="005A6A32"/>
    <w:rsid w:val="005C1B12"/>
    <w:rsid w:val="005C1EB2"/>
    <w:rsid w:val="005E5190"/>
    <w:rsid w:val="005E718A"/>
    <w:rsid w:val="00612955"/>
    <w:rsid w:val="00631EB8"/>
    <w:rsid w:val="006422B3"/>
    <w:rsid w:val="00646249"/>
    <w:rsid w:val="00647CAD"/>
    <w:rsid w:val="00647D44"/>
    <w:rsid w:val="00654045"/>
    <w:rsid w:val="00660BD1"/>
    <w:rsid w:val="00671215"/>
    <w:rsid w:val="00676045"/>
    <w:rsid w:val="006849FA"/>
    <w:rsid w:val="00696001"/>
    <w:rsid w:val="006A539C"/>
    <w:rsid w:val="006B126F"/>
    <w:rsid w:val="006C1DAB"/>
    <w:rsid w:val="006C2FC4"/>
    <w:rsid w:val="006C5B18"/>
    <w:rsid w:val="006D3A5E"/>
    <w:rsid w:val="006F18FF"/>
    <w:rsid w:val="006F2B9C"/>
    <w:rsid w:val="00702261"/>
    <w:rsid w:val="00727A01"/>
    <w:rsid w:val="00740D8D"/>
    <w:rsid w:val="007467E3"/>
    <w:rsid w:val="00753F68"/>
    <w:rsid w:val="00765F70"/>
    <w:rsid w:val="00773C3F"/>
    <w:rsid w:val="0078154B"/>
    <w:rsid w:val="00786393"/>
    <w:rsid w:val="00787653"/>
    <w:rsid w:val="007D7EC1"/>
    <w:rsid w:val="007E2238"/>
    <w:rsid w:val="00811840"/>
    <w:rsid w:val="00826FEE"/>
    <w:rsid w:val="00831FD1"/>
    <w:rsid w:val="00835385"/>
    <w:rsid w:val="00840FA5"/>
    <w:rsid w:val="0084465D"/>
    <w:rsid w:val="00852857"/>
    <w:rsid w:val="00853970"/>
    <w:rsid w:val="00855DDB"/>
    <w:rsid w:val="00861C31"/>
    <w:rsid w:val="0087339F"/>
    <w:rsid w:val="00882448"/>
    <w:rsid w:val="008923B7"/>
    <w:rsid w:val="00893F2C"/>
    <w:rsid w:val="00894A66"/>
    <w:rsid w:val="00897C1E"/>
    <w:rsid w:val="008A419C"/>
    <w:rsid w:val="008B1B4B"/>
    <w:rsid w:val="008B32AA"/>
    <w:rsid w:val="008B7F66"/>
    <w:rsid w:val="008C319C"/>
    <w:rsid w:val="008D10D1"/>
    <w:rsid w:val="008D202B"/>
    <w:rsid w:val="008E21F0"/>
    <w:rsid w:val="008E304D"/>
    <w:rsid w:val="008F4D99"/>
    <w:rsid w:val="00902CDE"/>
    <w:rsid w:val="009148AA"/>
    <w:rsid w:val="009176AD"/>
    <w:rsid w:val="009217A0"/>
    <w:rsid w:val="009265F0"/>
    <w:rsid w:val="00944C28"/>
    <w:rsid w:val="00953F52"/>
    <w:rsid w:val="00963E84"/>
    <w:rsid w:val="0097441A"/>
    <w:rsid w:val="00976DD8"/>
    <w:rsid w:val="009816AD"/>
    <w:rsid w:val="00985CDD"/>
    <w:rsid w:val="00994983"/>
    <w:rsid w:val="009A0065"/>
    <w:rsid w:val="009A1AEF"/>
    <w:rsid w:val="009A2F7E"/>
    <w:rsid w:val="009B1621"/>
    <w:rsid w:val="009B1875"/>
    <w:rsid w:val="009B67B2"/>
    <w:rsid w:val="009C50ED"/>
    <w:rsid w:val="009D3C17"/>
    <w:rsid w:val="009F3882"/>
    <w:rsid w:val="009F51CE"/>
    <w:rsid w:val="00A00E16"/>
    <w:rsid w:val="00A0487E"/>
    <w:rsid w:val="00A12E21"/>
    <w:rsid w:val="00A14E49"/>
    <w:rsid w:val="00A266D7"/>
    <w:rsid w:val="00A350DB"/>
    <w:rsid w:val="00A40C39"/>
    <w:rsid w:val="00A60B0A"/>
    <w:rsid w:val="00A6191A"/>
    <w:rsid w:val="00A62C49"/>
    <w:rsid w:val="00A638AB"/>
    <w:rsid w:val="00A67A8F"/>
    <w:rsid w:val="00A737D6"/>
    <w:rsid w:val="00A812D5"/>
    <w:rsid w:val="00A8164E"/>
    <w:rsid w:val="00A87300"/>
    <w:rsid w:val="00A90047"/>
    <w:rsid w:val="00A93005"/>
    <w:rsid w:val="00A956C1"/>
    <w:rsid w:val="00A95B25"/>
    <w:rsid w:val="00AA1AB2"/>
    <w:rsid w:val="00AA4D79"/>
    <w:rsid w:val="00AA4F7A"/>
    <w:rsid w:val="00AA66BD"/>
    <w:rsid w:val="00AC1423"/>
    <w:rsid w:val="00AC343E"/>
    <w:rsid w:val="00AC7056"/>
    <w:rsid w:val="00AC7ED6"/>
    <w:rsid w:val="00AD05DB"/>
    <w:rsid w:val="00AE3430"/>
    <w:rsid w:val="00AF24C1"/>
    <w:rsid w:val="00B00CF4"/>
    <w:rsid w:val="00B04E0F"/>
    <w:rsid w:val="00B06A11"/>
    <w:rsid w:val="00B260F9"/>
    <w:rsid w:val="00B37FF7"/>
    <w:rsid w:val="00B402B2"/>
    <w:rsid w:val="00B405F0"/>
    <w:rsid w:val="00B4525C"/>
    <w:rsid w:val="00B45C86"/>
    <w:rsid w:val="00B603F3"/>
    <w:rsid w:val="00B61391"/>
    <w:rsid w:val="00B743BF"/>
    <w:rsid w:val="00B74A7B"/>
    <w:rsid w:val="00B76853"/>
    <w:rsid w:val="00B8208B"/>
    <w:rsid w:val="00B840E2"/>
    <w:rsid w:val="00B97846"/>
    <w:rsid w:val="00BB0D41"/>
    <w:rsid w:val="00BD34D1"/>
    <w:rsid w:val="00BE7D55"/>
    <w:rsid w:val="00BF4368"/>
    <w:rsid w:val="00C01B41"/>
    <w:rsid w:val="00C20BF7"/>
    <w:rsid w:val="00C312E5"/>
    <w:rsid w:val="00C817E3"/>
    <w:rsid w:val="00C8341C"/>
    <w:rsid w:val="00C83B78"/>
    <w:rsid w:val="00C83F61"/>
    <w:rsid w:val="00CA0A4C"/>
    <w:rsid w:val="00CB50B1"/>
    <w:rsid w:val="00CC2F3F"/>
    <w:rsid w:val="00CD0BB8"/>
    <w:rsid w:val="00CE021D"/>
    <w:rsid w:val="00CE72ED"/>
    <w:rsid w:val="00D24554"/>
    <w:rsid w:val="00D266E5"/>
    <w:rsid w:val="00D26CB6"/>
    <w:rsid w:val="00D314FA"/>
    <w:rsid w:val="00D33E8D"/>
    <w:rsid w:val="00D35894"/>
    <w:rsid w:val="00D419AA"/>
    <w:rsid w:val="00D44AA7"/>
    <w:rsid w:val="00D507B4"/>
    <w:rsid w:val="00D53B94"/>
    <w:rsid w:val="00D6005C"/>
    <w:rsid w:val="00D64EC0"/>
    <w:rsid w:val="00D67E22"/>
    <w:rsid w:val="00D8105D"/>
    <w:rsid w:val="00DA7D2F"/>
    <w:rsid w:val="00DB3BAA"/>
    <w:rsid w:val="00DC759F"/>
    <w:rsid w:val="00DD012A"/>
    <w:rsid w:val="00DD0296"/>
    <w:rsid w:val="00DD5A26"/>
    <w:rsid w:val="00E02F5D"/>
    <w:rsid w:val="00E2564E"/>
    <w:rsid w:val="00E328B4"/>
    <w:rsid w:val="00E35A7F"/>
    <w:rsid w:val="00E4589A"/>
    <w:rsid w:val="00E625DC"/>
    <w:rsid w:val="00E675AA"/>
    <w:rsid w:val="00E83C98"/>
    <w:rsid w:val="00E9102B"/>
    <w:rsid w:val="00E9777F"/>
    <w:rsid w:val="00EA1265"/>
    <w:rsid w:val="00EA5C8B"/>
    <w:rsid w:val="00EB1F26"/>
    <w:rsid w:val="00EB2285"/>
    <w:rsid w:val="00EC02D3"/>
    <w:rsid w:val="00EC32B2"/>
    <w:rsid w:val="00EC38B8"/>
    <w:rsid w:val="00EE0DF2"/>
    <w:rsid w:val="00EE54F7"/>
    <w:rsid w:val="00EE681C"/>
    <w:rsid w:val="00EE7ABB"/>
    <w:rsid w:val="00EF0C0A"/>
    <w:rsid w:val="00EF3AF2"/>
    <w:rsid w:val="00EF4D98"/>
    <w:rsid w:val="00F01457"/>
    <w:rsid w:val="00F32098"/>
    <w:rsid w:val="00F3293B"/>
    <w:rsid w:val="00F439C7"/>
    <w:rsid w:val="00F724D2"/>
    <w:rsid w:val="00F77373"/>
    <w:rsid w:val="00F85A3D"/>
    <w:rsid w:val="00FB551A"/>
    <w:rsid w:val="00FB7AEA"/>
    <w:rsid w:val="00FE073C"/>
    <w:rsid w:val="00FE7B97"/>
    <w:rsid w:val="00FF052A"/>
    <w:rsid w:val="00FF0A2A"/>
    <w:rsid w:val="00FF47CC"/>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6A0"/>
    <w:pPr>
      <w:spacing w:after="200" w:line="276" w:lineRule="auto"/>
    </w:pPr>
    <w:rPr>
      <w:lang w:val="en-US" w:eastAsia="en-US"/>
    </w:rPr>
  </w:style>
  <w:style w:type="paragraph" w:styleId="Heading2">
    <w:name w:val="heading 2"/>
    <w:basedOn w:val="Normal"/>
    <w:link w:val="Heading2Char"/>
    <w:uiPriority w:val="99"/>
    <w:qFormat/>
    <w:rsid w:val="00F32098"/>
    <w:pPr>
      <w:spacing w:before="100" w:beforeAutospacing="1" w:after="100" w:afterAutospacing="1" w:line="240" w:lineRule="auto"/>
      <w:outlineLvl w:val="1"/>
    </w:pPr>
    <w:rPr>
      <w:rFonts w:ascii="Times New Roman" w:hAnsi="Times New Roman"/>
      <w:b/>
      <w:bCs/>
      <w:sz w:val="36"/>
      <w:szCs w:val="36"/>
      <w:lang w:eastAsia="ru-RU"/>
    </w:rPr>
  </w:style>
  <w:style w:type="paragraph" w:styleId="Heading3">
    <w:name w:val="heading 3"/>
    <w:basedOn w:val="Normal"/>
    <w:link w:val="Heading3Char"/>
    <w:uiPriority w:val="99"/>
    <w:qFormat/>
    <w:rsid w:val="00F32098"/>
    <w:pPr>
      <w:spacing w:before="100" w:beforeAutospacing="1" w:after="100" w:afterAutospacing="1" w:line="240" w:lineRule="auto"/>
      <w:outlineLvl w:val="2"/>
    </w:pPr>
    <w:rPr>
      <w:rFonts w:ascii="Times New Roman" w:hAnsi="Times New Roman"/>
      <w:b/>
      <w:bCs/>
      <w:sz w:val="27"/>
      <w:szCs w:val="27"/>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32098"/>
    <w:rPr>
      <w:rFonts w:ascii="Times New Roman" w:hAnsi="Times New Roman" w:cs="Times New Roman"/>
      <w:b/>
      <w:bCs/>
      <w:sz w:val="36"/>
      <w:szCs w:val="36"/>
      <w:lang w:eastAsia="ru-RU"/>
    </w:rPr>
  </w:style>
  <w:style w:type="character" w:customStyle="1" w:styleId="Heading3Char">
    <w:name w:val="Heading 3 Char"/>
    <w:basedOn w:val="DefaultParagraphFont"/>
    <w:link w:val="Heading3"/>
    <w:uiPriority w:val="99"/>
    <w:locked/>
    <w:rsid w:val="00F32098"/>
    <w:rPr>
      <w:rFonts w:ascii="Times New Roman" w:hAnsi="Times New Roman" w:cs="Times New Roman"/>
      <w:b/>
      <w:bCs/>
      <w:sz w:val="27"/>
      <w:szCs w:val="27"/>
      <w:lang w:eastAsia="ru-RU"/>
    </w:rPr>
  </w:style>
  <w:style w:type="paragraph" w:customStyle="1" w:styleId="a">
    <w:name w:val="Чертежный"/>
    <w:uiPriority w:val="99"/>
    <w:rsid w:val="00B8208B"/>
    <w:pPr>
      <w:jc w:val="both"/>
    </w:pPr>
    <w:rPr>
      <w:rFonts w:ascii="ISOCPEUR" w:hAnsi="ISOCPEUR"/>
      <w:i/>
      <w:sz w:val="28"/>
      <w:szCs w:val="20"/>
      <w:lang w:val="uk-UA" w:eastAsia="uk-UA"/>
    </w:rPr>
  </w:style>
  <w:style w:type="paragraph" w:styleId="Header">
    <w:name w:val="header"/>
    <w:basedOn w:val="Normal"/>
    <w:link w:val="HeaderChar"/>
    <w:uiPriority w:val="99"/>
    <w:rsid w:val="000B067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B0672"/>
    <w:rPr>
      <w:rFonts w:cs="Times New Roman"/>
    </w:rPr>
  </w:style>
  <w:style w:type="paragraph" w:styleId="Footer">
    <w:name w:val="footer"/>
    <w:basedOn w:val="Normal"/>
    <w:link w:val="FooterChar"/>
    <w:uiPriority w:val="99"/>
    <w:rsid w:val="000B067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B0672"/>
    <w:rPr>
      <w:rFonts w:cs="Times New Roman"/>
    </w:rPr>
  </w:style>
  <w:style w:type="paragraph" w:styleId="NormalWeb">
    <w:name w:val="Normal (Web)"/>
    <w:basedOn w:val="Normal"/>
    <w:uiPriority w:val="99"/>
    <w:rsid w:val="00F32098"/>
    <w:pPr>
      <w:spacing w:before="100" w:beforeAutospacing="1" w:after="100" w:afterAutospacing="1" w:line="240" w:lineRule="auto"/>
    </w:pPr>
    <w:rPr>
      <w:rFonts w:ascii="Times New Roman" w:hAnsi="Times New Roman"/>
      <w:sz w:val="24"/>
      <w:szCs w:val="24"/>
      <w:lang w:eastAsia="ru-RU"/>
    </w:rPr>
  </w:style>
  <w:style w:type="character" w:styleId="Hyperlink">
    <w:name w:val="Hyperlink"/>
    <w:basedOn w:val="DefaultParagraphFont"/>
    <w:uiPriority w:val="99"/>
    <w:rsid w:val="00F32098"/>
    <w:rPr>
      <w:rFonts w:cs="Times New Roman"/>
      <w:color w:val="0000FF"/>
      <w:u w:val="single"/>
    </w:rPr>
  </w:style>
  <w:style w:type="paragraph" w:styleId="BalloonText">
    <w:name w:val="Balloon Text"/>
    <w:basedOn w:val="Normal"/>
    <w:link w:val="BalloonTextChar"/>
    <w:uiPriority w:val="99"/>
    <w:semiHidden/>
    <w:rsid w:val="00F32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2098"/>
    <w:rPr>
      <w:rFonts w:ascii="Tahoma" w:hAnsi="Tahoma" w:cs="Tahoma"/>
      <w:sz w:val="16"/>
      <w:szCs w:val="16"/>
    </w:rPr>
  </w:style>
  <w:style w:type="paragraph" w:styleId="ListParagraph">
    <w:name w:val="List Paragraph"/>
    <w:basedOn w:val="Normal"/>
    <w:uiPriority w:val="99"/>
    <w:qFormat/>
    <w:rsid w:val="00FF0A2A"/>
    <w:pPr>
      <w:ind w:left="720"/>
      <w:contextualSpacing/>
    </w:pPr>
  </w:style>
  <w:style w:type="character" w:customStyle="1" w:styleId="hps">
    <w:name w:val="hps"/>
    <w:basedOn w:val="DefaultParagraphFont"/>
    <w:uiPriority w:val="99"/>
    <w:rsid w:val="0007287E"/>
    <w:rPr>
      <w:rFonts w:cs="Times New Roman"/>
    </w:rPr>
  </w:style>
  <w:style w:type="character" w:customStyle="1" w:styleId="atn">
    <w:name w:val="atn"/>
    <w:basedOn w:val="DefaultParagraphFont"/>
    <w:uiPriority w:val="99"/>
    <w:rsid w:val="004828AB"/>
    <w:rPr>
      <w:rFonts w:cs="Times New Roman"/>
    </w:rPr>
  </w:style>
  <w:style w:type="table" w:styleId="TableGrid">
    <w:name w:val="Table Grid"/>
    <w:basedOn w:val="TableNormal"/>
    <w:uiPriority w:val="99"/>
    <w:rsid w:val="00354D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rsid w:val="00396AE2"/>
    <w:pPr>
      <w:spacing w:after="0" w:line="240" w:lineRule="auto"/>
    </w:pPr>
    <w:rPr>
      <w:rFonts w:ascii="Courier New" w:hAnsi="Courier New"/>
      <w:sz w:val="20"/>
      <w:szCs w:val="20"/>
      <w:lang w:eastAsia="ru-RU"/>
    </w:rPr>
  </w:style>
  <w:style w:type="character" w:customStyle="1" w:styleId="PlainTextChar">
    <w:name w:val="Plain Text Char"/>
    <w:basedOn w:val="DefaultParagraphFont"/>
    <w:link w:val="PlainText"/>
    <w:uiPriority w:val="99"/>
    <w:locked/>
    <w:rsid w:val="00396AE2"/>
    <w:rPr>
      <w:rFonts w:ascii="Courier New" w:hAnsi="Courier New" w:cs="Times New Roman"/>
      <w:sz w:val="20"/>
      <w:szCs w:val="20"/>
      <w:lang w:eastAsia="ru-RU"/>
    </w:rPr>
  </w:style>
  <w:style w:type="character" w:styleId="Strong">
    <w:name w:val="Strong"/>
    <w:basedOn w:val="DefaultParagraphFont"/>
    <w:uiPriority w:val="99"/>
    <w:qFormat/>
    <w:rsid w:val="00EE54F7"/>
    <w:rPr>
      <w:rFonts w:cs="Times New Roman"/>
      <w:b/>
      <w:bCs/>
    </w:rPr>
  </w:style>
  <w:style w:type="character" w:styleId="Emphasis">
    <w:name w:val="Emphasis"/>
    <w:basedOn w:val="DefaultParagraphFont"/>
    <w:uiPriority w:val="99"/>
    <w:qFormat/>
    <w:rsid w:val="00EE54F7"/>
    <w:rPr>
      <w:rFonts w:cs="Times New Roman"/>
      <w:i/>
      <w:iCs/>
    </w:rPr>
  </w:style>
  <w:style w:type="character" w:styleId="HTMLCode">
    <w:name w:val="HTML Code"/>
    <w:basedOn w:val="DefaultParagraphFont"/>
    <w:uiPriority w:val="99"/>
    <w:semiHidden/>
    <w:rsid w:val="004409E3"/>
    <w:rPr>
      <w:rFonts w:ascii="Courier New" w:hAnsi="Courier New" w:cs="Courier New"/>
      <w:sz w:val="20"/>
      <w:szCs w:val="20"/>
    </w:rPr>
  </w:style>
  <w:style w:type="paragraph" w:styleId="HTMLPreformatted">
    <w:name w:val="HTML Preformatted"/>
    <w:basedOn w:val="Normal"/>
    <w:link w:val="HTMLPreformattedChar"/>
    <w:uiPriority w:val="99"/>
    <w:semiHidden/>
    <w:rsid w:val="0044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locked/>
    <w:rsid w:val="004409E3"/>
    <w:rPr>
      <w:rFonts w:ascii="Courier New" w:hAnsi="Courier New" w:cs="Courier New"/>
      <w:sz w:val="20"/>
      <w:szCs w:val="20"/>
      <w:lang w:val="ru-RU" w:eastAsia="ru-RU"/>
    </w:rPr>
  </w:style>
  <w:style w:type="character" w:customStyle="1" w:styleId="hl-var">
    <w:name w:val="hl-var"/>
    <w:basedOn w:val="DefaultParagraphFont"/>
    <w:uiPriority w:val="99"/>
    <w:rsid w:val="004409E3"/>
    <w:rPr>
      <w:rFonts w:cs="Times New Roman"/>
    </w:rPr>
  </w:style>
  <w:style w:type="character" w:customStyle="1" w:styleId="hl-code">
    <w:name w:val="hl-code"/>
    <w:basedOn w:val="DefaultParagraphFont"/>
    <w:uiPriority w:val="99"/>
    <w:rsid w:val="004409E3"/>
    <w:rPr>
      <w:rFonts w:cs="Times New Roman"/>
    </w:rPr>
  </w:style>
  <w:style w:type="character" w:customStyle="1" w:styleId="hl-identifier">
    <w:name w:val="hl-identifier"/>
    <w:basedOn w:val="DefaultParagraphFont"/>
    <w:uiPriority w:val="99"/>
    <w:rsid w:val="004409E3"/>
    <w:rPr>
      <w:rFonts w:cs="Times New Roman"/>
    </w:rPr>
  </w:style>
  <w:style w:type="character" w:customStyle="1" w:styleId="hl-brackets">
    <w:name w:val="hl-brackets"/>
    <w:basedOn w:val="DefaultParagraphFont"/>
    <w:uiPriority w:val="99"/>
    <w:rsid w:val="004409E3"/>
    <w:rPr>
      <w:rFonts w:cs="Times New Roman"/>
    </w:rPr>
  </w:style>
  <w:style w:type="character" w:customStyle="1" w:styleId="hl-quotes">
    <w:name w:val="hl-quotes"/>
    <w:basedOn w:val="DefaultParagraphFont"/>
    <w:uiPriority w:val="99"/>
    <w:rsid w:val="004409E3"/>
    <w:rPr>
      <w:rFonts w:cs="Times New Roman"/>
    </w:rPr>
  </w:style>
  <w:style w:type="character" w:customStyle="1" w:styleId="hl-string">
    <w:name w:val="hl-string"/>
    <w:basedOn w:val="DefaultParagraphFont"/>
    <w:uiPriority w:val="99"/>
    <w:rsid w:val="004409E3"/>
    <w:rPr>
      <w:rFonts w:cs="Times New Roman"/>
    </w:rPr>
  </w:style>
  <w:style w:type="character" w:customStyle="1" w:styleId="hl-reserved">
    <w:name w:val="hl-reserved"/>
    <w:basedOn w:val="DefaultParagraphFont"/>
    <w:uiPriority w:val="99"/>
    <w:rsid w:val="004409E3"/>
    <w:rPr>
      <w:rFonts w:cs="Times New Roman"/>
    </w:rPr>
  </w:style>
  <w:style w:type="character" w:customStyle="1" w:styleId="hl-inlinetags">
    <w:name w:val="hl-inlinetags"/>
    <w:basedOn w:val="DefaultParagraphFont"/>
    <w:uiPriority w:val="99"/>
    <w:rsid w:val="004409E3"/>
    <w:rPr>
      <w:rFonts w:cs="Times New Roman"/>
    </w:rPr>
  </w:style>
  <w:style w:type="character" w:customStyle="1" w:styleId="hl-comment">
    <w:name w:val="hl-comment"/>
    <w:basedOn w:val="DefaultParagraphFont"/>
    <w:uiPriority w:val="99"/>
    <w:rsid w:val="004409E3"/>
    <w:rPr>
      <w:rFonts w:cs="Times New Roman"/>
    </w:rPr>
  </w:style>
  <w:style w:type="character" w:styleId="PageNumber">
    <w:name w:val="page number"/>
    <w:basedOn w:val="DefaultParagraphFont"/>
    <w:uiPriority w:val="99"/>
    <w:rsid w:val="00DB3BAA"/>
    <w:rPr>
      <w:rFonts w:cs="Times New Roman"/>
    </w:rPr>
  </w:style>
  <w:style w:type="paragraph" w:styleId="NoSpacing">
    <w:name w:val="No Spacing"/>
    <w:uiPriority w:val="99"/>
    <w:qFormat/>
    <w:rsid w:val="00DB3BAA"/>
    <w:rPr>
      <w:lang w:eastAsia="en-US"/>
    </w:rPr>
  </w:style>
  <w:style w:type="paragraph" w:customStyle="1" w:styleId="a0">
    <w:name w:val="Текст в таблице"/>
    <w:basedOn w:val="Normal"/>
    <w:uiPriority w:val="99"/>
    <w:rsid w:val="00DB3BAA"/>
    <w:pPr>
      <w:spacing w:after="0" w:line="240" w:lineRule="auto"/>
      <w:jc w:val="center"/>
    </w:pPr>
    <w:rPr>
      <w:rFonts w:ascii="Times New Roman" w:hAnsi="Times New Roman"/>
      <w:noProof/>
      <w:sz w:val="24"/>
      <w:szCs w:val="24"/>
      <w:lang w:val="ru-RU" w:eastAsia="ru-RU"/>
    </w:rPr>
  </w:style>
  <w:style w:type="paragraph" w:customStyle="1" w:styleId="c5">
    <w:name w:val="c5"/>
    <w:basedOn w:val="Normal"/>
    <w:uiPriority w:val="99"/>
    <w:rsid w:val="00DB3BAA"/>
    <w:pPr>
      <w:spacing w:before="100" w:beforeAutospacing="1" w:after="100" w:afterAutospacing="1" w:line="240" w:lineRule="auto"/>
    </w:pPr>
    <w:rPr>
      <w:rFonts w:ascii="Times New Roman" w:hAnsi="Times New Roman"/>
      <w:sz w:val="24"/>
      <w:szCs w:val="24"/>
      <w:lang w:val="ru-RU" w:eastAsia="ru-RU"/>
    </w:rPr>
  </w:style>
  <w:style w:type="paragraph" w:styleId="BodyTextIndent">
    <w:name w:val="Body Text Indent"/>
    <w:basedOn w:val="Normal"/>
    <w:link w:val="BodyTextIndentChar"/>
    <w:uiPriority w:val="99"/>
    <w:rsid w:val="00563EDB"/>
    <w:pPr>
      <w:spacing w:after="120" w:line="240" w:lineRule="auto"/>
      <w:ind w:left="283"/>
    </w:pPr>
    <w:rPr>
      <w:rFonts w:ascii="Times New Roman" w:hAnsi="Times New Roman"/>
      <w:sz w:val="24"/>
      <w:szCs w:val="24"/>
      <w:lang w:val="ru-RU" w:eastAsia="ru-RU"/>
    </w:rPr>
  </w:style>
  <w:style w:type="character" w:customStyle="1" w:styleId="BodyTextIndentChar">
    <w:name w:val="Body Text Indent Char"/>
    <w:basedOn w:val="DefaultParagraphFont"/>
    <w:link w:val="BodyTextIndent"/>
    <w:uiPriority w:val="99"/>
    <w:locked/>
    <w:rsid w:val="00563EDB"/>
    <w:rPr>
      <w:rFonts w:ascii="Times New Roman" w:hAnsi="Times New Roman" w:cs="Times New Roman"/>
      <w:sz w:val="24"/>
      <w:szCs w:val="24"/>
      <w:lang w:val="ru-RU" w:eastAsia="ru-RU"/>
    </w:rPr>
  </w:style>
  <w:style w:type="paragraph" w:customStyle="1" w:styleId="Style3">
    <w:name w:val="Style3"/>
    <w:basedOn w:val="Normal"/>
    <w:uiPriority w:val="99"/>
    <w:rsid w:val="00563EDB"/>
    <w:pPr>
      <w:widowControl w:val="0"/>
      <w:autoSpaceDE w:val="0"/>
      <w:autoSpaceDN w:val="0"/>
      <w:adjustRightInd w:val="0"/>
      <w:spacing w:after="0" w:line="254" w:lineRule="exact"/>
      <w:ind w:firstLine="288"/>
      <w:jc w:val="both"/>
    </w:pPr>
    <w:rPr>
      <w:rFonts w:ascii="Times New Roman" w:hAnsi="Times New Roman"/>
      <w:sz w:val="24"/>
      <w:szCs w:val="24"/>
      <w:lang w:val="ru-RU" w:eastAsia="ru-RU"/>
    </w:rPr>
  </w:style>
  <w:style w:type="character" w:customStyle="1" w:styleId="FontStyle22">
    <w:name w:val="Font Style22"/>
    <w:basedOn w:val="DefaultParagraphFont"/>
    <w:uiPriority w:val="99"/>
    <w:rsid w:val="00563EDB"/>
    <w:rPr>
      <w:rFonts w:ascii="Times New Roman" w:hAnsi="Times New Roman" w:cs="Times New Roman"/>
      <w:sz w:val="20"/>
      <w:szCs w:val="20"/>
    </w:rPr>
  </w:style>
  <w:style w:type="paragraph" w:styleId="BodyTextIndent2">
    <w:name w:val="Body Text Indent 2"/>
    <w:basedOn w:val="Normal"/>
    <w:link w:val="BodyTextIndent2Char"/>
    <w:uiPriority w:val="99"/>
    <w:semiHidden/>
    <w:rsid w:val="00C83F61"/>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C83F61"/>
    <w:rPr>
      <w:rFonts w:cs="Times New Roman"/>
    </w:rPr>
  </w:style>
  <w:style w:type="paragraph" w:styleId="BlockText">
    <w:name w:val="Block Text"/>
    <w:basedOn w:val="Normal"/>
    <w:uiPriority w:val="99"/>
    <w:semiHidden/>
    <w:rsid w:val="004D3D90"/>
    <w:pPr>
      <w:widowControl w:val="0"/>
      <w:spacing w:after="0" w:line="360" w:lineRule="auto"/>
      <w:ind w:left="510" w:right="-238"/>
      <w:jc w:val="both"/>
    </w:pPr>
    <w:rPr>
      <w:rFonts w:ascii="Times New Roman" w:hAnsi="Times New Roman"/>
      <w:sz w:val="28"/>
      <w:szCs w:val="20"/>
      <w:lang w:val="uk-UA" w:eastAsia="uk-UA"/>
    </w:rPr>
  </w:style>
  <w:style w:type="paragraph" w:customStyle="1" w:styleId="--text">
    <w:name w:val="--text"/>
    <w:uiPriority w:val="99"/>
    <w:rsid w:val="00501634"/>
    <w:pPr>
      <w:spacing w:line="360" w:lineRule="auto"/>
      <w:ind w:firstLine="397"/>
      <w:jc w:val="both"/>
    </w:pPr>
    <w:rPr>
      <w:rFonts w:ascii="Times New Roman" w:hAnsi="Times New Roman"/>
      <w:sz w:val="28"/>
      <w:szCs w:val="20"/>
    </w:rPr>
  </w:style>
  <w:style w:type="paragraph" w:customStyle="1" w:styleId="FR1">
    <w:name w:val="FR1"/>
    <w:uiPriority w:val="99"/>
    <w:rsid w:val="00D8105D"/>
    <w:pPr>
      <w:widowControl w:val="0"/>
      <w:autoSpaceDE w:val="0"/>
      <w:autoSpaceDN w:val="0"/>
      <w:adjustRightInd w:val="0"/>
      <w:spacing w:before="220"/>
      <w:ind w:left="240"/>
      <w:jc w:val="center"/>
    </w:pPr>
    <w:rPr>
      <w:rFonts w:ascii="Times New Roman" w:hAnsi="Times New Roman"/>
      <w:sz w:val="32"/>
      <w:szCs w:val="32"/>
      <w:lang w:val="uk-UA" w:eastAsia="en-US"/>
    </w:rPr>
  </w:style>
</w:styles>
</file>

<file path=word/webSettings.xml><?xml version="1.0" encoding="utf-8"?>
<w:webSettings xmlns:r="http://schemas.openxmlformats.org/officeDocument/2006/relationships" xmlns:w="http://schemas.openxmlformats.org/wordprocessingml/2006/main">
  <w:divs>
    <w:div w:id="1731657825">
      <w:marLeft w:val="0"/>
      <w:marRight w:val="0"/>
      <w:marTop w:val="0"/>
      <w:marBottom w:val="0"/>
      <w:divBdr>
        <w:top w:val="none" w:sz="0" w:space="0" w:color="auto"/>
        <w:left w:val="none" w:sz="0" w:space="0" w:color="auto"/>
        <w:bottom w:val="none" w:sz="0" w:space="0" w:color="auto"/>
        <w:right w:val="none" w:sz="0" w:space="0" w:color="auto"/>
      </w:divBdr>
      <w:divsChild>
        <w:div w:id="1731657826">
          <w:marLeft w:val="0"/>
          <w:marRight w:val="0"/>
          <w:marTop w:val="0"/>
          <w:marBottom w:val="0"/>
          <w:divBdr>
            <w:top w:val="none" w:sz="0" w:space="0" w:color="auto"/>
            <w:left w:val="none" w:sz="0" w:space="0" w:color="auto"/>
            <w:bottom w:val="none" w:sz="0" w:space="0" w:color="auto"/>
            <w:right w:val="none" w:sz="0" w:space="0" w:color="auto"/>
          </w:divBdr>
        </w:div>
        <w:div w:id="1731657828">
          <w:marLeft w:val="0"/>
          <w:marRight w:val="0"/>
          <w:marTop w:val="0"/>
          <w:marBottom w:val="0"/>
          <w:divBdr>
            <w:top w:val="none" w:sz="0" w:space="0" w:color="auto"/>
            <w:left w:val="none" w:sz="0" w:space="0" w:color="auto"/>
            <w:bottom w:val="none" w:sz="0" w:space="0" w:color="auto"/>
            <w:right w:val="none" w:sz="0" w:space="0" w:color="auto"/>
          </w:divBdr>
        </w:div>
        <w:div w:id="1731657831">
          <w:marLeft w:val="0"/>
          <w:marRight w:val="0"/>
          <w:marTop w:val="0"/>
          <w:marBottom w:val="0"/>
          <w:divBdr>
            <w:top w:val="none" w:sz="0" w:space="0" w:color="auto"/>
            <w:left w:val="none" w:sz="0" w:space="0" w:color="auto"/>
            <w:bottom w:val="none" w:sz="0" w:space="0" w:color="auto"/>
            <w:right w:val="none" w:sz="0" w:space="0" w:color="auto"/>
          </w:divBdr>
        </w:div>
      </w:divsChild>
    </w:div>
    <w:div w:id="1731657829">
      <w:marLeft w:val="0"/>
      <w:marRight w:val="0"/>
      <w:marTop w:val="0"/>
      <w:marBottom w:val="0"/>
      <w:divBdr>
        <w:top w:val="none" w:sz="0" w:space="0" w:color="auto"/>
        <w:left w:val="none" w:sz="0" w:space="0" w:color="auto"/>
        <w:bottom w:val="none" w:sz="0" w:space="0" w:color="auto"/>
        <w:right w:val="none" w:sz="0" w:space="0" w:color="auto"/>
      </w:divBdr>
      <w:divsChild>
        <w:div w:id="1731657827">
          <w:marLeft w:val="0"/>
          <w:marRight w:val="0"/>
          <w:marTop w:val="0"/>
          <w:marBottom w:val="0"/>
          <w:divBdr>
            <w:top w:val="none" w:sz="0" w:space="0" w:color="auto"/>
            <w:left w:val="none" w:sz="0" w:space="0" w:color="auto"/>
            <w:bottom w:val="none" w:sz="0" w:space="0" w:color="auto"/>
            <w:right w:val="none" w:sz="0" w:space="0" w:color="auto"/>
          </w:divBdr>
        </w:div>
      </w:divsChild>
    </w:div>
    <w:div w:id="1731657832">
      <w:marLeft w:val="0"/>
      <w:marRight w:val="0"/>
      <w:marTop w:val="0"/>
      <w:marBottom w:val="0"/>
      <w:divBdr>
        <w:top w:val="none" w:sz="0" w:space="0" w:color="auto"/>
        <w:left w:val="none" w:sz="0" w:space="0" w:color="auto"/>
        <w:bottom w:val="none" w:sz="0" w:space="0" w:color="auto"/>
        <w:right w:val="none" w:sz="0" w:space="0" w:color="auto"/>
      </w:divBdr>
      <w:divsChild>
        <w:div w:id="1731657824">
          <w:marLeft w:val="0"/>
          <w:marRight w:val="0"/>
          <w:marTop w:val="0"/>
          <w:marBottom w:val="0"/>
          <w:divBdr>
            <w:top w:val="none" w:sz="0" w:space="0" w:color="auto"/>
            <w:left w:val="none" w:sz="0" w:space="0" w:color="auto"/>
            <w:bottom w:val="none" w:sz="0" w:space="0" w:color="auto"/>
            <w:right w:val="none" w:sz="0" w:space="0" w:color="auto"/>
          </w:divBdr>
        </w:div>
      </w:divsChild>
    </w:div>
    <w:div w:id="1731657833">
      <w:marLeft w:val="0"/>
      <w:marRight w:val="0"/>
      <w:marTop w:val="0"/>
      <w:marBottom w:val="0"/>
      <w:divBdr>
        <w:top w:val="none" w:sz="0" w:space="0" w:color="auto"/>
        <w:left w:val="none" w:sz="0" w:space="0" w:color="auto"/>
        <w:bottom w:val="none" w:sz="0" w:space="0" w:color="auto"/>
        <w:right w:val="none" w:sz="0" w:space="0" w:color="auto"/>
      </w:divBdr>
    </w:div>
    <w:div w:id="1731657834">
      <w:marLeft w:val="0"/>
      <w:marRight w:val="0"/>
      <w:marTop w:val="0"/>
      <w:marBottom w:val="0"/>
      <w:divBdr>
        <w:top w:val="none" w:sz="0" w:space="0" w:color="auto"/>
        <w:left w:val="none" w:sz="0" w:space="0" w:color="auto"/>
        <w:bottom w:val="none" w:sz="0" w:space="0" w:color="auto"/>
        <w:right w:val="none" w:sz="0" w:space="0" w:color="auto"/>
      </w:divBdr>
      <w:divsChild>
        <w:div w:id="1731657830">
          <w:marLeft w:val="0"/>
          <w:marRight w:val="0"/>
          <w:marTop w:val="0"/>
          <w:marBottom w:val="0"/>
          <w:divBdr>
            <w:top w:val="none" w:sz="0" w:space="0" w:color="auto"/>
            <w:left w:val="none" w:sz="0" w:space="0" w:color="auto"/>
            <w:bottom w:val="none" w:sz="0" w:space="0" w:color="auto"/>
            <w:right w:val="none" w:sz="0" w:space="0" w:color="auto"/>
          </w:divBdr>
          <w:divsChild>
            <w:div w:id="17316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1085</TotalTime>
  <Pages>15</Pages>
  <Words>3440</Words>
  <Characters>19608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Ваня</cp:lastModifiedBy>
  <cp:revision>108</cp:revision>
  <dcterms:created xsi:type="dcterms:W3CDTF">2012-03-06T10:36:00Z</dcterms:created>
  <dcterms:modified xsi:type="dcterms:W3CDTF">2013-06-06T19:40:00Z</dcterms:modified>
</cp:coreProperties>
</file>