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国内外展会与行业会议普查清单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用途：为 LDA（开源 Agent 原生光子芯片设计自动化 EDA）牵头建立「光子产业设计联盟」规划"全年参展/拜访地图"。  目标受众：企业、院校、地方集聚地、投资人 —— 用于联盟招募与品牌曝光。  数据档期：2025–2026 公开资料（检索日期 2026-09-05），部分展会 2026 档期已官方确认。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一、国内综合（全国性 / 全产业链综合展）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名称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时间(月份)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地点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规模/定位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主办机构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适合对接对象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备注(2026档期)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CIOE 中国国际光电博览会</w:t>
            </w:r>
            <w:r>
              <w:rPr>
                <w:rFonts w:ascii="Calibri" w:hAnsi="Calibri" w:eastAsia="宋体"/>
                <w:sz w:val="18"/>
              </w:rPr>
              <w:t>（第27届）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9月（9.9–11）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深圳国际会展中心（宝安新馆）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全球光电旗舰、全产业链一站式平台；展示面积 26 万㎡（三展联动 32 万㎡），4000+ 参展企业（30+ 国家/地区），15 万+ 专业观众，90+ 同期论坛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中国科协新技术开发中心、深圳市光学光电子行业协会、深圳贺戎博闻展览有限公司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光通信/激光/光学全链条企业、上市公司、专精特新"小巨人"、地方园区、设备与材料厂商、投资人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已官宣；同期联动 IICIE 集成电路展、elexcon 深圳电子展，覆盖"光电+IC+嵌入式"生态，一证通行三大展，联盟跨链触达效率最高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慕尼黑上海光博会</w:t>
            </w:r>
            <w:r>
              <w:rPr>
                <w:rFonts w:ascii="Calibri" w:hAnsi="Calibri" w:eastAsia="宋体"/>
                <w:sz w:val="18"/>
              </w:rPr>
              <w:t>（Laser World of Photonics Shanghai，第21届）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3月（3.18–20）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上海新国际博览中心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亚洲激光/光学/光电年度盛会；展示面积超 10 万㎡，近 1500 家展商（22 国/地区），58,281 名观众，200 场会议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慕尼黑展览（上海）有限公司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激光智能制造、激光器与光电子、集成光电与光通信、精密光学、检测、红外企业；长三角院所与投资人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已闭幕（规模与观众双增长）；2027 档期为 3.8–10，可提前排入下一年度地图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中国（上海）国际光电展览会</w:t>
            </w:r>
            <w:r>
              <w:rPr>
                <w:rFonts w:ascii="Calibri" w:hAnsi="Calibri" w:eastAsia="宋体"/>
                <w:sz w:val="18"/>
              </w:rPr>
              <w:t>（第7届）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11月（11.10–12）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上海新国际博览中心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华东光电综合展；展示面积 3 万㎡，专业观众约 5 万人次；覆盖信息通信、精密光学、激光、红外、传感、显示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中国（上海）国际光电展览会组委会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中小光电企业、设备/材料供应商、华东院校与检测机构、产业联盟/高新区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档期已公布；同期设"国际光电技术产业高峰论坛"，适合联盟做专题宣讲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二、国内区域（地方集聚地 / 专题会议）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名称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时间(月份)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地点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规模/定位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主办机构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适合对接对象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备注(2026档期)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中国光谷国际光电子博览会 OVC EXPO</w:t>
            </w:r>
            <w:r>
              <w:rPr>
                <w:rFonts w:ascii="Calibri" w:hAnsi="Calibri" w:eastAsia="宋体"/>
                <w:sz w:val="18"/>
              </w:rPr>
              <w:t>（第21届）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5月（5.18–20）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武汉·中国光谷科技会展中心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中国规格最高光电信息专业展之一；展览面积 2 万㎡，近 400 家展商（11 国/地区），3 万+ 观众，20+ 场会议；光谷聚集超万家光电企业、产业规模破 6500 亿元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湖北省人民政府（承办：武汉市政府、省经信厅、东湖高新区管委会）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地方集聚地标杆</w:t>
            </w:r>
            <w:r>
              <w:rPr>
                <w:rFonts w:ascii="Calibri" w:hAnsi="Calibri" w:eastAsia="宋体"/>
                <w:sz w:val="18"/>
              </w:rPr>
              <w:t>——光芯片/模块/AI 算力网络企业、华中院校（华科、武大）、政府/园区、投资人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已举办，主题"光联万物·智引未来"；同期设 SiPC 硅光大会、智能光子研讨会、激光产业峰会，是联盟招募"产学研用"最契合场景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第八届硅光产业大会 SiPC 2026</w:t>
            </w:r>
            <w:r>
              <w:rPr>
                <w:rFonts w:ascii="Calibri" w:hAnsi="Calibri" w:eastAsia="宋体"/>
                <w:sz w:val="18"/>
              </w:rPr>
              <w:t>（硅光创新与 AI 算力研讨会）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5月（5.19，光博会同期）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武汉·中国光谷科技会展中心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硅光+AI 算力产业大会（非纯学术）；聚焦芯片设计/集成工艺/封装测试/AI 光引擎，腾讯、阿里、光迅、联合微电子、中国联通等龙头参会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ICC 讯石、国家信息光电子创新中心（NOEIC）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光子集成核心企业/代工厂/云厂商</w:t>
            </w:r>
            <w:r>
              <w:rPr>
                <w:rFonts w:ascii="Calibri" w:hAnsi="Calibri" w:eastAsia="宋体"/>
                <w:sz w:val="18"/>
              </w:rPr>
              <w:t>——硅光设计、CPO、薄膜铌酸锂、封装测试；与 LDA 光子芯片 EDA 定位高度一致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已举办；第八届，连续落地光谷，是联盟触达硅光产业链决策层的首选专题会议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Photonics Asia 2026（亚洲光电子会议）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10月（10.24–26）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江苏南通国际会议中心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光学与光子学学术旗舰会议；17 个专题、近 100 个研究方向，涵盖先进激光、半导体激光、光电器件与集成、光学设计等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中国光学学会（COS）与国际光学与光子学学会（SPIE）联合主办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高校/科研院所、研究生群体、光学器件与集成方向学者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档期已定；偏学术，适合联盟做院校招募与人才/青年学者对接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ACP 2026（亚洲通信与光子学会议）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11月（11.1–4）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杭州（西湖大学、浙江大学联合承办）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亚太光通信与光子学顶级会议；IEEE 收录，含光通信、集成光子、光电融合等方向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西湖大学、浙江大学等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光通信企业、集成光子研究团队、运营商/云厂商研发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档期已定；适合联盟在长三角院校与企业密集区做品牌曝光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三、国际（海外标杆展 / 会议）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名称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时间(月份)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地点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规模/定位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主办机构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适合对接对象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备注(2026档期)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OFC（美国光纤通讯展）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3月（展 3.17–19 / 会 3.15–19）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美国旧金山 Moscone Center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全球光通信与光网络第一展；约 700 展商、16,700 专业观众（91 国），含 Cisco、Intel、Coherent、Nokia、Broadcom 及 Lightmatter 等光子计算初创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Optica（原 OSA）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海外品牌+投资人</w:t>
            </w:r>
            <w:r>
              <w:rPr>
                <w:rFonts w:ascii="Calibri" w:hAnsi="Calibri" w:eastAsia="宋体"/>
                <w:sz w:val="18"/>
              </w:rPr>
              <w:t>——国际光模块/硅光/CPO 龙头、光子计算初创、VC、标准组织（IEEE/ITU）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已举办；2027 移至洛杉矶（3.7–11），可提前规划；是联盟国际化品牌与引资的关键窗口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ECOC（欧洲光通信展）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9月（展 9.21–23 / 会 9.20–24）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西班牙马拉加 FYCMA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欧洲最大光通信展、全球第二；超 8,300 名行业决策者，83% 观众以寻找新供应商为目的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ECOC 组委会（欧洲光通信会议）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欧洲光通信企业、运营商、科研机构、出海企业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档期已定；2027 在米兰（10.11–13）；适合联盟对接欧洲产学研与出海伙伴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CLEO（国际激光与光电子会议）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5月（会 5.17–21 / 展 5.19–20）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美国夏洛特会议中心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激光科学与电光技术顶级国际论坛；2000+ 技术分会、覆盖量子、集成光子、微纳光子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IEEE Photonics Society、Optica、美国物理学会（APS）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国际顶尖学者、激光/集成光子企业、前沿技术团队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已举办；偏科研突破，适合联盟学术声誉建设与院校合作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Laser World of Photonics（慕尼黑国际光博会）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6月（6.24–27）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德国慕尼黑展览中心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全球领先光子学展；展示面积 5.5 万㎡，1393 家展商（41 国），4 万+ 观众（70+ 国）；同期 World of Photonics Congress、World of Quantum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慕尼黑博览集团（Messe München）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全球光子学巨头、高端光学制造、量子与光电子企业、欧洲投资人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档期已定；57% 观众、68% 展商来自海外，国际化程度最高，适合联盟全球品牌亮相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Asia Photonics Expo / APE（亚洲光电博览会）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2月（2.4–6）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新加坡滨海湾金沙会展中心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亚洲领先光子学平台；353 展商（17 国/地区）、5,586 专业观众（50 国），聚焦光通信/光学/半导体/激光/量子融合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Informa Markets（深圳 UBM 贺戎）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东南亚及跨国光电企业、半导体代工、出海企业、区域投资人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已举办；2027 扩为光电+半导体+电子三展联动，是联盟切入东南亚与"光电×半导体"生态的跳板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IEEE SiPhotonics Conference 2026（IEEE 硅光大会）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4月（4.13–15）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加拿大渥太华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硅光子器件/材料/异质集成顶级专题会议（原 Group IV Photonics）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IEEE Photonics Society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硅光研发团队、代工厂、异构集成企业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档期已定；与 LDA 光子集成 EDA 方向直接对口，适合技术合作与标准参与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IEEE Photonics Conference / IPC 2026（IEEE 光子学会议）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11月（11.8–12）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美国丹佛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IEEE 光子学学会旗舰会议；覆盖集成光子、量子光子、光通信、硅光、光 AI 等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IEEE Photonics Society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全球光子学学者与工程师、初创、企业研发</w:t>
            </w:r>
          </w:p>
        </w:tc>
        <w:tc>
          <w:tcPr>
            <w:tcW w:type="dxa" w:w="1337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2026 档期已定；设"光子学赋能 AI 时代"专题，与联盟技术叙事契合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四、总结：最值得优先投入的 3 个展会</w:t>
      </w:r>
    </w:p>
    <w:p>
      <w:r>
        <w:rPr>
          <w:rFonts w:ascii="Calibri" w:hAnsi="Calibri" w:eastAsia="宋体"/>
          <w:sz w:val="21"/>
        </w:rPr>
        <w:t>对「光子产业设计联盟」的招募与品牌曝光，</w:t>
      </w:r>
      <w:r>
        <w:rPr>
          <w:rFonts w:ascii="Calibri" w:hAnsi="Calibri" w:eastAsia="宋体"/>
          <w:b/>
          <w:sz w:val="21"/>
        </w:rPr>
        <w:t>优先级最高的 3 个</w:t>
      </w:r>
      <w:r>
        <w:rPr>
          <w:rFonts w:ascii="Calibri" w:hAnsi="Calibri" w:eastAsia="宋体"/>
          <w:sz w:val="21"/>
        </w:rPr>
        <w:t>为：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CIOE 中国国际光电博览会（深圳，9月）</w:t>
      </w:r>
      <w:r>
        <w:rPr>
          <w:rFonts w:ascii="Calibri" w:hAnsi="Calibri" w:eastAsia="宋体"/>
          <w:sz w:val="20"/>
        </w:rPr>
        <w:t>——全球最大光电全产业链平台，4000+ 展商、15 万+ 观众，三展联动覆盖"光电+IC+嵌入式"，是一次性触达企业、地方园区、投资人的最高效主场，建议设为联盟年度旗舰展位。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中国光谷国际光电子博览会 OVC EXPO（武汉，5月）+ 同期 SiPC 硅光大会</w:t>
      </w:r>
      <w:r>
        <w:rPr>
          <w:rFonts w:ascii="Calibri" w:hAnsi="Calibri" w:eastAsia="宋体"/>
          <w:sz w:val="20"/>
        </w:rPr>
        <w:t>——光谷是中国光通信产业原点（超万家光电企业、6500 亿规模），政府主办、产学研用齐聚，与 LDA 光子芯片 EDA/硅光定位最契合，是联盟招募企业与院校的"根据地"场景。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OFC（美国，3月）</w:t>
      </w:r>
      <w:r>
        <w:rPr>
          <w:rFonts w:ascii="Calibri" w:hAnsi="Calibri" w:eastAsia="宋体"/>
          <w:sz w:val="20"/>
        </w:rPr>
        <w:t>——全球光通信第一展，聚集国际龙头与光子计算初创及 VC，是联盟国际化品牌背书与对接海外投资人/出海企业的关键窗口（2027 转洛杉矶，可连年规划）。</w:t>
      </w:r>
    </w:p>
    <w:p>
      <w:r>
        <w:rPr>
          <w:rFonts w:ascii="Calibri" w:hAnsi="Calibri" w:eastAsia="宋体"/>
          <w:sz w:val="21"/>
        </w:rPr>
        <w:t>补充：慕尼黑上海光博会（3月，上海）作为长三角激光/集成光电年度盛会，与 CIOE 形成"春上海+秋深圳"国内双锚点，建议并列排入地图；Laser World of Photonics（慕尼黑，6月）则承担全球品牌亮相职能。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