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40"/>
        </w:rPr>
        <w:t>光子产业「设计联盟」院校普查清单（姊妹篇）</w:t>
      </w:r>
    </w:p>
    <w:p>
      <w:pPr>
        <w:ind w:left="576" w:right="288"/>
      </w:pPr>
      <w:r>
        <w:rPr>
          <w:rFonts w:ascii="Calibri" w:hAnsi="Calibri" w:eastAsia="宋体"/>
          <w:b/>
          <w:i/>
          <w:color w:val="555555"/>
          <w:sz w:val="19"/>
        </w:rPr>
        <w:t>定位</w:t>
      </w:r>
      <w:r>
        <w:rPr>
          <w:rFonts w:ascii="Calibri" w:hAnsi="Calibri" w:eastAsia="宋体"/>
          <w:i/>
          <w:color w:val="555555"/>
          <w:sz w:val="19"/>
        </w:rPr>
        <w:t xml:space="preserve">：本表为 </w:t>
      </w:r>
      <w:r>
        <w:rPr>
          <w:rFonts w:ascii="Calibri" w:hAnsi="Calibri" w:eastAsia="宋体"/>
          <w:i/>
          <w:color w:val="555555"/>
          <w:sz w:val="19"/>
        </w:rPr>
        <w:t>design_alliance_census.md</w:t>
      </w:r>
      <w:r>
        <w:rPr>
          <w:rFonts w:ascii="Calibri" w:hAnsi="Calibri" w:eastAsia="宋体"/>
          <w:i/>
          <w:color w:val="555555"/>
          <w:sz w:val="19"/>
        </w:rPr>
        <w:t xml:space="preserve">（产业集聚地 + 龙头 + 中小专精特新）的姊妹篇。  两篇合起来 = 一张"从地方→企业→院校"三张网拉通的设计联盟地图。  </w:t>
      </w:r>
      <w:r>
        <w:rPr>
          <w:rFonts w:ascii="Calibri" w:hAnsi="Calibri" w:eastAsia="宋体"/>
          <w:b/>
          <w:i/>
          <w:color w:val="555555"/>
          <w:sz w:val="19"/>
        </w:rPr>
        <w:t>口径</w:t>
      </w:r>
      <w:r>
        <w:rPr>
          <w:rFonts w:ascii="Calibri" w:hAnsi="Calibri" w:eastAsia="宋体"/>
          <w:i/>
          <w:color w:val="555555"/>
          <w:sz w:val="19"/>
        </w:rPr>
        <w:t xml:space="preserve">：2025 全年 + 2026 上半年公开资料；学科排名为 2025 软科 / ABC 中国大学光学工程学科排名。  </w:t>
      </w:r>
      <w:r>
        <w:rPr>
          <w:rFonts w:ascii="Calibri" w:hAnsi="Calibri" w:eastAsia="宋体"/>
          <w:b/>
          <w:i/>
          <w:color w:val="555555"/>
          <w:sz w:val="19"/>
        </w:rPr>
        <w:t>核心结论</w:t>
      </w:r>
      <w:r>
        <w:rPr>
          <w:rFonts w:ascii="Calibri" w:hAnsi="Calibri" w:eastAsia="宋体"/>
          <w:i/>
          <w:color w:val="555555"/>
          <w:sz w:val="19"/>
        </w:rPr>
        <w:t xml:space="preserve">：院校是设计联盟的"标准源 + 人才源 + PDK 源 + 基准锚源"。LDA 不抢制造、不抢流片，做 </w:t>
      </w:r>
      <w:r>
        <w:rPr>
          <w:rFonts w:ascii="Calibri" w:hAnsi="Calibri" w:eastAsia="宋体"/>
          <w:b/>
          <w:i/>
          <w:color w:val="555555"/>
          <w:sz w:val="19"/>
        </w:rPr>
        <w:t>"PDK 兼容的开源设计自动化 + 物理定律锚仿真验证"</w:t>
      </w:r>
      <w:r>
        <w:rPr>
          <w:rFonts w:ascii="Calibri" w:hAnsi="Calibri" w:eastAsia="宋体"/>
          <w:i/>
          <w:color w:val="555555"/>
          <w:sz w:val="19"/>
        </w:rPr>
        <w:t>，把院校的工艺平台接成统一设计入口——谁掌握设计入口谁就是隐形链主。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一、顶层策略：院校在设计联盟里的四个角色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角色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院校能提供什么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LDA 怎么接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标准 / PDK 源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国产工艺平台（九峰山、CUMEC、陕西先导院、交大 CHIPX）的设计规则与 PDK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把 PDK 接进 LDA 开源设计流，做成"可被任何设计公司调用的国产流片接口"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基准锚源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权威数值基准（器件物理、材料参数、测量标定）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院校标定 → LDA 的 50 锚 / 物理定律锚独立验证体系，反哺企业设计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人才源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光学工程毕业生（全国 93 所院校在榜）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把 LDA 作为"光子设计教学平台"，学生毕业即会国产 PDK 流片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早期采用者 / 标杆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课题组、实验室需要低成本设计-验证工具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院校做首批标杆案例，论文/毕业设计产出反哺 LDA 生态与开源语料</w:t>
            </w:r>
          </w:p>
        </w:tc>
      </w:tr>
    </w:tbl>
    <w:p/>
    <w:p>
      <w:r>
        <w:rPr>
          <w:rFonts w:ascii="Calibri" w:hAnsi="Calibri" w:eastAsia="宋体"/>
          <w:b/>
          <w:sz w:val="21"/>
        </w:rPr>
        <w:t>一句话价值主张（院校版）</w:t>
      </w:r>
      <w:r>
        <w:rPr>
          <w:rFonts w:ascii="Calibri" w:hAnsi="Calibri" w:eastAsia="宋体"/>
          <w:sz w:val="21"/>
        </w:rPr>
        <w:t>：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"让院校的 PDK 和工艺平台，长出开源的设计生态——学生毕业就能上手国产流片，教授的研究直接对接中试线。"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二、按"集聚地"组织的院校清单（与产业集群版区域对齐）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① 武汉·中国光谷 —— 最完整的"院校 + 平台 + 产业"同城闭环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机构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光学工程位次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主攻方向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核心平台 / 备注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华中科技大学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软科全国第 1（1349 分）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信息光电子、激光、光通信芯片、生物医学光子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武汉光电国家研究中心</w:t>
            </w:r>
            <w:r>
              <w:rPr>
                <w:rFonts w:ascii="Calibri" w:hAnsi="Calibri" w:eastAsia="宋体"/>
                <w:sz w:val="18"/>
              </w:rPr>
              <w:t>（全国 6 所国家研究中心之一，依托华科）；培育华工激光、锐科激光、高德红外等；10 万校友建光谷。已与九峰山实验室签"相变硅光器件工艺开发"合作（95 万元）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湖北九峰山实验室</w:t>
            </w:r>
            <w:r>
              <w:rPr>
                <w:rFonts w:ascii="Calibri" w:hAnsi="Calibri" w:eastAsia="宋体"/>
                <w:sz w:val="18"/>
              </w:rPr>
              <w:t>（省级新型研发机构）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—（平台型）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化合物半导体、硅光集成、异质集成"芯片出光"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全球化合物半导体科研中试平台（4/6/8 英寸线）；8 英寸薄膜铌酸锂光电集成晶圆；100nm 硅基氮化镓商用 PDK；70+ 产业链伙伴、30+ 创新企业聚集、估值超百亿；与地大(武汉)、华师签约联合培养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武汉大学 / 华中师范大学 / 中国地质大学(武汉)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武大光电较强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光电材料、地学精密仪器 MEMS、艺术×科技交叉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武大光电学院；地大与九峰山共建"研究生联合培养实践基地"（精密制造/MEMS）</w:t>
            </w:r>
          </w:p>
        </w:tc>
      </w:tr>
    </w:tbl>
    <w:p/>
    <w:p>
      <w:pPr>
        <w:pStyle w:val="Heading3"/>
      </w:pPr>
      <w:r>
        <w:rPr>
          <w:rFonts w:ascii="Calibri" w:hAnsi="Calibri" w:eastAsia="黑体"/>
          <w:b/>
          <w:sz w:val="27"/>
        </w:rPr>
        <w:t>② 苏州 —— 产业强、院校相对弱，靠"异地借智"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机构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光学工程位次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主攻方向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备注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苏州大学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软科 #17（B++）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纳米光子、光电材料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苏州纳米科技协同；本地高校中光电最强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中国科学院苏州纳米所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—（院所）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纳米光电子、微纳制造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支撑苏州"一小时供应链圈"上游材料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备注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苏州自身高校梯队弱，但"苏州科技行"已主动对接武汉华科/九峰山（"苏州制造 + 武汉智研"），院校合作走</w:t>
            </w:r>
            <w:r>
              <w:rPr>
                <w:rFonts w:ascii="Calibri" w:hAnsi="Calibri" w:eastAsia="宋体"/>
                <w:b/>
                <w:sz w:val="18"/>
              </w:rPr>
              <w:t>跨区域借智</w:t>
            </w:r>
            <w:r>
              <w:rPr>
                <w:rFonts w:ascii="Calibri" w:hAnsi="Calibri" w:eastAsia="宋体"/>
                <w:sz w:val="18"/>
              </w:rPr>
              <w:t>路线</w:t>
            </w:r>
          </w:p>
        </w:tc>
      </w:tr>
    </w:tbl>
    <w:p/>
    <w:p>
      <w:pPr>
        <w:pStyle w:val="Heading3"/>
      </w:pPr>
      <w:r>
        <w:rPr>
          <w:rFonts w:ascii="Calibri" w:hAnsi="Calibri" w:eastAsia="黑体"/>
          <w:b/>
          <w:sz w:val="27"/>
        </w:rPr>
        <w:t>③ 上海·张江 —— 政策 + 资本 + 顶尖高校集群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机构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光学工程位次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主攻方向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核心平台 / 备注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上海交通大学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软科 #3（清华之后，光学工程 #11 区间；工科顶尖）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硅光芯片、光计算、光互连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无锡光子芯片研究院（CHIPX）</w:t>
            </w:r>
            <w:r>
              <w:rPr>
                <w:rFonts w:ascii="Calibri" w:hAnsi="Calibri" w:eastAsia="宋体"/>
                <w:sz w:val="18"/>
              </w:rPr>
              <w:t xml:space="preserve">——国内首条光子芯片中试线（2024.9 启用，110nm CMOS 兼容），2025.6 产出首批 6 英寸光子芯片晶圆；发布全球首个光子芯片全链垂直大模型 </w:t>
            </w:r>
            <w:r>
              <w:rPr>
                <w:rFonts w:ascii="Calibri" w:hAnsi="Calibri" w:eastAsia="宋体"/>
                <w:b/>
                <w:sz w:val="18"/>
              </w:rPr>
              <w:t>LightSeek</w:t>
            </w:r>
            <w:r>
              <w:rPr>
                <w:rFonts w:ascii="Calibri" w:hAnsi="Calibri" w:eastAsia="宋体"/>
                <w:sz w:val="18"/>
              </w:rPr>
              <w:t xml:space="preserve">（研发周期 6-8 月→1 月）；集成电路学院 </w:t>
            </w:r>
            <w:r>
              <w:rPr>
                <w:rFonts w:ascii="Calibri" w:hAnsi="Calibri" w:eastAsia="宋体"/>
                <w:b/>
                <w:sz w:val="18"/>
              </w:rPr>
              <w:t>LightGen</w:t>
            </w:r>
            <w:r>
              <w:rPr>
                <w:rFonts w:ascii="Calibri" w:hAnsi="Calibri" w:eastAsia="宋体"/>
                <w:sz w:val="18"/>
              </w:rPr>
              <w:t xml:space="preserve"> 全光计算芯片登《Science》(2025)；区域光纤通信网与新型光通信系统国重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复旦大学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软科 #20（B+）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光子计算、光子存内计算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微电子学院程增光"大规模光子存内计算芯片"；光子计算方向活跃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中国科学院上海微系统与信息技术研究所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—（院所）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硅光、钽酸锂异质集成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2024 开发</w:t>
            </w:r>
            <w:r>
              <w:rPr>
                <w:rFonts w:ascii="Calibri" w:hAnsi="Calibri" w:eastAsia="宋体"/>
                <w:b/>
                <w:sz w:val="18"/>
              </w:rPr>
              <w:t>钽酸锂异质集成晶圆</w:t>
            </w:r>
            <w:r>
              <w:rPr>
                <w:rFonts w:ascii="Calibri" w:hAnsi="Calibri" w:eastAsia="宋体"/>
                <w:sz w:val="18"/>
              </w:rPr>
              <w:t>并制成高性能光子芯片（Nature）；硅光科研积累深，做卫星通信抗辐射硅光互连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中国科学院上海光学精密机械研究所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—（院所）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强场超快、光学芯片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"流星一号(Meteor-1)"超高并行光学芯片；超快成像国际领先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上海理工大学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软科 #16（B++）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太赫兹、医疗器械光学、光学工程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医科达式医疗光学积累</w:t>
            </w:r>
          </w:p>
        </w:tc>
      </w:tr>
    </w:tbl>
    <w:p/>
    <w:p>
      <w:pPr>
        <w:pStyle w:val="Heading3"/>
      </w:pPr>
      <w:r>
        <w:rPr>
          <w:rFonts w:ascii="Calibri" w:hAnsi="Calibri" w:eastAsia="黑体"/>
          <w:b/>
          <w:sz w:val="27"/>
        </w:rPr>
        <w:t>④ 重庆·CUMEC —— 制造底座，院校侧为平台依托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机构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光学工程位次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主攻方向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备注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联合微电子中心 CUMEC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—（产业/平台）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 PDK、三维集成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已发 180/130nm 硅光 PDK、300nm 氮化硅 PDK、三维集成 PDK，MPW 流片 120 天（详见产业集群版）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重庆大学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软科 #39（C++）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光电、精密仪器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本地综合支撑，非光电顶尖</w:t>
            </w:r>
          </w:p>
        </w:tc>
      </w:tr>
    </w:tbl>
    <w:p/>
    <w:p>
      <w:pPr>
        <w:pStyle w:val="Heading3"/>
      </w:pPr>
      <w:r>
        <w:rPr>
          <w:rFonts w:ascii="Calibri" w:hAnsi="Calibri" w:eastAsia="黑体"/>
          <w:b/>
          <w:sz w:val="27"/>
        </w:rPr>
        <w:t>⑤ 成都·双流 AI 芯城 —— 光模块高地 + 成电策源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机构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光学工程位次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主攻方向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核心平台 / 备注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电子科技大学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软科 #11（A+）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光电薄膜与智能传感、硅基高速探测器、微波光子与光电集成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光电科学与工程学院</w:t>
            </w:r>
            <w:r>
              <w:rPr>
                <w:rFonts w:ascii="Calibri" w:hAnsi="Calibri" w:eastAsia="宋体"/>
                <w:sz w:val="18"/>
              </w:rPr>
              <w:t>集中发布硅基薄膜高速探测器（宽谱高效、CMOS 兼容降本）；</w:t>
            </w:r>
            <w:r>
              <w:rPr>
                <w:rFonts w:ascii="Calibri" w:hAnsi="Calibri" w:eastAsia="宋体"/>
                <w:b/>
                <w:sz w:val="18"/>
              </w:rPr>
              <w:t>电子薄膜与集成器件国家重点实验室</w:t>
            </w:r>
            <w:r>
              <w:rPr>
                <w:rFonts w:ascii="Calibri" w:hAnsi="Calibri" w:eastAsia="宋体"/>
                <w:sz w:val="18"/>
              </w:rPr>
              <w:t>；新易盛、飞锐特均由成电系孵化（新易盛创始人高光荣毕业于成电；飞锐特=成电电子薄膜国重室孵化团队）；2025 办"光电子产学研对接会"首发供需清单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四川大学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软科 #30（B+）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光电材料、能源光子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综合支撑</w:t>
            </w:r>
          </w:p>
        </w:tc>
      </w:tr>
    </w:tbl>
    <w:p/>
    <w:p>
      <w:pPr>
        <w:pStyle w:val="Heading3"/>
      </w:pPr>
      <w:r>
        <w:rPr>
          <w:rFonts w:ascii="Calibri" w:hAnsi="Calibri" w:eastAsia="黑体"/>
          <w:b/>
          <w:sz w:val="27"/>
        </w:rPr>
        <w:t>⑥ 深圳·粤港澳大湾区 —— 速度型、应用型、实验室驱动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机构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光学工程位次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主攻方向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核心平台 / 备注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深圳大学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软科 #6（5★-）、ABC A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微纳光电子、二维材料光电、光场调控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微纳光电子学研究院</w:t>
            </w:r>
            <w:r>
              <w:rPr>
                <w:rFonts w:ascii="Calibri" w:hAnsi="Calibri" w:eastAsia="宋体"/>
                <w:sz w:val="18"/>
              </w:rPr>
              <w:t>（袁小聪院士，2024 当选欧洲科学院院士；2026 SPIE Directors' Award）；US News 光学</w:t>
            </w:r>
            <w:r>
              <w:rPr>
                <w:rFonts w:ascii="Calibri" w:hAnsi="Calibri" w:eastAsia="宋体"/>
                <w:b/>
                <w:sz w:val="18"/>
              </w:rPr>
              <w:t>世界第 6、国内第 1</w:t>
            </w:r>
            <w:r>
              <w:rPr>
                <w:rFonts w:ascii="Calibri" w:hAnsi="Calibri" w:eastAsia="宋体"/>
                <w:sz w:val="18"/>
              </w:rPr>
              <w:t>；教育部二维材料光电科技国际合作联合实验室；2025 发表奇点光学尺三维皮米计量（Nature Communications）。物理与光电工程学院建 18 个国家级/省部级平台、射频异质异构集成全国重点实验室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鹏城实验室</w:t>
            </w:r>
            <w:r>
              <w:rPr>
                <w:rFonts w:ascii="Calibri" w:hAnsi="Calibri" w:eastAsia="宋体"/>
                <w:sz w:val="18"/>
              </w:rPr>
              <w:t>（深圳）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—（国家实验室）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宽带通信、光互连、集成光发射机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余少华院士；光电部"集成光发射机十五年创新"；大湾区算力网四芯光纤（带宽×4）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香港城市大学（王骋）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—（境外）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薄膜铌酸锂(TFLN)高速光芯片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TFLN 超紧凑逆向设计光子元件、电光调制器；深圳可联动</w:t>
            </w:r>
          </w:p>
        </w:tc>
      </w:tr>
    </w:tbl>
    <w:p/>
    <w:p>
      <w:pPr>
        <w:pStyle w:val="Heading3"/>
      </w:pPr>
      <w:r>
        <w:rPr>
          <w:rFonts w:ascii="Calibri" w:hAnsi="Calibri" w:eastAsia="黑体"/>
          <w:b/>
          <w:sz w:val="27"/>
        </w:rPr>
        <w:t>⑦ 西安·"追光计划" —— 院所牵引 + 中试平台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机构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光学工程位次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主攻方向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核心平台 / 备注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中国科学院西安光机所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—（院所）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硅光互连芯片、超快光学、计算成像、空芯光纤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超快光科学与技术全国重点实验室</w:t>
            </w:r>
            <w:r>
              <w:rPr>
                <w:rFonts w:ascii="Calibri" w:hAnsi="Calibri" w:eastAsia="宋体"/>
                <w:sz w:val="18"/>
              </w:rPr>
              <w:t>；硅光互连芯片系列进展；</w:t>
            </w:r>
            <w:r>
              <w:rPr>
                <w:rFonts w:ascii="Calibri" w:hAnsi="Calibri" w:eastAsia="宋体"/>
                <w:b/>
                <w:sz w:val="18"/>
              </w:rPr>
              <w:t>陕西光电子先导院</w:t>
            </w:r>
            <w:r>
              <w:rPr>
                <w:rFonts w:ascii="Calibri" w:hAnsi="Calibri" w:eastAsia="宋体"/>
                <w:sz w:val="18"/>
              </w:rPr>
              <w:t>（西安光机所 2015 联合发起，累计投 15 亿）— 6 英寸化合物产线(2023 通线)、</w:t>
            </w:r>
            <w:r>
              <w:rPr>
                <w:rFonts w:ascii="Calibri" w:hAnsi="Calibri" w:eastAsia="宋体"/>
                <w:b/>
                <w:sz w:val="18"/>
              </w:rPr>
              <w:t>8 英寸硅光中试平台(2025 稳定投运)</w:t>
            </w:r>
            <w:r>
              <w:rPr>
                <w:rFonts w:ascii="Calibri" w:hAnsi="Calibri" w:eastAsia="宋体"/>
                <w:sz w:val="18"/>
              </w:rPr>
              <w:t>、LPSIN400 低损耗氮化硅 PDK，2025 入选工信部首批国家级制造业中试平台（国内首家光子集成领域）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西安电子科技大学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软科 #41（B++，但电子强）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光电、集成光子射频干扰消除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大连理工也做集成光子射频芯片（跨区域）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长春理工大学</w:t>
            </w:r>
            <w:r>
              <w:rPr>
                <w:rFonts w:ascii="Calibri" w:hAnsi="Calibri" w:eastAsia="宋体"/>
                <w:sz w:val="18"/>
              </w:rPr>
              <w:t>（吉林，跨区域参考）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软科 #8（A+）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光学工程传统强校（王大珩母校）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原长春光机学院；若联盟需"光学工程人才补给"，可纳入</w:t>
            </w:r>
          </w:p>
        </w:tc>
      </w:tr>
    </w:tbl>
    <w:p/>
    <w:p>
      <w:pPr>
        <w:pStyle w:val="Heading3"/>
      </w:pPr>
      <w:r>
        <w:rPr>
          <w:rFonts w:ascii="Calibri" w:hAnsi="Calibri" w:eastAsia="黑体"/>
          <w:b/>
          <w:sz w:val="27"/>
        </w:rPr>
        <w:t>⑧ 北京 / 杭州 / 合肥 —— 顶尖单点 + 国家实验室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机构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光学工程位次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主攻方向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核心平台 / 备注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清华大学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软科 #3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光互连、光子计算（"太极"I/II 光训练 AI 芯片）、低成本超高速光互连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郑纬民院士算力网；与华为海思、之江等共议智算光互联标准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北京理工大学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软科 #4（A++）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光学工程顶尖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军工光电、精密光学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北京邮电大学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软科 #23（B+）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光通信、光电智能计算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王超"大规模通用衍射智能计算"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浙江大学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软科 #2（5★）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光学工程顶尖、光电融合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之江实验室</w:t>
            </w:r>
            <w:r>
              <w:rPr>
                <w:rFonts w:ascii="Calibri" w:hAnsi="Calibri" w:eastAsia="宋体"/>
                <w:sz w:val="18"/>
              </w:rPr>
              <w:t>（杭州）前沿基础研究中心虞绍良——光互连/光计算/光电共封装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之江实验室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—（省实验室）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光电共封装、光计算、算力网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对接智算光互联产学研；与国科大、国家天文台共建 OneAstronomy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中国科学技术大学</w:t>
            </w:r>
            <w:r>
              <w:rPr>
                <w:rFonts w:ascii="Calibri" w:hAnsi="Calibri" w:eastAsia="宋体"/>
                <w:sz w:val="18"/>
              </w:rPr>
              <w:t>（合肥）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软科 #18（B++）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量子光学、光量子计算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量子科技策源；与合肥硅臻光量子计算机落地验证联动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三、国家级科研平台专场（跨区域、联盟级资产）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这些平台是</w:t>
      </w:r>
      <w:r>
        <w:rPr>
          <w:rFonts w:ascii="Calibri" w:hAnsi="Calibri" w:eastAsia="宋体"/>
          <w:b/>
          <w:i/>
          <w:color w:val="555555"/>
          <w:sz w:val="19"/>
        </w:rPr>
        <w:t>设计联盟可直接挂靠的"国家锚"</w:t>
      </w:r>
      <w:r>
        <w:rPr>
          <w:rFonts w:ascii="Calibri" w:hAnsi="Calibri" w:eastAsia="宋体"/>
          <w:i/>
          <w:color w:val="555555"/>
          <w:sz w:val="19"/>
        </w:rPr>
        <w:t>，比单所院校分量更重。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平台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依托 / 定位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对设计联盟的价值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武汉光电国家研究中心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华科牵头，6 所国家研究中心之一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信息/能量/生命光电子三大领域；可共建"国产 PDK 设计-验证基准联合实验室"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之江实验室 / 鹏城实验室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浙江 / 深圳国家实验室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光电共封装、光计算、算力网标准制定，可把 LDA 纳入"智算光互联工具链"生态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陕西光电子先导院（8 英寸硅光中试平台）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西安光机所发起，国家级中试平台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LDA 接 PDK 的最佳样板</w:t>
            </w:r>
            <w:r>
              <w:rPr>
                <w:rFonts w:ascii="Calibri" w:hAnsi="Calibri" w:eastAsia="宋体"/>
                <w:sz w:val="18"/>
              </w:rPr>
              <w:t>——已开放 LPSIN400 氮化硅 PDK + SOI 无源 PDK，企业研发周期压到 2-3 月、成本降至海外 1/3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交大 CHIPX 无锡光子芯片中试线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上海交大运营，110nm CMOS 兼容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LightSeek 大模型已打通"设计-仿真-流片-测试"，LDA 可对照补齐"物理定律锚验证"短板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九峰山实验室中试平台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武汉，化合物半导体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8 英寸薄膜铌酸锂、硅基氮化镓 PDK；LDA 可接"异质集成光源"设计规则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四、按"主攻方向"的能力索引（找合作方用）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方向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国内强校 / 院所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代表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硅光 / 硅基光电子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上海交大、清华、华科、中科院上海微系统所、西安光机所、深圳大学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CHIPX、钽酸锂晶圆、LightSeek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化合物半导体（InP/GaN/TFLN）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九峰山实验室、中科院半导体所、三安集成(产业)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8 英寸薄膜铌酸锂、硅基氮化镓 PDK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光计算 / 光子 AI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清华（太极）、复旦、上海交大（LightGen）、北邮、之江、鹏城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全光计算芯片、光子存内计算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激光 / 超快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华科、西安光机所、深圳大学、大族/华工(产业)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光纤激光器、阿秒激光、超快成像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光纤传感 / 光通信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深圳大学、北邮、南邮、北交、电子科大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光纤传感网、智算光互联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量子光学 / 光量子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中科大、中科院、合肥硅臻(产业)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光量子计算机、量子通信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微纳光电子 / 二维材料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深圳大学（微纳院）、苏州大学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二维材料光电、皮米光子计量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五、LDA 设计联盟·院校卡位点 &amp; 对接优先级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价值主张（对院校决策人）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教学科研降本</w:t>
      </w:r>
      <w:r>
        <w:rPr>
          <w:rFonts w:ascii="Calibri" w:hAnsi="Calibri" w:eastAsia="宋体"/>
          <w:sz w:val="20"/>
        </w:rPr>
        <w:t>：把 LDA 开源 EDA 作为光子设计教学/科研平台，课题组免费用国产 PDK 跑设计-验证闭环。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研究直通中试线</w:t>
      </w:r>
      <w:r>
        <w:rPr>
          <w:rFonts w:ascii="Calibri" w:hAnsi="Calibri" w:eastAsia="宋体"/>
          <w:sz w:val="20"/>
        </w:rPr>
        <w:t>：LDA 接好九峰山/CUMEC/先导院/CHIPX 的 PDK，教授的设计"一键对接流片接口"，缩短从论文到样片的路径。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共建基准锚</w:t>
      </w:r>
      <w:r>
        <w:rPr>
          <w:rFonts w:ascii="Calibri" w:hAnsi="Calibri" w:eastAsia="宋体"/>
          <w:sz w:val="20"/>
        </w:rPr>
        <w:t>：院校标定物理参数 → 进 LDA 的独立验证体系 → 既服务企业设计，又成为学生训练的"标准答案库"。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人才品牌</w:t>
      </w:r>
      <w:r>
        <w:rPr>
          <w:rFonts w:ascii="Calibri" w:hAnsi="Calibri" w:eastAsia="宋体"/>
          <w:sz w:val="20"/>
        </w:rPr>
        <w:t>：联合冠名"国产光子设计开源实训"，毕业生即产业急需人才。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首批拟对接（院校 + 平台）优先级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优先级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对象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理由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P0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华中科技大学 + 武汉光电国家研究中心 + 九峰山实验室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同城闭环最完整，PDK/中试/人才三要素齐；可签"设计联盟策源地"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P0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上海交通大学 CHIPX（无锡）+ 中科院上海微系统所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已具"设计-流片-大模型"链路，LDA 补齐物理定律锚验证即互补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P1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陕西光电子先导院（西安光机所）+ 西安光机所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国家级中试平台、PDK 已开放，是 LDA 接国产 PDK 的样板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P1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深圳大学微纳院 + 鹏城实验室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微纳光电子顶尖、应用导向强，适合做教学/科研标杆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P2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电子科技大学 + 成都双流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龙头新易盛同源，院校-企业天然联动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P2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清华大学 / 浙江大学 + 之江实验室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光计算/光电共封装标准制定，适合进入"智算光互联工具链"话语层</w:t>
            </w:r>
          </w:p>
        </w:tc>
      </w:tr>
    </w:tbl>
    <w:p/>
    <w:p>
      <w:pPr>
        <w:pStyle w:val="Heading3"/>
      </w:pPr>
      <w:r>
        <w:rPr>
          <w:rFonts w:ascii="Calibri" w:hAnsi="Calibri" w:eastAsia="黑体"/>
          <w:b/>
          <w:sz w:val="27"/>
        </w:rPr>
        <w:t>沟通议题模板（院校版）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开场价值："我们不抢制造、不抢流片，做 PDK 兼容的开源设计自动化 + 物理定律锚仿真验证，把贵校/贵平台的工艺接成统一设计入口。"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议题一：能否将贵方 PDK / 设计规则接入 LDA 开源设计流，作为学生实训与中小企业设计的统一入口？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议题二：能否联合标定一组器件物理基准，进入 LDA 的独立验证锚体系（反哺教学与企业）？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议题三：能否共建"国产光子设计开源实训"联合冠名，定向输送产业人才？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收口：先签 1 个试点课题（如某一器件的设计-验证-流片对照），跑通再扩面。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六、数据口径与待核实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学科排名：2025 软科中国最好学科（光学工程）、2025 ABC 中国大学学科排名。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平台进展：九峰山/先导院/CHIPX/CUMEC 的 PDK 与中试线状态为 2025-2026 公开报道，正式对接前请二次核实</w:t>
      </w:r>
      <w:r>
        <w:rPr>
          <w:rFonts w:ascii="Calibri" w:hAnsi="Calibri" w:eastAsia="宋体"/>
          <w:b/>
          <w:sz w:val="20"/>
        </w:rPr>
        <w:t>当前 PDK 版本、MPW 排期、对接人</w:t>
      </w:r>
      <w:r>
        <w:rPr>
          <w:rFonts w:ascii="Calibri" w:hAnsi="Calibri" w:eastAsia="宋体"/>
          <w:sz w:val="20"/>
        </w:rPr>
        <w:t>。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股权/营收不在本文范围（院校非企业）；如需院校背景的"校办企业/孵化公司"清单，可另开一篇。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七、下一步建议（与产业集群版合并成一盘棋）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双线并进</w:t>
      </w:r>
      <w:r>
        <w:rPr>
          <w:rFonts w:ascii="Calibri" w:hAnsi="Calibri" w:eastAsia="宋体"/>
          <w:sz w:val="20"/>
        </w:rPr>
        <w:t>：产业集群版（地方+企业）+ 本版（院校+平台）合并成《光子产业设计联盟对接总图》。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首批拜访包</w:t>
      </w:r>
      <w:r>
        <w:rPr>
          <w:rFonts w:ascii="Calibri" w:hAnsi="Calibri" w:eastAsia="宋体"/>
          <w:sz w:val="20"/>
        </w:rPr>
        <w:t>：把产业集群版的 CUMEC/光谷管委会/苏州工业园/新易盛/中际旭创，与本版的华科+九峰山/交大 CHIPX/西安光机所先导院，打包成"首批 10 家拜访清单 + 发函方案"。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标准化话术</w:t>
      </w:r>
      <w:r>
        <w:rPr>
          <w:rFonts w:ascii="Calibri" w:hAnsi="Calibri" w:eastAsia="宋体"/>
          <w:sz w:val="20"/>
        </w:rPr>
        <w:t>：统一价值主张——</w:t>
      </w:r>
      <w:r>
        <w:rPr>
          <w:rFonts w:ascii="Calibri" w:hAnsi="Calibri" w:eastAsia="宋体"/>
          <w:i/>
          <w:sz w:val="20"/>
        </w:rPr>
        <w:t>"让每一家中小光电企业都养得起一支'设计团队'：开源 EDA + 国产 PDK，设计即流片。"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