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251AA" w14:textId="52F8988D" w:rsidR="00DF7900" w:rsidRDefault="00DF7900" w:rsidP="00A02FE2">
      <w:pPr>
        <w:pBdr>
          <w:top w:val="nil"/>
          <w:left w:val="nil"/>
          <w:bottom w:val="nil"/>
          <w:right w:val="nil"/>
          <w:between w:val="nil"/>
        </w:pBdr>
        <w:rPr>
          <w:color w:val="000000"/>
          <w:sz w:val="20"/>
          <w:szCs w:val="20"/>
        </w:rPr>
      </w:pPr>
    </w:p>
    <w:p w14:paraId="3F03CA1D" w14:textId="77777777" w:rsidR="00DF7900" w:rsidRDefault="00DF7900">
      <w:pPr>
        <w:pBdr>
          <w:top w:val="nil"/>
          <w:left w:val="nil"/>
          <w:bottom w:val="nil"/>
          <w:right w:val="nil"/>
          <w:between w:val="nil"/>
        </w:pBdr>
        <w:rPr>
          <w:color w:val="000000"/>
          <w:sz w:val="20"/>
          <w:szCs w:val="20"/>
        </w:rPr>
      </w:pPr>
    </w:p>
    <w:p w14:paraId="0F6D8ED5" w14:textId="77777777" w:rsidR="00DF7900" w:rsidRDefault="00DF7900">
      <w:pPr>
        <w:pBdr>
          <w:top w:val="nil"/>
          <w:left w:val="nil"/>
          <w:bottom w:val="nil"/>
          <w:right w:val="nil"/>
          <w:between w:val="nil"/>
        </w:pBdr>
        <w:rPr>
          <w:color w:val="000000"/>
          <w:sz w:val="20"/>
          <w:szCs w:val="20"/>
        </w:rPr>
      </w:pPr>
    </w:p>
    <w:p w14:paraId="790D421D" w14:textId="77777777" w:rsidR="00DF7900" w:rsidRDefault="00DF7900">
      <w:pPr>
        <w:pBdr>
          <w:top w:val="nil"/>
          <w:left w:val="nil"/>
          <w:bottom w:val="nil"/>
          <w:right w:val="nil"/>
          <w:between w:val="nil"/>
        </w:pBdr>
        <w:spacing w:before="8"/>
        <w:rPr>
          <w:color w:val="000000"/>
          <w:sz w:val="26"/>
          <w:szCs w:val="26"/>
        </w:rPr>
      </w:pPr>
    </w:p>
    <w:p w14:paraId="0CAE5058" w14:textId="5EE6AFF1" w:rsidR="00DF7900" w:rsidRPr="00A02FE2" w:rsidRDefault="007B2A86">
      <w:pPr>
        <w:pStyle w:val="Heading2"/>
        <w:spacing w:before="89"/>
        <w:ind w:left="3078" w:right="3180"/>
        <w:jc w:val="center"/>
        <w:rPr>
          <w:sz w:val="44"/>
          <w:szCs w:val="44"/>
        </w:rPr>
      </w:pPr>
      <w:r w:rsidRPr="00A02FE2">
        <w:rPr>
          <w:sz w:val="44"/>
          <w:szCs w:val="44"/>
        </w:rPr>
        <w:t xml:space="preserve">IOT </w:t>
      </w:r>
      <w:r w:rsidR="00A02FE2" w:rsidRPr="00A02FE2">
        <w:rPr>
          <w:sz w:val="44"/>
          <w:szCs w:val="44"/>
        </w:rPr>
        <w:t xml:space="preserve">and Blockchain </w:t>
      </w:r>
      <w:r w:rsidRPr="00A02FE2">
        <w:rPr>
          <w:sz w:val="44"/>
          <w:szCs w:val="44"/>
        </w:rPr>
        <w:t>Project Report</w:t>
      </w:r>
    </w:p>
    <w:p w14:paraId="164CF28C" w14:textId="77777777" w:rsidR="00DF7900" w:rsidRPr="00A02FE2" w:rsidRDefault="007B2A86">
      <w:pPr>
        <w:pBdr>
          <w:top w:val="nil"/>
          <w:left w:val="nil"/>
          <w:bottom w:val="nil"/>
          <w:right w:val="nil"/>
          <w:between w:val="nil"/>
        </w:pBdr>
        <w:spacing w:before="48"/>
        <w:ind w:left="3080" w:right="3179"/>
        <w:jc w:val="center"/>
        <w:rPr>
          <w:color w:val="000000"/>
          <w:sz w:val="44"/>
          <w:szCs w:val="44"/>
        </w:rPr>
      </w:pPr>
      <w:r w:rsidRPr="00A02FE2">
        <w:rPr>
          <w:color w:val="000000"/>
          <w:sz w:val="44"/>
          <w:szCs w:val="44"/>
        </w:rPr>
        <w:t>On</w:t>
      </w:r>
    </w:p>
    <w:p w14:paraId="2101AFA4" w14:textId="17BD36BA" w:rsidR="00DF7900" w:rsidRPr="00A02FE2" w:rsidRDefault="007B2A86">
      <w:pPr>
        <w:pStyle w:val="Heading2"/>
        <w:spacing w:before="100"/>
        <w:ind w:left="3080" w:right="3174"/>
        <w:jc w:val="center"/>
        <w:rPr>
          <w:color w:val="000000"/>
          <w:sz w:val="52"/>
          <w:szCs w:val="52"/>
        </w:rPr>
      </w:pPr>
      <w:r w:rsidRPr="00A02FE2">
        <w:rPr>
          <w:color w:val="000000"/>
          <w:sz w:val="52"/>
          <w:szCs w:val="52"/>
        </w:rPr>
        <w:t>“</w:t>
      </w:r>
      <w:r w:rsidRPr="00A02FE2">
        <w:rPr>
          <w:sz w:val="52"/>
          <w:szCs w:val="52"/>
        </w:rPr>
        <w:t>Pharmaceutical Supply chain management system using Io</w:t>
      </w:r>
      <w:r w:rsidR="00A02FE2" w:rsidRPr="00A02FE2">
        <w:rPr>
          <w:sz w:val="52"/>
          <w:szCs w:val="52"/>
        </w:rPr>
        <w:t>T</w:t>
      </w:r>
      <w:r w:rsidRPr="00A02FE2">
        <w:rPr>
          <w:sz w:val="52"/>
          <w:szCs w:val="52"/>
        </w:rPr>
        <w:t xml:space="preserve"> and blockchain technologies</w:t>
      </w:r>
      <w:r w:rsidRPr="00A02FE2">
        <w:rPr>
          <w:color w:val="000000"/>
          <w:sz w:val="52"/>
          <w:szCs w:val="52"/>
        </w:rPr>
        <w:t>”</w:t>
      </w:r>
    </w:p>
    <w:p w14:paraId="58BBE4B1" w14:textId="58472110" w:rsidR="00DF7900" w:rsidRPr="00A02FE2" w:rsidRDefault="007B2A86">
      <w:pPr>
        <w:pStyle w:val="Heading2"/>
        <w:spacing w:before="100"/>
        <w:ind w:left="3080" w:right="3174"/>
        <w:jc w:val="center"/>
        <w:rPr>
          <w:sz w:val="44"/>
          <w:szCs w:val="44"/>
        </w:rPr>
      </w:pPr>
      <w:r w:rsidRPr="00A02FE2">
        <w:rPr>
          <w:color w:val="FF0000"/>
          <w:sz w:val="44"/>
          <w:szCs w:val="44"/>
        </w:rPr>
        <w:t xml:space="preserve"> </w:t>
      </w:r>
      <w:r w:rsidRPr="00A02FE2">
        <w:rPr>
          <w:sz w:val="44"/>
          <w:szCs w:val="44"/>
        </w:rPr>
        <w:t>Submitted by</w:t>
      </w:r>
    </w:p>
    <w:p w14:paraId="3BCC4F3C" w14:textId="28088445" w:rsidR="00A02FE2" w:rsidRDefault="00A02FE2" w:rsidP="00A02FE2"/>
    <w:p w14:paraId="69C70BE1" w14:textId="141F9527" w:rsidR="00A02FE2" w:rsidRDefault="00A02FE2" w:rsidP="00A02FE2"/>
    <w:p w14:paraId="1AA9A78D" w14:textId="798D9067" w:rsidR="00A02FE2" w:rsidRDefault="00A02FE2" w:rsidP="00A02FE2"/>
    <w:p w14:paraId="46E9CADC" w14:textId="1218351D" w:rsidR="00A02FE2" w:rsidRDefault="00A02FE2" w:rsidP="00A02FE2"/>
    <w:p w14:paraId="45BA4F2F" w14:textId="77777777" w:rsidR="00A02FE2" w:rsidRPr="00A02FE2" w:rsidRDefault="00A02FE2" w:rsidP="00A02FE2"/>
    <w:p w14:paraId="3B414A65" w14:textId="0677D51C" w:rsidR="00DF7900" w:rsidRPr="00A02FE2" w:rsidRDefault="007B2A86" w:rsidP="00A02FE2">
      <w:pPr>
        <w:pStyle w:val="ListParagraph"/>
        <w:numPr>
          <w:ilvl w:val="0"/>
          <w:numId w:val="9"/>
        </w:numPr>
        <w:spacing w:before="169" w:line="276" w:lineRule="auto"/>
        <w:ind w:right="3396"/>
        <w:jc w:val="center"/>
        <w:rPr>
          <w:b/>
          <w:color w:val="000000"/>
          <w:sz w:val="28"/>
          <w:szCs w:val="28"/>
        </w:rPr>
      </w:pPr>
      <w:r w:rsidRPr="00A02FE2">
        <w:rPr>
          <w:b/>
          <w:color w:val="000000"/>
          <w:sz w:val="28"/>
          <w:szCs w:val="28"/>
        </w:rPr>
        <w:t xml:space="preserve"> </w:t>
      </w:r>
      <w:proofErr w:type="spellStart"/>
      <w:r w:rsidRPr="00A02FE2">
        <w:rPr>
          <w:b/>
          <w:sz w:val="28"/>
          <w:szCs w:val="28"/>
        </w:rPr>
        <w:t>Atharv</w:t>
      </w:r>
      <w:proofErr w:type="spellEnd"/>
      <w:r w:rsidRPr="00A02FE2">
        <w:rPr>
          <w:b/>
          <w:sz w:val="28"/>
          <w:szCs w:val="28"/>
        </w:rPr>
        <w:t xml:space="preserve"> </w:t>
      </w:r>
      <w:proofErr w:type="spellStart"/>
      <w:r w:rsidRPr="00A02FE2">
        <w:rPr>
          <w:b/>
          <w:sz w:val="28"/>
          <w:szCs w:val="28"/>
        </w:rPr>
        <w:t>Nikam</w:t>
      </w:r>
      <w:proofErr w:type="spellEnd"/>
    </w:p>
    <w:p w14:paraId="52CFD457" w14:textId="22AFC978" w:rsidR="00DF7900" w:rsidRPr="00A02FE2" w:rsidRDefault="007B2A86" w:rsidP="00A02FE2">
      <w:pPr>
        <w:pStyle w:val="ListParagraph"/>
        <w:numPr>
          <w:ilvl w:val="0"/>
          <w:numId w:val="9"/>
        </w:numPr>
        <w:spacing w:before="169" w:line="276" w:lineRule="auto"/>
        <w:ind w:right="3396"/>
        <w:jc w:val="center"/>
        <w:rPr>
          <w:b/>
          <w:color w:val="000000"/>
          <w:sz w:val="28"/>
          <w:szCs w:val="28"/>
        </w:rPr>
      </w:pPr>
      <w:r w:rsidRPr="00A02FE2">
        <w:rPr>
          <w:b/>
          <w:color w:val="000000"/>
          <w:sz w:val="28"/>
          <w:szCs w:val="28"/>
        </w:rPr>
        <w:t xml:space="preserve"> </w:t>
      </w:r>
      <w:r w:rsidRPr="00A02FE2">
        <w:rPr>
          <w:b/>
          <w:sz w:val="28"/>
          <w:szCs w:val="28"/>
        </w:rPr>
        <w:t xml:space="preserve">Abhishek </w:t>
      </w:r>
      <w:proofErr w:type="spellStart"/>
      <w:r w:rsidRPr="00A02FE2">
        <w:rPr>
          <w:b/>
          <w:sz w:val="28"/>
          <w:szCs w:val="28"/>
        </w:rPr>
        <w:t>Misar</w:t>
      </w:r>
      <w:proofErr w:type="spellEnd"/>
    </w:p>
    <w:p w14:paraId="0A11EAAC" w14:textId="385D7E31" w:rsidR="00DF7900" w:rsidRPr="00A02FE2" w:rsidRDefault="007B2A86" w:rsidP="00A02FE2">
      <w:pPr>
        <w:pStyle w:val="ListParagraph"/>
        <w:numPr>
          <w:ilvl w:val="0"/>
          <w:numId w:val="9"/>
        </w:numPr>
        <w:spacing w:before="169" w:line="276" w:lineRule="auto"/>
        <w:ind w:right="3396"/>
        <w:jc w:val="center"/>
        <w:rPr>
          <w:b/>
          <w:color w:val="000000"/>
          <w:sz w:val="28"/>
          <w:szCs w:val="28"/>
        </w:rPr>
      </w:pPr>
      <w:r w:rsidRPr="00A02FE2">
        <w:rPr>
          <w:b/>
          <w:color w:val="000000"/>
          <w:sz w:val="28"/>
          <w:szCs w:val="28"/>
        </w:rPr>
        <w:t xml:space="preserve"> </w:t>
      </w:r>
      <w:r w:rsidRPr="00A02FE2">
        <w:rPr>
          <w:b/>
          <w:sz w:val="28"/>
          <w:szCs w:val="28"/>
        </w:rPr>
        <w:t>Vipul Dunde</w:t>
      </w:r>
    </w:p>
    <w:p w14:paraId="63A438AE" w14:textId="77777777" w:rsidR="00DF7900" w:rsidRDefault="00DF7900">
      <w:pPr>
        <w:pBdr>
          <w:top w:val="nil"/>
          <w:left w:val="nil"/>
          <w:bottom w:val="nil"/>
          <w:right w:val="nil"/>
          <w:between w:val="nil"/>
        </w:pBdr>
        <w:spacing w:before="5"/>
        <w:rPr>
          <w:b/>
          <w:color w:val="000000"/>
          <w:sz w:val="32"/>
          <w:szCs w:val="32"/>
        </w:rPr>
      </w:pPr>
    </w:p>
    <w:p w14:paraId="749850E1" w14:textId="77777777" w:rsidR="00DF7900" w:rsidRDefault="00DF7900">
      <w:pPr>
        <w:jc w:val="center"/>
        <w:rPr>
          <w:sz w:val="28"/>
          <w:szCs w:val="28"/>
        </w:rPr>
        <w:sectPr w:rsidR="00DF7900">
          <w:pgSz w:w="11910" w:h="16840"/>
          <w:pgMar w:top="1600" w:right="1140" w:bottom="280" w:left="1240" w:header="720" w:footer="720" w:gutter="0"/>
          <w:pgNumType w:start="1"/>
          <w:cols w:space="720" w:equalWidth="0">
            <w:col w:w="9360"/>
          </w:cols>
        </w:sectPr>
      </w:pPr>
    </w:p>
    <w:p w14:paraId="55965845" w14:textId="77777777" w:rsidR="00DF7900" w:rsidRDefault="00DF7900">
      <w:pPr>
        <w:pBdr>
          <w:top w:val="nil"/>
          <w:left w:val="nil"/>
          <w:bottom w:val="nil"/>
          <w:right w:val="nil"/>
          <w:between w:val="nil"/>
        </w:pBdr>
        <w:rPr>
          <w:b/>
          <w:color w:val="000000"/>
          <w:sz w:val="20"/>
          <w:szCs w:val="20"/>
        </w:rPr>
      </w:pPr>
    </w:p>
    <w:p w14:paraId="03C52995" w14:textId="77777777" w:rsidR="00DF7900" w:rsidRDefault="007B2A86">
      <w:pPr>
        <w:spacing w:before="87"/>
        <w:ind w:left="3080" w:right="2999"/>
        <w:jc w:val="center"/>
        <w:rPr>
          <w:b/>
          <w:sz w:val="32"/>
          <w:szCs w:val="32"/>
        </w:rPr>
      </w:pPr>
      <w:r>
        <w:rPr>
          <w:b/>
          <w:sz w:val="32"/>
          <w:szCs w:val="32"/>
        </w:rPr>
        <w:t>Table of Contents</w:t>
      </w:r>
    </w:p>
    <w:p w14:paraId="3DD8FCCA" w14:textId="77777777" w:rsidR="00DF7900" w:rsidRDefault="00DF7900">
      <w:pPr>
        <w:pBdr>
          <w:top w:val="nil"/>
          <w:left w:val="nil"/>
          <w:bottom w:val="nil"/>
          <w:right w:val="nil"/>
          <w:between w:val="nil"/>
        </w:pBdr>
        <w:rPr>
          <w:b/>
          <w:color w:val="000000"/>
          <w:sz w:val="20"/>
          <w:szCs w:val="20"/>
        </w:rPr>
      </w:pPr>
    </w:p>
    <w:p w14:paraId="4866AC0C" w14:textId="77777777" w:rsidR="00DF7900" w:rsidRDefault="00DF7900">
      <w:pPr>
        <w:pBdr>
          <w:top w:val="nil"/>
          <w:left w:val="nil"/>
          <w:bottom w:val="nil"/>
          <w:right w:val="nil"/>
          <w:between w:val="nil"/>
        </w:pBdr>
        <w:rPr>
          <w:b/>
          <w:color w:val="000000"/>
          <w:sz w:val="20"/>
          <w:szCs w:val="20"/>
        </w:rPr>
      </w:pPr>
    </w:p>
    <w:p w14:paraId="25E319F5" w14:textId="77777777" w:rsidR="00DF7900" w:rsidRDefault="00DF7900">
      <w:pPr>
        <w:pBdr>
          <w:top w:val="nil"/>
          <w:left w:val="nil"/>
          <w:bottom w:val="nil"/>
          <w:right w:val="nil"/>
          <w:between w:val="nil"/>
        </w:pBdr>
        <w:rPr>
          <w:b/>
          <w:color w:val="000000"/>
          <w:sz w:val="20"/>
          <w:szCs w:val="20"/>
        </w:rPr>
      </w:pPr>
    </w:p>
    <w:p w14:paraId="14679E6E" w14:textId="77777777" w:rsidR="00DF7900" w:rsidRDefault="00DF7900">
      <w:pPr>
        <w:pBdr>
          <w:top w:val="nil"/>
          <w:left w:val="nil"/>
          <w:bottom w:val="nil"/>
          <w:right w:val="nil"/>
          <w:between w:val="nil"/>
        </w:pBdr>
        <w:rPr>
          <w:b/>
          <w:color w:val="000000"/>
          <w:sz w:val="20"/>
          <w:szCs w:val="20"/>
        </w:rPr>
      </w:pPr>
    </w:p>
    <w:p w14:paraId="66358DF1" w14:textId="77777777" w:rsidR="00DF7900" w:rsidRDefault="00DF7900">
      <w:pPr>
        <w:pBdr>
          <w:top w:val="nil"/>
          <w:left w:val="nil"/>
          <w:bottom w:val="nil"/>
          <w:right w:val="nil"/>
          <w:between w:val="nil"/>
        </w:pBdr>
        <w:rPr>
          <w:b/>
          <w:color w:val="000000"/>
          <w:sz w:val="20"/>
          <w:szCs w:val="20"/>
        </w:rPr>
      </w:pPr>
    </w:p>
    <w:p w14:paraId="2F93484B" w14:textId="77777777" w:rsidR="00DF7900" w:rsidRDefault="00DF7900">
      <w:pPr>
        <w:pBdr>
          <w:top w:val="nil"/>
          <w:left w:val="nil"/>
          <w:bottom w:val="nil"/>
          <w:right w:val="nil"/>
          <w:between w:val="nil"/>
        </w:pBdr>
        <w:rPr>
          <w:b/>
          <w:color w:val="000000"/>
          <w:sz w:val="20"/>
          <w:szCs w:val="20"/>
        </w:rPr>
      </w:pPr>
    </w:p>
    <w:p w14:paraId="404934BF" w14:textId="77777777" w:rsidR="00DF7900" w:rsidRDefault="00DF7900">
      <w:pPr>
        <w:pBdr>
          <w:top w:val="nil"/>
          <w:left w:val="nil"/>
          <w:bottom w:val="nil"/>
          <w:right w:val="nil"/>
          <w:between w:val="nil"/>
        </w:pBdr>
        <w:rPr>
          <w:b/>
          <w:color w:val="000000"/>
          <w:sz w:val="21"/>
          <w:szCs w:val="21"/>
        </w:rPr>
      </w:pPr>
    </w:p>
    <w:tbl>
      <w:tblPr>
        <w:tblStyle w:val="a"/>
        <w:tblW w:w="9104"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0"/>
        <w:gridCol w:w="690"/>
        <w:gridCol w:w="5743"/>
        <w:gridCol w:w="2161"/>
      </w:tblGrid>
      <w:tr w:rsidR="00DF7900" w14:paraId="7F8E90E2" w14:textId="77777777">
        <w:trPr>
          <w:trHeight w:val="620"/>
        </w:trPr>
        <w:tc>
          <w:tcPr>
            <w:tcW w:w="510" w:type="dxa"/>
          </w:tcPr>
          <w:p w14:paraId="53795283" w14:textId="77777777" w:rsidR="00DF7900" w:rsidRDefault="00DF7900">
            <w:pPr>
              <w:pBdr>
                <w:top w:val="nil"/>
                <w:left w:val="nil"/>
                <w:bottom w:val="nil"/>
                <w:right w:val="nil"/>
                <w:between w:val="nil"/>
              </w:pBdr>
              <w:rPr>
                <w:color w:val="000000"/>
              </w:rPr>
            </w:pPr>
          </w:p>
        </w:tc>
        <w:tc>
          <w:tcPr>
            <w:tcW w:w="6433" w:type="dxa"/>
            <w:gridSpan w:val="2"/>
          </w:tcPr>
          <w:p w14:paraId="705F3E3C" w14:textId="77777777" w:rsidR="00DF7900" w:rsidRDefault="007B2A86">
            <w:pPr>
              <w:pBdr>
                <w:top w:val="nil"/>
                <w:left w:val="nil"/>
                <w:bottom w:val="nil"/>
                <w:right w:val="nil"/>
                <w:between w:val="nil"/>
              </w:pBdr>
              <w:spacing w:before="99"/>
              <w:ind w:left="240"/>
              <w:rPr>
                <w:b/>
                <w:color w:val="000000"/>
              </w:rPr>
            </w:pPr>
            <w:r>
              <w:rPr>
                <w:b/>
                <w:color w:val="000000"/>
              </w:rPr>
              <w:t>Chapter</w:t>
            </w:r>
          </w:p>
        </w:tc>
        <w:tc>
          <w:tcPr>
            <w:tcW w:w="2161" w:type="dxa"/>
          </w:tcPr>
          <w:p w14:paraId="10E36B0D" w14:textId="77777777" w:rsidR="00DF7900" w:rsidRDefault="007B2A86">
            <w:pPr>
              <w:pBdr>
                <w:top w:val="nil"/>
                <w:left w:val="nil"/>
                <w:bottom w:val="nil"/>
                <w:right w:val="nil"/>
                <w:between w:val="nil"/>
              </w:pBdr>
              <w:spacing w:before="99"/>
              <w:ind w:left="755"/>
              <w:rPr>
                <w:b/>
                <w:color w:val="000000"/>
              </w:rPr>
            </w:pPr>
            <w:r>
              <w:rPr>
                <w:b/>
                <w:color w:val="000000"/>
              </w:rPr>
              <w:t>Page No.</w:t>
            </w:r>
          </w:p>
        </w:tc>
      </w:tr>
      <w:tr w:rsidR="00DF7900" w14:paraId="09B6A3AF" w14:textId="77777777">
        <w:trPr>
          <w:trHeight w:val="620"/>
        </w:trPr>
        <w:tc>
          <w:tcPr>
            <w:tcW w:w="510" w:type="dxa"/>
          </w:tcPr>
          <w:p w14:paraId="1B593307" w14:textId="77777777" w:rsidR="00DF7900" w:rsidRDefault="00DF7900">
            <w:pPr>
              <w:pBdr>
                <w:top w:val="nil"/>
                <w:left w:val="nil"/>
                <w:bottom w:val="nil"/>
                <w:right w:val="nil"/>
                <w:between w:val="nil"/>
              </w:pBdr>
              <w:rPr>
                <w:color w:val="000000"/>
              </w:rPr>
            </w:pPr>
          </w:p>
        </w:tc>
        <w:tc>
          <w:tcPr>
            <w:tcW w:w="6433" w:type="dxa"/>
            <w:gridSpan w:val="2"/>
          </w:tcPr>
          <w:p w14:paraId="48075003" w14:textId="77777777" w:rsidR="00DF7900" w:rsidRDefault="007B2A86">
            <w:pPr>
              <w:pBdr>
                <w:top w:val="nil"/>
                <w:left w:val="nil"/>
                <w:bottom w:val="nil"/>
                <w:right w:val="nil"/>
                <w:between w:val="nil"/>
              </w:pBdr>
              <w:spacing w:before="99"/>
              <w:ind w:left="240"/>
              <w:rPr>
                <w:b/>
                <w:color w:val="000000"/>
              </w:rPr>
            </w:pPr>
            <w:r>
              <w:rPr>
                <w:b/>
                <w:color w:val="000000"/>
              </w:rPr>
              <w:t>Abstract</w:t>
            </w:r>
          </w:p>
        </w:tc>
        <w:tc>
          <w:tcPr>
            <w:tcW w:w="2161" w:type="dxa"/>
          </w:tcPr>
          <w:p w14:paraId="5B954CF8" w14:textId="77777777" w:rsidR="00DF7900" w:rsidRDefault="00DF7900">
            <w:pPr>
              <w:pBdr>
                <w:top w:val="nil"/>
                <w:left w:val="nil"/>
                <w:bottom w:val="nil"/>
                <w:right w:val="nil"/>
                <w:between w:val="nil"/>
              </w:pBdr>
              <w:spacing w:before="99"/>
              <w:ind w:left="755"/>
              <w:rPr>
                <w:b/>
                <w:color w:val="000000"/>
              </w:rPr>
            </w:pPr>
          </w:p>
        </w:tc>
      </w:tr>
      <w:tr w:rsidR="00DF7900" w14:paraId="31901A45" w14:textId="77777777">
        <w:trPr>
          <w:trHeight w:val="595"/>
        </w:trPr>
        <w:tc>
          <w:tcPr>
            <w:tcW w:w="510" w:type="dxa"/>
          </w:tcPr>
          <w:p w14:paraId="3EB21F08" w14:textId="77777777" w:rsidR="00DF7900" w:rsidRDefault="007B2A86">
            <w:pPr>
              <w:pBdr>
                <w:top w:val="nil"/>
                <w:left w:val="nil"/>
                <w:bottom w:val="nil"/>
                <w:right w:val="nil"/>
                <w:between w:val="nil"/>
              </w:pBdr>
              <w:spacing w:before="80"/>
              <w:ind w:right="139"/>
              <w:jc w:val="right"/>
              <w:rPr>
                <w:b/>
                <w:color w:val="000000"/>
              </w:rPr>
            </w:pPr>
            <w:r>
              <w:rPr>
                <w:b/>
                <w:color w:val="000000"/>
              </w:rPr>
              <w:t>1</w:t>
            </w:r>
          </w:p>
        </w:tc>
        <w:tc>
          <w:tcPr>
            <w:tcW w:w="6433" w:type="dxa"/>
            <w:gridSpan w:val="2"/>
          </w:tcPr>
          <w:p w14:paraId="525D410F" w14:textId="77777777" w:rsidR="00DF7900" w:rsidRDefault="007B2A86">
            <w:pPr>
              <w:pBdr>
                <w:top w:val="nil"/>
                <w:left w:val="nil"/>
                <w:bottom w:val="nil"/>
                <w:right w:val="nil"/>
                <w:between w:val="nil"/>
              </w:pBdr>
              <w:spacing w:before="80"/>
              <w:ind w:left="240"/>
              <w:rPr>
                <w:b/>
                <w:color w:val="000000"/>
              </w:rPr>
            </w:pPr>
            <w:r>
              <w:rPr>
                <w:b/>
                <w:color w:val="000000"/>
              </w:rPr>
              <w:t>Introduction</w:t>
            </w:r>
          </w:p>
        </w:tc>
        <w:tc>
          <w:tcPr>
            <w:tcW w:w="2161" w:type="dxa"/>
          </w:tcPr>
          <w:p w14:paraId="5E95BD68" w14:textId="77777777" w:rsidR="00DF7900" w:rsidRDefault="00DF7900">
            <w:pPr>
              <w:pBdr>
                <w:top w:val="nil"/>
                <w:left w:val="nil"/>
                <w:bottom w:val="nil"/>
                <w:right w:val="nil"/>
                <w:between w:val="nil"/>
              </w:pBdr>
              <w:spacing w:before="140"/>
              <w:ind w:left="60"/>
              <w:jc w:val="center"/>
              <w:rPr>
                <w:b/>
                <w:color w:val="000000"/>
              </w:rPr>
            </w:pPr>
          </w:p>
        </w:tc>
      </w:tr>
      <w:tr w:rsidR="00DF7900" w14:paraId="6E12F1FD" w14:textId="77777777">
        <w:trPr>
          <w:trHeight w:val="600"/>
        </w:trPr>
        <w:tc>
          <w:tcPr>
            <w:tcW w:w="510" w:type="dxa"/>
          </w:tcPr>
          <w:p w14:paraId="004C9A98" w14:textId="77777777" w:rsidR="00DF7900" w:rsidRDefault="007B2A86">
            <w:pPr>
              <w:pBdr>
                <w:top w:val="nil"/>
                <w:left w:val="nil"/>
                <w:bottom w:val="nil"/>
                <w:right w:val="nil"/>
                <w:between w:val="nil"/>
              </w:pBdr>
              <w:spacing w:before="79"/>
              <w:ind w:right="139"/>
              <w:jc w:val="right"/>
              <w:rPr>
                <w:b/>
                <w:color w:val="000000"/>
              </w:rPr>
            </w:pPr>
            <w:r>
              <w:rPr>
                <w:b/>
                <w:color w:val="000000"/>
              </w:rPr>
              <w:t>2</w:t>
            </w:r>
          </w:p>
        </w:tc>
        <w:tc>
          <w:tcPr>
            <w:tcW w:w="6433" w:type="dxa"/>
            <w:gridSpan w:val="2"/>
          </w:tcPr>
          <w:p w14:paraId="15D35E50" w14:textId="77777777" w:rsidR="00DF7900" w:rsidRDefault="007B2A86">
            <w:pPr>
              <w:pBdr>
                <w:top w:val="nil"/>
                <w:left w:val="nil"/>
                <w:bottom w:val="nil"/>
                <w:right w:val="nil"/>
                <w:between w:val="nil"/>
              </w:pBdr>
              <w:spacing w:before="79"/>
              <w:ind w:left="240"/>
              <w:rPr>
                <w:b/>
                <w:color w:val="000000"/>
              </w:rPr>
            </w:pPr>
            <w:r>
              <w:rPr>
                <w:b/>
                <w:color w:val="000000"/>
              </w:rPr>
              <w:t>Related Work</w:t>
            </w:r>
          </w:p>
        </w:tc>
        <w:tc>
          <w:tcPr>
            <w:tcW w:w="2161" w:type="dxa"/>
          </w:tcPr>
          <w:p w14:paraId="68D5D32A" w14:textId="77777777" w:rsidR="00DF7900" w:rsidRDefault="00DF7900">
            <w:pPr>
              <w:pBdr>
                <w:top w:val="nil"/>
                <w:left w:val="nil"/>
                <w:bottom w:val="nil"/>
                <w:right w:val="nil"/>
                <w:between w:val="nil"/>
              </w:pBdr>
              <w:spacing w:before="144"/>
              <w:ind w:left="60"/>
              <w:jc w:val="center"/>
              <w:rPr>
                <w:b/>
                <w:color w:val="000000"/>
              </w:rPr>
            </w:pPr>
          </w:p>
        </w:tc>
      </w:tr>
      <w:tr w:rsidR="00DF7900" w14:paraId="319E7821" w14:textId="77777777">
        <w:trPr>
          <w:trHeight w:val="595"/>
        </w:trPr>
        <w:tc>
          <w:tcPr>
            <w:tcW w:w="510" w:type="dxa"/>
            <w:tcBorders>
              <w:bottom w:val="single" w:sz="12" w:space="0" w:color="000000"/>
            </w:tcBorders>
          </w:tcPr>
          <w:p w14:paraId="67DA735D" w14:textId="77777777" w:rsidR="00DF7900" w:rsidRDefault="00DF7900">
            <w:pPr>
              <w:pBdr>
                <w:top w:val="nil"/>
                <w:left w:val="nil"/>
                <w:bottom w:val="nil"/>
                <w:right w:val="nil"/>
                <w:between w:val="nil"/>
              </w:pBdr>
              <w:rPr>
                <w:color w:val="000000"/>
              </w:rPr>
            </w:pPr>
          </w:p>
        </w:tc>
        <w:tc>
          <w:tcPr>
            <w:tcW w:w="690" w:type="dxa"/>
            <w:tcBorders>
              <w:bottom w:val="single" w:sz="12" w:space="0" w:color="000000"/>
            </w:tcBorders>
          </w:tcPr>
          <w:p w14:paraId="4288ABC0" w14:textId="77777777" w:rsidR="00DF7900" w:rsidRDefault="00DF7900">
            <w:pPr>
              <w:pBdr>
                <w:top w:val="nil"/>
                <w:left w:val="nil"/>
                <w:bottom w:val="nil"/>
                <w:right w:val="nil"/>
                <w:between w:val="nil"/>
              </w:pBdr>
              <w:spacing w:before="79"/>
              <w:ind w:right="152"/>
              <w:jc w:val="right"/>
              <w:rPr>
                <w:color w:val="000000"/>
              </w:rPr>
            </w:pPr>
          </w:p>
        </w:tc>
        <w:tc>
          <w:tcPr>
            <w:tcW w:w="5743" w:type="dxa"/>
            <w:tcBorders>
              <w:bottom w:val="single" w:sz="12" w:space="0" w:color="000000"/>
            </w:tcBorders>
          </w:tcPr>
          <w:p w14:paraId="1031ACFC" w14:textId="77777777" w:rsidR="00DF7900" w:rsidRDefault="007B2A86">
            <w:pPr>
              <w:pBdr>
                <w:top w:val="nil"/>
                <w:left w:val="nil"/>
                <w:bottom w:val="nil"/>
                <w:right w:val="nil"/>
                <w:between w:val="nil"/>
              </w:pBdr>
              <w:spacing w:before="79"/>
              <w:ind w:left="240"/>
              <w:rPr>
                <w:color w:val="000000"/>
              </w:rPr>
            </w:pPr>
            <w:r>
              <w:rPr>
                <w:color w:val="000000"/>
              </w:rPr>
              <w:t>Literature Survey /Analysis of existing methods</w:t>
            </w:r>
          </w:p>
        </w:tc>
        <w:tc>
          <w:tcPr>
            <w:tcW w:w="2161" w:type="dxa"/>
            <w:tcBorders>
              <w:bottom w:val="single" w:sz="12" w:space="0" w:color="000000"/>
            </w:tcBorders>
          </w:tcPr>
          <w:p w14:paraId="5CC5F6EB" w14:textId="77777777" w:rsidR="00DF7900" w:rsidRDefault="00DF7900">
            <w:pPr>
              <w:pBdr>
                <w:top w:val="nil"/>
                <w:left w:val="nil"/>
                <w:bottom w:val="nil"/>
                <w:right w:val="nil"/>
                <w:between w:val="nil"/>
              </w:pBdr>
              <w:spacing w:before="144"/>
              <w:ind w:left="60"/>
              <w:jc w:val="center"/>
              <w:rPr>
                <w:color w:val="000000"/>
              </w:rPr>
            </w:pPr>
          </w:p>
        </w:tc>
      </w:tr>
      <w:tr w:rsidR="00DF7900" w14:paraId="07EFF0B3" w14:textId="77777777">
        <w:trPr>
          <w:trHeight w:val="590"/>
        </w:trPr>
        <w:tc>
          <w:tcPr>
            <w:tcW w:w="510" w:type="dxa"/>
            <w:tcBorders>
              <w:top w:val="single" w:sz="12" w:space="0" w:color="000000"/>
            </w:tcBorders>
          </w:tcPr>
          <w:p w14:paraId="27734CE7" w14:textId="77777777" w:rsidR="00DF7900" w:rsidRDefault="007B2A86">
            <w:pPr>
              <w:pBdr>
                <w:top w:val="nil"/>
                <w:left w:val="nil"/>
                <w:bottom w:val="nil"/>
                <w:right w:val="nil"/>
                <w:between w:val="nil"/>
              </w:pBdr>
              <w:spacing w:before="75"/>
              <w:ind w:right="139"/>
              <w:jc w:val="right"/>
              <w:rPr>
                <w:b/>
                <w:color w:val="000000"/>
              </w:rPr>
            </w:pPr>
            <w:r>
              <w:rPr>
                <w:b/>
                <w:color w:val="000000"/>
              </w:rPr>
              <w:t>3</w:t>
            </w:r>
          </w:p>
        </w:tc>
        <w:tc>
          <w:tcPr>
            <w:tcW w:w="6433" w:type="dxa"/>
            <w:gridSpan w:val="2"/>
            <w:tcBorders>
              <w:top w:val="single" w:sz="12" w:space="0" w:color="000000"/>
            </w:tcBorders>
          </w:tcPr>
          <w:p w14:paraId="0D59F544" w14:textId="77777777" w:rsidR="00DF7900" w:rsidRDefault="007B2A86">
            <w:pPr>
              <w:pBdr>
                <w:top w:val="nil"/>
                <w:left w:val="nil"/>
                <w:bottom w:val="nil"/>
                <w:right w:val="nil"/>
                <w:between w:val="nil"/>
              </w:pBdr>
              <w:spacing w:before="75"/>
              <w:ind w:left="240"/>
              <w:rPr>
                <w:b/>
                <w:color w:val="000000"/>
              </w:rPr>
            </w:pPr>
            <w:r>
              <w:rPr>
                <w:b/>
                <w:color w:val="000000"/>
              </w:rPr>
              <w:t>Proposed Work</w:t>
            </w:r>
          </w:p>
        </w:tc>
        <w:tc>
          <w:tcPr>
            <w:tcW w:w="2161" w:type="dxa"/>
            <w:tcBorders>
              <w:top w:val="single" w:sz="12" w:space="0" w:color="000000"/>
            </w:tcBorders>
          </w:tcPr>
          <w:p w14:paraId="4F22DFC9" w14:textId="77777777" w:rsidR="00DF7900" w:rsidRDefault="00DF7900">
            <w:pPr>
              <w:pBdr>
                <w:top w:val="nil"/>
                <w:left w:val="nil"/>
                <w:bottom w:val="nil"/>
                <w:right w:val="nil"/>
                <w:between w:val="nil"/>
              </w:pBdr>
              <w:spacing w:before="135"/>
              <w:ind w:left="60"/>
              <w:jc w:val="center"/>
              <w:rPr>
                <w:b/>
                <w:color w:val="000000"/>
              </w:rPr>
            </w:pPr>
          </w:p>
        </w:tc>
      </w:tr>
      <w:tr w:rsidR="00DF7900" w14:paraId="5B80BEC4" w14:textId="77777777">
        <w:trPr>
          <w:trHeight w:val="600"/>
        </w:trPr>
        <w:tc>
          <w:tcPr>
            <w:tcW w:w="510" w:type="dxa"/>
          </w:tcPr>
          <w:p w14:paraId="1AF1ABDE" w14:textId="77777777" w:rsidR="00DF7900" w:rsidRDefault="00DF7900">
            <w:pPr>
              <w:pBdr>
                <w:top w:val="nil"/>
                <w:left w:val="nil"/>
                <w:bottom w:val="nil"/>
                <w:right w:val="nil"/>
                <w:between w:val="nil"/>
              </w:pBdr>
              <w:rPr>
                <w:color w:val="000000"/>
              </w:rPr>
            </w:pPr>
          </w:p>
        </w:tc>
        <w:tc>
          <w:tcPr>
            <w:tcW w:w="690" w:type="dxa"/>
          </w:tcPr>
          <w:p w14:paraId="445B16E6" w14:textId="77777777" w:rsidR="00DF7900" w:rsidRDefault="00DF7900">
            <w:pPr>
              <w:pBdr>
                <w:top w:val="nil"/>
                <w:left w:val="nil"/>
                <w:bottom w:val="nil"/>
                <w:right w:val="nil"/>
                <w:between w:val="nil"/>
              </w:pBdr>
              <w:spacing w:before="79"/>
              <w:ind w:right="152"/>
              <w:jc w:val="right"/>
              <w:rPr>
                <w:color w:val="000000"/>
              </w:rPr>
            </w:pPr>
          </w:p>
        </w:tc>
        <w:tc>
          <w:tcPr>
            <w:tcW w:w="5743" w:type="dxa"/>
          </w:tcPr>
          <w:p w14:paraId="758A58AF" w14:textId="77777777" w:rsidR="00DF7900" w:rsidRDefault="007B2A86">
            <w:pPr>
              <w:pBdr>
                <w:top w:val="nil"/>
                <w:left w:val="nil"/>
                <w:bottom w:val="nil"/>
                <w:right w:val="nil"/>
                <w:between w:val="nil"/>
              </w:pBdr>
              <w:spacing w:before="79"/>
              <w:ind w:left="240"/>
              <w:rPr>
                <w:color w:val="000000"/>
              </w:rPr>
            </w:pPr>
            <w:r>
              <w:rPr>
                <w:color w:val="000000"/>
              </w:rPr>
              <w:t>Problem Statement</w:t>
            </w:r>
          </w:p>
        </w:tc>
        <w:tc>
          <w:tcPr>
            <w:tcW w:w="2161" w:type="dxa"/>
          </w:tcPr>
          <w:p w14:paraId="57791753" w14:textId="77777777" w:rsidR="00DF7900" w:rsidRDefault="00DF7900">
            <w:pPr>
              <w:pBdr>
                <w:top w:val="nil"/>
                <w:left w:val="nil"/>
                <w:bottom w:val="nil"/>
                <w:right w:val="nil"/>
                <w:between w:val="nil"/>
              </w:pBdr>
              <w:spacing w:before="144"/>
              <w:ind w:left="60"/>
              <w:jc w:val="center"/>
              <w:rPr>
                <w:color w:val="000000"/>
              </w:rPr>
            </w:pPr>
          </w:p>
        </w:tc>
      </w:tr>
      <w:tr w:rsidR="00DF7900" w14:paraId="66F38DDB" w14:textId="77777777">
        <w:trPr>
          <w:trHeight w:val="595"/>
        </w:trPr>
        <w:tc>
          <w:tcPr>
            <w:tcW w:w="510" w:type="dxa"/>
          </w:tcPr>
          <w:p w14:paraId="75234974" w14:textId="77777777" w:rsidR="00DF7900" w:rsidRDefault="00DF7900">
            <w:pPr>
              <w:pBdr>
                <w:top w:val="nil"/>
                <w:left w:val="nil"/>
                <w:bottom w:val="nil"/>
                <w:right w:val="nil"/>
                <w:between w:val="nil"/>
              </w:pBdr>
              <w:rPr>
                <w:color w:val="000000"/>
              </w:rPr>
            </w:pPr>
          </w:p>
        </w:tc>
        <w:tc>
          <w:tcPr>
            <w:tcW w:w="690" w:type="dxa"/>
          </w:tcPr>
          <w:p w14:paraId="65C5E8B1" w14:textId="77777777" w:rsidR="00DF7900" w:rsidRDefault="00DF7900">
            <w:pPr>
              <w:pBdr>
                <w:top w:val="nil"/>
                <w:left w:val="nil"/>
                <w:bottom w:val="nil"/>
                <w:right w:val="nil"/>
                <w:between w:val="nil"/>
              </w:pBdr>
              <w:spacing w:before="79"/>
              <w:ind w:right="152"/>
              <w:jc w:val="right"/>
              <w:rPr>
                <w:color w:val="000000"/>
              </w:rPr>
            </w:pPr>
          </w:p>
        </w:tc>
        <w:tc>
          <w:tcPr>
            <w:tcW w:w="5743" w:type="dxa"/>
          </w:tcPr>
          <w:p w14:paraId="747CAA63" w14:textId="77777777" w:rsidR="00DF7900" w:rsidRDefault="007B2A86">
            <w:pPr>
              <w:pBdr>
                <w:top w:val="nil"/>
                <w:left w:val="nil"/>
                <w:bottom w:val="nil"/>
                <w:right w:val="nil"/>
                <w:between w:val="nil"/>
              </w:pBdr>
              <w:spacing w:before="79"/>
              <w:ind w:left="240"/>
              <w:rPr>
                <w:color w:val="000000"/>
              </w:rPr>
            </w:pPr>
            <w:proofErr w:type="spellStart"/>
            <w:r>
              <w:t>Iot</w:t>
            </w:r>
            <w:proofErr w:type="spellEnd"/>
            <w:r>
              <w:t xml:space="preserve"> Significance in the proposed work</w:t>
            </w:r>
          </w:p>
        </w:tc>
        <w:tc>
          <w:tcPr>
            <w:tcW w:w="2161" w:type="dxa"/>
          </w:tcPr>
          <w:p w14:paraId="6DA17ADE" w14:textId="77777777" w:rsidR="00DF7900" w:rsidRDefault="00DF7900">
            <w:pPr>
              <w:pBdr>
                <w:top w:val="nil"/>
                <w:left w:val="nil"/>
                <w:bottom w:val="nil"/>
                <w:right w:val="nil"/>
                <w:between w:val="nil"/>
              </w:pBdr>
              <w:spacing w:before="139"/>
              <w:ind w:left="60"/>
              <w:jc w:val="center"/>
              <w:rPr>
                <w:color w:val="000000"/>
              </w:rPr>
            </w:pPr>
          </w:p>
        </w:tc>
      </w:tr>
      <w:tr w:rsidR="00DF7900" w14:paraId="08842F6D" w14:textId="77777777">
        <w:trPr>
          <w:trHeight w:val="600"/>
        </w:trPr>
        <w:tc>
          <w:tcPr>
            <w:tcW w:w="510" w:type="dxa"/>
          </w:tcPr>
          <w:p w14:paraId="28960A77" w14:textId="77777777" w:rsidR="00DF7900" w:rsidRDefault="00DF7900">
            <w:pPr>
              <w:pBdr>
                <w:top w:val="nil"/>
                <w:left w:val="nil"/>
                <w:bottom w:val="nil"/>
                <w:right w:val="nil"/>
                <w:between w:val="nil"/>
              </w:pBdr>
              <w:rPr>
                <w:color w:val="000000"/>
              </w:rPr>
            </w:pPr>
          </w:p>
        </w:tc>
        <w:tc>
          <w:tcPr>
            <w:tcW w:w="690" w:type="dxa"/>
          </w:tcPr>
          <w:p w14:paraId="1F1C2D08" w14:textId="77777777" w:rsidR="00DF7900" w:rsidRDefault="00DF7900">
            <w:pPr>
              <w:pBdr>
                <w:top w:val="nil"/>
                <w:left w:val="nil"/>
                <w:bottom w:val="nil"/>
                <w:right w:val="nil"/>
                <w:between w:val="nil"/>
              </w:pBdr>
              <w:spacing w:before="79"/>
              <w:ind w:right="152"/>
              <w:jc w:val="right"/>
              <w:rPr>
                <w:color w:val="000000"/>
              </w:rPr>
            </w:pPr>
          </w:p>
        </w:tc>
        <w:tc>
          <w:tcPr>
            <w:tcW w:w="5743" w:type="dxa"/>
          </w:tcPr>
          <w:p w14:paraId="16F84F6B" w14:textId="77777777" w:rsidR="00DF7900" w:rsidRDefault="007B2A86">
            <w:pPr>
              <w:pBdr>
                <w:top w:val="nil"/>
                <w:left w:val="nil"/>
                <w:bottom w:val="nil"/>
                <w:right w:val="nil"/>
                <w:between w:val="nil"/>
              </w:pBdr>
              <w:spacing w:before="79"/>
              <w:ind w:left="240"/>
              <w:rPr>
                <w:color w:val="000000"/>
              </w:rPr>
            </w:pPr>
            <w:r>
              <w:rPr>
                <w:color w:val="000000"/>
              </w:rPr>
              <w:t>Architecture/Model/Block Diagram</w:t>
            </w:r>
          </w:p>
        </w:tc>
        <w:tc>
          <w:tcPr>
            <w:tcW w:w="2161" w:type="dxa"/>
          </w:tcPr>
          <w:p w14:paraId="4F0B8899" w14:textId="77777777" w:rsidR="00DF7900" w:rsidRDefault="00DF7900">
            <w:pPr>
              <w:pBdr>
                <w:top w:val="nil"/>
                <w:left w:val="nil"/>
                <w:bottom w:val="nil"/>
                <w:right w:val="nil"/>
                <w:between w:val="nil"/>
              </w:pBdr>
              <w:spacing w:before="144"/>
              <w:ind w:left="60"/>
              <w:jc w:val="center"/>
              <w:rPr>
                <w:color w:val="000000"/>
              </w:rPr>
            </w:pPr>
          </w:p>
        </w:tc>
      </w:tr>
      <w:tr w:rsidR="00DF7900" w14:paraId="79F72C10" w14:textId="77777777">
        <w:trPr>
          <w:trHeight w:val="600"/>
        </w:trPr>
        <w:tc>
          <w:tcPr>
            <w:tcW w:w="510" w:type="dxa"/>
          </w:tcPr>
          <w:p w14:paraId="521C13E8" w14:textId="77777777" w:rsidR="00DF7900" w:rsidRDefault="00DF7900">
            <w:pPr>
              <w:pBdr>
                <w:top w:val="nil"/>
                <w:left w:val="nil"/>
                <w:bottom w:val="nil"/>
                <w:right w:val="nil"/>
                <w:between w:val="nil"/>
              </w:pBdr>
              <w:rPr>
                <w:color w:val="000000"/>
              </w:rPr>
            </w:pPr>
          </w:p>
        </w:tc>
        <w:tc>
          <w:tcPr>
            <w:tcW w:w="690" w:type="dxa"/>
          </w:tcPr>
          <w:p w14:paraId="1A3484AC" w14:textId="77777777" w:rsidR="00DF7900" w:rsidRDefault="00DF7900">
            <w:pPr>
              <w:pBdr>
                <w:top w:val="nil"/>
                <w:left w:val="nil"/>
                <w:bottom w:val="nil"/>
                <w:right w:val="nil"/>
                <w:between w:val="nil"/>
              </w:pBdr>
              <w:spacing w:before="79"/>
              <w:ind w:right="152"/>
              <w:jc w:val="right"/>
              <w:rPr>
                <w:color w:val="000000"/>
              </w:rPr>
            </w:pPr>
          </w:p>
        </w:tc>
        <w:tc>
          <w:tcPr>
            <w:tcW w:w="5743" w:type="dxa"/>
          </w:tcPr>
          <w:p w14:paraId="6BD288B5" w14:textId="77777777" w:rsidR="00DF7900" w:rsidRDefault="007B2A86">
            <w:pPr>
              <w:pBdr>
                <w:top w:val="nil"/>
                <w:left w:val="nil"/>
                <w:bottom w:val="nil"/>
                <w:right w:val="nil"/>
                <w:between w:val="nil"/>
              </w:pBdr>
              <w:spacing w:before="79"/>
              <w:ind w:left="240"/>
              <w:rPr>
                <w:color w:val="000000"/>
              </w:rPr>
            </w:pPr>
            <w:r>
              <w:rPr>
                <w:color w:val="000000"/>
              </w:rPr>
              <w:t>Hardware and Software Requirement</w:t>
            </w:r>
          </w:p>
        </w:tc>
        <w:tc>
          <w:tcPr>
            <w:tcW w:w="2161" w:type="dxa"/>
          </w:tcPr>
          <w:p w14:paraId="06D379E0" w14:textId="77777777" w:rsidR="00DF7900" w:rsidRDefault="00DF7900">
            <w:pPr>
              <w:pBdr>
                <w:top w:val="nil"/>
                <w:left w:val="nil"/>
                <w:bottom w:val="nil"/>
                <w:right w:val="nil"/>
                <w:between w:val="nil"/>
              </w:pBdr>
              <w:spacing w:before="144"/>
              <w:ind w:left="60"/>
              <w:jc w:val="center"/>
              <w:rPr>
                <w:color w:val="000000"/>
              </w:rPr>
            </w:pPr>
          </w:p>
        </w:tc>
      </w:tr>
      <w:tr w:rsidR="00DF7900" w14:paraId="7EFD2571" w14:textId="77777777">
        <w:trPr>
          <w:trHeight w:val="595"/>
        </w:trPr>
        <w:tc>
          <w:tcPr>
            <w:tcW w:w="510" w:type="dxa"/>
          </w:tcPr>
          <w:p w14:paraId="1A6249AA" w14:textId="77777777" w:rsidR="00DF7900" w:rsidRDefault="00DF7900">
            <w:pPr>
              <w:pBdr>
                <w:top w:val="nil"/>
                <w:left w:val="nil"/>
                <w:bottom w:val="nil"/>
                <w:right w:val="nil"/>
                <w:between w:val="nil"/>
              </w:pBdr>
              <w:rPr>
                <w:color w:val="000000"/>
              </w:rPr>
            </w:pPr>
          </w:p>
        </w:tc>
        <w:tc>
          <w:tcPr>
            <w:tcW w:w="690" w:type="dxa"/>
          </w:tcPr>
          <w:p w14:paraId="47B0CF4E" w14:textId="77777777" w:rsidR="00DF7900" w:rsidRDefault="00DF7900">
            <w:pPr>
              <w:pBdr>
                <w:top w:val="nil"/>
                <w:left w:val="nil"/>
                <w:bottom w:val="nil"/>
                <w:right w:val="nil"/>
                <w:between w:val="nil"/>
              </w:pBdr>
              <w:spacing w:before="79"/>
              <w:ind w:right="152"/>
              <w:jc w:val="right"/>
              <w:rPr>
                <w:color w:val="000000"/>
              </w:rPr>
            </w:pPr>
          </w:p>
        </w:tc>
        <w:tc>
          <w:tcPr>
            <w:tcW w:w="5743" w:type="dxa"/>
          </w:tcPr>
          <w:p w14:paraId="650DC74A" w14:textId="77777777" w:rsidR="00DF7900" w:rsidRDefault="007B2A86">
            <w:pPr>
              <w:pBdr>
                <w:top w:val="nil"/>
                <w:left w:val="nil"/>
                <w:bottom w:val="nil"/>
                <w:right w:val="nil"/>
                <w:between w:val="nil"/>
              </w:pBdr>
              <w:spacing w:before="79"/>
              <w:ind w:left="240"/>
              <w:rPr>
                <w:color w:val="000000"/>
              </w:rPr>
            </w:pPr>
            <w:r>
              <w:rPr>
                <w:color w:val="000000"/>
              </w:rPr>
              <w:t>Results obtained</w:t>
            </w:r>
          </w:p>
        </w:tc>
        <w:tc>
          <w:tcPr>
            <w:tcW w:w="2161" w:type="dxa"/>
          </w:tcPr>
          <w:p w14:paraId="5CA3478F" w14:textId="77777777" w:rsidR="00DF7900" w:rsidRDefault="00DF7900">
            <w:pPr>
              <w:pBdr>
                <w:top w:val="nil"/>
                <w:left w:val="nil"/>
                <w:bottom w:val="nil"/>
                <w:right w:val="nil"/>
                <w:between w:val="nil"/>
              </w:pBdr>
              <w:spacing w:before="140"/>
              <w:ind w:left="60"/>
              <w:jc w:val="center"/>
              <w:rPr>
                <w:color w:val="000000"/>
              </w:rPr>
            </w:pPr>
          </w:p>
        </w:tc>
      </w:tr>
      <w:tr w:rsidR="00DF7900" w14:paraId="2E77D062" w14:textId="77777777">
        <w:trPr>
          <w:trHeight w:val="599"/>
        </w:trPr>
        <w:tc>
          <w:tcPr>
            <w:tcW w:w="510" w:type="dxa"/>
          </w:tcPr>
          <w:p w14:paraId="509260DA" w14:textId="77777777" w:rsidR="00DF7900" w:rsidRDefault="007B2A86">
            <w:pPr>
              <w:pBdr>
                <w:top w:val="nil"/>
                <w:left w:val="nil"/>
                <w:bottom w:val="nil"/>
                <w:right w:val="nil"/>
                <w:between w:val="nil"/>
              </w:pBdr>
              <w:spacing w:before="79"/>
              <w:ind w:right="139"/>
              <w:jc w:val="right"/>
              <w:rPr>
                <w:b/>
                <w:color w:val="000000"/>
              </w:rPr>
            </w:pPr>
            <w:r>
              <w:rPr>
                <w:b/>
                <w:color w:val="000000"/>
              </w:rPr>
              <w:t>4</w:t>
            </w:r>
          </w:p>
        </w:tc>
        <w:tc>
          <w:tcPr>
            <w:tcW w:w="6433" w:type="dxa"/>
            <w:gridSpan w:val="2"/>
          </w:tcPr>
          <w:p w14:paraId="1A9A6E54" w14:textId="77777777" w:rsidR="00DF7900" w:rsidRDefault="007B2A86">
            <w:pPr>
              <w:pBdr>
                <w:top w:val="nil"/>
                <w:left w:val="nil"/>
                <w:bottom w:val="nil"/>
                <w:right w:val="nil"/>
                <w:between w:val="nil"/>
              </w:pBdr>
              <w:spacing w:before="79"/>
              <w:ind w:left="240"/>
              <w:rPr>
                <w:b/>
                <w:color w:val="000000"/>
              </w:rPr>
            </w:pPr>
            <w:r>
              <w:rPr>
                <w:b/>
                <w:color w:val="000000"/>
              </w:rPr>
              <w:t>Conclusion</w:t>
            </w:r>
          </w:p>
        </w:tc>
        <w:tc>
          <w:tcPr>
            <w:tcW w:w="2161" w:type="dxa"/>
          </w:tcPr>
          <w:p w14:paraId="31874BE8" w14:textId="77777777" w:rsidR="00DF7900" w:rsidRDefault="00DF7900">
            <w:pPr>
              <w:pBdr>
                <w:top w:val="nil"/>
                <w:left w:val="nil"/>
                <w:bottom w:val="nil"/>
                <w:right w:val="nil"/>
                <w:between w:val="nil"/>
              </w:pBdr>
              <w:spacing w:before="145"/>
              <w:ind w:left="60"/>
              <w:jc w:val="center"/>
              <w:rPr>
                <w:b/>
                <w:color w:val="000000"/>
              </w:rPr>
            </w:pPr>
          </w:p>
        </w:tc>
      </w:tr>
      <w:tr w:rsidR="00DF7900" w14:paraId="7EB84946" w14:textId="77777777">
        <w:trPr>
          <w:trHeight w:val="595"/>
        </w:trPr>
        <w:tc>
          <w:tcPr>
            <w:tcW w:w="510" w:type="dxa"/>
          </w:tcPr>
          <w:p w14:paraId="458215EB" w14:textId="77777777" w:rsidR="00DF7900" w:rsidRDefault="007B2A86">
            <w:pPr>
              <w:pBdr>
                <w:top w:val="nil"/>
                <w:left w:val="nil"/>
                <w:bottom w:val="nil"/>
                <w:right w:val="nil"/>
                <w:between w:val="nil"/>
              </w:pBdr>
              <w:spacing w:before="79"/>
              <w:ind w:right="139"/>
              <w:jc w:val="right"/>
              <w:rPr>
                <w:b/>
                <w:color w:val="000000"/>
              </w:rPr>
            </w:pPr>
            <w:r>
              <w:rPr>
                <w:b/>
                <w:color w:val="000000"/>
              </w:rPr>
              <w:t>5</w:t>
            </w:r>
          </w:p>
        </w:tc>
        <w:tc>
          <w:tcPr>
            <w:tcW w:w="6433" w:type="dxa"/>
            <w:gridSpan w:val="2"/>
          </w:tcPr>
          <w:p w14:paraId="2A8FBBCD" w14:textId="77777777" w:rsidR="00DF7900" w:rsidRDefault="007B2A86">
            <w:pPr>
              <w:pBdr>
                <w:top w:val="nil"/>
                <w:left w:val="nil"/>
                <w:bottom w:val="nil"/>
                <w:right w:val="nil"/>
                <w:between w:val="nil"/>
              </w:pBdr>
              <w:spacing w:before="79"/>
              <w:ind w:left="240"/>
              <w:rPr>
                <w:b/>
                <w:color w:val="000000"/>
              </w:rPr>
            </w:pPr>
            <w:r>
              <w:rPr>
                <w:b/>
                <w:color w:val="000000"/>
              </w:rPr>
              <w:t>References</w:t>
            </w:r>
          </w:p>
        </w:tc>
        <w:tc>
          <w:tcPr>
            <w:tcW w:w="2161" w:type="dxa"/>
          </w:tcPr>
          <w:p w14:paraId="672482BC" w14:textId="77777777" w:rsidR="00DF7900" w:rsidRDefault="00DF7900">
            <w:pPr>
              <w:pBdr>
                <w:top w:val="nil"/>
                <w:left w:val="nil"/>
                <w:bottom w:val="nil"/>
                <w:right w:val="nil"/>
                <w:between w:val="nil"/>
              </w:pBdr>
              <w:spacing w:before="139"/>
              <w:ind w:left="60"/>
              <w:jc w:val="center"/>
              <w:rPr>
                <w:b/>
                <w:color w:val="000000"/>
              </w:rPr>
            </w:pPr>
          </w:p>
        </w:tc>
      </w:tr>
    </w:tbl>
    <w:p w14:paraId="7EE0009B" w14:textId="77777777" w:rsidR="00DF7900" w:rsidRDefault="00DF7900">
      <w:pPr>
        <w:pStyle w:val="Heading2"/>
        <w:spacing w:before="59"/>
        <w:ind w:left="3080" w:right="3001"/>
        <w:jc w:val="center"/>
      </w:pPr>
    </w:p>
    <w:p w14:paraId="72843603" w14:textId="77777777" w:rsidR="00DF7900" w:rsidRDefault="00DF7900"/>
    <w:p w14:paraId="55190D18" w14:textId="77777777" w:rsidR="00DF7900" w:rsidRDefault="00DF7900"/>
    <w:p w14:paraId="3D18433C" w14:textId="77777777" w:rsidR="00DF7900" w:rsidRDefault="00DF7900"/>
    <w:p w14:paraId="66D835C1" w14:textId="77777777" w:rsidR="00DF7900" w:rsidRDefault="00DF7900"/>
    <w:p w14:paraId="0F93089B" w14:textId="77777777" w:rsidR="00DF7900" w:rsidRDefault="00DF7900"/>
    <w:p w14:paraId="16BDCD78" w14:textId="77777777" w:rsidR="00DF7900" w:rsidRDefault="00DF7900"/>
    <w:p w14:paraId="0A80400D" w14:textId="77777777" w:rsidR="00DF7900" w:rsidRDefault="00DF7900"/>
    <w:p w14:paraId="7525E2D3" w14:textId="77777777" w:rsidR="00DF7900" w:rsidRDefault="00DF7900"/>
    <w:p w14:paraId="497BAA05" w14:textId="77777777" w:rsidR="00DF7900" w:rsidRDefault="00DF7900"/>
    <w:p w14:paraId="283654EA" w14:textId="77777777" w:rsidR="00DF7900" w:rsidRDefault="00DF7900"/>
    <w:p w14:paraId="47645958" w14:textId="77777777" w:rsidR="00DF7900" w:rsidRDefault="00DF7900"/>
    <w:p w14:paraId="6FC4519E" w14:textId="77777777" w:rsidR="00DF7900" w:rsidRDefault="00DF7900"/>
    <w:p w14:paraId="597C13A2" w14:textId="77777777" w:rsidR="00DF7900" w:rsidRDefault="00DF7900"/>
    <w:p w14:paraId="080A03CC" w14:textId="77777777" w:rsidR="00DF7900" w:rsidRDefault="00DF7900"/>
    <w:p w14:paraId="034069B4" w14:textId="77777777" w:rsidR="00DF7900" w:rsidRDefault="007B2A86">
      <w:pPr>
        <w:spacing w:before="240" w:after="240"/>
        <w:jc w:val="center"/>
        <w:rPr>
          <w:b/>
          <w:sz w:val="28"/>
          <w:szCs w:val="28"/>
        </w:rPr>
      </w:pPr>
      <w:r>
        <w:rPr>
          <w:b/>
          <w:sz w:val="28"/>
          <w:szCs w:val="28"/>
        </w:rPr>
        <w:lastRenderedPageBreak/>
        <w:t>Abstract</w:t>
      </w:r>
    </w:p>
    <w:p w14:paraId="5923C188" w14:textId="77777777" w:rsidR="00DF7900" w:rsidRDefault="007B2A86">
      <w:pPr>
        <w:spacing w:before="240" w:after="240" w:line="360" w:lineRule="auto"/>
        <w:jc w:val="both"/>
        <w:rPr>
          <w:sz w:val="24"/>
          <w:szCs w:val="24"/>
        </w:rPr>
      </w:pPr>
      <w:r>
        <w:rPr>
          <w:sz w:val="24"/>
          <w:szCs w:val="24"/>
        </w:rPr>
        <w:t xml:space="preserve">Block chain and </w:t>
      </w:r>
      <w:proofErr w:type="spellStart"/>
      <w:r>
        <w:rPr>
          <w:sz w:val="24"/>
          <w:szCs w:val="24"/>
        </w:rPr>
        <w:t>Iot</w:t>
      </w:r>
      <w:proofErr w:type="spellEnd"/>
      <w:r>
        <w:rPr>
          <w:sz w:val="24"/>
          <w:szCs w:val="24"/>
        </w:rPr>
        <w:t xml:space="preserve"> are changing the functioning of supply chain management systems. Every year due to product losses, supply chains incur big loss. Traditional supply chains also face a lot of challenges due to complex networks. Blockchain network with integrated </w:t>
      </w:r>
      <w:proofErr w:type="spellStart"/>
      <w:r>
        <w:rPr>
          <w:sz w:val="24"/>
          <w:szCs w:val="24"/>
        </w:rPr>
        <w:t>Iot</w:t>
      </w:r>
      <w:proofErr w:type="spellEnd"/>
      <w:r>
        <w:rPr>
          <w:sz w:val="24"/>
          <w:szCs w:val="24"/>
        </w:rPr>
        <w:t xml:space="preserve"> is the key to overcome many of these problems. It provides important features such as decentralization which ensures that there is no monopoly in the system and this can reduce tampering of products and it improves the efficiency of the supply chain by providing a shared ledger. The implementation rate of Block chain networks with integrated </w:t>
      </w:r>
      <w:proofErr w:type="spellStart"/>
      <w:r>
        <w:rPr>
          <w:sz w:val="24"/>
          <w:szCs w:val="24"/>
        </w:rPr>
        <w:t>Iot</w:t>
      </w:r>
      <w:proofErr w:type="spellEnd"/>
      <w:r>
        <w:rPr>
          <w:sz w:val="24"/>
          <w:szCs w:val="24"/>
        </w:rPr>
        <w:t xml:space="preserve"> is less and is only used by some big companies. One of the sole reasons being the implementation is complex. In this paper we demonstrate how it can be implemented in the supply chain management system. This paper helps people understand the benefits about Block chain and </w:t>
      </w:r>
      <w:proofErr w:type="spellStart"/>
      <w:r>
        <w:rPr>
          <w:sz w:val="24"/>
          <w:szCs w:val="24"/>
        </w:rPr>
        <w:t>Iot</w:t>
      </w:r>
      <w:proofErr w:type="spellEnd"/>
      <w:r>
        <w:rPr>
          <w:sz w:val="24"/>
          <w:szCs w:val="24"/>
        </w:rPr>
        <w:t xml:space="preserve"> based systems and its implementation. </w:t>
      </w:r>
    </w:p>
    <w:p w14:paraId="4BC45F84" w14:textId="77777777" w:rsidR="00DF7900" w:rsidRDefault="00DF7900"/>
    <w:p w14:paraId="47912504" w14:textId="77777777" w:rsidR="00DF7900" w:rsidRDefault="00DF7900"/>
    <w:p w14:paraId="2645F108" w14:textId="77777777" w:rsidR="00DF7900" w:rsidRDefault="00DF7900"/>
    <w:p w14:paraId="643C8CEE" w14:textId="77777777" w:rsidR="00DF7900" w:rsidRDefault="00DF7900"/>
    <w:p w14:paraId="01F77C2D" w14:textId="77777777" w:rsidR="00DF7900" w:rsidRDefault="00DF7900"/>
    <w:p w14:paraId="0E638B8A" w14:textId="77777777" w:rsidR="00DF7900" w:rsidRDefault="00DF7900"/>
    <w:p w14:paraId="1BECE1AA" w14:textId="77777777" w:rsidR="00DF7900" w:rsidRDefault="00DF7900"/>
    <w:p w14:paraId="6999E789" w14:textId="77777777" w:rsidR="00DF7900" w:rsidRDefault="00DF7900"/>
    <w:p w14:paraId="50545620" w14:textId="77777777" w:rsidR="00DF7900" w:rsidRDefault="00DF7900"/>
    <w:p w14:paraId="4E78DDEB" w14:textId="77777777" w:rsidR="00DF7900" w:rsidRDefault="00DF7900"/>
    <w:p w14:paraId="0DE6677A" w14:textId="77777777" w:rsidR="00DF7900" w:rsidRDefault="00DF7900"/>
    <w:p w14:paraId="5B1C6466" w14:textId="77777777" w:rsidR="00DF7900" w:rsidRDefault="00DF7900"/>
    <w:p w14:paraId="6B4475EB" w14:textId="77777777" w:rsidR="00DF7900" w:rsidRDefault="00DF7900"/>
    <w:p w14:paraId="3C6CA28C" w14:textId="77777777" w:rsidR="00DF7900" w:rsidRDefault="00DF7900"/>
    <w:p w14:paraId="2EA4972C" w14:textId="77777777" w:rsidR="00DF7900" w:rsidRDefault="00DF7900"/>
    <w:p w14:paraId="7B48434E" w14:textId="77777777" w:rsidR="00DF7900" w:rsidRDefault="00DF7900"/>
    <w:p w14:paraId="1E4AFCC0" w14:textId="77777777" w:rsidR="00DF7900" w:rsidRDefault="00DF7900"/>
    <w:p w14:paraId="3DCF1D81" w14:textId="77777777" w:rsidR="00DF7900" w:rsidRDefault="00DF7900"/>
    <w:p w14:paraId="4DABA9D7" w14:textId="77777777" w:rsidR="00DF7900" w:rsidRDefault="00DF7900"/>
    <w:p w14:paraId="4D9F7DFD" w14:textId="77777777" w:rsidR="00DF7900" w:rsidRDefault="00DF7900"/>
    <w:p w14:paraId="7AB1276D" w14:textId="77777777" w:rsidR="00DF7900" w:rsidRDefault="00DF7900"/>
    <w:p w14:paraId="79427C9A" w14:textId="77777777" w:rsidR="00DF7900" w:rsidRDefault="00DF7900"/>
    <w:p w14:paraId="06B31177" w14:textId="77777777" w:rsidR="00DF7900" w:rsidRDefault="00DF7900"/>
    <w:p w14:paraId="1EB1BCE7" w14:textId="77777777" w:rsidR="00DF7900" w:rsidRDefault="00DF7900"/>
    <w:p w14:paraId="23A8A603" w14:textId="77777777" w:rsidR="00DF7900" w:rsidRDefault="00DF7900"/>
    <w:p w14:paraId="17F58E7E" w14:textId="77777777" w:rsidR="00DF7900" w:rsidRDefault="00DF7900"/>
    <w:p w14:paraId="4268439A" w14:textId="77777777" w:rsidR="00DF7900" w:rsidRDefault="00DF7900"/>
    <w:p w14:paraId="34F63DE4" w14:textId="77777777" w:rsidR="00DF7900" w:rsidRDefault="00DF7900"/>
    <w:p w14:paraId="65B13096" w14:textId="77777777" w:rsidR="00DF7900" w:rsidRDefault="00DF7900"/>
    <w:p w14:paraId="59A1E5BF" w14:textId="77777777" w:rsidR="00DF7900" w:rsidRDefault="00DF7900"/>
    <w:p w14:paraId="32F7C8DF" w14:textId="77777777" w:rsidR="00DF7900" w:rsidRDefault="00DF7900"/>
    <w:p w14:paraId="66E1EFD9" w14:textId="77777777" w:rsidR="00DF7900" w:rsidRDefault="00DF7900"/>
    <w:p w14:paraId="04BB33B3" w14:textId="77777777" w:rsidR="00DF7900" w:rsidRDefault="00DF7900"/>
    <w:p w14:paraId="1CBB01AB" w14:textId="77777777" w:rsidR="00DF7900" w:rsidRDefault="00DF7900"/>
    <w:p w14:paraId="4D3BB3F8" w14:textId="77777777" w:rsidR="00DF7900" w:rsidRDefault="00DF7900"/>
    <w:p w14:paraId="06740970" w14:textId="77777777" w:rsidR="00DF7900" w:rsidRDefault="007B2A86">
      <w:pPr>
        <w:spacing w:before="240" w:after="240"/>
        <w:rPr>
          <w:rFonts w:ascii="Arial" w:eastAsia="Arial" w:hAnsi="Arial" w:cs="Arial"/>
          <w:sz w:val="48"/>
          <w:szCs w:val="48"/>
        </w:rPr>
      </w:pPr>
      <w:r>
        <w:rPr>
          <w:rFonts w:ascii="Arial" w:eastAsia="Arial" w:hAnsi="Arial" w:cs="Arial"/>
          <w:sz w:val="48"/>
          <w:szCs w:val="48"/>
        </w:rPr>
        <w:lastRenderedPageBreak/>
        <w:t>Introduction</w:t>
      </w:r>
    </w:p>
    <w:p w14:paraId="2C9AC716" w14:textId="77777777" w:rsidR="00DF7900" w:rsidRDefault="007B2A86">
      <w:pPr>
        <w:spacing w:before="240" w:after="240" w:line="360" w:lineRule="auto"/>
        <w:jc w:val="both"/>
        <w:rPr>
          <w:sz w:val="24"/>
          <w:szCs w:val="24"/>
        </w:rPr>
      </w:pPr>
      <w:r>
        <w:rPr>
          <w:sz w:val="24"/>
          <w:szCs w:val="24"/>
        </w:rPr>
        <w:t xml:space="preserve">Supply chains play a vital role in today’s pharmaceutical industries. Supply chain management maintains the balance between demand and supply and involves activities right from extracting resources to manufacturing to converting them into drugs and vaccines and ensuring a delivery at a right time which will reach the end consumer. Supply chains are complex and sensitive as they depend on always changing consumer demands. Ensuring the highest quality is the primary goal of supply chains. Block chain networks integrated with IOT are proposed in this study to achieve the following: (1) The primary challenge for pharmaceutical supply chains is to ensure safe delivery to dispensaries without any counterfeiting of drugs. This brings a need for improved visibility in supply chains and also trust on security among all stakeholders. (2) The other crucial challenge is to maintain certain temperature conditions for pharmaceuticals in which they are effective and viable. Hospitals, Patients, Dispensaries all depend on pharmaceutical supply chain and logistics to deliver </w:t>
      </w:r>
      <w:proofErr w:type="spellStart"/>
      <w:r>
        <w:rPr>
          <w:sz w:val="24"/>
          <w:szCs w:val="24"/>
        </w:rPr>
        <w:t>Anaesthetics</w:t>
      </w:r>
      <w:proofErr w:type="spellEnd"/>
      <w:r>
        <w:rPr>
          <w:sz w:val="24"/>
          <w:szCs w:val="24"/>
        </w:rPr>
        <w:t xml:space="preserve">, Insulins, Antiserums and Vaccines which are viable only in cold temperatures. (3) Another problem that supply chains in general face is going through multiple </w:t>
      </w:r>
      <w:proofErr w:type="spellStart"/>
      <w:r>
        <w:rPr>
          <w:sz w:val="24"/>
          <w:szCs w:val="24"/>
        </w:rPr>
        <w:t>paperworks</w:t>
      </w:r>
      <w:proofErr w:type="spellEnd"/>
      <w:r>
        <w:rPr>
          <w:sz w:val="24"/>
          <w:szCs w:val="24"/>
        </w:rPr>
        <w:t xml:space="preserve"> such as Certificate of origin, Import Declaration, Pro Forma Invoice, Packing list, Bill of lading.</w:t>
      </w:r>
    </w:p>
    <w:p w14:paraId="48D44FB6" w14:textId="77777777" w:rsidR="00DF7900" w:rsidRDefault="007B2A86">
      <w:pPr>
        <w:spacing w:before="240" w:after="240" w:line="360" w:lineRule="auto"/>
        <w:jc w:val="center"/>
        <w:rPr>
          <w:sz w:val="24"/>
          <w:szCs w:val="24"/>
        </w:rPr>
      </w:pPr>
      <w:r>
        <w:rPr>
          <w:rFonts w:ascii="Arial" w:eastAsia="Arial" w:hAnsi="Arial" w:cs="Arial"/>
          <w:b/>
          <w:sz w:val="25"/>
          <w:szCs w:val="25"/>
          <w:highlight w:val="white"/>
        </w:rPr>
        <w:t>Number of total counterfeit incidents by year, 2014-18</w:t>
      </w:r>
    </w:p>
    <w:p w14:paraId="1402E637" w14:textId="77777777" w:rsidR="00DF7900" w:rsidRDefault="007B2A86">
      <w:pPr>
        <w:spacing w:before="240" w:after="240" w:line="360" w:lineRule="auto"/>
        <w:jc w:val="both"/>
        <w:rPr>
          <w:sz w:val="24"/>
          <w:szCs w:val="24"/>
        </w:rPr>
      </w:pPr>
      <w:r>
        <w:rPr>
          <w:noProof/>
          <w:sz w:val="24"/>
          <w:szCs w:val="24"/>
        </w:rPr>
        <w:drawing>
          <wp:inline distT="114300" distB="114300" distL="114300" distR="114300" wp14:anchorId="0A3F9131" wp14:editId="43B1AB04">
            <wp:extent cx="6048700" cy="23114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048700" cy="2311400"/>
                    </a:xfrm>
                    <a:prstGeom prst="rect">
                      <a:avLst/>
                    </a:prstGeom>
                    <a:ln/>
                  </pic:spPr>
                </pic:pic>
              </a:graphicData>
            </a:graphic>
          </wp:inline>
        </w:drawing>
      </w:r>
    </w:p>
    <w:p w14:paraId="4E469170" w14:textId="77777777" w:rsidR="00DF7900" w:rsidRDefault="00DF7900">
      <w:pPr>
        <w:spacing w:before="240" w:after="240" w:line="360" w:lineRule="auto"/>
        <w:jc w:val="both"/>
        <w:rPr>
          <w:sz w:val="24"/>
          <w:szCs w:val="24"/>
        </w:rPr>
      </w:pPr>
    </w:p>
    <w:p w14:paraId="04465E24" w14:textId="77777777" w:rsidR="00DF7900" w:rsidRDefault="00DF7900">
      <w:pPr>
        <w:spacing w:before="240" w:after="240" w:line="360" w:lineRule="auto"/>
        <w:jc w:val="both"/>
        <w:rPr>
          <w:sz w:val="24"/>
          <w:szCs w:val="24"/>
        </w:rPr>
      </w:pPr>
    </w:p>
    <w:p w14:paraId="1A964680" w14:textId="77777777" w:rsidR="00DF7900" w:rsidRDefault="00DF7900">
      <w:pPr>
        <w:spacing w:before="240" w:after="240" w:line="360" w:lineRule="auto"/>
        <w:jc w:val="both"/>
        <w:rPr>
          <w:sz w:val="24"/>
          <w:szCs w:val="24"/>
        </w:rPr>
      </w:pPr>
    </w:p>
    <w:p w14:paraId="121B518D" w14:textId="77777777" w:rsidR="00DF7900" w:rsidRDefault="00DF7900">
      <w:pPr>
        <w:spacing w:before="240" w:after="240" w:line="360" w:lineRule="auto"/>
        <w:jc w:val="both"/>
        <w:rPr>
          <w:sz w:val="24"/>
          <w:szCs w:val="24"/>
        </w:rPr>
      </w:pPr>
    </w:p>
    <w:p w14:paraId="3D1458C7" w14:textId="77777777" w:rsidR="00DF7900" w:rsidRDefault="007B2A86">
      <w:pPr>
        <w:spacing w:before="240" w:after="240" w:line="360" w:lineRule="auto"/>
        <w:jc w:val="both"/>
        <w:rPr>
          <w:sz w:val="24"/>
          <w:szCs w:val="24"/>
        </w:rPr>
      </w:pPr>
      <w:r>
        <w:rPr>
          <w:sz w:val="24"/>
          <w:szCs w:val="24"/>
        </w:rPr>
        <w:lastRenderedPageBreak/>
        <w:t xml:space="preserve">This requires us to build a decentralized smart monitoring system with an interface to properly manage the pharmaceutical supply chain. The continuous monitoring of temperature is necessary to ensure that medicines are effective and viable. Temperatures sensors can monitor the temperatures inside the package. As authenticity and security is a matter of concern in this system decentralization is considered to be the best solution. As synchronized digital data geographically spread across multiple states, countries </w:t>
      </w:r>
      <w:proofErr w:type="gramStart"/>
      <w:r>
        <w:rPr>
          <w:sz w:val="24"/>
          <w:szCs w:val="24"/>
        </w:rPr>
        <w:t>is</w:t>
      </w:r>
      <w:proofErr w:type="gramEnd"/>
      <w:r>
        <w:rPr>
          <w:sz w:val="24"/>
          <w:szCs w:val="24"/>
        </w:rPr>
        <w:t xml:space="preserve"> a requirement, Shared ledger is also considered for this system.</w:t>
      </w:r>
    </w:p>
    <w:p w14:paraId="509E99DE" w14:textId="77777777" w:rsidR="00DF7900" w:rsidRDefault="007B2A86">
      <w:pPr>
        <w:spacing w:before="240" w:after="240" w:line="360" w:lineRule="auto"/>
        <w:jc w:val="center"/>
        <w:rPr>
          <w:sz w:val="24"/>
          <w:szCs w:val="24"/>
        </w:rPr>
      </w:pPr>
      <w:r>
        <w:rPr>
          <w:rFonts w:ascii="Arial" w:eastAsia="Arial" w:hAnsi="Arial" w:cs="Arial"/>
          <w:b/>
          <w:sz w:val="25"/>
          <w:szCs w:val="25"/>
          <w:highlight w:val="white"/>
        </w:rPr>
        <w:t>Top provenance economies of counterfeit pharmaceuticals imported into the EU, 2014-2016</w:t>
      </w:r>
    </w:p>
    <w:p w14:paraId="6F81AFBD" w14:textId="77777777" w:rsidR="00DF7900" w:rsidRDefault="007B2A86">
      <w:pPr>
        <w:spacing w:before="240" w:after="240" w:line="360" w:lineRule="auto"/>
        <w:jc w:val="both"/>
        <w:rPr>
          <w:sz w:val="24"/>
          <w:szCs w:val="24"/>
        </w:rPr>
      </w:pPr>
      <w:r>
        <w:rPr>
          <w:noProof/>
          <w:sz w:val="24"/>
          <w:szCs w:val="24"/>
        </w:rPr>
        <w:drawing>
          <wp:inline distT="114300" distB="114300" distL="114300" distR="114300" wp14:anchorId="11FA845C" wp14:editId="52B470F9">
            <wp:extent cx="6048700" cy="34925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48700" cy="3492500"/>
                    </a:xfrm>
                    <a:prstGeom prst="rect">
                      <a:avLst/>
                    </a:prstGeom>
                    <a:ln/>
                  </pic:spPr>
                </pic:pic>
              </a:graphicData>
            </a:graphic>
          </wp:inline>
        </w:drawing>
      </w:r>
    </w:p>
    <w:p w14:paraId="5D3FDA8C" w14:textId="77777777" w:rsidR="00DF7900" w:rsidRDefault="007B2A86">
      <w:pPr>
        <w:spacing w:before="240" w:after="240" w:line="360" w:lineRule="auto"/>
        <w:jc w:val="both"/>
        <w:rPr>
          <w:rFonts w:ascii="Arial" w:eastAsia="Arial" w:hAnsi="Arial" w:cs="Arial"/>
          <w:color w:val="333333"/>
          <w:sz w:val="21"/>
          <w:szCs w:val="21"/>
          <w:highlight w:val="white"/>
        </w:rPr>
      </w:pPr>
      <w:r>
        <w:rPr>
          <w:rFonts w:ascii="Arial" w:eastAsia="Arial" w:hAnsi="Arial" w:cs="Arial"/>
          <w:i/>
          <w:color w:val="333333"/>
          <w:sz w:val="21"/>
          <w:szCs w:val="21"/>
          <w:highlight w:val="white"/>
        </w:rPr>
        <w:t>Source</w:t>
      </w:r>
      <w:r>
        <w:rPr>
          <w:rFonts w:ascii="Arial" w:eastAsia="Arial" w:hAnsi="Arial" w:cs="Arial"/>
          <w:color w:val="333333"/>
          <w:sz w:val="21"/>
          <w:szCs w:val="21"/>
          <w:highlight w:val="white"/>
        </w:rPr>
        <w:t>: OECD/EUIPO database.</w:t>
      </w:r>
    </w:p>
    <w:p w14:paraId="75B0147B" w14:textId="77777777" w:rsidR="00DF7900" w:rsidRDefault="00DF7900">
      <w:pPr>
        <w:spacing w:before="240" w:after="240" w:line="360" w:lineRule="auto"/>
        <w:jc w:val="both"/>
        <w:rPr>
          <w:rFonts w:ascii="Arial" w:eastAsia="Arial" w:hAnsi="Arial" w:cs="Arial"/>
          <w:color w:val="333333"/>
          <w:sz w:val="21"/>
          <w:szCs w:val="21"/>
          <w:highlight w:val="white"/>
        </w:rPr>
      </w:pPr>
    </w:p>
    <w:p w14:paraId="7F0EBAE6" w14:textId="77777777" w:rsidR="00DF7900" w:rsidRDefault="007B2A86">
      <w:pPr>
        <w:spacing w:before="240" w:after="240" w:line="360" w:lineRule="auto"/>
        <w:jc w:val="both"/>
        <w:rPr>
          <w:sz w:val="24"/>
          <w:szCs w:val="24"/>
        </w:rPr>
      </w:pPr>
      <w:r>
        <w:rPr>
          <w:sz w:val="24"/>
          <w:szCs w:val="24"/>
        </w:rPr>
        <w:t xml:space="preserve">Blockchain technology provides both decentralization and shared ledger. The temperature sensor data can be stored in blocks by implementing a blockchain network. The hash of the temperature sensor is stored in blockchains. This ensures Data integrity and security. Blockchain platforms work on the concept </w:t>
      </w:r>
      <w:proofErr w:type="gramStart"/>
      <w:r>
        <w:rPr>
          <w:sz w:val="24"/>
          <w:szCs w:val="24"/>
        </w:rPr>
        <w:t>of  peer</w:t>
      </w:r>
      <w:proofErr w:type="gramEnd"/>
      <w:r>
        <w:rPr>
          <w:sz w:val="24"/>
          <w:szCs w:val="24"/>
        </w:rPr>
        <w:t>-to-peer networks so to reduce paperwork and also provide authenticity of it, digital signatures can be used.</w:t>
      </w:r>
    </w:p>
    <w:p w14:paraId="73251272" w14:textId="77777777" w:rsidR="00DF7900" w:rsidRDefault="00DF7900">
      <w:pPr>
        <w:spacing w:before="240" w:after="240" w:line="360" w:lineRule="auto"/>
        <w:jc w:val="both"/>
        <w:rPr>
          <w:sz w:val="24"/>
          <w:szCs w:val="24"/>
        </w:rPr>
      </w:pPr>
    </w:p>
    <w:p w14:paraId="70419A38" w14:textId="77777777" w:rsidR="00DF7900" w:rsidRDefault="007B2A86">
      <w:pPr>
        <w:spacing w:before="240" w:after="240" w:line="360" w:lineRule="auto"/>
        <w:jc w:val="both"/>
        <w:rPr>
          <w:rFonts w:ascii="Arial" w:eastAsia="Arial" w:hAnsi="Arial" w:cs="Arial"/>
          <w:b/>
          <w:sz w:val="28"/>
          <w:szCs w:val="28"/>
        </w:rPr>
      </w:pPr>
      <w:r>
        <w:rPr>
          <w:rFonts w:ascii="Arial" w:eastAsia="Arial" w:hAnsi="Arial" w:cs="Arial"/>
          <w:b/>
          <w:sz w:val="28"/>
          <w:szCs w:val="28"/>
        </w:rPr>
        <w:lastRenderedPageBreak/>
        <w:t>Pharmaceutical Supply chain</w:t>
      </w:r>
    </w:p>
    <w:p w14:paraId="1FC64B75" w14:textId="77777777" w:rsidR="00DF7900" w:rsidRDefault="007B2A86">
      <w:pPr>
        <w:spacing w:before="240" w:after="240" w:line="360" w:lineRule="auto"/>
        <w:jc w:val="both"/>
        <w:rPr>
          <w:sz w:val="24"/>
          <w:szCs w:val="24"/>
        </w:rPr>
      </w:pPr>
      <w:r>
        <w:rPr>
          <w:sz w:val="24"/>
          <w:szCs w:val="24"/>
        </w:rPr>
        <w:t>A pharmaceutical supply chain starts from the supplier who delivers the raw materials and ends with the end-user customer, for example, hospitals, patients, pharmacy shops. The pharmaceutical supply chain takes care of movement and storage of produced medicines from source to the destination. A pharmaceutical drug supply chain system has the following important elements:</w:t>
      </w:r>
    </w:p>
    <w:p w14:paraId="15499DC0" w14:textId="77777777" w:rsidR="00DF7900" w:rsidRDefault="007B2A86">
      <w:pPr>
        <w:numPr>
          <w:ilvl w:val="0"/>
          <w:numId w:val="1"/>
        </w:numPr>
        <w:spacing w:before="240" w:line="360" w:lineRule="auto"/>
        <w:jc w:val="both"/>
        <w:rPr>
          <w:sz w:val="24"/>
          <w:szCs w:val="24"/>
        </w:rPr>
      </w:pPr>
      <w:r>
        <w:rPr>
          <w:sz w:val="24"/>
          <w:szCs w:val="24"/>
        </w:rPr>
        <w:t>Manufacturers: The manufacturer receives orders from wholesalers or distributors and ships the finally produced pharmaceutical drugs in large quantities to distributor warehouses.</w:t>
      </w:r>
    </w:p>
    <w:p w14:paraId="443584D9" w14:textId="77777777" w:rsidR="00DF7900" w:rsidRDefault="007B2A86">
      <w:pPr>
        <w:numPr>
          <w:ilvl w:val="0"/>
          <w:numId w:val="1"/>
        </w:numPr>
        <w:spacing w:line="360" w:lineRule="auto"/>
        <w:jc w:val="both"/>
        <w:rPr>
          <w:sz w:val="24"/>
          <w:szCs w:val="24"/>
        </w:rPr>
      </w:pPr>
      <w:r>
        <w:rPr>
          <w:sz w:val="24"/>
          <w:szCs w:val="24"/>
        </w:rPr>
        <w:t>Governments: Governments impose regulations and taxes on the import and export of drugs/medicines.</w:t>
      </w:r>
    </w:p>
    <w:p w14:paraId="54365837" w14:textId="77777777" w:rsidR="00DF7900" w:rsidRDefault="007B2A86">
      <w:pPr>
        <w:numPr>
          <w:ilvl w:val="0"/>
          <w:numId w:val="1"/>
        </w:numPr>
        <w:spacing w:line="360" w:lineRule="auto"/>
        <w:jc w:val="both"/>
        <w:rPr>
          <w:sz w:val="24"/>
          <w:szCs w:val="24"/>
        </w:rPr>
      </w:pPr>
      <w:r>
        <w:rPr>
          <w:sz w:val="24"/>
          <w:szCs w:val="24"/>
        </w:rPr>
        <w:t>Wholesaler: The wholesaler propagates the process and distributes pharmaceutical drugs to dispensaries and hospitals. This saves time and effort of the manufacturer from the distribution of drugs.</w:t>
      </w:r>
    </w:p>
    <w:p w14:paraId="43E31896" w14:textId="77777777" w:rsidR="00DF7900" w:rsidRDefault="007B2A86">
      <w:pPr>
        <w:numPr>
          <w:ilvl w:val="0"/>
          <w:numId w:val="1"/>
        </w:numPr>
        <w:spacing w:after="240" w:line="360" w:lineRule="auto"/>
        <w:jc w:val="both"/>
        <w:rPr>
          <w:sz w:val="24"/>
          <w:szCs w:val="24"/>
        </w:rPr>
      </w:pPr>
      <w:r>
        <w:rPr>
          <w:sz w:val="24"/>
          <w:szCs w:val="24"/>
        </w:rPr>
        <w:t xml:space="preserve">Dispensaries: Dispensaries and hospitals purchase the pharmaceutical drugs from wholesalers. The drugs received by dispensaries and hospitals are given or sold to end-users or patients. </w:t>
      </w:r>
    </w:p>
    <w:p w14:paraId="7A330DD4" w14:textId="77777777" w:rsidR="00DF7900" w:rsidRDefault="007B2A86">
      <w:pPr>
        <w:spacing w:before="240" w:after="240" w:line="360" w:lineRule="auto"/>
        <w:jc w:val="both"/>
        <w:rPr>
          <w:sz w:val="24"/>
          <w:szCs w:val="24"/>
        </w:rPr>
      </w:pPr>
      <w:r>
        <w:rPr>
          <w:sz w:val="24"/>
          <w:szCs w:val="24"/>
          <w:highlight w:val="white"/>
        </w:rPr>
        <w:t>The top priority in any health system is delivering medicine as a strategic product. In the present context of a health-conscious society, management of pharmaceutical supply chains has become more complex because it involves the life-saving interest of human beings and requires the participation of different stakeholders such as pharmaceutical manufacturers, wholesalers, distributors, customers, information service providers and regulatory agencies. Limited research is available in the area of pharmaceutical supply chains. Pharmaceutical companies, a most important player of the drug supply chain, are subject to many risks. These risks interrupt the quantity and quality of supply of medicine and their delivery to the accurate place and customers and at the correct time.</w:t>
      </w:r>
    </w:p>
    <w:p w14:paraId="13A667F8" w14:textId="77777777" w:rsidR="00DF7900" w:rsidRDefault="00DF7900">
      <w:pPr>
        <w:spacing w:before="240" w:after="240" w:line="360" w:lineRule="auto"/>
        <w:ind w:left="720"/>
        <w:jc w:val="both"/>
        <w:rPr>
          <w:sz w:val="24"/>
          <w:szCs w:val="24"/>
        </w:rPr>
      </w:pPr>
    </w:p>
    <w:p w14:paraId="71EF4293" w14:textId="77777777" w:rsidR="00DF7900" w:rsidRDefault="00DF7900">
      <w:pPr>
        <w:spacing w:before="240" w:after="240" w:line="360" w:lineRule="auto"/>
        <w:jc w:val="both"/>
        <w:rPr>
          <w:rFonts w:ascii="Arial" w:eastAsia="Arial" w:hAnsi="Arial" w:cs="Arial"/>
          <w:b/>
          <w:sz w:val="28"/>
          <w:szCs w:val="28"/>
        </w:rPr>
      </w:pPr>
    </w:p>
    <w:p w14:paraId="02D9E510" w14:textId="77777777" w:rsidR="00DF7900" w:rsidRDefault="007B2A86">
      <w:pPr>
        <w:spacing w:before="240" w:after="240" w:line="360" w:lineRule="auto"/>
        <w:jc w:val="both"/>
        <w:rPr>
          <w:rFonts w:ascii="Arial" w:eastAsia="Arial" w:hAnsi="Arial" w:cs="Arial"/>
          <w:b/>
          <w:sz w:val="28"/>
          <w:szCs w:val="28"/>
        </w:rPr>
      </w:pPr>
      <w:r>
        <w:rPr>
          <w:rFonts w:ascii="Arial" w:eastAsia="Arial" w:hAnsi="Arial" w:cs="Arial"/>
          <w:b/>
          <w:sz w:val="28"/>
          <w:szCs w:val="28"/>
        </w:rPr>
        <w:tab/>
      </w:r>
    </w:p>
    <w:p w14:paraId="7C353A66" w14:textId="77777777" w:rsidR="00DF7900" w:rsidRDefault="00DF7900">
      <w:pPr>
        <w:spacing w:before="240" w:after="240" w:line="360" w:lineRule="auto"/>
        <w:jc w:val="both"/>
        <w:rPr>
          <w:sz w:val="24"/>
          <w:szCs w:val="24"/>
        </w:rPr>
      </w:pPr>
    </w:p>
    <w:p w14:paraId="210E65FA" w14:textId="77777777" w:rsidR="00DF7900" w:rsidRDefault="00DF7900">
      <w:pPr>
        <w:spacing w:before="240" w:after="240" w:line="360" w:lineRule="auto"/>
        <w:jc w:val="both"/>
        <w:rPr>
          <w:sz w:val="24"/>
          <w:szCs w:val="24"/>
        </w:rPr>
      </w:pPr>
    </w:p>
    <w:p w14:paraId="406AE93C" w14:textId="77777777" w:rsidR="00DF7900" w:rsidRDefault="007B2A86">
      <w:pPr>
        <w:spacing w:before="240" w:after="240"/>
        <w:rPr>
          <w:rFonts w:ascii="Arial" w:eastAsia="Arial" w:hAnsi="Arial" w:cs="Arial"/>
          <w:sz w:val="48"/>
          <w:szCs w:val="48"/>
        </w:rPr>
      </w:pPr>
      <w:r>
        <w:rPr>
          <w:rFonts w:ascii="Arial" w:eastAsia="Arial" w:hAnsi="Arial" w:cs="Arial"/>
          <w:sz w:val="48"/>
          <w:szCs w:val="48"/>
        </w:rPr>
        <w:lastRenderedPageBreak/>
        <w:t>Literature Review</w:t>
      </w:r>
    </w:p>
    <w:p w14:paraId="60826C3A" w14:textId="77777777" w:rsidR="00DF7900" w:rsidRDefault="007B2A86">
      <w:pPr>
        <w:spacing w:before="240" w:after="240"/>
        <w:jc w:val="both"/>
        <w:rPr>
          <w:sz w:val="24"/>
          <w:szCs w:val="24"/>
        </w:rPr>
      </w:pPr>
      <w:r>
        <w:rPr>
          <w:sz w:val="24"/>
          <w:szCs w:val="24"/>
        </w:rPr>
        <w:t xml:space="preserve">Till date, authors have worked on some decentralized models of supply chains. In the following section, we are describing some of the methods used to implement Blockchain and </w:t>
      </w:r>
      <w:proofErr w:type="spellStart"/>
      <w:r>
        <w:rPr>
          <w:sz w:val="24"/>
          <w:szCs w:val="24"/>
        </w:rPr>
        <w:t>Iot</w:t>
      </w:r>
      <w:proofErr w:type="spellEnd"/>
      <w:r>
        <w:rPr>
          <w:sz w:val="24"/>
          <w:szCs w:val="24"/>
        </w:rPr>
        <w:t xml:space="preserve"> in supply chains. </w:t>
      </w:r>
    </w:p>
    <w:p w14:paraId="067EC736" w14:textId="77777777" w:rsidR="00DF7900" w:rsidRDefault="007B2A86">
      <w:pPr>
        <w:spacing w:before="240" w:after="240"/>
        <w:jc w:val="both"/>
        <w:rPr>
          <w:sz w:val="24"/>
          <w:szCs w:val="24"/>
        </w:rPr>
      </w:pPr>
      <w:r>
        <w:rPr>
          <w:sz w:val="24"/>
          <w:szCs w:val="24"/>
        </w:rPr>
        <w:t>[</w:t>
      </w:r>
      <w:proofErr w:type="gramStart"/>
      <w:r>
        <w:rPr>
          <w:sz w:val="24"/>
          <w:szCs w:val="24"/>
        </w:rPr>
        <w:t>1]IoT</w:t>
      </w:r>
      <w:proofErr w:type="gramEnd"/>
      <w:r>
        <w:rPr>
          <w:sz w:val="24"/>
          <w:szCs w:val="24"/>
        </w:rPr>
        <w:t xml:space="preserve"> INTEGRATED BLOCKCHAIN BASED AUTOMOTIVE SUPPLY CHAIN Blockchain based automotive supply chain can be implemented in two ways such as incoming logistic service to the plant and outgoing distribution service to the dealers and the importers.</w:t>
      </w:r>
    </w:p>
    <w:p w14:paraId="48AD29CD" w14:textId="77777777" w:rsidR="00DF7900" w:rsidRDefault="007B2A86">
      <w:pPr>
        <w:spacing w:before="240" w:after="240"/>
        <w:jc w:val="both"/>
        <w:rPr>
          <w:sz w:val="24"/>
          <w:szCs w:val="24"/>
        </w:rPr>
      </w:pPr>
      <w:r>
        <w:rPr>
          <w:sz w:val="24"/>
          <w:szCs w:val="24"/>
        </w:rPr>
        <w:t xml:space="preserve"> IoT INTEGRATED BLOCKCHAIN BASED PHARMACEUTICAL SUPPLY CHAIN</w:t>
      </w:r>
    </w:p>
    <w:p w14:paraId="36296661" w14:textId="77777777" w:rsidR="00DF7900" w:rsidRDefault="007B2A86">
      <w:pPr>
        <w:spacing w:before="240" w:after="240"/>
        <w:jc w:val="both"/>
        <w:rPr>
          <w:sz w:val="24"/>
          <w:szCs w:val="24"/>
        </w:rPr>
      </w:pPr>
      <w:r>
        <w:rPr>
          <w:sz w:val="24"/>
          <w:szCs w:val="24"/>
        </w:rPr>
        <w:t>[</w:t>
      </w:r>
      <w:proofErr w:type="gramStart"/>
      <w:r>
        <w:rPr>
          <w:sz w:val="24"/>
          <w:szCs w:val="24"/>
        </w:rPr>
        <w:t>2]BLOCKCHAIN</w:t>
      </w:r>
      <w:proofErr w:type="gramEnd"/>
      <w:r>
        <w:rPr>
          <w:sz w:val="24"/>
          <w:szCs w:val="24"/>
        </w:rPr>
        <w:t>-ENABLED SUPPLY CHAIN GRANULARITY FRAMEWORK Smart contract module generator</w:t>
      </w:r>
    </w:p>
    <w:p w14:paraId="6D4966F6" w14:textId="77777777" w:rsidR="00DF7900" w:rsidRDefault="007B2A86">
      <w:pPr>
        <w:spacing w:before="240" w:after="240"/>
        <w:jc w:val="both"/>
        <w:rPr>
          <w:sz w:val="24"/>
          <w:szCs w:val="24"/>
        </w:rPr>
      </w:pPr>
      <w:r>
        <w:rPr>
          <w:sz w:val="24"/>
          <w:szCs w:val="24"/>
        </w:rPr>
        <w:t>[</w:t>
      </w:r>
      <w:proofErr w:type="gramStart"/>
      <w:r>
        <w:rPr>
          <w:sz w:val="24"/>
          <w:szCs w:val="24"/>
        </w:rPr>
        <w:t>3]Combining</w:t>
      </w:r>
      <w:proofErr w:type="gramEnd"/>
      <w:r>
        <w:rPr>
          <w:sz w:val="24"/>
          <w:szCs w:val="24"/>
        </w:rPr>
        <w:t xml:space="preserve"> IoT with Blockchain Technology: Emerging Research Areas  Traceability and Interoperability Blockchain technology is already used in combination with tamper-evident RFID-tags to aid in the verification of the provenance (e.g., geographic source or origin) and authenticity of bottles of fine wine. </w:t>
      </w:r>
    </w:p>
    <w:p w14:paraId="33FFCF66" w14:textId="77777777" w:rsidR="00DF7900" w:rsidRDefault="007B2A86">
      <w:pPr>
        <w:spacing w:before="240" w:after="240"/>
        <w:jc w:val="both"/>
        <w:rPr>
          <w:rFonts w:ascii="Georgia" w:eastAsia="Georgia" w:hAnsi="Georgia" w:cs="Georgia"/>
          <w:color w:val="333333"/>
          <w:sz w:val="23"/>
          <w:szCs w:val="23"/>
          <w:highlight w:val="white"/>
        </w:rPr>
      </w:pPr>
      <w:r>
        <w:rPr>
          <w:sz w:val="24"/>
          <w:szCs w:val="24"/>
        </w:rPr>
        <w:t>[</w:t>
      </w:r>
      <w:proofErr w:type="gramStart"/>
      <w:r>
        <w:rPr>
          <w:sz w:val="24"/>
          <w:szCs w:val="24"/>
        </w:rPr>
        <w:t>4]</w:t>
      </w:r>
      <w:r>
        <w:rPr>
          <w:color w:val="333333"/>
          <w:sz w:val="24"/>
          <w:szCs w:val="24"/>
        </w:rPr>
        <w:t>IoT</w:t>
      </w:r>
      <w:proofErr w:type="gramEnd"/>
      <w:r>
        <w:rPr>
          <w:color w:val="333333"/>
          <w:sz w:val="24"/>
          <w:szCs w:val="24"/>
        </w:rPr>
        <w:t xml:space="preserve"> Monitoring Module </w:t>
      </w:r>
      <w:r>
        <w:rPr>
          <w:rFonts w:ascii="Georgia" w:eastAsia="Georgia" w:hAnsi="Georgia" w:cs="Georgia"/>
          <w:color w:val="333333"/>
          <w:sz w:val="23"/>
          <w:szCs w:val="23"/>
          <w:highlight w:val="white"/>
        </w:rPr>
        <w:t>This aims to provide food identification and environmental monitoring, along with shipment journeys and supply chain activities. The collected data are then used to evaluate food shelf life and quality decay.</w:t>
      </w:r>
    </w:p>
    <w:p w14:paraId="77C44269" w14:textId="77777777" w:rsidR="00DF7900" w:rsidRDefault="007B2A86">
      <w:pPr>
        <w:spacing w:before="240" w:after="240"/>
        <w:jc w:val="both"/>
        <w:rPr>
          <w:rFonts w:ascii="Georgia" w:eastAsia="Georgia" w:hAnsi="Georgia" w:cs="Georgia"/>
          <w:color w:val="333333"/>
          <w:sz w:val="23"/>
          <w:szCs w:val="23"/>
          <w:highlight w:val="white"/>
        </w:rPr>
      </w:pPr>
      <w:r>
        <w:rPr>
          <w:rFonts w:ascii="Georgia" w:eastAsia="Georgia" w:hAnsi="Georgia" w:cs="Georgia"/>
          <w:color w:val="333333"/>
          <w:sz w:val="23"/>
          <w:szCs w:val="23"/>
          <w:highlight w:val="white"/>
        </w:rPr>
        <w:t>[</w:t>
      </w:r>
      <w:proofErr w:type="gramStart"/>
      <w:r>
        <w:rPr>
          <w:rFonts w:ascii="Georgia" w:eastAsia="Georgia" w:hAnsi="Georgia" w:cs="Georgia"/>
          <w:color w:val="333333"/>
          <w:sz w:val="23"/>
          <w:szCs w:val="23"/>
          <w:highlight w:val="white"/>
        </w:rPr>
        <w:t>5]Building</w:t>
      </w:r>
      <w:proofErr w:type="gramEnd"/>
      <w:r>
        <w:rPr>
          <w:rFonts w:ascii="Georgia" w:eastAsia="Georgia" w:hAnsi="Georgia" w:cs="Georgia"/>
          <w:color w:val="333333"/>
          <w:sz w:val="23"/>
          <w:szCs w:val="23"/>
          <w:highlight w:val="white"/>
        </w:rPr>
        <w:t xml:space="preserve"> a scalable and high throughput blockchain distribution network (BDN) with the </w:t>
      </w:r>
      <w:proofErr w:type="spellStart"/>
      <w:r>
        <w:rPr>
          <w:rFonts w:ascii="Georgia" w:eastAsia="Georgia" w:hAnsi="Georgia" w:cs="Georgia"/>
          <w:color w:val="333333"/>
          <w:sz w:val="23"/>
          <w:szCs w:val="23"/>
          <w:highlight w:val="white"/>
        </w:rPr>
        <w:t>bloXroute</w:t>
      </w:r>
      <w:proofErr w:type="spellEnd"/>
      <w:r>
        <w:rPr>
          <w:rFonts w:ascii="Georgia" w:eastAsia="Georgia" w:hAnsi="Georgia" w:cs="Georgia"/>
          <w:color w:val="333333"/>
          <w:sz w:val="23"/>
          <w:szCs w:val="23"/>
          <w:highlight w:val="white"/>
        </w:rPr>
        <w:t xml:space="preserve"> server and Raft consensus algorithm that is suitable for IoT devices with high throughput. Building an Internet of Things (IoT) and blockchain-based supply chain management for pharmaceutical drugs.</w:t>
      </w:r>
    </w:p>
    <w:p w14:paraId="3F34A57D" w14:textId="77777777" w:rsidR="00DF7900" w:rsidRDefault="00DF7900">
      <w:pPr>
        <w:spacing w:before="240" w:after="240"/>
        <w:rPr>
          <w:rFonts w:ascii="Georgia" w:eastAsia="Georgia" w:hAnsi="Georgia" w:cs="Georgia"/>
          <w:color w:val="333333"/>
          <w:sz w:val="23"/>
          <w:szCs w:val="23"/>
          <w:highlight w:val="white"/>
        </w:rPr>
      </w:pPr>
    </w:p>
    <w:p w14:paraId="61BD8340" w14:textId="77777777" w:rsidR="00DF7900" w:rsidRDefault="00DF7900">
      <w:pPr>
        <w:spacing w:before="240" w:after="240"/>
        <w:rPr>
          <w:sz w:val="24"/>
          <w:szCs w:val="24"/>
        </w:rPr>
      </w:pPr>
    </w:p>
    <w:p w14:paraId="3E611C18" w14:textId="77777777" w:rsidR="00DF7900" w:rsidRDefault="00DF7900">
      <w:pPr>
        <w:spacing w:before="240" w:after="240"/>
        <w:rPr>
          <w:sz w:val="24"/>
          <w:szCs w:val="24"/>
        </w:rPr>
      </w:pPr>
    </w:p>
    <w:p w14:paraId="2E7FA980" w14:textId="77777777" w:rsidR="00DF7900" w:rsidRDefault="00DF7900">
      <w:pPr>
        <w:spacing w:before="240" w:after="240"/>
        <w:rPr>
          <w:sz w:val="24"/>
          <w:szCs w:val="24"/>
        </w:rPr>
      </w:pPr>
    </w:p>
    <w:p w14:paraId="729652BD" w14:textId="77777777" w:rsidR="00DF7900" w:rsidRDefault="00DF7900">
      <w:pPr>
        <w:spacing w:before="240" w:after="240"/>
        <w:rPr>
          <w:rFonts w:ascii="Arial" w:eastAsia="Arial" w:hAnsi="Arial" w:cs="Arial"/>
          <w:sz w:val="48"/>
          <w:szCs w:val="48"/>
        </w:rPr>
      </w:pPr>
    </w:p>
    <w:p w14:paraId="0BF10231" w14:textId="77777777" w:rsidR="00DF7900" w:rsidRDefault="00DF7900">
      <w:pPr>
        <w:spacing w:before="240" w:after="240"/>
        <w:rPr>
          <w:rFonts w:ascii="Arial" w:eastAsia="Arial" w:hAnsi="Arial" w:cs="Arial"/>
          <w:sz w:val="48"/>
          <w:szCs w:val="48"/>
        </w:rPr>
      </w:pPr>
    </w:p>
    <w:p w14:paraId="37EDCA13" w14:textId="77777777" w:rsidR="00DF7900" w:rsidRDefault="00DF7900">
      <w:pPr>
        <w:spacing w:before="240" w:after="240"/>
        <w:rPr>
          <w:rFonts w:ascii="Arial" w:eastAsia="Arial" w:hAnsi="Arial" w:cs="Arial"/>
          <w:sz w:val="48"/>
          <w:szCs w:val="48"/>
        </w:rPr>
      </w:pPr>
    </w:p>
    <w:p w14:paraId="386DFE30" w14:textId="77777777" w:rsidR="00DF7900" w:rsidRDefault="00DF7900">
      <w:pPr>
        <w:spacing w:before="240" w:after="240"/>
        <w:rPr>
          <w:rFonts w:ascii="Arial" w:eastAsia="Arial" w:hAnsi="Arial" w:cs="Arial"/>
          <w:sz w:val="48"/>
          <w:szCs w:val="48"/>
        </w:rPr>
      </w:pPr>
    </w:p>
    <w:p w14:paraId="6EBD559F" w14:textId="77777777" w:rsidR="00DF7900" w:rsidRDefault="00DF7900">
      <w:pPr>
        <w:spacing w:before="240" w:after="240"/>
        <w:rPr>
          <w:rFonts w:ascii="Arial" w:eastAsia="Arial" w:hAnsi="Arial" w:cs="Arial"/>
          <w:sz w:val="48"/>
          <w:szCs w:val="48"/>
        </w:rPr>
      </w:pPr>
    </w:p>
    <w:p w14:paraId="708A9AF6" w14:textId="77777777" w:rsidR="00DF7900" w:rsidRDefault="00DF7900">
      <w:pPr>
        <w:spacing w:before="240" w:after="240"/>
        <w:rPr>
          <w:rFonts w:ascii="Arial" w:eastAsia="Arial" w:hAnsi="Arial" w:cs="Arial"/>
          <w:sz w:val="48"/>
          <w:szCs w:val="48"/>
        </w:rPr>
      </w:pPr>
    </w:p>
    <w:p w14:paraId="1067C648" w14:textId="77777777" w:rsidR="00DF7900" w:rsidRDefault="007B2A86">
      <w:pPr>
        <w:spacing w:before="240" w:after="240"/>
        <w:rPr>
          <w:rFonts w:ascii="Arial" w:eastAsia="Arial" w:hAnsi="Arial" w:cs="Arial"/>
          <w:sz w:val="48"/>
          <w:szCs w:val="48"/>
        </w:rPr>
      </w:pPr>
      <w:r>
        <w:rPr>
          <w:rFonts w:ascii="Arial" w:eastAsia="Arial" w:hAnsi="Arial" w:cs="Arial"/>
          <w:sz w:val="48"/>
          <w:szCs w:val="48"/>
        </w:rPr>
        <w:lastRenderedPageBreak/>
        <w:t>Proposed Work</w:t>
      </w:r>
    </w:p>
    <w:p w14:paraId="782E75D2" w14:textId="77777777" w:rsidR="00DF7900" w:rsidRDefault="007B2A86">
      <w:pPr>
        <w:spacing w:before="79"/>
        <w:jc w:val="both"/>
        <w:rPr>
          <w:b/>
          <w:sz w:val="24"/>
          <w:szCs w:val="24"/>
        </w:rPr>
      </w:pPr>
      <w:r>
        <w:rPr>
          <w:b/>
          <w:sz w:val="24"/>
          <w:szCs w:val="24"/>
        </w:rPr>
        <w:t xml:space="preserve">Proposed </w:t>
      </w:r>
      <w:proofErr w:type="gramStart"/>
      <w:r>
        <w:rPr>
          <w:b/>
          <w:sz w:val="24"/>
          <w:szCs w:val="24"/>
        </w:rPr>
        <w:t>solution :</w:t>
      </w:r>
      <w:proofErr w:type="gramEnd"/>
    </w:p>
    <w:p w14:paraId="296AE5F0" w14:textId="77777777" w:rsidR="00DF7900" w:rsidRDefault="007B2A86">
      <w:pPr>
        <w:numPr>
          <w:ilvl w:val="0"/>
          <w:numId w:val="8"/>
        </w:numPr>
        <w:spacing w:before="79" w:after="200" w:line="276" w:lineRule="auto"/>
        <w:jc w:val="both"/>
        <w:rPr>
          <w:sz w:val="24"/>
          <w:szCs w:val="24"/>
        </w:rPr>
      </w:pPr>
      <w:r>
        <w:rPr>
          <w:sz w:val="24"/>
          <w:szCs w:val="24"/>
        </w:rPr>
        <w:t xml:space="preserve">As pharmaceutical products travel through the supply chain, </w:t>
      </w:r>
      <w:proofErr w:type="gramStart"/>
      <w:r>
        <w:rPr>
          <w:sz w:val="24"/>
          <w:szCs w:val="24"/>
        </w:rPr>
        <w:t>It</w:t>
      </w:r>
      <w:proofErr w:type="gramEnd"/>
      <w:r>
        <w:rPr>
          <w:sz w:val="24"/>
          <w:szCs w:val="24"/>
        </w:rPr>
        <w:t xml:space="preserve"> requires improved visibility of the supply chain and trust on security among all stakeholders. We incorporate blockchain technology. Due to shared ledger and decentralization of power which are inherent features of the Blockchain technology, it brings a sense of trust in the digital ecosystem.</w:t>
      </w:r>
    </w:p>
    <w:p w14:paraId="0503EA5A" w14:textId="77777777" w:rsidR="00DF7900" w:rsidRDefault="007B2A86">
      <w:pPr>
        <w:numPr>
          <w:ilvl w:val="0"/>
          <w:numId w:val="8"/>
        </w:numPr>
        <w:spacing w:after="200" w:line="276" w:lineRule="auto"/>
        <w:jc w:val="both"/>
        <w:rPr>
          <w:sz w:val="24"/>
          <w:szCs w:val="24"/>
        </w:rPr>
      </w:pPr>
      <w:r>
        <w:rPr>
          <w:sz w:val="24"/>
          <w:szCs w:val="24"/>
        </w:rPr>
        <w:t>The proposed solution uses sensors and RFID scanners that help monitor the temperature of the package. If temperature value exceeds the threshold the package is rejected by the system.</w:t>
      </w:r>
    </w:p>
    <w:p w14:paraId="02424116" w14:textId="77777777" w:rsidR="00DF7900" w:rsidRDefault="007B2A86">
      <w:pPr>
        <w:numPr>
          <w:ilvl w:val="0"/>
          <w:numId w:val="8"/>
        </w:numPr>
        <w:spacing w:before="79" w:after="200" w:line="276" w:lineRule="auto"/>
        <w:jc w:val="both"/>
        <w:rPr>
          <w:sz w:val="24"/>
          <w:szCs w:val="24"/>
        </w:rPr>
      </w:pPr>
      <w:r>
        <w:rPr>
          <w:sz w:val="24"/>
          <w:szCs w:val="24"/>
        </w:rPr>
        <w:t>In the proposed system it is easy to approve a package which requires paperwork by using digital signatures.</w:t>
      </w:r>
    </w:p>
    <w:p w14:paraId="42C799EC" w14:textId="77777777" w:rsidR="00DF7900" w:rsidRDefault="00DF7900">
      <w:pPr>
        <w:spacing w:before="79"/>
        <w:jc w:val="both"/>
        <w:rPr>
          <w:sz w:val="24"/>
          <w:szCs w:val="24"/>
        </w:rPr>
      </w:pPr>
    </w:p>
    <w:p w14:paraId="7E68BDA9" w14:textId="77777777" w:rsidR="00DF7900" w:rsidRDefault="007B2A86">
      <w:pPr>
        <w:spacing w:before="79"/>
        <w:jc w:val="both"/>
        <w:rPr>
          <w:b/>
          <w:sz w:val="24"/>
          <w:szCs w:val="24"/>
        </w:rPr>
      </w:pPr>
      <w:r>
        <w:rPr>
          <w:b/>
          <w:sz w:val="24"/>
          <w:szCs w:val="24"/>
        </w:rPr>
        <w:t xml:space="preserve">Our </w:t>
      </w:r>
      <w:proofErr w:type="gramStart"/>
      <w:r>
        <w:rPr>
          <w:b/>
          <w:sz w:val="24"/>
          <w:szCs w:val="24"/>
        </w:rPr>
        <w:t>system :</w:t>
      </w:r>
      <w:proofErr w:type="gramEnd"/>
    </w:p>
    <w:p w14:paraId="134105D1" w14:textId="77777777" w:rsidR="00DF7900" w:rsidRDefault="007B2A86">
      <w:pPr>
        <w:numPr>
          <w:ilvl w:val="0"/>
          <w:numId w:val="4"/>
        </w:numPr>
        <w:spacing w:before="79" w:after="200" w:line="276" w:lineRule="auto"/>
        <w:jc w:val="both"/>
        <w:rPr>
          <w:sz w:val="24"/>
          <w:szCs w:val="24"/>
        </w:rPr>
      </w:pPr>
      <w:r>
        <w:rPr>
          <w:sz w:val="24"/>
          <w:szCs w:val="24"/>
        </w:rPr>
        <w:t>Building an Internet of things (</w:t>
      </w:r>
      <w:proofErr w:type="spellStart"/>
      <w:r>
        <w:rPr>
          <w:sz w:val="24"/>
          <w:szCs w:val="24"/>
        </w:rPr>
        <w:t>Iot</w:t>
      </w:r>
      <w:proofErr w:type="spellEnd"/>
      <w:r>
        <w:rPr>
          <w:sz w:val="24"/>
          <w:szCs w:val="24"/>
        </w:rPr>
        <w:t>) and Blockchain based supply chain management for pharmaceutical products.</w:t>
      </w:r>
    </w:p>
    <w:p w14:paraId="4088DB7F" w14:textId="77777777" w:rsidR="00DF7900" w:rsidRDefault="00DF7900">
      <w:pPr>
        <w:spacing w:before="79" w:after="200" w:line="276" w:lineRule="auto"/>
        <w:jc w:val="both"/>
        <w:rPr>
          <w:sz w:val="24"/>
          <w:szCs w:val="24"/>
        </w:rPr>
      </w:pPr>
    </w:p>
    <w:p w14:paraId="5D59764B" w14:textId="77777777" w:rsidR="00DF7900" w:rsidRDefault="007B2A86">
      <w:pPr>
        <w:numPr>
          <w:ilvl w:val="0"/>
          <w:numId w:val="7"/>
        </w:numPr>
        <w:spacing w:before="79"/>
        <w:jc w:val="both"/>
        <w:rPr>
          <w:i/>
          <w:sz w:val="24"/>
          <w:szCs w:val="24"/>
        </w:rPr>
      </w:pPr>
      <w:r>
        <w:rPr>
          <w:i/>
          <w:sz w:val="24"/>
          <w:szCs w:val="24"/>
        </w:rPr>
        <w:t xml:space="preserve">Blockchain </w:t>
      </w:r>
    </w:p>
    <w:p w14:paraId="4C1C0F4F" w14:textId="77777777" w:rsidR="00DF7900" w:rsidRDefault="007B2A86">
      <w:pPr>
        <w:spacing w:before="79" w:after="200" w:line="276" w:lineRule="auto"/>
        <w:ind w:left="720"/>
        <w:jc w:val="both"/>
        <w:rPr>
          <w:sz w:val="24"/>
          <w:szCs w:val="24"/>
        </w:rPr>
      </w:pPr>
      <w:r>
        <w:rPr>
          <w:sz w:val="24"/>
          <w:szCs w:val="24"/>
        </w:rPr>
        <w:t xml:space="preserve">Bitcoin’s public ledger—the blockchain—was first introduced in 2009 by Satoshi </w:t>
      </w:r>
      <w:proofErr w:type="gramStart"/>
      <w:r>
        <w:rPr>
          <w:sz w:val="24"/>
          <w:szCs w:val="24"/>
        </w:rPr>
        <w:t>Nakamoto[</w:t>
      </w:r>
      <w:proofErr w:type="gramEnd"/>
      <w:r>
        <w:rPr>
          <w:sz w:val="24"/>
          <w:szCs w:val="24"/>
        </w:rPr>
        <w:t xml:space="preserve">5]. Bitcoin was the first widely used implementation of peer-to-peer trustless electronic cash. Thenceforth, many other forms of electronic cash (call cryptocurrencies) have been created using similar structures. Blockchain is being used in many different fields beyond cryptocurrencies. The new concept of smart contract has entered the </w:t>
      </w:r>
      <w:proofErr w:type="gramStart"/>
      <w:r>
        <w:rPr>
          <w:sz w:val="24"/>
          <w:szCs w:val="24"/>
        </w:rPr>
        <w:t>scene .</w:t>
      </w:r>
      <w:proofErr w:type="gramEnd"/>
      <w:r>
        <w:rPr>
          <w:sz w:val="24"/>
          <w:szCs w:val="24"/>
        </w:rPr>
        <w:t xml:space="preserve"> Smart </w:t>
      </w:r>
      <w:proofErr w:type="gramStart"/>
      <w:r>
        <w:rPr>
          <w:sz w:val="24"/>
          <w:szCs w:val="24"/>
        </w:rPr>
        <w:t>contracts[</w:t>
      </w:r>
      <w:proofErr w:type="gramEnd"/>
      <w:r>
        <w:rPr>
          <w:sz w:val="24"/>
          <w:szCs w:val="24"/>
        </w:rPr>
        <w:t>6] are computer protocols that facilitate, verify, or enforce the negotiation or performance of a contract. They provide the ability to directly track and execute complex agreements between parties without human interaction. On the other hand, smart properties are agreements whose ownership is controlled via the blockchain, using contracts. The potential uses of blockchain technology go beyond Bitcoin. Blockchain technology has the following properties:</w:t>
      </w:r>
    </w:p>
    <w:p w14:paraId="6B843166" w14:textId="77777777" w:rsidR="00DF7900" w:rsidRDefault="007B2A86">
      <w:pPr>
        <w:spacing w:before="79" w:after="200" w:line="276" w:lineRule="auto"/>
        <w:ind w:left="720"/>
        <w:jc w:val="both"/>
        <w:rPr>
          <w:sz w:val="24"/>
          <w:szCs w:val="24"/>
        </w:rPr>
      </w:pPr>
      <w:r>
        <w:rPr>
          <w:sz w:val="24"/>
          <w:szCs w:val="24"/>
        </w:rPr>
        <w:t xml:space="preserve"> • decentralized control: A decentralized scheme in which no central authority dictates the rules. </w:t>
      </w:r>
    </w:p>
    <w:p w14:paraId="4967FEE1" w14:textId="77777777" w:rsidR="00DF7900" w:rsidRDefault="007B2A86">
      <w:pPr>
        <w:spacing w:before="79" w:after="200" w:line="276" w:lineRule="auto"/>
        <w:ind w:left="720"/>
        <w:jc w:val="both"/>
        <w:rPr>
          <w:sz w:val="24"/>
          <w:szCs w:val="24"/>
        </w:rPr>
      </w:pPr>
      <w:r>
        <w:rPr>
          <w:sz w:val="24"/>
          <w:szCs w:val="24"/>
        </w:rPr>
        <w:t>• data transparency and auditability: A full copy of every transaction ever executed in the system is stored in the blockchain and is public to all the peers.</w:t>
      </w:r>
    </w:p>
    <w:p w14:paraId="35A9DC13" w14:textId="77777777" w:rsidR="00DF7900" w:rsidRDefault="007B2A86">
      <w:pPr>
        <w:spacing w:before="79" w:after="200" w:line="276" w:lineRule="auto"/>
        <w:ind w:left="720"/>
        <w:jc w:val="both"/>
        <w:rPr>
          <w:sz w:val="24"/>
          <w:szCs w:val="24"/>
        </w:rPr>
      </w:pPr>
      <w:r>
        <w:rPr>
          <w:sz w:val="24"/>
          <w:szCs w:val="24"/>
        </w:rPr>
        <w:t xml:space="preserve">• distribute information: Every network node keeps a copy of the blockchain to avoid having a centralized authority privately keep all that information. </w:t>
      </w:r>
    </w:p>
    <w:p w14:paraId="506C92AD" w14:textId="77777777" w:rsidR="00DF7900" w:rsidRDefault="007B2A86">
      <w:pPr>
        <w:spacing w:before="79" w:after="200" w:line="276" w:lineRule="auto"/>
        <w:ind w:left="720"/>
        <w:jc w:val="both"/>
        <w:rPr>
          <w:sz w:val="24"/>
          <w:szCs w:val="24"/>
        </w:rPr>
      </w:pPr>
      <w:r>
        <w:rPr>
          <w:sz w:val="24"/>
          <w:szCs w:val="24"/>
        </w:rPr>
        <w:t>• decentralized consensus: The transactions are validated by all the nodes of a network instead of a central entity. This breaks with the paradigm of centralized consensus. • secure: The blockchain is tamper-proof and cannot be manipulated by malicious actors.</w:t>
      </w:r>
    </w:p>
    <w:p w14:paraId="7043E584" w14:textId="77777777" w:rsidR="00DF7900" w:rsidRDefault="007B2A86">
      <w:pPr>
        <w:spacing w:before="79" w:after="200" w:line="276" w:lineRule="auto"/>
        <w:ind w:left="720"/>
        <w:jc w:val="both"/>
        <w:rPr>
          <w:sz w:val="24"/>
          <w:szCs w:val="24"/>
        </w:rPr>
      </w:pPr>
      <w:r>
        <w:rPr>
          <w:sz w:val="24"/>
          <w:szCs w:val="24"/>
        </w:rPr>
        <w:lastRenderedPageBreak/>
        <w:t>A blockchain contains a set of blocks, and every block contains a hash of the previous block, creating a chain of blocks from the genesis block to the current block. A genesis block is the first block in a blockchain. The genesis block is almost always hardcoded into the software. It is a special case in that it does not reference a previous block. Blocks have a set of transactions. A transaction is a transfer of values between different entities that are broadcast to the network and collected into the blocks. All transactions are visible in the blockchain.</w:t>
      </w:r>
    </w:p>
    <w:p w14:paraId="77C8DDA7" w14:textId="77777777" w:rsidR="00DF7900" w:rsidRDefault="00DF7900">
      <w:pPr>
        <w:spacing w:before="79" w:after="200" w:line="276" w:lineRule="auto"/>
        <w:ind w:left="720"/>
        <w:rPr>
          <w:sz w:val="24"/>
          <w:szCs w:val="24"/>
        </w:rPr>
      </w:pPr>
    </w:p>
    <w:p w14:paraId="6FEC54AA" w14:textId="77777777" w:rsidR="00DF7900" w:rsidRDefault="00DF7900">
      <w:pPr>
        <w:spacing w:before="79" w:after="200" w:line="276" w:lineRule="auto"/>
        <w:ind w:left="720"/>
        <w:rPr>
          <w:sz w:val="24"/>
          <w:szCs w:val="24"/>
        </w:rPr>
      </w:pPr>
    </w:p>
    <w:p w14:paraId="5878E77B" w14:textId="77777777" w:rsidR="00DF7900" w:rsidRDefault="007B2A86">
      <w:pPr>
        <w:numPr>
          <w:ilvl w:val="0"/>
          <w:numId w:val="7"/>
        </w:numPr>
        <w:spacing w:before="79"/>
        <w:jc w:val="both"/>
        <w:rPr>
          <w:i/>
          <w:sz w:val="24"/>
          <w:szCs w:val="24"/>
        </w:rPr>
      </w:pPr>
      <w:r>
        <w:rPr>
          <w:i/>
          <w:sz w:val="24"/>
          <w:szCs w:val="24"/>
        </w:rPr>
        <w:t>Blockchain and IoT Based Supply Chain Management</w:t>
      </w:r>
    </w:p>
    <w:p w14:paraId="31553EEA" w14:textId="77777777" w:rsidR="00DF7900" w:rsidRDefault="007B2A86">
      <w:pPr>
        <w:spacing w:before="79" w:after="200" w:line="276" w:lineRule="auto"/>
        <w:ind w:left="720"/>
        <w:jc w:val="both"/>
        <w:rPr>
          <w:sz w:val="24"/>
          <w:szCs w:val="24"/>
        </w:rPr>
      </w:pPr>
      <w:r>
        <w:rPr>
          <w:sz w:val="24"/>
          <w:szCs w:val="24"/>
        </w:rPr>
        <w:t xml:space="preserve">In a pharmaceutical supply </w:t>
      </w:r>
      <w:proofErr w:type="gramStart"/>
      <w:r>
        <w:rPr>
          <w:sz w:val="24"/>
          <w:szCs w:val="24"/>
        </w:rPr>
        <w:t>chain</w:t>
      </w:r>
      <w:proofErr w:type="gramEnd"/>
      <w:r>
        <w:rPr>
          <w:sz w:val="24"/>
          <w:szCs w:val="24"/>
        </w:rPr>
        <w:t xml:space="preserve"> a wholesaler purchases products from the manufacturer. After that the wholesaler distributes these pharmaceutical products to dispensaries and hospitals. In this supply chain the package is transferred from one place to another and it involves multiple entities.</w:t>
      </w:r>
    </w:p>
    <w:p w14:paraId="2E5B59B2" w14:textId="77777777" w:rsidR="00DF7900" w:rsidRDefault="007B2A86">
      <w:pPr>
        <w:spacing w:before="79" w:after="200" w:line="276" w:lineRule="auto"/>
        <w:ind w:left="720"/>
        <w:jc w:val="both"/>
        <w:rPr>
          <w:sz w:val="24"/>
          <w:szCs w:val="24"/>
        </w:rPr>
      </w:pPr>
      <w:r>
        <w:rPr>
          <w:sz w:val="24"/>
          <w:szCs w:val="24"/>
        </w:rPr>
        <w:t xml:space="preserve">The involvement of multiple entities poses a big risk of counterfeiting of drugs. The proposed solution is to create a Blockchain and </w:t>
      </w:r>
      <w:proofErr w:type="spellStart"/>
      <w:r>
        <w:rPr>
          <w:sz w:val="24"/>
          <w:szCs w:val="24"/>
        </w:rPr>
        <w:t>Iot</w:t>
      </w:r>
      <w:proofErr w:type="spellEnd"/>
      <w:r>
        <w:rPr>
          <w:sz w:val="24"/>
          <w:szCs w:val="24"/>
        </w:rPr>
        <w:t xml:space="preserve"> based system that records and timestamps the transfer of goods at each point in the supply chain. As packages travel to through the supply chain, every transaction of the pharmaceutical product should be time stamped with the current entity. The shared ledger ensures the security and safety of the packages. The stakeholders involved can access the complete transport history of the product. The supply chain of pharmaceutical products brings another challenge that many </w:t>
      </w:r>
      <w:proofErr w:type="spellStart"/>
      <w:r>
        <w:rPr>
          <w:sz w:val="24"/>
          <w:szCs w:val="24"/>
        </w:rPr>
        <w:t>Anaesthetics</w:t>
      </w:r>
      <w:proofErr w:type="spellEnd"/>
      <w:r>
        <w:rPr>
          <w:sz w:val="24"/>
          <w:szCs w:val="24"/>
        </w:rPr>
        <w:t>, Insulins, Antiserums and Vaccines are required to be stored in cold temperatures. If the temperature goes above the specified threshold the medicines and drugs become ineffective. Several solutions like use of refrigerated vehicles or use of thermo boxes/isothermal boxes exist. Monitoring of temperature is still a big challenge.</w:t>
      </w:r>
    </w:p>
    <w:p w14:paraId="018CCE78" w14:textId="77777777" w:rsidR="00DF7900" w:rsidRDefault="007B2A86">
      <w:pPr>
        <w:spacing w:before="79" w:after="200" w:line="276" w:lineRule="auto"/>
        <w:ind w:left="720"/>
        <w:jc w:val="both"/>
        <w:rPr>
          <w:sz w:val="24"/>
          <w:szCs w:val="24"/>
        </w:rPr>
      </w:pPr>
      <w:r>
        <w:rPr>
          <w:sz w:val="24"/>
          <w:szCs w:val="24"/>
        </w:rPr>
        <w:t xml:space="preserve">The temperature value is stored in the Blockchain and a Hash value is calculated which stores all the transactions about the product. The Hash Value is calculated from a hash function. This Hash value is always unique and cannot be deleted. </w:t>
      </w:r>
    </w:p>
    <w:p w14:paraId="11D98C0A" w14:textId="77777777" w:rsidR="00DF7900" w:rsidRDefault="007B2A86">
      <w:pPr>
        <w:spacing w:before="79" w:after="200" w:line="276" w:lineRule="auto"/>
        <w:ind w:left="720"/>
        <w:rPr>
          <w:sz w:val="24"/>
          <w:szCs w:val="24"/>
        </w:rPr>
      </w:pPr>
      <w:r>
        <w:rPr>
          <w:sz w:val="24"/>
          <w:szCs w:val="24"/>
        </w:rPr>
        <w:t xml:space="preserve"> </w:t>
      </w:r>
    </w:p>
    <w:p w14:paraId="61DE292F" w14:textId="77777777" w:rsidR="00DF7900" w:rsidRDefault="00DF7900">
      <w:pPr>
        <w:spacing w:before="79" w:after="200" w:line="276" w:lineRule="auto"/>
        <w:ind w:left="720"/>
        <w:rPr>
          <w:sz w:val="24"/>
          <w:szCs w:val="24"/>
        </w:rPr>
      </w:pPr>
    </w:p>
    <w:p w14:paraId="22DED558" w14:textId="77777777" w:rsidR="00DF7900" w:rsidRDefault="00DF7900">
      <w:pPr>
        <w:spacing w:before="79" w:after="200" w:line="276" w:lineRule="auto"/>
        <w:rPr>
          <w:sz w:val="24"/>
          <w:szCs w:val="24"/>
        </w:rPr>
      </w:pPr>
    </w:p>
    <w:p w14:paraId="59AB43EB" w14:textId="77777777" w:rsidR="00DF7900" w:rsidRDefault="00DF7900">
      <w:pPr>
        <w:spacing w:before="79" w:after="200" w:line="276" w:lineRule="auto"/>
        <w:rPr>
          <w:sz w:val="24"/>
          <w:szCs w:val="24"/>
        </w:rPr>
      </w:pPr>
    </w:p>
    <w:p w14:paraId="1A597BFE" w14:textId="77777777" w:rsidR="00DF7900" w:rsidRDefault="00DF7900">
      <w:pPr>
        <w:spacing w:before="79" w:after="200" w:line="276" w:lineRule="auto"/>
        <w:rPr>
          <w:sz w:val="24"/>
          <w:szCs w:val="24"/>
        </w:rPr>
      </w:pPr>
    </w:p>
    <w:p w14:paraId="75F68F25" w14:textId="77777777" w:rsidR="00DF7900" w:rsidRDefault="00DF7900">
      <w:pPr>
        <w:spacing w:before="79" w:after="200" w:line="276" w:lineRule="auto"/>
        <w:rPr>
          <w:sz w:val="24"/>
          <w:szCs w:val="24"/>
        </w:rPr>
      </w:pPr>
    </w:p>
    <w:p w14:paraId="0EDE7069" w14:textId="77777777" w:rsidR="00DF7900" w:rsidRDefault="00DF7900">
      <w:pPr>
        <w:spacing w:before="79" w:after="200" w:line="276" w:lineRule="auto"/>
        <w:rPr>
          <w:sz w:val="24"/>
          <w:szCs w:val="24"/>
        </w:rPr>
      </w:pPr>
    </w:p>
    <w:p w14:paraId="068B2A44" w14:textId="77777777" w:rsidR="00DF7900" w:rsidRDefault="00DF7900">
      <w:pPr>
        <w:spacing w:before="79" w:after="200" w:line="276" w:lineRule="auto"/>
        <w:rPr>
          <w:sz w:val="24"/>
          <w:szCs w:val="24"/>
        </w:rPr>
      </w:pPr>
    </w:p>
    <w:p w14:paraId="23E11612" w14:textId="77777777" w:rsidR="00DF7900" w:rsidRDefault="007B2A86">
      <w:pPr>
        <w:spacing w:before="79" w:after="200" w:line="276" w:lineRule="auto"/>
        <w:jc w:val="both"/>
        <w:rPr>
          <w:sz w:val="24"/>
          <w:szCs w:val="24"/>
        </w:rPr>
      </w:pPr>
      <w:r>
        <w:rPr>
          <w:sz w:val="24"/>
          <w:szCs w:val="24"/>
        </w:rPr>
        <w:lastRenderedPageBreak/>
        <w:t xml:space="preserve">We build a Blockchain framework with following </w:t>
      </w:r>
      <w:proofErr w:type="gramStart"/>
      <w:r>
        <w:rPr>
          <w:sz w:val="24"/>
          <w:szCs w:val="24"/>
        </w:rPr>
        <w:t>components :</w:t>
      </w:r>
      <w:proofErr w:type="gramEnd"/>
    </w:p>
    <w:p w14:paraId="0D188031" w14:textId="77777777" w:rsidR="00DF7900" w:rsidRDefault="007B2A86">
      <w:pPr>
        <w:numPr>
          <w:ilvl w:val="0"/>
          <w:numId w:val="5"/>
        </w:numPr>
        <w:spacing w:before="79" w:after="200" w:line="276" w:lineRule="auto"/>
        <w:jc w:val="both"/>
        <w:rPr>
          <w:b/>
          <w:sz w:val="24"/>
          <w:szCs w:val="24"/>
        </w:rPr>
      </w:pPr>
      <w:r>
        <w:rPr>
          <w:b/>
          <w:sz w:val="24"/>
          <w:szCs w:val="24"/>
        </w:rPr>
        <w:t xml:space="preserve">RFID </w:t>
      </w:r>
      <w:proofErr w:type="gramStart"/>
      <w:r>
        <w:rPr>
          <w:b/>
          <w:sz w:val="24"/>
          <w:szCs w:val="24"/>
        </w:rPr>
        <w:t>scanner :</w:t>
      </w:r>
      <w:proofErr w:type="gramEnd"/>
      <w:r>
        <w:rPr>
          <w:b/>
          <w:sz w:val="24"/>
          <w:szCs w:val="24"/>
        </w:rPr>
        <w:t xml:space="preserve"> </w:t>
      </w:r>
      <w:r>
        <w:rPr>
          <w:sz w:val="24"/>
          <w:szCs w:val="24"/>
        </w:rPr>
        <w:t>The RFID technology is used to track the products at each stage of the supply chain management. The RFID tag is attached to each product and at each stage, the RFID scanner is used to scan the tags. This is used to improve the data collection process.</w:t>
      </w:r>
    </w:p>
    <w:p w14:paraId="7FFA8E7F" w14:textId="77777777" w:rsidR="00DF7900" w:rsidRDefault="007B2A86">
      <w:pPr>
        <w:numPr>
          <w:ilvl w:val="0"/>
          <w:numId w:val="5"/>
        </w:numPr>
        <w:spacing w:after="200" w:line="276" w:lineRule="auto"/>
        <w:jc w:val="both"/>
        <w:rPr>
          <w:b/>
          <w:sz w:val="24"/>
          <w:szCs w:val="24"/>
        </w:rPr>
      </w:pPr>
      <w:proofErr w:type="gramStart"/>
      <w:r>
        <w:rPr>
          <w:b/>
          <w:sz w:val="24"/>
          <w:szCs w:val="24"/>
        </w:rPr>
        <w:t>Sensor :</w:t>
      </w:r>
      <w:proofErr w:type="gramEnd"/>
      <w:r>
        <w:rPr>
          <w:b/>
          <w:sz w:val="24"/>
          <w:szCs w:val="24"/>
        </w:rPr>
        <w:t xml:space="preserve"> </w:t>
      </w:r>
      <w:r>
        <w:rPr>
          <w:sz w:val="24"/>
          <w:szCs w:val="24"/>
        </w:rPr>
        <w:t>A sensor is required to monitor the temperature of the package. The sensors will continuously transmit data when the package is transported from one place to another.</w:t>
      </w:r>
    </w:p>
    <w:p w14:paraId="4A398EE7" w14:textId="77777777" w:rsidR="00DF7900" w:rsidRDefault="007B2A86">
      <w:pPr>
        <w:numPr>
          <w:ilvl w:val="0"/>
          <w:numId w:val="5"/>
        </w:numPr>
        <w:spacing w:after="200" w:line="276" w:lineRule="auto"/>
        <w:jc w:val="both"/>
        <w:rPr>
          <w:b/>
          <w:sz w:val="24"/>
          <w:szCs w:val="24"/>
        </w:rPr>
      </w:pPr>
      <w:r>
        <w:rPr>
          <w:b/>
          <w:sz w:val="24"/>
          <w:szCs w:val="24"/>
        </w:rPr>
        <w:t xml:space="preserve">Order </w:t>
      </w:r>
      <w:proofErr w:type="gramStart"/>
      <w:r>
        <w:rPr>
          <w:b/>
          <w:sz w:val="24"/>
          <w:szCs w:val="24"/>
        </w:rPr>
        <w:t>creation :</w:t>
      </w:r>
      <w:proofErr w:type="gramEnd"/>
      <w:r>
        <w:rPr>
          <w:b/>
          <w:sz w:val="24"/>
          <w:szCs w:val="24"/>
        </w:rPr>
        <w:t xml:space="preserve"> </w:t>
      </w:r>
      <w:r>
        <w:rPr>
          <w:sz w:val="24"/>
          <w:szCs w:val="24"/>
        </w:rPr>
        <w:t>Once a product enters a supply chain a new order is created. The package information can be retrieved by the RFID scanner.</w:t>
      </w:r>
    </w:p>
    <w:p w14:paraId="1D2C1BFF" w14:textId="77777777" w:rsidR="00DF7900" w:rsidRDefault="007B2A86">
      <w:pPr>
        <w:numPr>
          <w:ilvl w:val="0"/>
          <w:numId w:val="5"/>
        </w:numPr>
        <w:spacing w:after="200" w:line="276" w:lineRule="auto"/>
        <w:jc w:val="both"/>
        <w:rPr>
          <w:b/>
          <w:sz w:val="24"/>
          <w:szCs w:val="24"/>
        </w:rPr>
      </w:pPr>
      <w:r>
        <w:rPr>
          <w:b/>
          <w:sz w:val="24"/>
          <w:szCs w:val="24"/>
        </w:rPr>
        <w:t xml:space="preserve">Order </w:t>
      </w:r>
      <w:proofErr w:type="gramStart"/>
      <w:r>
        <w:rPr>
          <w:b/>
          <w:sz w:val="24"/>
          <w:szCs w:val="24"/>
        </w:rPr>
        <w:t>transfer :</w:t>
      </w:r>
      <w:proofErr w:type="gramEnd"/>
      <w:r>
        <w:rPr>
          <w:b/>
          <w:sz w:val="24"/>
          <w:szCs w:val="24"/>
        </w:rPr>
        <w:t xml:space="preserve"> </w:t>
      </w:r>
      <w:r>
        <w:rPr>
          <w:sz w:val="24"/>
          <w:szCs w:val="24"/>
        </w:rPr>
        <w:t>When order is transferred from one entity to another the information is stored in the blockchain.</w:t>
      </w:r>
    </w:p>
    <w:p w14:paraId="403AC494" w14:textId="77777777" w:rsidR="00DF7900" w:rsidRDefault="007B2A86">
      <w:pPr>
        <w:numPr>
          <w:ilvl w:val="0"/>
          <w:numId w:val="5"/>
        </w:numPr>
        <w:spacing w:after="200" w:line="276" w:lineRule="auto"/>
        <w:jc w:val="both"/>
        <w:rPr>
          <w:b/>
          <w:sz w:val="24"/>
          <w:szCs w:val="24"/>
        </w:rPr>
      </w:pPr>
      <w:r>
        <w:rPr>
          <w:b/>
          <w:sz w:val="24"/>
          <w:szCs w:val="24"/>
        </w:rPr>
        <w:t xml:space="preserve">View scanned </w:t>
      </w:r>
      <w:proofErr w:type="gramStart"/>
      <w:r>
        <w:rPr>
          <w:b/>
          <w:sz w:val="24"/>
          <w:szCs w:val="24"/>
        </w:rPr>
        <w:t>product :</w:t>
      </w:r>
      <w:proofErr w:type="gramEnd"/>
      <w:r>
        <w:rPr>
          <w:b/>
          <w:sz w:val="24"/>
          <w:szCs w:val="24"/>
        </w:rPr>
        <w:t xml:space="preserve"> </w:t>
      </w:r>
      <w:r>
        <w:rPr>
          <w:sz w:val="24"/>
          <w:szCs w:val="24"/>
        </w:rPr>
        <w:t>All entities can see the product details in the supply chain with a dashboard based application.</w:t>
      </w:r>
    </w:p>
    <w:p w14:paraId="29942B6C" w14:textId="77777777" w:rsidR="00DF7900" w:rsidRDefault="007B2A86">
      <w:pPr>
        <w:numPr>
          <w:ilvl w:val="0"/>
          <w:numId w:val="5"/>
        </w:numPr>
        <w:spacing w:before="79" w:after="200" w:line="276" w:lineRule="auto"/>
        <w:jc w:val="both"/>
        <w:rPr>
          <w:b/>
          <w:sz w:val="24"/>
          <w:szCs w:val="24"/>
        </w:rPr>
      </w:pPr>
      <w:r>
        <w:rPr>
          <w:b/>
          <w:sz w:val="24"/>
          <w:szCs w:val="24"/>
        </w:rPr>
        <w:t xml:space="preserve">Smart </w:t>
      </w:r>
      <w:proofErr w:type="gramStart"/>
      <w:r>
        <w:rPr>
          <w:b/>
          <w:sz w:val="24"/>
          <w:szCs w:val="24"/>
        </w:rPr>
        <w:t>Contract :</w:t>
      </w:r>
      <w:proofErr w:type="gramEnd"/>
      <w:r>
        <w:rPr>
          <w:b/>
          <w:sz w:val="24"/>
          <w:szCs w:val="24"/>
        </w:rPr>
        <w:t xml:space="preserve"> </w:t>
      </w:r>
      <w:r>
        <w:rPr>
          <w:sz w:val="24"/>
          <w:szCs w:val="24"/>
        </w:rPr>
        <w:t xml:space="preserve">The supply chain management system described in this paper is governed by the operations defined in a single smart contract. The smart contract is an agreed set of terms and conditions for a product which the complete supply chain must follow. The smart contract is unique and cannot be deleted from the system. </w:t>
      </w:r>
    </w:p>
    <w:p w14:paraId="345296EA" w14:textId="77777777" w:rsidR="00DF7900" w:rsidRDefault="00DF7900">
      <w:pPr>
        <w:spacing w:before="79" w:after="200" w:line="276" w:lineRule="auto"/>
        <w:rPr>
          <w:sz w:val="24"/>
          <w:szCs w:val="24"/>
        </w:rPr>
      </w:pPr>
    </w:p>
    <w:p w14:paraId="5F747030" w14:textId="77777777" w:rsidR="00DF7900" w:rsidRDefault="007B2A86">
      <w:pPr>
        <w:spacing w:before="79" w:after="200" w:line="276" w:lineRule="auto"/>
        <w:jc w:val="both"/>
        <w:rPr>
          <w:sz w:val="24"/>
          <w:szCs w:val="24"/>
        </w:rPr>
      </w:pPr>
      <w:r>
        <w:rPr>
          <w:sz w:val="24"/>
          <w:szCs w:val="24"/>
        </w:rPr>
        <w:t xml:space="preserve">We proposed a system where all the stakeholders agree on a set of terms and conditions for the package through a smart contract. As we are focusing on the pharmaceutical supply chain the right temperature is necessary. </w:t>
      </w:r>
      <w:proofErr w:type="gramStart"/>
      <w:r>
        <w:rPr>
          <w:sz w:val="24"/>
          <w:szCs w:val="24"/>
        </w:rPr>
        <w:t>Therefore</w:t>
      </w:r>
      <w:proofErr w:type="gramEnd"/>
      <w:r>
        <w:rPr>
          <w:sz w:val="24"/>
          <w:szCs w:val="24"/>
        </w:rPr>
        <w:t xml:space="preserve"> all stakeholders in the pharmaceutical supply chain agree on a temperature condition which must be maintained at all times during the supply chain. In this paper we considered a temperature of -6C and below which is necessary for medicines to be viable. </w:t>
      </w:r>
    </w:p>
    <w:p w14:paraId="1100D1D5" w14:textId="77777777" w:rsidR="00DF7900" w:rsidRDefault="007B2A86">
      <w:pPr>
        <w:spacing w:before="79" w:after="200" w:line="276" w:lineRule="auto"/>
        <w:jc w:val="both"/>
        <w:rPr>
          <w:sz w:val="24"/>
          <w:szCs w:val="24"/>
        </w:rPr>
      </w:pPr>
      <w:proofErr w:type="gramStart"/>
      <w:r>
        <w:rPr>
          <w:sz w:val="24"/>
          <w:szCs w:val="24"/>
        </w:rPr>
        <w:t>So</w:t>
      </w:r>
      <w:proofErr w:type="gramEnd"/>
      <w:r>
        <w:rPr>
          <w:sz w:val="24"/>
          <w:szCs w:val="24"/>
        </w:rPr>
        <w:t xml:space="preserve"> if the temperature of the package exceeds -6C the system will alert all the stakeholders involved with a message “Inspection required”. The </w:t>
      </w:r>
      <w:proofErr w:type="spellStart"/>
      <w:r>
        <w:rPr>
          <w:sz w:val="24"/>
          <w:szCs w:val="24"/>
        </w:rPr>
        <w:t>BlockChain</w:t>
      </w:r>
      <w:proofErr w:type="spellEnd"/>
      <w:r>
        <w:rPr>
          <w:sz w:val="24"/>
          <w:szCs w:val="24"/>
        </w:rPr>
        <w:t xml:space="preserve"> will break as the hash value will change and this will ensure the safety, security as well as compliance of the package. The system will also send all the data on a cloud platform. This data includes timestamps, temperature values, no of orders and package information.</w:t>
      </w:r>
    </w:p>
    <w:p w14:paraId="677E9D89" w14:textId="77777777" w:rsidR="00DF7900" w:rsidRDefault="00DF7900">
      <w:pPr>
        <w:spacing w:before="79" w:after="200" w:line="276" w:lineRule="auto"/>
        <w:rPr>
          <w:sz w:val="24"/>
          <w:szCs w:val="24"/>
        </w:rPr>
      </w:pPr>
    </w:p>
    <w:p w14:paraId="7F6E83B5" w14:textId="77777777" w:rsidR="00DF7900" w:rsidRDefault="00DF7900">
      <w:pPr>
        <w:spacing w:before="79"/>
        <w:rPr>
          <w:b/>
          <w:sz w:val="24"/>
          <w:szCs w:val="24"/>
        </w:rPr>
      </w:pPr>
    </w:p>
    <w:p w14:paraId="4DBFA905" w14:textId="77777777" w:rsidR="00DF7900" w:rsidRDefault="00DF7900">
      <w:pPr>
        <w:spacing w:before="79"/>
        <w:rPr>
          <w:b/>
          <w:sz w:val="24"/>
          <w:szCs w:val="24"/>
        </w:rPr>
      </w:pPr>
    </w:p>
    <w:p w14:paraId="4CC3FECE" w14:textId="77777777" w:rsidR="00DF7900" w:rsidRDefault="00DF7900">
      <w:pPr>
        <w:spacing w:before="79"/>
        <w:rPr>
          <w:b/>
          <w:sz w:val="24"/>
          <w:szCs w:val="24"/>
        </w:rPr>
      </w:pPr>
    </w:p>
    <w:p w14:paraId="16130473" w14:textId="77777777" w:rsidR="00DF7900" w:rsidRDefault="00DF7900">
      <w:pPr>
        <w:spacing w:before="79"/>
        <w:rPr>
          <w:b/>
          <w:sz w:val="24"/>
          <w:szCs w:val="24"/>
        </w:rPr>
      </w:pPr>
    </w:p>
    <w:p w14:paraId="729E5A8F" w14:textId="77777777" w:rsidR="00DF7900" w:rsidRDefault="00DF7900">
      <w:pPr>
        <w:spacing w:before="79"/>
        <w:rPr>
          <w:b/>
          <w:sz w:val="24"/>
          <w:szCs w:val="24"/>
        </w:rPr>
      </w:pPr>
    </w:p>
    <w:p w14:paraId="4005154A" w14:textId="77777777" w:rsidR="00DF7900" w:rsidRDefault="00DF7900">
      <w:pPr>
        <w:spacing w:before="79"/>
        <w:rPr>
          <w:b/>
          <w:sz w:val="24"/>
          <w:szCs w:val="24"/>
        </w:rPr>
      </w:pPr>
    </w:p>
    <w:p w14:paraId="1E0E7CBF" w14:textId="77777777" w:rsidR="00DF7900" w:rsidRDefault="00DF7900">
      <w:pPr>
        <w:spacing w:before="79"/>
        <w:rPr>
          <w:b/>
          <w:sz w:val="24"/>
          <w:szCs w:val="24"/>
        </w:rPr>
      </w:pPr>
    </w:p>
    <w:p w14:paraId="2CD45C17" w14:textId="77777777" w:rsidR="00DF7900" w:rsidRDefault="00DF7900">
      <w:pPr>
        <w:spacing w:before="79"/>
        <w:rPr>
          <w:b/>
          <w:sz w:val="24"/>
          <w:szCs w:val="24"/>
        </w:rPr>
      </w:pPr>
    </w:p>
    <w:p w14:paraId="69DDBABD" w14:textId="77777777" w:rsidR="00DF7900" w:rsidRDefault="00DF7900">
      <w:pPr>
        <w:spacing w:before="79"/>
        <w:rPr>
          <w:b/>
          <w:sz w:val="24"/>
          <w:szCs w:val="24"/>
        </w:rPr>
      </w:pPr>
    </w:p>
    <w:p w14:paraId="7A51E370" w14:textId="77777777" w:rsidR="00DF7900" w:rsidRDefault="007B2A86">
      <w:pPr>
        <w:spacing w:before="79"/>
        <w:rPr>
          <w:sz w:val="24"/>
          <w:szCs w:val="24"/>
        </w:rPr>
      </w:pPr>
      <w:r>
        <w:rPr>
          <w:b/>
          <w:sz w:val="24"/>
          <w:szCs w:val="24"/>
        </w:rPr>
        <w:lastRenderedPageBreak/>
        <w:t>Architecture/</w:t>
      </w:r>
      <w:proofErr w:type="gramStart"/>
      <w:r>
        <w:rPr>
          <w:b/>
          <w:sz w:val="24"/>
          <w:szCs w:val="24"/>
        </w:rPr>
        <w:t>Model :</w:t>
      </w:r>
      <w:proofErr w:type="gramEnd"/>
    </w:p>
    <w:p w14:paraId="328F266A" w14:textId="77777777" w:rsidR="00DF7900" w:rsidRDefault="007B2A86">
      <w:pPr>
        <w:spacing w:before="79" w:after="200" w:line="276" w:lineRule="auto"/>
        <w:jc w:val="both"/>
        <w:rPr>
          <w:sz w:val="24"/>
          <w:szCs w:val="24"/>
        </w:rPr>
      </w:pPr>
      <w:r>
        <w:rPr>
          <w:sz w:val="24"/>
          <w:szCs w:val="24"/>
        </w:rPr>
        <w:t xml:space="preserve">The architecture/circuit for the temperature sensor is also given in Fig 1.1 Here we made the circuit on </w:t>
      </w:r>
      <w:proofErr w:type="spellStart"/>
      <w:r>
        <w:rPr>
          <w:sz w:val="24"/>
          <w:szCs w:val="24"/>
        </w:rPr>
        <w:t>tinkercad</w:t>
      </w:r>
      <w:proofErr w:type="spellEnd"/>
      <w:r>
        <w:rPr>
          <w:sz w:val="24"/>
          <w:szCs w:val="24"/>
        </w:rPr>
        <w:t xml:space="preserve"> and we also plotted the graph by sending to </w:t>
      </w:r>
      <w:proofErr w:type="spellStart"/>
      <w:r>
        <w:rPr>
          <w:sz w:val="24"/>
          <w:szCs w:val="24"/>
        </w:rPr>
        <w:t>Thingspeak</w:t>
      </w:r>
      <w:proofErr w:type="spellEnd"/>
      <w:r>
        <w:rPr>
          <w:sz w:val="24"/>
          <w:szCs w:val="24"/>
        </w:rPr>
        <w:t>.</w:t>
      </w:r>
    </w:p>
    <w:p w14:paraId="38C18B8C" w14:textId="77777777" w:rsidR="00DF7900" w:rsidRDefault="007B2A86">
      <w:pPr>
        <w:spacing w:before="79" w:after="200" w:line="276" w:lineRule="auto"/>
        <w:jc w:val="both"/>
        <w:rPr>
          <w:sz w:val="24"/>
          <w:szCs w:val="24"/>
        </w:rPr>
      </w:pPr>
      <w:r>
        <w:rPr>
          <w:sz w:val="24"/>
          <w:szCs w:val="24"/>
        </w:rPr>
        <w:t>Components of Architecture:</w:t>
      </w:r>
    </w:p>
    <w:p w14:paraId="741347EF" w14:textId="77777777" w:rsidR="00DF7900" w:rsidRDefault="007B2A86">
      <w:pPr>
        <w:numPr>
          <w:ilvl w:val="0"/>
          <w:numId w:val="2"/>
        </w:numPr>
        <w:spacing w:before="79" w:after="200" w:line="276" w:lineRule="auto"/>
        <w:jc w:val="both"/>
        <w:rPr>
          <w:sz w:val="24"/>
          <w:szCs w:val="24"/>
        </w:rPr>
      </w:pPr>
      <w:r>
        <w:rPr>
          <w:sz w:val="24"/>
          <w:szCs w:val="24"/>
        </w:rPr>
        <w:t>Arduino Microcontroller</w:t>
      </w:r>
    </w:p>
    <w:p w14:paraId="22BB8001" w14:textId="77777777" w:rsidR="00DF7900" w:rsidRDefault="007B2A86">
      <w:pPr>
        <w:numPr>
          <w:ilvl w:val="0"/>
          <w:numId w:val="2"/>
        </w:numPr>
        <w:spacing w:before="79" w:after="200" w:line="276" w:lineRule="auto"/>
        <w:jc w:val="both"/>
        <w:rPr>
          <w:sz w:val="24"/>
          <w:szCs w:val="24"/>
        </w:rPr>
      </w:pPr>
      <w:proofErr w:type="spellStart"/>
      <w:r>
        <w:rPr>
          <w:sz w:val="24"/>
          <w:szCs w:val="24"/>
        </w:rPr>
        <w:t>WiFi</w:t>
      </w:r>
      <w:proofErr w:type="spellEnd"/>
      <w:r>
        <w:rPr>
          <w:sz w:val="24"/>
          <w:szCs w:val="24"/>
        </w:rPr>
        <w:t xml:space="preserve"> </w:t>
      </w:r>
      <w:proofErr w:type="gramStart"/>
      <w:r>
        <w:rPr>
          <w:sz w:val="24"/>
          <w:szCs w:val="24"/>
        </w:rPr>
        <w:t>Module(</w:t>
      </w:r>
      <w:proofErr w:type="gramEnd"/>
      <w:r>
        <w:rPr>
          <w:sz w:val="24"/>
          <w:szCs w:val="24"/>
        </w:rPr>
        <w:t xml:space="preserve">ESP8266) to send data to </w:t>
      </w:r>
      <w:proofErr w:type="spellStart"/>
      <w:r>
        <w:rPr>
          <w:sz w:val="24"/>
          <w:szCs w:val="24"/>
        </w:rPr>
        <w:t>Thingspeak</w:t>
      </w:r>
      <w:proofErr w:type="spellEnd"/>
    </w:p>
    <w:p w14:paraId="0E2A7AA9" w14:textId="77777777" w:rsidR="00DF7900" w:rsidRDefault="007B2A86">
      <w:pPr>
        <w:numPr>
          <w:ilvl w:val="0"/>
          <w:numId w:val="2"/>
        </w:numPr>
        <w:spacing w:before="79" w:after="200" w:line="276" w:lineRule="auto"/>
        <w:jc w:val="both"/>
        <w:rPr>
          <w:sz w:val="24"/>
          <w:szCs w:val="24"/>
        </w:rPr>
      </w:pPr>
      <w:r>
        <w:rPr>
          <w:sz w:val="24"/>
          <w:szCs w:val="24"/>
        </w:rPr>
        <w:t>Red and Green LED</w:t>
      </w:r>
    </w:p>
    <w:p w14:paraId="0EB06623" w14:textId="77777777" w:rsidR="00DF7900" w:rsidRDefault="007B2A86">
      <w:pPr>
        <w:numPr>
          <w:ilvl w:val="0"/>
          <w:numId w:val="2"/>
        </w:numPr>
        <w:spacing w:before="79" w:after="200" w:line="276" w:lineRule="auto"/>
        <w:jc w:val="both"/>
        <w:rPr>
          <w:sz w:val="24"/>
          <w:szCs w:val="24"/>
        </w:rPr>
      </w:pPr>
      <w:r>
        <w:rPr>
          <w:sz w:val="24"/>
          <w:szCs w:val="24"/>
        </w:rPr>
        <w:t xml:space="preserve">Temperature </w:t>
      </w:r>
      <w:proofErr w:type="gramStart"/>
      <w:r>
        <w:rPr>
          <w:sz w:val="24"/>
          <w:szCs w:val="24"/>
        </w:rPr>
        <w:t>sensor(</w:t>
      </w:r>
      <w:proofErr w:type="gramEnd"/>
      <w:r>
        <w:rPr>
          <w:sz w:val="24"/>
          <w:szCs w:val="24"/>
        </w:rPr>
        <w:t>TMP36)</w:t>
      </w:r>
    </w:p>
    <w:p w14:paraId="204AFDCC" w14:textId="77777777" w:rsidR="00DF7900" w:rsidRDefault="007B2A86">
      <w:pPr>
        <w:spacing w:before="79" w:after="200" w:line="276" w:lineRule="auto"/>
        <w:jc w:val="both"/>
        <w:rPr>
          <w:sz w:val="24"/>
          <w:szCs w:val="24"/>
        </w:rPr>
      </w:pPr>
      <w:proofErr w:type="spellStart"/>
      <w:r>
        <w:rPr>
          <w:color w:val="222222"/>
          <w:sz w:val="24"/>
          <w:szCs w:val="24"/>
          <w:highlight w:val="white"/>
        </w:rPr>
        <w:t>ThingSpeak</w:t>
      </w:r>
      <w:proofErr w:type="spellEnd"/>
      <w:r>
        <w:rPr>
          <w:color w:val="222222"/>
          <w:sz w:val="24"/>
          <w:szCs w:val="24"/>
          <w:highlight w:val="white"/>
        </w:rPr>
        <w:t xml:space="preserve"> is an IoT analytics platform service that allows you to aggregate, visualize and analyze live data streams in the cloud. </w:t>
      </w:r>
      <w:proofErr w:type="spellStart"/>
      <w:r>
        <w:rPr>
          <w:color w:val="222222"/>
          <w:sz w:val="24"/>
          <w:szCs w:val="24"/>
          <w:highlight w:val="white"/>
        </w:rPr>
        <w:t>ThingSpeak</w:t>
      </w:r>
      <w:proofErr w:type="spellEnd"/>
      <w:r>
        <w:rPr>
          <w:color w:val="222222"/>
          <w:sz w:val="24"/>
          <w:szCs w:val="24"/>
          <w:highlight w:val="white"/>
        </w:rPr>
        <w:t xml:space="preserve"> provides instant visualizations of data posted by your devices to </w:t>
      </w:r>
      <w:proofErr w:type="spellStart"/>
      <w:r>
        <w:rPr>
          <w:color w:val="222222"/>
          <w:sz w:val="24"/>
          <w:szCs w:val="24"/>
          <w:highlight w:val="white"/>
        </w:rPr>
        <w:t>ThingSpeak</w:t>
      </w:r>
      <w:proofErr w:type="spellEnd"/>
      <w:r>
        <w:rPr>
          <w:color w:val="222222"/>
          <w:sz w:val="24"/>
          <w:szCs w:val="24"/>
          <w:highlight w:val="white"/>
        </w:rPr>
        <w:t>.</w:t>
      </w:r>
    </w:p>
    <w:p w14:paraId="77F72D9C" w14:textId="77777777" w:rsidR="00DF7900" w:rsidRDefault="007B2A86">
      <w:pPr>
        <w:spacing w:before="79" w:after="200" w:line="276" w:lineRule="auto"/>
        <w:rPr>
          <w:sz w:val="24"/>
          <w:szCs w:val="24"/>
        </w:rPr>
      </w:pPr>
      <w:r>
        <w:rPr>
          <w:noProof/>
          <w:sz w:val="24"/>
          <w:szCs w:val="24"/>
        </w:rPr>
        <w:drawing>
          <wp:inline distT="114300" distB="114300" distL="114300" distR="114300" wp14:anchorId="6F5ED918" wp14:editId="24BB695A">
            <wp:extent cx="6048700" cy="28575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048700" cy="2857500"/>
                    </a:xfrm>
                    <a:prstGeom prst="rect">
                      <a:avLst/>
                    </a:prstGeom>
                    <a:ln/>
                  </pic:spPr>
                </pic:pic>
              </a:graphicData>
            </a:graphic>
          </wp:inline>
        </w:drawing>
      </w:r>
    </w:p>
    <w:p w14:paraId="609DA3D8" w14:textId="77777777" w:rsidR="00DF7900" w:rsidRDefault="007B2A86">
      <w:pPr>
        <w:spacing w:before="79" w:after="200" w:line="276" w:lineRule="auto"/>
        <w:rPr>
          <w:sz w:val="24"/>
          <w:szCs w:val="24"/>
        </w:rPr>
      </w:pPr>
      <w:r>
        <w:rPr>
          <w:noProof/>
          <w:sz w:val="24"/>
          <w:szCs w:val="24"/>
        </w:rPr>
        <w:drawing>
          <wp:inline distT="114300" distB="114300" distL="114300" distR="114300" wp14:anchorId="44C57072" wp14:editId="65779B94">
            <wp:extent cx="6048700" cy="2628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048700" cy="2628900"/>
                    </a:xfrm>
                    <a:prstGeom prst="rect">
                      <a:avLst/>
                    </a:prstGeom>
                    <a:ln/>
                  </pic:spPr>
                </pic:pic>
              </a:graphicData>
            </a:graphic>
          </wp:inline>
        </w:drawing>
      </w:r>
    </w:p>
    <w:p w14:paraId="1AA37E25" w14:textId="77777777" w:rsidR="00DF7900" w:rsidRDefault="007B2A86">
      <w:pPr>
        <w:spacing w:before="79" w:after="200" w:line="276" w:lineRule="auto"/>
        <w:jc w:val="both"/>
        <w:rPr>
          <w:sz w:val="24"/>
          <w:szCs w:val="24"/>
        </w:rPr>
      </w:pPr>
      <w:r>
        <w:rPr>
          <w:sz w:val="24"/>
          <w:szCs w:val="24"/>
        </w:rPr>
        <w:t xml:space="preserve">If the temperature of the package is -6C or below the green LED will glow and this indicates the </w:t>
      </w:r>
      <w:r>
        <w:rPr>
          <w:sz w:val="24"/>
          <w:szCs w:val="24"/>
        </w:rPr>
        <w:lastRenderedPageBreak/>
        <w:t xml:space="preserve">product is compliant. </w:t>
      </w:r>
    </w:p>
    <w:p w14:paraId="0D2B21C5" w14:textId="77777777" w:rsidR="00DF7900" w:rsidRDefault="007B2A86">
      <w:pPr>
        <w:spacing w:before="79" w:after="200" w:line="276" w:lineRule="auto"/>
        <w:rPr>
          <w:sz w:val="24"/>
          <w:szCs w:val="24"/>
        </w:rPr>
      </w:pPr>
      <w:r>
        <w:rPr>
          <w:noProof/>
          <w:sz w:val="24"/>
          <w:szCs w:val="24"/>
        </w:rPr>
        <w:drawing>
          <wp:inline distT="114300" distB="114300" distL="114300" distR="114300" wp14:anchorId="3898789F" wp14:editId="4C584F44">
            <wp:extent cx="6048700" cy="257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048700" cy="2578100"/>
                    </a:xfrm>
                    <a:prstGeom prst="rect">
                      <a:avLst/>
                    </a:prstGeom>
                    <a:ln/>
                  </pic:spPr>
                </pic:pic>
              </a:graphicData>
            </a:graphic>
          </wp:inline>
        </w:drawing>
      </w:r>
    </w:p>
    <w:p w14:paraId="4ABB2B41" w14:textId="77777777" w:rsidR="00DF7900" w:rsidRDefault="007B2A86">
      <w:pPr>
        <w:spacing w:before="79" w:after="200" w:line="276" w:lineRule="auto"/>
        <w:jc w:val="both"/>
        <w:rPr>
          <w:sz w:val="24"/>
          <w:szCs w:val="24"/>
        </w:rPr>
      </w:pPr>
      <w:r>
        <w:rPr>
          <w:sz w:val="24"/>
          <w:szCs w:val="24"/>
        </w:rPr>
        <w:t>If the temperature exceeds -6C the package will be discarded and the Red LED will glow and also the party at that time will be responsible for it.</w:t>
      </w:r>
    </w:p>
    <w:p w14:paraId="0977284B" w14:textId="77777777" w:rsidR="00DF7900" w:rsidRDefault="00DF7900">
      <w:pPr>
        <w:spacing w:before="79" w:after="200" w:line="276" w:lineRule="auto"/>
        <w:rPr>
          <w:sz w:val="24"/>
          <w:szCs w:val="24"/>
        </w:rPr>
      </w:pPr>
    </w:p>
    <w:p w14:paraId="3B518A41" w14:textId="77777777" w:rsidR="00DF7900" w:rsidRDefault="007B2A86">
      <w:pPr>
        <w:spacing w:before="79" w:after="200" w:line="276" w:lineRule="auto"/>
        <w:rPr>
          <w:sz w:val="24"/>
          <w:szCs w:val="24"/>
        </w:rPr>
      </w:pPr>
      <w:r>
        <w:rPr>
          <w:noProof/>
          <w:sz w:val="24"/>
          <w:szCs w:val="24"/>
        </w:rPr>
        <w:drawing>
          <wp:inline distT="114300" distB="114300" distL="114300" distR="114300" wp14:anchorId="72E5C5EE" wp14:editId="73E740AE">
            <wp:extent cx="6048700" cy="3365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048700" cy="3365500"/>
                    </a:xfrm>
                    <a:prstGeom prst="rect">
                      <a:avLst/>
                    </a:prstGeom>
                    <a:ln/>
                  </pic:spPr>
                </pic:pic>
              </a:graphicData>
            </a:graphic>
          </wp:inline>
        </w:drawing>
      </w:r>
    </w:p>
    <w:p w14:paraId="4231C49E" w14:textId="77777777" w:rsidR="00DF7900" w:rsidRDefault="00DF7900">
      <w:pPr>
        <w:spacing w:before="79" w:after="200" w:line="276" w:lineRule="auto"/>
        <w:rPr>
          <w:sz w:val="24"/>
          <w:szCs w:val="24"/>
        </w:rPr>
      </w:pPr>
    </w:p>
    <w:p w14:paraId="0A50B58C" w14:textId="77777777" w:rsidR="00DF7900" w:rsidRDefault="00DF7900">
      <w:pPr>
        <w:spacing w:before="79" w:after="200" w:line="276" w:lineRule="auto"/>
        <w:rPr>
          <w:sz w:val="24"/>
          <w:szCs w:val="24"/>
        </w:rPr>
      </w:pPr>
    </w:p>
    <w:p w14:paraId="55516EA9" w14:textId="77777777" w:rsidR="00DF7900" w:rsidRDefault="00DF7900">
      <w:pPr>
        <w:spacing w:before="79" w:after="200" w:line="276" w:lineRule="auto"/>
        <w:rPr>
          <w:sz w:val="24"/>
          <w:szCs w:val="24"/>
        </w:rPr>
      </w:pPr>
    </w:p>
    <w:p w14:paraId="300F2914" w14:textId="77777777" w:rsidR="00DF7900" w:rsidRDefault="00DF7900">
      <w:pPr>
        <w:spacing w:before="79" w:after="200" w:line="276" w:lineRule="auto"/>
        <w:rPr>
          <w:sz w:val="24"/>
          <w:szCs w:val="24"/>
        </w:rPr>
      </w:pPr>
    </w:p>
    <w:p w14:paraId="50A7BC61" w14:textId="77777777" w:rsidR="00DF7900" w:rsidRDefault="007B2A86">
      <w:pPr>
        <w:spacing w:before="79" w:after="200" w:line="276" w:lineRule="auto"/>
        <w:jc w:val="both"/>
        <w:rPr>
          <w:sz w:val="24"/>
          <w:szCs w:val="24"/>
        </w:rPr>
      </w:pPr>
      <w:r>
        <w:rPr>
          <w:sz w:val="24"/>
          <w:szCs w:val="24"/>
        </w:rPr>
        <w:t xml:space="preserve">We also made some mockups of the proposed system. We made this dashboard mockup with a retailer’s perspective. </w:t>
      </w:r>
    </w:p>
    <w:p w14:paraId="4DF2C674" w14:textId="77777777" w:rsidR="00DF7900" w:rsidRDefault="007B2A86">
      <w:pPr>
        <w:spacing w:before="79" w:after="200" w:line="276" w:lineRule="auto"/>
        <w:jc w:val="both"/>
        <w:rPr>
          <w:b/>
          <w:sz w:val="24"/>
          <w:szCs w:val="24"/>
        </w:rPr>
      </w:pPr>
      <w:r>
        <w:rPr>
          <w:b/>
          <w:sz w:val="24"/>
          <w:szCs w:val="24"/>
        </w:rPr>
        <w:lastRenderedPageBreak/>
        <w:t>Features:</w:t>
      </w:r>
    </w:p>
    <w:p w14:paraId="75B43B96" w14:textId="77777777" w:rsidR="00DF7900" w:rsidRDefault="007B2A86">
      <w:pPr>
        <w:numPr>
          <w:ilvl w:val="0"/>
          <w:numId w:val="6"/>
        </w:numPr>
        <w:spacing w:before="79" w:after="200" w:line="276" w:lineRule="auto"/>
        <w:jc w:val="both"/>
        <w:rPr>
          <w:sz w:val="24"/>
          <w:szCs w:val="24"/>
        </w:rPr>
      </w:pPr>
      <w:r>
        <w:rPr>
          <w:sz w:val="24"/>
          <w:szCs w:val="24"/>
        </w:rPr>
        <w:t>Package Tracking</w:t>
      </w:r>
    </w:p>
    <w:p w14:paraId="1E5ED577" w14:textId="77777777" w:rsidR="00DF7900" w:rsidRDefault="007B2A86">
      <w:pPr>
        <w:numPr>
          <w:ilvl w:val="0"/>
          <w:numId w:val="6"/>
        </w:numPr>
        <w:spacing w:after="200" w:line="276" w:lineRule="auto"/>
        <w:jc w:val="both"/>
        <w:rPr>
          <w:sz w:val="24"/>
          <w:szCs w:val="24"/>
        </w:rPr>
      </w:pPr>
      <w:r>
        <w:rPr>
          <w:sz w:val="24"/>
          <w:szCs w:val="24"/>
        </w:rPr>
        <w:t>Live Temperature monitoring</w:t>
      </w:r>
    </w:p>
    <w:p w14:paraId="37300654" w14:textId="77777777" w:rsidR="00DF7900" w:rsidRDefault="007B2A86">
      <w:pPr>
        <w:numPr>
          <w:ilvl w:val="0"/>
          <w:numId w:val="6"/>
        </w:numPr>
        <w:spacing w:after="200" w:line="276" w:lineRule="auto"/>
        <w:jc w:val="both"/>
        <w:rPr>
          <w:sz w:val="24"/>
          <w:szCs w:val="24"/>
        </w:rPr>
      </w:pPr>
      <w:r>
        <w:rPr>
          <w:sz w:val="24"/>
          <w:szCs w:val="24"/>
        </w:rPr>
        <w:t>Transport History</w:t>
      </w:r>
    </w:p>
    <w:p w14:paraId="486FA506" w14:textId="77777777" w:rsidR="00DF7900" w:rsidRDefault="007B2A86">
      <w:pPr>
        <w:numPr>
          <w:ilvl w:val="0"/>
          <w:numId w:val="6"/>
        </w:numPr>
        <w:spacing w:after="200" w:line="276" w:lineRule="auto"/>
        <w:jc w:val="both"/>
        <w:rPr>
          <w:sz w:val="24"/>
          <w:szCs w:val="24"/>
        </w:rPr>
      </w:pPr>
      <w:r>
        <w:rPr>
          <w:sz w:val="24"/>
          <w:szCs w:val="24"/>
        </w:rPr>
        <w:t xml:space="preserve">Digital Paperwork </w:t>
      </w:r>
    </w:p>
    <w:p w14:paraId="7E1AAF38" w14:textId="77777777" w:rsidR="00DF7900" w:rsidRDefault="007B2A86">
      <w:pPr>
        <w:numPr>
          <w:ilvl w:val="0"/>
          <w:numId w:val="6"/>
        </w:numPr>
        <w:spacing w:before="79" w:after="200" w:line="276" w:lineRule="auto"/>
        <w:jc w:val="both"/>
        <w:rPr>
          <w:sz w:val="24"/>
          <w:szCs w:val="24"/>
        </w:rPr>
      </w:pPr>
      <w:r>
        <w:rPr>
          <w:sz w:val="24"/>
          <w:szCs w:val="24"/>
        </w:rPr>
        <w:t>Proposing Contracts</w:t>
      </w:r>
    </w:p>
    <w:p w14:paraId="60C0E197" w14:textId="77777777" w:rsidR="00DF7900" w:rsidRDefault="00DF7900">
      <w:pPr>
        <w:spacing w:before="79" w:after="200" w:line="276" w:lineRule="auto"/>
        <w:rPr>
          <w:sz w:val="24"/>
          <w:szCs w:val="24"/>
        </w:rPr>
      </w:pPr>
    </w:p>
    <w:p w14:paraId="629B4D92" w14:textId="77777777" w:rsidR="00DF7900" w:rsidRDefault="00DF7900">
      <w:pPr>
        <w:spacing w:before="79" w:after="200" w:line="276" w:lineRule="auto"/>
        <w:rPr>
          <w:sz w:val="24"/>
          <w:szCs w:val="24"/>
        </w:rPr>
      </w:pPr>
    </w:p>
    <w:p w14:paraId="7AFBD392" w14:textId="77777777" w:rsidR="00DF7900" w:rsidRDefault="00DF7900">
      <w:pPr>
        <w:spacing w:before="79" w:after="200" w:line="276" w:lineRule="auto"/>
        <w:rPr>
          <w:sz w:val="24"/>
          <w:szCs w:val="24"/>
        </w:rPr>
      </w:pPr>
    </w:p>
    <w:p w14:paraId="29F079B5" w14:textId="77777777" w:rsidR="00DF7900" w:rsidRDefault="007B2A86">
      <w:pPr>
        <w:spacing w:before="79" w:after="200" w:line="276" w:lineRule="auto"/>
        <w:rPr>
          <w:sz w:val="24"/>
          <w:szCs w:val="24"/>
        </w:rPr>
      </w:pPr>
      <w:r>
        <w:rPr>
          <w:sz w:val="24"/>
          <w:szCs w:val="24"/>
        </w:rPr>
        <w:t>2.1 Retailer Dashboard view</w:t>
      </w:r>
    </w:p>
    <w:p w14:paraId="0979DD5D" w14:textId="77777777" w:rsidR="00DF7900" w:rsidRDefault="007B2A86">
      <w:pPr>
        <w:spacing w:before="79" w:after="200" w:line="276" w:lineRule="auto"/>
        <w:rPr>
          <w:sz w:val="24"/>
          <w:szCs w:val="24"/>
        </w:rPr>
      </w:pPr>
      <w:r>
        <w:rPr>
          <w:noProof/>
          <w:sz w:val="24"/>
          <w:szCs w:val="24"/>
        </w:rPr>
        <w:drawing>
          <wp:inline distT="114300" distB="114300" distL="114300" distR="114300" wp14:anchorId="09A951EB" wp14:editId="3FB85DD7">
            <wp:extent cx="6048700" cy="5181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048700" cy="5181600"/>
                    </a:xfrm>
                    <a:prstGeom prst="rect">
                      <a:avLst/>
                    </a:prstGeom>
                    <a:ln/>
                  </pic:spPr>
                </pic:pic>
              </a:graphicData>
            </a:graphic>
          </wp:inline>
        </w:drawing>
      </w:r>
    </w:p>
    <w:p w14:paraId="232DECA3" w14:textId="77777777" w:rsidR="00DF7900" w:rsidRDefault="007B2A86">
      <w:pPr>
        <w:spacing w:before="79" w:after="200" w:line="276" w:lineRule="auto"/>
        <w:rPr>
          <w:sz w:val="24"/>
          <w:szCs w:val="24"/>
        </w:rPr>
      </w:pPr>
      <w:r>
        <w:rPr>
          <w:sz w:val="24"/>
          <w:szCs w:val="24"/>
        </w:rPr>
        <w:t>2.2 My package view</w:t>
      </w:r>
    </w:p>
    <w:p w14:paraId="33DBF75E" w14:textId="77777777" w:rsidR="00DF7900" w:rsidRDefault="007B2A86">
      <w:pPr>
        <w:spacing w:before="79" w:after="200" w:line="276" w:lineRule="auto"/>
        <w:rPr>
          <w:sz w:val="24"/>
          <w:szCs w:val="24"/>
        </w:rPr>
      </w:pPr>
      <w:r>
        <w:rPr>
          <w:noProof/>
          <w:sz w:val="24"/>
          <w:szCs w:val="24"/>
        </w:rPr>
        <w:lastRenderedPageBreak/>
        <w:drawing>
          <wp:inline distT="114300" distB="114300" distL="114300" distR="114300" wp14:anchorId="1EF4E729" wp14:editId="3454D282">
            <wp:extent cx="6048700" cy="46228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048700" cy="4622800"/>
                    </a:xfrm>
                    <a:prstGeom prst="rect">
                      <a:avLst/>
                    </a:prstGeom>
                    <a:ln/>
                  </pic:spPr>
                </pic:pic>
              </a:graphicData>
            </a:graphic>
          </wp:inline>
        </w:drawing>
      </w:r>
    </w:p>
    <w:p w14:paraId="18AD95EF" w14:textId="77777777" w:rsidR="00DF7900" w:rsidRDefault="00DF7900">
      <w:pPr>
        <w:spacing w:before="79" w:after="200" w:line="276" w:lineRule="auto"/>
        <w:rPr>
          <w:sz w:val="24"/>
          <w:szCs w:val="24"/>
        </w:rPr>
      </w:pPr>
    </w:p>
    <w:p w14:paraId="565DC1EC" w14:textId="77777777" w:rsidR="00DF7900" w:rsidRDefault="00DF7900">
      <w:pPr>
        <w:spacing w:before="79" w:after="200" w:line="276" w:lineRule="auto"/>
        <w:rPr>
          <w:sz w:val="24"/>
          <w:szCs w:val="24"/>
        </w:rPr>
      </w:pPr>
    </w:p>
    <w:p w14:paraId="65E55B3D" w14:textId="77777777" w:rsidR="00DF7900" w:rsidRDefault="00DF7900">
      <w:pPr>
        <w:spacing w:before="79" w:after="200" w:line="276" w:lineRule="auto"/>
        <w:rPr>
          <w:sz w:val="24"/>
          <w:szCs w:val="24"/>
        </w:rPr>
      </w:pPr>
    </w:p>
    <w:p w14:paraId="2AEA3191" w14:textId="77777777" w:rsidR="00DF7900" w:rsidRDefault="00DF7900">
      <w:pPr>
        <w:spacing w:before="79" w:after="200" w:line="276" w:lineRule="auto"/>
        <w:ind w:left="720"/>
        <w:rPr>
          <w:sz w:val="24"/>
          <w:szCs w:val="24"/>
        </w:rPr>
      </w:pPr>
    </w:p>
    <w:p w14:paraId="757C4B8F" w14:textId="77777777" w:rsidR="00DF7900" w:rsidRDefault="00DF7900">
      <w:pPr>
        <w:spacing w:before="79"/>
        <w:rPr>
          <w:b/>
          <w:sz w:val="24"/>
          <w:szCs w:val="24"/>
        </w:rPr>
      </w:pPr>
    </w:p>
    <w:p w14:paraId="3C6B9C85" w14:textId="77777777" w:rsidR="00DF7900" w:rsidRDefault="00DF7900">
      <w:pPr>
        <w:spacing w:before="79"/>
        <w:rPr>
          <w:b/>
          <w:sz w:val="24"/>
          <w:szCs w:val="24"/>
        </w:rPr>
      </w:pPr>
    </w:p>
    <w:p w14:paraId="07605FA1" w14:textId="77777777" w:rsidR="00DF7900" w:rsidRDefault="00DF7900">
      <w:pPr>
        <w:spacing w:before="79"/>
        <w:rPr>
          <w:b/>
          <w:sz w:val="24"/>
          <w:szCs w:val="24"/>
        </w:rPr>
      </w:pPr>
    </w:p>
    <w:p w14:paraId="174157A4" w14:textId="77777777" w:rsidR="00DF7900" w:rsidRDefault="00DF7900">
      <w:pPr>
        <w:spacing w:before="79"/>
        <w:rPr>
          <w:b/>
          <w:sz w:val="24"/>
          <w:szCs w:val="24"/>
        </w:rPr>
      </w:pPr>
    </w:p>
    <w:p w14:paraId="40CBF23D" w14:textId="77777777" w:rsidR="00DF7900" w:rsidRDefault="00DF7900">
      <w:pPr>
        <w:spacing w:before="79"/>
        <w:rPr>
          <w:b/>
          <w:sz w:val="24"/>
          <w:szCs w:val="24"/>
        </w:rPr>
      </w:pPr>
    </w:p>
    <w:p w14:paraId="6B18E8D2" w14:textId="77777777" w:rsidR="00DF7900" w:rsidRDefault="00DF7900">
      <w:pPr>
        <w:spacing w:before="79"/>
        <w:rPr>
          <w:b/>
          <w:sz w:val="24"/>
          <w:szCs w:val="24"/>
        </w:rPr>
      </w:pPr>
    </w:p>
    <w:p w14:paraId="35A8B840" w14:textId="77777777" w:rsidR="00DF7900" w:rsidRDefault="00DF7900">
      <w:pPr>
        <w:spacing w:before="79"/>
        <w:rPr>
          <w:b/>
          <w:sz w:val="24"/>
          <w:szCs w:val="24"/>
        </w:rPr>
      </w:pPr>
    </w:p>
    <w:p w14:paraId="24B141BF" w14:textId="77777777" w:rsidR="00DF7900" w:rsidRDefault="00DF7900">
      <w:pPr>
        <w:spacing w:before="79"/>
        <w:rPr>
          <w:b/>
          <w:sz w:val="24"/>
          <w:szCs w:val="24"/>
        </w:rPr>
      </w:pPr>
    </w:p>
    <w:p w14:paraId="3F3415B4" w14:textId="77777777" w:rsidR="00DF7900" w:rsidRDefault="00DF7900">
      <w:pPr>
        <w:spacing w:before="79"/>
        <w:rPr>
          <w:b/>
          <w:sz w:val="24"/>
          <w:szCs w:val="24"/>
        </w:rPr>
      </w:pPr>
    </w:p>
    <w:p w14:paraId="4C3161A6" w14:textId="77777777" w:rsidR="00DF7900" w:rsidRDefault="00DF7900">
      <w:pPr>
        <w:spacing w:before="79"/>
        <w:rPr>
          <w:b/>
          <w:sz w:val="24"/>
          <w:szCs w:val="24"/>
        </w:rPr>
      </w:pPr>
    </w:p>
    <w:p w14:paraId="1D7BED2E" w14:textId="77777777" w:rsidR="00DF7900" w:rsidRDefault="00DF7900">
      <w:pPr>
        <w:spacing w:before="79"/>
        <w:rPr>
          <w:b/>
          <w:sz w:val="24"/>
          <w:szCs w:val="24"/>
        </w:rPr>
      </w:pPr>
    </w:p>
    <w:p w14:paraId="3646C951" w14:textId="77777777" w:rsidR="00DF7900" w:rsidRDefault="00DF7900">
      <w:pPr>
        <w:spacing w:before="79"/>
        <w:rPr>
          <w:b/>
          <w:sz w:val="24"/>
          <w:szCs w:val="24"/>
        </w:rPr>
      </w:pPr>
    </w:p>
    <w:p w14:paraId="54A5E677" w14:textId="77777777" w:rsidR="00DF7900" w:rsidRDefault="007B2A86">
      <w:pPr>
        <w:spacing w:before="79"/>
        <w:rPr>
          <w:b/>
          <w:sz w:val="24"/>
          <w:szCs w:val="24"/>
        </w:rPr>
      </w:pPr>
      <w:proofErr w:type="spellStart"/>
      <w:r>
        <w:rPr>
          <w:b/>
          <w:sz w:val="24"/>
          <w:szCs w:val="24"/>
        </w:rPr>
        <w:t>Iot</w:t>
      </w:r>
      <w:proofErr w:type="spellEnd"/>
      <w:r>
        <w:rPr>
          <w:b/>
          <w:sz w:val="24"/>
          <w:szCs w:val="24"/>
        </w:rPr>
        <w:t xml:space="preserve"> Significance in the proposed </w:t>
      </w:r>
      <w:proofErr w:type="gramStart"/>
      <w:r>
        <w:rPr>
          <w:b/>
          <w:sz w:val="24"/>
          <w:szCs w:val="24"/>
        </w:rPr>
        <w:t>work :</w:t>
      </w:r>
      <w:proofErr w:type="gramEnd"/>
    </w:p>
    <w:p w14:paraId="7B874C5A" w14:textId="77777777" w:rsidR="00DF7900" w:rsidRDefault="007B2A86">
      <w:pPr>
        <w:spacing w:before="79"/>
        <w:jc w:val="both"/>
        <w:rPr>
          <w:sz w:val="24"/>
          <w:szCs w:val="24"/>
        </w:rPr>
      </w:pPr>
      <w:r>
        <w:rPr>
          <w:sz w:val="24"/>
          <w:szCs w:val="24"/>
        </w:rPr>
        <w:lastRenderedPageBreak/>
        <w:t>IoT (Internet of things) is an interconnected collection of sensors, medical devices, QR (quick response) codes, RFID (radio-frequency identification) tags, barcode systems, and applications through cloud-based online networks. IoT architecture includes the objects that capture data, interacts with the real world; the Internet global platform including a cloud that expedites transmission; hosting and processing of data as well as its information integration and processing capability.</w:t>
      </w:r>
    </w:p>
    <w:p w14:paraId="108912D5" w14:textId="77777777" w:rsidR="00DF7900" w:rsidRDefault="007B2A86">
      <w:pPr>
        <w:spacing w:before="79"/>
        <w:jc w:val="both"/>
        <w:rPr>
          <w:sz w:val="24"/>
          <w:szCs w:val="24"/>
        </w:rPr>
      </w:pPr>
      <w:r>
        <w:rPr>
          <w:sz w:val="24"/>
          <w:szCs w:val="24"/>
        </w:rPr>
        <w:t xml:space="preserve">In the traditional pharmaceutical supply chain, the movement of the product from the manufacturers to the end-users is a long chain, and the system is not transparent. Thus, the tracking of the occurrence of drug counterfeit and the quality of drugs is challenging. But by using an IoT integrated blockchain system and visualizing the supply chain information, the product movement data can be shared and accessed to improve the responsiveness, planning, decision making; and quality of products. </w:t>
      </w:r>
    </w:p>
    <w:p w14:paraId="75A42BD9" w14:textId="77777777" w:rsidR="00DF7900" w:rsidRDefault="007B2A86">
      <w:pPr>
        <w:spacing w:before="79"/>
        <w:jc w:val="both"/>
        <w:rPr>
          <w:sz w:val="24"/>
          <w:szCs w:val="24"/>
        </w:rPr>
      </w:pPr>
      <w:r>
        <w:rPr>
          <w:sz w:val="24"/>
          <w:szCs w:val="24"/>
        </w:rPr>
        <w:t>The remote monitoring, control, and management of the healthcare products are enabled by IoT. An IoT computer hardware board with the processing and networking abilities is interfaced with the sensors on the product or device for reading and control. It also can communicate with the cloud and blockchain. The data captured from the sensors and products can be stored and analyzed, providing real-time intelligent decision support to relevant stakeholders across the healthcare Supply Chain. The proposed system automates the identification process of products, trace and track products globally, achieves transparency, reduces time and cost, and then will achieve customer satisfaction.</w:t>
      </w:r>
    </w:p>
    <w:p w14:paraId="3633260F" w14:textId="77777777" w:rsidR="00DF7900" w:rsidRDefault="007B2A86">
      <w:pPr>
        <w:spacing w:before="79"/>
        <w:jc w:val="both"/>
        <w:rPr>
          <w:sz w:val="24"/>
          <w:szCs w:val="24"/>
        </w:rPr>
      </w:pPr>
      <w:r>
        <w:rPr>
          <w:sz w:val="24"/>
          <w:szCs w:val="24"/>
        </w:rPr>
        <w:t>The RFID technology is used to track the products at each stage of the supply chain management. The RFID tag is attached to each product and at each stage, the RFID scanner is used to scan the tags. This is used to improve the data collection process. Using a low-cost Esp8266 Wi-Fi module, the collected data is easily shared among the suppliers and the managers. Thus, the managers and suppliers are able to access the information from the system database.</w:t>
      </w:r>
    </w:p>
    <w:p w14:paraId="6347DB99" w14:textId="77777777" w:rsidR="00DF7900" w:rsidRDefault="007B2A86">
      <w:pPr>
        <w:spacing w:before="79"/>
        <w:jc w:val="both"/>
        <w:rPr>
          <w:sz w:val="24"/>
          <w:szCs w:val="24"/>
        </w:rPr>
      </w:pPr>
      <w:r>
        <w:rPr>
          <w:sz w:val="24"/>
          <w:szCs w:val="24"/>
        </w:rPr>
        <w:t>The GIS (Geographic Information System), GPS (Global Positioning System) are used along with the sensor technology. These technologies enable tracking the vehicle location and thus the safety of onboard products is ensured.</w:t>
      </w:r>
    </w:p>
    <w:p w14:paraId="56C067BA" w14:textId="77777777" w:rsidR="00DF7900" w:rsidRDefault="007B2A86">
      <w:pPr>
        <w:spacing w:before="79"/>
        <w:jc w:val="both"/>
        <w:rPr>
          <w:sz w:val="24"/>
          <w:szCs w:val="24"/>
        </w:rPr>
      </w:pPr>
      <w:r>
        <w:rPr>
          <w:sz w:val="24"/>
          <w:szCs w:val="24"/>
        </w:rPr>
        <w:t xml:space="preserve">Wireless Sensor Networks (WSNs) is an IoT technology which principally operates on smart sensors for sensing and monitoring. It is a sensor network for tracking and controlling the status of various devices like their temperature, noise, location, and movement. Temperature, flow level, infrared, air pollution, moisture proximity and displacement, pressure, and speed are being monitored by the use of sensors. WSN can cooperate and interact with RFID tags, and thus improve the transparency and trust level among consumers as well as vendors. </w:t>
      </w:r>
    </w:p>
    <w:p w14:paraId="2E584109" w14:textId="77777777" w:rsidR="00DF7900" w:rsidRDefault="007B2A86">
      <w:pPr>
        <w:spacing w:before="79"/>
        <w:jc w:val="both"/>
        <w:rPr>
          <w:sz w:val="24"/>
          <w:szCs w:val="24"/>
        </w:rPr>
      </w:pPr>
      <w:r>
        <w:rPr>
          <w:sz w:val="24"/>
          <w:szCs w:val="24"/>
        </w:rPr>
        <w:t xml:space="preserve">Some pharmaceutical drugs have specific temperature requirements, whether they are in storage or transportation. </w:t>
      </w:r>
      <w:proofErr w:type="gramStart"/>
      <w:r>
        <w:rPr>
          <w:sz w:val="24"/>
          <w:szCs w:val="24"/>
        </w:rPr>
        <w:t>Thus</w:t>
      </w:r>
      <w:proofErr w:type="gramEnd"/>
      <w:r>
        <w:rPr>
          <w:sz w:val="24"/>
          <w:szCs w:val="24"/>
        </w:rPr>
        <w:t xml:space="preserve"> the various temperature sensors, humidity sensors are used to monitor the conditions during the cold storage or the refrigerated vehicles. This will improve the safety during the supply chain. During the distribution of drugs, the sanitary conditions can be ensured when consolidating and de-consolidating loads (crates, boxes, pallets) for distribution.</w:t>
      </w:r>
    </w:p>
    <w:p w14:paraId="0AC3B06B" w14:textId="77777777" w:rsidR="00DF7900" w:rsidRDefault="007B2A86">
      <w:pPr>
        <w:spacing w:before="79"/>
        <w:jc w:val="both"/>
        <w:rPr>
          <w:sz w:val="24"/>
          <w:szCs w:val="24"/>
        </w:rPr>
      </w:pPr>
      <w:r>
        <w:rPr>
          <w:sz w:val="24"/>
          <w:szCs w:val="24"/>
        </w:rPr>
        <w:t>Various IoT cloud platforms are available in the market which works similarly to the middleware software. The aim is to link IoT devices and their applications. The application protocols that are specifically designed for IoT devices such as the Constrained Application Protocol (</w:t>
      </w:r>
      <w:proofErr w:type="spellStart"/>
      <w:r>
        <w:rPr>
          <w:sz w:val="24"/>
          <w:szCs w:val="24"/>
        </w:rPr>
        <w:t>CoAP</w:t>
      </w:r>
      <w:proofErr w:type="spellEnd"/>
      <w:r>
        <w:rPr>
          <w:sz w:val="24"/>
          <w:szCs w:val="24"/>
        </w:rPr>
        <w:t xml:space="preserve">) and machine to machine IoT connectivity protocol (MQTT) and cloud services can be integrated with the IoT embedded software. It will provide seamless, timely, and efficient access to the cloud. Such integration of IoT blockchain will aggregate, store, process, and perform analytics on IoT data for further presentation to Supply Chain users and administrators, through web-based dashboards and decentralized apps. </w:t>
      </w:r>
    </w:p>
    <w:p w14:paraId="1053AA8D" w14:textId="77777777" w:rsidR="00DF7900" w:rsidRDefault="007B2A86">
      <w:pPr>
        <w:spacing w:before="79"/>
        <w:jc w:val="both"/>
        <w:rPr>
          <w:sz w:val="24"/>
          <w:szCs w:val="24"/>
        </w:rPr>
      </w:pPr>
      <w:r>
        <w:rPr>
          <w:sz w:val="24"/>
          <w:szCs w:val="24"/>
        </w:rPr>
        <w:t xml:space="preserve">Many IoT hardware boards are available with open-source hardware-software. These include the popular Arduino microcomputer boards as well as Raspberry PI (RPI). The embedded software of these boards is modified to support blockchain and cloud functionalities. </w:t>
      </w:r>
    </w:p>
    <w:p w14:paraId="74C2A71B" w14:textId="77777777" w:rsidR="00DF7900" w:rsidRDefault="00DF7900">
      <w:pPr>
        <w:spacing w:before="240" w:after="240"/>
        <w:rPr>
          <w:sz w:val="24"/>
          <w:szCs w:val="24"/>
        </w:rPr>
      </w:pPr>
    </w:p>
    <w:p w14:paraId="6A91A660" w14:textId="77777777" w:rsidR="00DF7900" w:rsidRDefault="007B2A86">
      <w:pPr>
        <w:spacing w:before="240" w:after="240"/>
        <w:jc w:val="both"/>
        <w:rPr>
          <w:sz w:val="24"/>
          <w:szCs w:val="24"/>
        </w:rPr>
      </w:pPr>
      <w:r>
        <w:rPr>
          <w:b/>
          <w:sz w:val="24"/>
          <w:szCs w:val="24"/>
        </w:rPr>
        <w:t>Hardware and Software requirements:</w:t>
      </w:r>
    </w:p>
    <w:p w14:paraId="70A89C8B" w14:textId="77777777" w:rsidR="00DF7900" w:rsidRDefault="007B2A86">
      <w:pPr>
        <w:numPr>
          <w:ilvl w:val="0"/>
          <w:numId w:val="3"/>
        </w:numPr>
        <w:jc w:val="both"/>
        <w:rPr>
          <w:sz w:val="24"/>
          <w:szCs w:val="24"/>
        </w:rPr>
      </w:pPr>
      <w:r>
        <w:rPr>
          <w:color w:val="0E101A"/>
          <w:sz w:val="24"/>
          <w:szCs w:val="24"/>
        </w:rPr>
        <w:t>Ethereum: Ethereum is a programmatic platform that includes a Turing complete scripting language called Solidity that can be utilized to build, deploy, and implement smart contracts. These contracts have no restrictions in terms of size and are stored in the blockchain.</w:t>
      </w:r>
    </w:p>
    <w:p w14:paraId="0F8A8160" w14:textId="77777777" w:rsidR="00DF7900" w:rsidRDefault="007B2A86">
      <w:pPr>
        <w:numPr>
          <w:ilvl w:val="0"/>
          <w:numId w:val="3"/>
        </w:numPr>
        <w:jc w:val="both"/>
        <w:rPr>
          <w:sz w:val="24"/>
          <w:szCs w:val="24"/>
        </w:rPr>
      </w:pPr>
      <w:r>
        <w:rPr>
          <w:color w:val="0E101A"/>
          <w:sz w:val="24"/>
          <w:szCs w:val="24"/>
        </w:rPr>
        <w:t>The JavaScript interface (</w:t>
      </w:r>
      <w:proofErr w:type="gramStart"/>
      <w:r>
        <w:rPr>
          <w:color w:val="0E101A"/>
          <w:sz w:val="24"/>
          <w:szCs w:val="24"/>
        </w:rPr>
        <w:t>i.e.</w:t>
      </w:r>
      <w:proofErr w:type="gramEnd"/>
      <w:r>
        <w:rPr>
          <w:color w:val="0E101A"/>
          <w:sz w:val="24"/>
          <w:szCs w:val="24"/>
        </w:rPr>
        <w:t xml:space="preserve"> the management hub) is used to connect the IoT devices to the blockchain network. The interface uses the web3 JavaScript API to communicate with the Ethereum nodes through RPC calls and a </w:t>
      </w:r>
      <w:proofErr w:type="spellStart"/>
      <w:r>
        <w:rPr>
          <w:color w:val="0E101A"/>
          <w:sz w:val="24"/>
          <w:szCs w:val="24"/>
        </w:rPr>
        <w:t>CoAP</w:t>
      </w:r>
      <w:proofErr w:type="spellEnd"/>
      <w:r>
        <w:rPr>
          <w:color w:val="0E101A"/>
          <w:sz w:val="24"/>
          <w:szCs w:val="24"/>
        </w:rPr>
        <w:t xml:space="preserve"> JavaScript library called node-</w:t>
      </w:r>
      <w:proofErr w:type="spellStart"/>
      <w:r>
        <w:rPr>
          <w:color w:val="0E101A"/>
          <w:sz w:val="24"/>
          <w:szCs w:val="24"/>
        </w:rPr>
        <w:t>coap</w:t>
      </w:r>
      <w:proofErr w:type="spellEnd"/>
      <w:r>
        <w:rPr>
          <w:color w:val="0E101A"/>
          <w:sz w:val="24"/>
          <w:szCs w:val="24"/>
        </w:rPr>
        <w:t xml:space="preserve"> to connect with the IoT devices.</w:t>
      </w:r>
    </w:p>
    <w:p w14:paraId="4F920389" w14:textId="77777777" w:rsidR="00DF7900" w:rsidRDefault="007B2A86">
      <w:pPr>
        <w:numPr>
          <w:ilvl w:val="0"/>
          <w:numId w:val="3"/>
        </w:numPr>
        <w:jc w:val="both"/>
        <w:rPr>
          <w:sz w:val="24"/>
          <w:szCs w:val="24"/>
        </w:rPr>
      </w:pPr>
      <w:r>
        <w:rPr>
          <w:color w:val="0E101A"/>
          <w:sz w:val="24"/>
          <w:szCs w:val="24"/>
        </w:rPr>
        <w:t xml:space="preserve">The </w:t>
      </w:r>
      <w:proofErr w:type="spellStart"/>
      <w:r>
        <w:rPr>
          <w:color w:val="0E101A"/>
          <w:sz w:val="24"/>
          <w:szCs w:val="24"/>
        </w:rPr>
        <w:t>CoAP</w:t>
      </w:r>
      <w:proofErr w:type="spellEnd"/>
      <w:r>
        <w:rPr>
          <w:color w:val="0E101A"/>
          <w:sz w:val="24"/>
          <w:szCs w:val="24"/>
        </w:rPr>
        <w:t xml:space="preserve"> server is used to listen to </w:t>
      </w:r>
      <w:proofErr w:type="spellStart"/>
      <w:r>
        <w:rPr>
          <w:color w:val="0E101A"/>
          <w:sz w:val="24"/>
          <w:szCs w:val="24"/>
        </w:rPr>
        <w:t>CoAP</w:t>
      </w:r>
      <w:proofErr w:type="spellEnd"/>
      <w:r>
        <w:rPr>
          <w:color w:val="0E101A"/>
          <w:sz w:val="24"/>
          <w:szCs w:val="24"/>
        </w:rPr>
        <w:t xml:space="preserve"> requests and respond to them while the </w:t>
      </w:r>
      <w:proofErr w:type="spellStart"/>
      <w:r>
        <w:rPr>
          <w:color w:val="0E101A"/>
          <w:sz w:val="24"/>
          <w:szCs w:val="24"/>
        </w:rPr>
        <w:t>CoAP</w:t>
      </w:r>
      <w:proofErr w:type="spellEnd"/>
      <w:r>
        <w:rPr>
          <w:color w:val="0E101A"/>
          <w:sz w:val="24"/>
          <w:szCs w:val="24"/>
        </w:rPr>
        <w:t xml:space="preserve"> client creates the </w:t>
      </w:r>
      <w:proofErr w:type="spellStart"/>
      <w:r>
        <w:rPr>
          <w:color w:val="0E101A"/>
          <w:sz w:val="24"/>
          <w:szCs w:val="24"/>
        </w:rPr>
        <w:t>CoAP</w:t>
      </w:r>
      <w:proofErr w:type="spellEnd"/>
      <w:r>
        <w:rPr>
          <w:color w:val="0E101A"/>
          <w:sz w:val="24"/>
          <w:szCs w:val="24"/>
        </w:rPr>
        <w:t xml:space="preserve"> request messages. </w:t>
      </w:r>
    </w:p>
    <w:p w14:paraId="2F9E796F" w14:textId="77777777" w:rsidR="00DF7900" w:rsidRDefault="007B2A86">
      <w:pPr>
        <w:numPr>
          <w:ilvl w:val="0"/>
          <w:numId w:val="3"/>
        </w:numPr>
        <w:jc w:val="both"/>
        <w:rPr>
          <w:sz w:val="24"/>
          <w:szCs w:val="24"/>
        </w:rPr>
      </w:pPr>
      <w:r>
        <w:rPr>
          <w:color w:val="0E101A"/>
          <w:sz w:val="24"/>
          <w:szCs w:val="24"/>
        </w:rPr>
        <w:t xml:space="preserve">The GIS (Geographic Information System), GPS (Global Positioning System) are required for tracking the locations of the products during shipment. </w:t>
      </w:r>
    </w:p>
    <w:p w14:paraId="6DA568EB" w14:textId="77777777" w:rsidR="00DF7900" w:rsidRDefault="007B2A86">
      <w:pPr>
        <w:numPr>
          <w:ilvl w:val="0"/>
          <w:numId w:val="3"/>
        </w:numPr>
        <w:jc w:val="both"/>
        <w:rPr>
          <w:sz w:val="24"/>
          <w:szCs w:val="24"/>
        </w:rPr>
      </w:pPr>
      <w:r>
        <w:rPr>
          <w:color w:val="0E101A"/>
          <w:sz w:val="24"/>
          <w:szCs w:val="24"/>
        </w:rPr>
        <w:t>The RFID tags are required that are attached to the products. The RFID scanners are also needed to scan these tags.</w:t>
      </w:r>
    </w:p>
    <w:p w14:paraId="7DB6F827" w14:textId="77777777" w:rsidR="00DF7900" w:rsidRDefault="007B2A86">
      <w:pPr>
        <w:numPr>
          <w:ilvl w:val="0"/>
          <w:numId w:val="3"/>
        </w:numPr>
        <w:jc w:val="both"/>
        <w:rPr>
          <w:sz w:val="24"/>
          <w:szCs w:val="24"/>
        </w:rPr>
      </w:pPr>
      <w:r>
        <w:rPr>
          <w:color w:val="0E101A"/>
          <w:sz w:val="24"/>
          <w:szCs w:val="24"/>
        </w:rPr>
        <w:t>Wireless Sensor Networks (WSNs) are needed to track and control the status of various devices like their temperature, noise, location, and movement.</w:t>
      </w:r>
    </w:p>
    <w:p w14:paraId="6F5AE8E0" w14:textId="77777777" w:rsidR="00DF7900" w:rsidRDefault="007B2A86">
      <w:pPr>
        <w:numPr>
          <w:ilvl w:val="0"/>
          <w:numId w:val="3"/>
        </w:numPr>
        <w:jc w:val="both"/>
        <w:rPr>
          <w:sz w:val="24"/>
          <w:szCs w:val="24"/>
        </w:rPr>
      </w:pPr>
      <w:r>
        <w:rPr>
          <w:color w:val="0E101A"/>
          <w:sz w:val="24"/>
          <w:szCs w:val="24"/>
        </w:rPr>
        <w:t>Temperature, flow level, humidity, infrared, air pollution, moisture proximity, and displacement, pressure sensors are required to record and monitor the status or condition of the product.</w:t>
      </w:r>
    </w:p>
    <w:p w14:paraId="0DA4CB32" w14:textId="77777777" w:rsidR="00DF7900" w:rsidRDefault="007B2A86">
      <w:pPr>
        <w:numPr>
          <w:ilvl w:val="0"/>
          <w:numId w:val="3"/>
        </w:numPr>
        <w:jc w:val="both"/>
        <w:rPr>
          <w:sz w:val="24"/>
          <w:szCs w:val="24"/>
        </w:rPr>
      </w:pPr>
      <w:r>
        <w:rPr>
          <w:color w:val="0E101A"/>
          <w:sz w:val="24"/>
          <w:szCs w:val="24"/>
        </w:rPr>
        <w:t>The IoT cloud platform is necessary to store, process, and access the huge amount of information that is generated by the various IoT devices in the Supply chain.</w:t>
      </w:r>
    </w:p>
    <w:p w14:paraId="0613ED59" w14:textId="77777777" w:rsidR="00DF7900" w:rsidRDefault="00DF7900">
      <w:pPr>
        <w:spacing w:before="240" w:after="240"/>
        <w:rPr>
          <w:sz w:val="24"/>
          <w:szCs w:val="24"/>
        </w:rPr>
      </w:pPr>
    </w:p>
    <w:p w14:paraId="45851AF1" w14:textId="77777777" w:rsidR="00DF7900" w:rsidRDefault="00DF7900">
      <w:pPr>
        <w:spacing w:before="240" w:after="240"/>
        <w:rPr>
          <w:rFonts w:ascii="Arial" w:eastAsia="Arial" w:hAnsi="Arial" w:cs="Arial"/>
          <w:sz w:val="48"/>
          <w:szCs w:val="48"/>
        </w:rPr>
      </w:pPr>
    </w:p>
    <w:p w14:paraId="1E675E74" w14:textId="77777777" w:rsidR="00DF7900" w:rsidRDefault="00DF7900">
      <w:pPr>
        <w:spacing w:before="240" w:after="240"/>
        <w:rPr>
          <w:rFonts w:ascii="Arial" w:eastAsia="Arial" w:hAnsi="Arial" w:cs="Arial"/>
          <w:sz w:val="48"/>
          <w:szCs w:val="48"/>
        </w:rPr>
      </w:pPr>
    </w:p>
    <w:p w14:paraId="7E9F45E1" w14:textId="77777777" w:rsidR="00DF7900" w:rsidRDefault="00DF7900">
      <w:pPr>
        <w:spacing w:before="240" w:after="240"/>
        <w:rPr>
          <w:rFonts w:ascii="Arial" w:eastAsia="Arial" w:hAnsi="Arial" w:cs="Arial"/>
          <w:sz w:val="48"/>
          <w:szCs w:val="48"/>
        </w:rPr>
      </w:pPr>
    </w:p>
    <w:p w14:paraId="3F48BC5A" w14:textId="77777777" w:rsidR="00DF7900" w:rsidRDefault="00DF7900">
      <w:pPr>
        <w:spacing w:before="240" w:after="240"/>
        <w:rPr>
          <w:rFonts w:ascii="Arial" w:eastAsia="Arial" w:hAnsi="Arial" w:cs="Arial"/>
          <w:sz w:val="48"/>
          <w:szCs w:val="48"/>
        </w:rPr>
      </w:pPr>
    </w:p>
    <w:p w14:paraId="646EAD06" w14:textId="77777777" w:rsidR="00DF7900" w:rsidRDefault="00DF7900">
      <w:pPr>
        <w:spacing w:before="240" w:after="240"/>
        <w:rPr>
          <w:rFonts w:ascii="Arial" w:eastAsia="Arial" w:hAnsi="Arial" w:cs="Arial"/>
          <w:sz w:val="48"/>
          <w:szCs w:val="48"/>
        </w:rPr>
      </w:pPr>
    </w:p>
    <w:p w14:paraId="04F0A157" w14:textId="77777777" w:rsidR="00DF7900" w:rsidRDefault="00DF7900">
      <w:pPr>
        <w:spacing w:before="240" w:after="240"/>
        <w:rPr>
          <w:rFonts w:ascii="Arial" w:eastAsia="Arial" w:hAnsi="Arial" w:cs="Arial"/>
          <w:sz w:val="48"/>
          <w:szCs w:val="48"/>
        </w:rPr>
      </w:pPr>
    </w:p>
    <w:p w14:paraId="1E6A3823" w14:textId="77777777" w:rsidR="00DF7900" w:rsidRDefault="00DF7900">
      <w:pPr>
        <w:spacing w:before="240" w:after="240"/>
        <w:rPr>
          <w:rFonts w:ascii="Arial" w:eastAsia="Arial" w:hAnsi="Arial" w:cs="Arial"/>
          <w:sz w:val="48"/>
          <w:szCs w:val="48"/>
        </w:rPr>
      </w:pPr>
    </w:p>
    <w:p w14:paraId="6BF84CA9" w14:textId="77777777" w:rsidR="00DF7900" w:rsidRDefault="007B2A86">
      <w:pPr>
        <w:spacing w:before="240" w:after="240"/>
        <w:rPr>
          <w:rFonts w:ascii="Arial" w:eastAsia="Arial" w:hAnsi="Arial" w:cs="Arial"/>
          <w:sz w:val="48"/>
          <w:szCs w:val="48"/>
        </w:rPr>
      </w:pPr>
      <w:r>
        <w:rPr>
          <w:rFonts w:ascii="Arial" w:eastAsia="Arial" w:hAnsi="Arial" w:cs="Arial"/>
          <w:sz w:val="48"/>
          <w:szCs w:val="48"/>
        </w:rPr>
        <w:t>Conclusion</w:t>
      </w:r>
    </w:p>
    <w:p w14:paraId="2FA1E735" w14:textId="77777777" w:rsidR="00DF7900" w:rsidRDefault="007B2A86">
      <w:pPr>
        <w:spacing w:before="240" w:after="240"/>
        <w:jc w:val="both"/>
        <w:rPr>
          <w:sz w:val="24"/>
          <w:szCs w:val="24"/>
        </w:rPr>
      </w:pPr>
      <w:r>
        <w:rPr>
          <w:sz w:val="24"/>
          <w:szCs w:val="24"/>
        </w:rPr>
        <w:t xml:space="preserve">Benefits of the application of Blockchain and </w:t>
      </w:r>
      <w:proofErr w:type="spellStart"/>
      <w:r>
        <w:rPr>
          <w:sz w:val="24"/>
          <w:szCs w:val="24"/>
        </w:rPr>
        <w:t>Iot</w:t>
      </w:r>
      <w:proofErr w:type="spellEnd"/>
      <w:r>
        <w:rPr>
          <w:sz w:val="24"/>
          <w:szCs w:val="24"/>
        </w:rPr>
        <w:t xml:space="preserve"> in enhancing the pharmaceutical supply chain visibility and security are obvious. In this paper, we discussed that package monitoring and </w:t>
      </w:r>
      <w:r>
        <w:rPr>
          <w:sz w:val="24"/>
          <w:szCs w:val="24"/>
        </w:rPr>
        <w:lastRenderedPageBreak/>
        <w:t xml:space="preserve">information sharing is a basic condition for a successful supply chain management, especially for drugs counterfeiting. It is possible to observe that the supply chain information can be captured automatically and visualized smoothly. According to the practical problems encountered in conventional pharmaceutical supply chains, this paper has reviewed and discussed the current applications of Blockchain and </w:t>
      </w:r>
      <w:proofErr w:type="spellStart"/>
      <w:r>
        <w:rPr>
          <w:sz w:val="24"/>
          <w:szCs w:val="24"/>
        </w:rPr>
        <w:t>Iot</w:t>
      </w:r>
      <w:proofErr w:type="spellEnd"/>
      <w:r>
        <w:rPr>
          <w:sz w:val="24"/>
          <w:szCs w:val="24"/>
        </w:rPr>
        <w:t xml:space="preserve"> integration in the supply chain.</w:t>
      </w:r>
    </w:p>
    <w:p w14:paraId="712FA0D0" w14:textId="77777777" w:rsidR="00DF7900" w:rsidRDefault="007B2A86">
      <w:pPr>
        <w:spacing w:before="240" w:after="240"/>
        <w:jc w:val="both"/>
        <w:rPr>
          <w:sz w:val="24"/>
          <w:szCs w:val="24"/>
        </w:rPr>
      </w:pPr>
      <w:r>
        <w:rPr>
          <w:sz w:val="24"/>
          <w:szCs w:val="24"/>
        </w:rPr>
        <w:t xml:space="preserve"> However, since the adoption </w:t>
      </w:r>
      <w:proofErr w:type="gramStart"/>
      <w:r>
        <w:rPr>
          <w:sz w:val="24"/>
          <w:szCs w:val="24"/>
        </w:rPr>
        <w:t>of  Blockchain</w:t>
      </w:r>
      <w:proofErr w:type="gramEnd"/>
      <w:r>
        <w:rPr>
          <w:sz w:val="24"/>
          <w:szCs w:val="24"/>
        </w:rPr>
        <w:t xml:space="preserve"> and </w:t>
      </w:r>
      <w:proofErr w:type="spellStart"/>
      <w:r>
        <w:rPr>
          <w:sz w:val="24"/>
          <w:szCs w:val="24"/>
        </w:rPr>
        <w:t>Iot</w:t>
      </w:r>
      <w:proofErr w:type="spellEnd"/>
      <w:r>
        <w:rPr>
          <w:sz w:val="24"/>
          <w:szCs w:val="24"/>
        </w:rPr>
        <w:t xml:space="preserve"> is still in the early stage, this paper also discusses its development has experienced explosive growth. This provides support and considerations for pharmaceutical companies and other healthcare services providers to further adopt the application in global and standardized fashion, so as to realize its full potential as a better solution.</w:t>
      </w:r>
    </w:p>
    <w:p w14:paraId="4B392D1E" w14:textId="77777777" w:rsidR="00DF7900" w:rsidRDefault="00DF7900">
      <w:pPr>
        <w:spacing w:before="240" w:after="240"/>
        <w:rPr>
          <w:rFonts w:ascii="Arial" w:eastAsia="Arial" w:hAnsi="Arial" w:cs="Arial"/>
          <w:sz w:val="48"/>
          <w:szCs w:val="48"/>
        </w:rPr>
      </w:pPr>
    </w:p>
    <w:p w14:paraId="6B84C4EB" w14:textId="77777777" w:rsidR="00DF7900" w:rsidRDefault="00DF7900">
      <w:pPr>
        <w:spacing w:before="240" w:after="240"/>
        <w:rPr>
          <w:rFonts w:ascii="Arial" w:eastAsia="Arial" w:hAnsi="Arial" w:cs="Arial"/>
          <w:sz w:val="28"/>
          <w:szCs w:val="28"/>
        </w:rPr>
      </w:pPr>
    </w:p>
    <w:p w14:paraId="5F835039" w14:textId="77777777" w:rsidR="00DF7900" w:rsidRDefault="00DF7900">
      <w:pPr>
        <w:spacing w:before="240" w:after="240"/>
        <w:rPr>
          <w:rFonts w:ascii="Arial" w:eastAsia="Arial" w:hAnsi="Arial" w:cs="Arial"/>
          <w:sz w:val="48"/>
          <w:szCs w:val="48"/>
        </w:rPr>
      </w:pPr>
    </w:p>
    <w:p w14:paraId="4BA9876D" w14:textId="77777777" w:rsidR="00DF7900" w:rsidRDefault="00DF7900">
      <w:pPr>
        <w:spacing w:before="240" w:after="240" w:line="360" w:lineRule="auto"/>
        <w:jc w:val="both"/>
        <w:rPr>
          <w:sz w:val="24"/>
          <w:szCs w:val="24"/>
        </w:rPr>
      </w:pPr>
    </w:p>
    <w:p w14:paraId="41BD4FF1" w14:textId="77777777" w:rsidR="00DF7900" w:rsidRDefault="00DF7900">
      <w:pPr>
        <w:spacing w:before="240" w:after="240" w:line="360" w:lineRule="auto"/>
        <w:jc w:val="both"/>
        <w:rPr>
          <w:sz w:val="24"/>
          <w:szCs w:val="24"/>
        </w:rPr>
      </w:pPr>
    </w:p>
    <w:p w14:paraId="16B0A73F" w14:textId="77777777" w:rsidR="00DF7900" w:rsidRDefault="00DF7900">
      <w:pPr>
        <w:spacing w:before="240" w:after="240" w:line="360" w:lineRule="auto"/>
        <w:jc w:val="both"/>
        <w:rPr>
          <w:sz w:val="24"/>
          <w:szCs w:val="24"/>
        </w:rPr>
      </w:pPr>
    </w:p>
    <w:p w14:paraId="120CD56F" w14:textId="77777777" w:rsidR="00DF7900" w:rsidRDefault="00DF7900">
      <w:pPr>
        <w:spacing w:before="240" w:after="240" w:line="360" w:lineRule="auto"/>
        <w:jc w:val="both"/>
        <w:rPr>
          <w:sz w:val="24"/>
          <w:szCs w:val="24"/>
        </w:rPr>
      </w:pPr>
    </w:p>
    <w:p w14:paraId="1164C9FC" w14:textId="77777777" w:rsidR="00DF7900" w:rsidRDefault="00DF7900">
      <w:pPr>
        <w:spacing w:before="240" w:after="240" w:line="360" w:lineRule="auto"/>
        <w:jc w:val="both"/>
        <w:rPr>
          <w:sz w:val="24"/>
          <w:szCs w:val="24"/>
        </w:rPr>
      </w:pPr>
    </w:p>
    <w:p w14:paraId="62A58709" w14:textId="77777777" w:rsidR="00DF7900" w:rsidRDefault="00DF7900">
      <w:pPr>
        <w:spacing w:before="240" w:after="240" w:line="360" w:lineRule="auto"/>
        <w:jc w:val="both"/>
        <w:rPr>
          <w:sz w:val="24"/>
          <w:szCs w:val="24"/>
        </w:rPr>
      </w:pPr>
    </w:p>
    <w:p w14:paraId="033A50D8" w14:textId="77777777" w:rsidR="00DF7900" w:rsidRDefault="00DF7900">
      <w:pPr>
        <w:spacing w:before="240" w:after="240" w:line="360" w:lineRule="auto"/>
        <w:jc w:val="both"/>
        <w:rPr>
          <w:sz w:val="24"/>
          <w:szCs w:val="24"/>
        </w:rPr>
      </w:pPr>
    </w:p>
    <w:p w14:paraId="6F3C2982" w14:textId="77777777" w:rsidR="00DF7900" w:rsidRDefault="00DF7900">
      <w:pPr>
        <w:spacing w:before="240" w:after="240" w:line="360" w:lineRule="auto"/>
        <w:jc w:val="both"/>
        <w:rPr>
          <w:sz w:val="24"/>
          <w:szCs w:val="24"/>
        </w:rPr>
      </w:pPr>
    </w:p>
    <w:p w14:paraId="72116586" w14:textId="77777777" w:rsidR="00DF7900" w:rsidRDefault="00DF7900">
      <w:pPr>
        <w:spacing w:before="240" w:after="240" w:line="360" w:lineRule="auto"/>
        <w:jc w:val="both"/>
        <w:rPr>
          <w:sz w:val="24"/>
          <w:szCs w:val="24"/>
        </w:rPr>
      </w:pPr>
    </w:p>
    <w:p w14:paraId="2070BBD8" w14:textId="77777777" w:rsidR="00DF7900" w:rsidRDefault="00DF7900">
      <w:pPr>
        <w:spacing w:before="240" w:after="240" w:line="360" w:lineRule="auto"/>
        <w:jc w:val="both"/>
        <w:rPr>
          <w:sz w:val="24"/>
          <w:szCs w:val="24"/>
        </w:rPr>
      </w:pPr>
    </w:p>
    <w:p w14:paraId="1FE3122E" w14:textId="77777777" w:rsidR="00DF7900" w:rsidRDefault="00DF7900"/>
    <w:p w14:paraId="653D37D7" w14:textId="77777777" w:rsidR="00DF7900" w:rsidRDefault="00DF7900"/>
    <w:p w14:paraId="789417BB" w14:textId="77777777" w:rsidR="00DF7900" w:rsidRDefault="00DF7900"/>
    <w:p w14:paraId="645F5EF6" w14:textId="77777777" w:rsidR="00DF7900" w:rsidRDefault="00DF7900"/>
    <w:p w14:paraId="39CAF14A" w14:textId="77777777" w:rsidR="00DF7900" w:rsidRDefault="00DF7900"/>
    <w:p w14:paraId="39976944" w14:textId="77777777" w:rsidR="00DF7900" w:rsidRDefault="007B2A86">
      <w:pPr>
        <w:spacing w:before="240" w:after="240"/>
        <w:rPr>
          <w:rFonts w:ascii="Arial" w:eastAsia="Arial" w:hAnsi="Arial" w:cs="Arial"/>
          <w:sz w:val="48"/>
          <w:szCs w:val="48"/>
        </w:rPr>
      </w:pPr>
      <w:r>
        <w:rPr>
          <w:rFonts w:ascii="Arial" w:eastAsia="Arial" w:hAnsi="Arial" w:cs="Arial"/>
          <w:sz w:val="48"/>
          <w:szCs w:val="48"/>
        </w:rPr>
        <w:t>References</w:t>
      </w:r>
    </w:p>
    <w:p w14:paraId="00AE3730" w14:textId="77777777" w:rsidR="00DF7900" w:rsidRDefault="007B2A86">
      <w:pPr>
        <w:spacing w:before="240" w:after="240"/>
        <w:jc w:val="both"/>
        <w:rPr>
          <w:sz w:val="24"/>
          <w:szCs w:val="24"/>
        </w:rPr>
      </w:pPr>
      <w:r>
        <w:rPr>
          <w:sz w:val="24"/>
          <w:szCs w:val="24"/>
        </w:rPr>
        <w:lastRenderedPageBreak/>
        <w:t>[</w:t>
      </w:r>
      <w:proofErr w:type="gramStart"/>
      <w:r>
        <w:rPr>
          <w:sz w:val="24"/>
          <w:szCs w:val="24"/>
        </w:rPr>
        <w:t>1]</w:t>
      </w:r>
      <w:proofErr w:type="spellStart"/>
      <w:r>
        <w:rPr>
          <w:sz w:val="24"/>
          <w:szCs w:val="24"/>
        </w:rPr>
        <w:t>Aich</w:t>
      </w:r>
      <w:proofErr w:type="spellEnd"/>
      <w:proofErr w:type="gramEnd"/>
      <w:r>
        <w:rPr>
          <w:sz w:val="24"/>
          <w:szCs w:val="24"/>
        </w:rPr>
        <w:t xml:space="preserve">, S., Chakraborty, S., </w:t>
      </w:r>
      <w:proofErr w:type="spellStart"/>
      <w:r>
        <w:rPr>
          <w:sz w:val="24"/>
          <w:szCs w:val="24"/>
        </w:rPr>
        <w:t>Sain</w:t>
      </w:r>
      <w:proofErr w:type="spellEnd"/>
      <w:r>
        <w:rPr>
          <w:sz w:val="24"/>
          <w:szCs w:val="24"/>
        </w:rPr>
        <w:t xml:space="preserve">, M., Lee, H., &amp; Kim, H. (2019). A Review on Benefits of IoT Integrated Blockchain based Supply Chain Management Implementations across Different Sectors with Case Study. </w:t>
      </w:r>
      <w:r>
        <w:rPr>
          <w:i/>
          <w:sz w:val="24"/>
          <w:szCs w:val="24"/>
        </w:rPr>
        <w:t>2019 21st International Conference on Advanced Communication Technology (ICACT)</w:t>
      </w:r>
      <w:r>
        <w:rPr>
          <w:sz w:val="24"/>
          <w:szCs w:val="24"/>
        </w:rPr>
        <w:t>. doi:10.23919/icact.2019.8701910</w:t>
      </w:r>
    </w:p>
    <w:p w14:paraId="3687EBFA" w14:textId="77777777" w:rsidR="00DF7900" w:rsidRDefault="007B2A86">
      <w:pPr>
        <w:spacing w:before="240" w:after="240"/>
        <w:jc w:val="both"/>
        <w:rPr>
          <w:sz w:val="24"/>
          <w:szCs w:val="24"/>
        </w:rPr>
      </w:pPr>
      <w:r>
        <w:rPr>
          <w:sz w:val="24"/>
          <w:szCs w:val="24"/>
        </w:rPr>
        <w:t>[</w:t>
      </w:r>
      <w:proofErr w:type="gramStart"/>
      <w:r>
        <w:rPr>
          <w:sz w:val="24"/>
          <w:szCs w:val="24"/>
        </w:rPr>
        <w:t>2]</w:t>
      </w:r>
      <w:proofErr w:type="spellStart"/>
      <w:r>
        <w:rPr>
          <w:sz w:val="24"/>
          <w:szCs w:val="24"/>
        </w:rPr>
        <w:t>Dasaklis</w:t>
      </w:r>
      <w:proofErr w:type="spellEnd"/>
      <w:proofErr w:type="gramEnd"/>
      <w:r>
        <w:rPr>
          <w:sz w:val="24"/>
          <w:szCs w:val="24"/>
        </w:rPr>
        <w:t xml:space="preserve">, T. K., Casino, F., &amp; </w:t>
      </w:r>
      <w:proofErr w:type="spellStart"/>
      <w:r>
        <w:rPr>
          <w:sz w:val="24"/>
          <w:szCs w:val="24"/>
        </w:rPr>
        <w:t>Patsakis</w:t>
      </w:r>
      <w:proofErr w:type="spellEnd"/>
      <w:r>
        <w:rPr>
          <w:sz w:val="24"/>
          <w:szCs w:val="24"/>
        </w:rPr>
        <w:t xml:space="preserve">, C. (2019). Defining granularity levels for supply chain traceability based on IoT and blockchain. </w:t>
      </w:r>
      <w:r>
        <w:rPr>
          <w:i/>
          <w:sz w:val="24"/>
          <w:szCs w:val="24"/>
        </w:rPr>
        <w:t>Proceedings of the International Conference on Omni-Layer Intelligent Systems</w:t>
      </w:r>
      <w:r>
        <w:rPr>
          <w:sz w:val="24"/>
          <w:szCs w:val="24"/>
        </w:rPr>
        <w:t>. doi:10.1145/3312614.3312652</w:t>
      </w:r>
    </w:p>
    <w:p w14:paraId="1774B0DD" w14:textId="77777777" w:rsidR="00DF7900" w:rsidRDefault="007B2A86">
      <w:pPr>
        <w:spacing w:before="240" w:after="240"/>
        <w:jc w:val="both"/>
        <w:rPr>
          <w:sz w:val="24"/>
          <w:szCs w:val="24"/>
        </w:rPr>
      </w:pPr>
      <w:r>
        <w:rPr>
          <w:sz w:val="24"/>
          <w:szCs w:val="24"/>
        </w:rPr>
        <w:t>[</w:t>
      </w:r>
      <w:proofErr w:type="gramStart"/>
      <w:r>
        <w:rPr>
          <w:sz w:val="24"/>
          <w:szCs w:val="24"/>
        </w:rPr>
        <w:t>3]</w:t>
      </w:r>
      <w:proofErr w:type="spellStart"/>
      <w:r>
        <w:rPr>
          <w:sz w:val="24"/>
          <w:szCs w:val="24"/>
        </w:rPr>
        <w:t>Rejeb</w:t>
      </w:r>
      <w:proofErr w:type="spellEnd"/>
      <w:proofErr w:type="gramEnd"/>
      <w:r>
        <w:rPr>
          <w:sz w:val="24"/>
          <w:szCs w:val="24"/>
        </w:rPr>
        <w:t xml:space="preserve">, A., Keogh, J. G., &amp; </w:t>
      </w:r>
      <w:proofErr w:type="spellStart"/>
      <w:r>
        <w:rPr>
          <w:sz w:val="24"/>
          <w:szCs w:val="24"/>
        </w:rPr>
        <w:t>Treiblmaier</w:t>
      </w:r>
      <w:proofErr w:type="spellEnd"/>
      <w:r>
        <w:rPr>
          <w:sz w:val="24"/>
          <w:szCs w:val="24"/>
        </w:rPr>
        <w:t xml:space="preserve">, H. (2019). Leveraging the Internet of Things and Blockchain Technology in Supply Chain Management. </w:t>
      </w:r>
      <w:r>
        <w:rPr>
          <w:i/>
          <w:sz w:val="24"/>
          <w:szCs w:val="24"/>
        </w:rPr>
        <w:t>Future Internet,</w:t>
      </w:r>
      <w:r>
        <w:rPr>
          <w:sz w:val="24"/>
          <w:szCs w:val="24"/>
        </w:rPr>
        <w:t xml:space="preserve"> </w:t>
      </w:r>
      <w:r>
        <w:rPr>
          <w:i/>
          <w:sz w:val="24"/>
          <w:szCs w:val="24"/>
        </w:rPr>
        <w:t>11</w:t>
      </w:r>
      <w:r>
        <w:rPr>
          <w:sz w:val="24"/>
          <w:szCs w:val="24"/>
        </w:rPr>
        <w:t>(7), 161. doi:10.3390/fi11070161</w:t>
      </w:r>
    </w:p>
    <w:p w14:paraId="72B1C175" w14:textId="77777777" w:rsidR="00DF7900" w:rsidRDefault="007B2A86">
      <w:pPr>
        <w:spacing w:before="240" w:after="240"/>
        <w:jc w:val="both"/>
        <w:rPr>
          <w:sz w:val="24"/>
          <w:szCs w:val="24"/>
        </w:rPr>
      </w:pPr>
      <w:r>
        <w:rPr>
          <w:sz w:val="24"/>
          <w:szCs w:val="24"/>
        </w:rPr>
        <w:t>[</w:t>
      </w:r>
      <w:proofErr w:type="gramStart"/>
      <w:r>
        <w:rPr>
          <w:sz w:val="24"/>
          <w:szCs w:val="24"/>
        </w:rPr>
        <w:t>4]Tsang</w:t>
      </w:r>
      <w:proofErr w:type="gramEnd"/>
      <w:r>
        <w:rPr>
          <w:sz w:val="24"/>
          <w:szCs w:val="24"/>
        </w:rPr>
        <w:t xml:space="preserve">, Y. P., Choy, K. L., Wu, C. H., Ho, G. T., &amp; Lam, H. Y. (2019). Blockchain-Driven IoT for Food Traceability </w:t>
      </w:r>
      <w:proofErr w:type="gramStart"/>
      <w:r>
        <w:rPr>
          <w:sz w:val="24"/>
          <w:szCs w:val="24"/>
        </w:rPr>
        <w:t>With</w:t>
      </w:r>
      <w:proofErr w:type="gramEnd"/>
      <w:r>
        <w:rPr>
          <w:sz w:val="24"/>
          <w:szCs w:val="24"/>
        </w:rPr>
        <w:t xml:space="preserve"> an Integrated Consensus Mechanism. </w:t>
      </w:r>
      <w:r>
        <w:rPr>
          <w:i/>
          <w:sz w:val="24"/>
          <w:szCs w:val="24"/>
        </w:rPr>
        <w:t>IEEE Access,</w:t>
      </w:r>
      <w:r>
        <w:rPr>
          <w:sz w:val="24"/>
          <w:szCs w:val="24"/>
        </w:rPr>
        <w:t xml:space="preserve"> </w:t>
      </w:r>
      <w:r>
        <w:rPr>
          <w:i/>
          <w:sz w:val="24"/>
          <w:szCs w:val="24"/>
        </w:rPr>
        <w:t>7</w:t>
      </w:r>
      <w:r>
        <w:rPr>
          <w:sz w:val="24"/>
          <w:szCs w:val="24"/>
        </w:rPr>
        <w:t>, 129000-129017. doi:10.1109/access.2019.2940227</w:t>
      </w:r>
    </w:p>
    <w:p w14:paraId="2857A808" w14:textId="77777777" w:rsidR="00DF7900" w:rsidRDefault="007B2A86">
      <w:pPr>
        <w:spacing w:before="240" w:after="240"/>
        <w:jc w:val="both"/>
        <w:rPr>
          <w:sz w:val="24"/>
          <w:szCs w:val="24"/>
        </w:rPr>
      </w:pPr>
      <w:r>
        <w:rPr>
          <w:sz w:val="24"/>
          <w:szCs w:val="24"/>
        </w:rPr>
        <w:t>[</w:t>
      </w:r>
      <w:proofErr w:type="gramStart"/>
      <w:r>
        <w:rPr>
          <w:sz w:val="24"/>
          <w:szCs w:val="24"/>
        </w:rPr>
        <w:t>5]Singh</w:t>
      </w:r>
      <w:proofErr w:type="gramEnd"/>
      <w:r>
        <w:rPr>
          <w:sz w:val="24"/>
          <w:szCs w:val="24"/>
        </w:rPr>
        <w:t xml:space="preserve">, R., Dwivedi, A. D., &amp; Srivastava, G. (2020). Internet of Things Based Blockchain for Temperature Monitoring and Counterfeit Pharmaceutical Prevention. </w:t>
      </w:r>
      <w:r>
        <w:rPr>
          <w:i/>
          <w:sz w:val="24"/>
          <w:szCs w:val="24"/>
        </w:rPr>
        <w:t>Sensors,</w:t>
      </w:r>
      <w:r>
        <w:rPr>
          <w:sz w:val="24"/>
          <w:szCs w:val="24"/>
        </w:rPr>
        <w:t xml:space="preserve"> </w:t>
      </w:r>
      <w:r>
        <w:rPr>
          <w:i/>
          <w:sz w:val="24"/>
          <w:szCs w:val="24"/>
        </w:rPr>
        <w:t>20</w:t>
      </w:r>
      <w:r>
        <w:rPr>
          <w:sz w:val="24"/>
          <w:szCs w:val="24"/>
        </w:rPr>
        <w:t>(14), 3951. doi:10.3390/s20143951</w:t>
      </w:r>
    </w:p>
    <w:p w14:paraId="45D5FE91" w14:textId="77777777" w:rsidR="00DF7900" w:rsidRDefault="007B2A86">
      <w:pPr>
        <w:spacing w:before="240" w:after="240"/>
        <w:rPr>
          <w:sz w:val="24"/>
          <w:szCs w:val="24"/>
        </w:rPr>
      </w:pPr>
      <w:r>
        <w:rPr>
          <w:sz w:val="24"/>
          <w:szCs w:val="24"/>
        </w:rPr>
        <w:t>[6]</w:t>
      </w:r>
      <w:hyperlink r:id="rId15">
        <w:r>
          <w:rPr>
            <w:color w:val="1155CC"/>
            <w:sz w:val="24"/>
            <w:szCs w:val="24"/>
            <w:u w:val="single"/>
          </w:rPr>
          <w:t>https://www2.deloitte.com/us/en/insights/topics/emerging-technologies/blockchain-technical-primer.html</w:t>
        </w:r>
      </w:hyperlink>
    </w:p>
    <w:p w14:paraId="3D93DB57" w14:textId="77777777" w:rsidR="00DF7900" w:rsidRDefault="007B2A86">
      <w:pPr>
        <w:spacing w:before="240" w:after="240"/>
        <w:rPr>
          <w:sz w:val="24"/>
          <w:szCs w:val="24"/>
        </w:rPr>
      </w:pPr>
      <w:r>
        <w:rPr>
          <w:sz w:val="24"/>
          <w:szCs w:val="24"/>
        </w:rPr>
        <w:t>[7]</w:t>
      </w:r>
      <w:hyperlink r:id="rId16">
        <w:r>
          <w:rPr>
            <w:color w:val="1155CC"/>
            <w:sz w:val="24"/>
            <w:szCs w:val="24"/>
            <w:u w:val="single"/>
          </w:rPr>
          <w:t>https://www.ibm.com/blockchain/industries/supply-chain</w:t>
        </w:r>
      </w:hyperlink>
    </w:p>
    <w:p w14:paraId="6C526A33" w14:textId="77777777" w:rsidR="00DF7900" w:rsidRDefault="007B2A86">
      <w:pPr>
        <w:spacing w:before="240" w:after="240"/>
        <w:rPr>
          <w:sz w:val="24"/>
          <w:szCs w:val="24"/>
        </w:rPr>
      </w:pPr>
      <w:r>
        <w:rPr>
          <w:sz w:val="24"/>
          <w:szCs w:val="24"/>
        </w:rPr>
        <w:t>[8]</w:t>
      </w:r>
      <w:hyperlink r:id="rId17">
        <w:r>
          <w:rPr>
            <w:color w:val="1155CC"/>
            <w:sz w:val="24"/>
            <w:szCs w:val="24"/>
            <w:u w:val="single"/>
          </w:rPr>
          <w:t>https://www.tradelens.com/platform</w:t>
        </w:r>
      </w:hyperlink>
    </w:p>
    <w:p w14:paraId="30C11F50" w14:textId="77777777" w:rsidR="00DF7900" w:rsidRDefault="00DF7900">
      <w:pPr>
        <w:spacing w:before="240" w:after="240"/>
        <w:rPr>
          <w:sz w:val="24"/>
          <w:szCs w:val="24"/>
        </w:rPr>
      </w:pPr>
    </w:p>
    <w:p w14:paraId="7BDB1268" w14:textId="77777777" w:rsidR="00DF7900" w:rsidRDefault="00DF7900">
      <w:pPr>
        <w:spacing w:before="240" w:after="240"/>
        <w:rPr>
          <w:sz w:val="24"/>
          <w:szCs w:val="24"/>
        </w:rPr>
      </w:pPr>
    </w:p>
    <w:p w14:paraId="1E5E1186" w14:textId="77777777" w:rsidR="00DF7900" w:rsidRDefault="00DF7900">
      <w:pPr>
        <w:spacing w:before="240" w:after="240"/>
        <w:rPr>
          <w:sz w:val="24"/>
          <w:szCs w:val="24"/>
        </w:rPr>
      </w:pPr>
    </w:p>
    <w:p w14:paraId="19D31155" w14:textId="77777777" w:rsidR="00DF7900" w:rsidRDefault="00DF7900">
      <w:pPr>
        <w:spacing w:before="240" w:after="240"/>
        <w:rPr>
          <w:sz w:val="24"/>
          <w:szCs w:val="24"/>
        </w:rPr>
      </w:pPr>
    </w:p>
    <w:p w14:paraId="514CA093" w14:textId="77777777" w:rsidR="00DF7900" w:rsidRDefault="00DF7900">
      <w:pPr>
        <w:spacing w:before="240" w:after="240"/>
        <w:rPr>
          <w:sz w:val="24"/>
          <w:szCs w:val="24"/>
        </w:rPr>
      </w:pPr>
    </w:p>
    <w:p w14:paraId="03B9182C" w14:textId="77777777" w:rsidR="00DF7900" w:rsidRDefault="00DF7900">
      <w:pPr>
        <w:spacing w:before="240" w:after="240"/>
        <w:rPr>
          <w:sz w:val="24"/>
          <w:szCs w:val="24"/>
        </w:rPr>
      </w:pPr>
    </w:p>
    <w:p w14:paraId="6EE1119E" w14:textId="77777777" w:rsidR="00DF7900" w:rsidRDefault="00DF7900">
      <w:pPr>
        <w:spacing w:before="240" w:after="240"/>
        <w:rPr>
          <w:sz w:val="24"/>
          <w:szCs w:val="24"/>
        </w:rPr>
      </w:pPr>
    </w:p>
    <w:p w14:paraId="4B6DDF19" w14:textId="77777777" w:rsidR="00DF7900" w:rsidRDefault="00DF7900">
      <w:pPr>
        <w:spacing w:before="240" w:after="240"/>
        <w:rPr>
          <w:sz w:val="48"/>
          <w:szCs w:val="48"/>
        </w:rPr>
      </w:pPr>
    </w:p>
    <w:p w14:paraId="51148FEF" w14:textId="77777777" w:rsidR="00DF7900" w:rsidRDefault="00DF7900"/>
    <w:p w14:paraId="1CE2931A" w14:textId="77777777" w:rsidR="00DF7900" w:rsidRDefault="00DF7900"/>
    <w:p w14:paraId="3B3206AA" w14:textId="77777777" w:rsidR="00DF7900" w:rsidRDefault="00DF7900"/>
    <w:p w14:paraId="093686C5" w14:textId="77777777" w:rsidR="00DF7900" w:rsidRDefault="00DF7900"/>
    <w:p w14:paraId="0BDCF355" w14:textId="77777777" w:rsidR="00DF7900" w:rsidRDefault="00DF7900"/>
    <w:p w14:paraId="366FCD76" w14:textId="77777777" w:rsidR="00DF7900" w:rsidRDefault="00DF7900"/>
    <w:p w14:paraId="7A29E993" w14:textId="77777777" w:rsidR="00DF7900" w:rsidRDefault="00DF7900"/>
    <w:p w14:paraId="34F2B812" w14:textId="77777777" w:rsidR="00DF7900" w:rsidRDefault="00DF7900"/>
    <w:sectPr w:rsidR="00DF7900">
      <w:footerReference w:type="default" r:id="rId18"/>
      <w:pgSz w:w="11910" w:h="16840"/>
      <w:pgMar w:top="1380" w:right="1140" w:bottom="980" w:left="1240" w:header="0" w:footer="80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E73FD" w14:textId="77777777" w:rsidR="0002317F" w:rsidRDefault="0002317F">
      <w:r>
        <w:separator/>
      </w:r>
    </w:p>
  </w:endnote>
  <w:endnote w:type="continuationSeparator" w:id="0">
    <w:p w14:paraId="78FBD020" w14:textId="77777777" w:rsidR="0002317F" w:rsidRDefault="00023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C39E9" w14:textId="77777777" w:rsidR="00DF7900" w:rsidRDefault="00DF7900">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3026D" w14:textId="77777777" w:rsidR="0002317F" w:rsidRDefault="0002317F">
      <w:r>
        <w:separator/>
      </w:r>
    </w:p>
  </w:footnote>
  <w:footnote w:type="continuationSeparator" w:id="0">
    <w:p w14:paraId="2416E0EE" w14:textId="77777777" w:rsidR="0002317F" w:rsidRDefault="000231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C282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CD24A2"/>
    <w:multiLevelType w:val="multilevel"/>
    <w:tmpl w:val="FFFFFFFF"/>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3A09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1B56E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FB40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ED2A6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BF1793"/>
    <w:multiLevelType w:val="multilevel"/>
    <w:tmpl w:val="FFFFFFFF"/>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1FA03B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366838"/>
    <w:multiLevelType w:val="hybridMultilevel"/>
    <w:tmpl w:val="0DA0215C"/>
    <w:lvl w:ilvl="0" w:tplc="55724F6A">
      <w:start w:val="1"/>
      <w:numFmt w:val="decimal"/>
      <w:lvlText w:val="%1."/>
      <w:lvlJc w:val="left"/>
      <w:pPr>
        <w:ind w:left="3444" w:hanging="360"/>
      </w:pPr>
      <w:rPr>
        <w:rFonts w:hint="default"/>
      </w:rPr>
    </w:lvl>
    <w:lvl w:ilvl="1" w:tplc="40090019" w:tentative="1">
      <w:start w:val="1"/>
      <w:numFmt w:val="lowerLetter"/>
      <w:lvlText w:val="%2."/>
      <w:lvlJc w:val="left"/>
      <w:pPr>
        <w:ind w:left="4164" w:hanging="360"/>
      </w:pPr>
    </w:lvl>
    <w:lvl w:ilvl="2" w:tplc="4009001B" w:tentative="1">
      <w:start w:val="1"/>
      <w:numFmt w:val="lowerRoman"/>
      <w:lvlText w:val="%3."/>
      <w:lvlJc w:val="right"/>
      <w:pPr>
        <w:ind w:left="4884" w:hanging="180"/>
      </w:pPr>
    </w:lvl>
    <w:lvl w:ilvl="3" w:tplc="4009000F" w:tentative="1">
      <w:start w:val="1"/>
      <w:numFmt w:val="decimal"/>
      <w:lvlText w:val="%4."/>
      <w:lvlJc w:val="left"/>
      <w:pPr>
        <w:ind w:left="5604" w:hanging="360"/>
      </w:pPr>
    </w:lvl>
    <w:lvl w:ilvl="4" w:tplc="40090019" w:tentative="1">
      <w:start w:val="1"/>
      <w:numFmt w:val="lowerLetter"/>
      <w:lvlText w:val="%5."/>
      <w:lvlJc w:val="left"/>
      <w:pPr>
        <w:ind w:left="6324" w:hanging="360"/>
      </w:pPr>
    </w:lvl>
    <w:lvl w:ilvl="5" w:tplc="4009001B" w:tentative="1">
      <w:start w:val="1"/>
      <w:numFmt w:val="lowerRoman"/>
      <w:lvlText w:val="%6."/>
      <w:lvlJc w:val="right"/>
      <w:pPr>
        <w:ind w:left="7044" w:hanging="180"/>
      </w:pPr>
    </w:lvl>
    <w:lvl w:ilvl="6" w:tplc="4009000F" w:tentative="1">
      <w:start w:val="1"/>
      <w:numFmt w:val="decimal"/>
      <w:lvlText w:val="%7."/>
      <w:lvlJc w:val="left"/>
      <w:pPr>
        <w:ind w:left="7764" w:hanging="360"/>
      </w:pPr>
    </w:lvl>
    <w:lvl w:ilvl="7" w:tplc="40090019" w:tentative="1">
      <w:start w:val="1"/>
      <w:numFmt w:val="lowerLetter"/>
      <w:lvlText w:val="%8."/>
      <w:lvlJc w:val="left"/>
      <w:pPr>
        <w:ind w:left="8484" w:hanging="360"/>
      </w:pPr>
    </w:lvl>
    <w:lvl w:ilvl="8" w:tplc="4009001B" w:tentative="1">
      <w:start w:val="1"/>
      <w:numFmt w:val="lowerRoman"/>
      <w:lvlText w:val="%9."/>
      <w:lvlJc w:val="right"/>
      <w:pPr>
        <w:ind w:left="9204" w:hanging="180"/>
      </w:pPr>
    </w:lvl>
  </w:abstractNum>
  <w:num w:numId="1">
    <w:abstractNumId w:val="0"/>
  </w:num>
  <w:num w:numId="2">
    <w:abstractNumId w:val="3"/>
  </w:num>
  <w:num w:numId="3">
    <w:abstractNumId w:val="1"/>
  </w:num>
  <w:num w:numId="4">
    <w:abstractNumId w:val="2"/>
  </w:num>
  <w:num w:numId="5">
    <w:abstractNumId w:val="7"/>
  </w:num>
  <w:num w:numId="6">
    <w:abstractNumId w:val="4"/>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900"/>
    <w:rsid w:val="0002317F"/>
    <w:rsid w:val="004721A2"/>
    <w:rsid w:val="007B2A86"/>
    <w:rsid w:val="00A02FE2"/>
    <w:rsid w:val="00DF7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5A75"/>
  <w15:docId w15:val="{66941677-C67A-0348-953B-138358E83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921" w:hanging="361"/>
      <w:outlineLvl w:val="0"/>
    </w:pPr>
    <w:rPr>
      <w:b/>
      <w:sz w:val="36"/>
      <w:szCs w:val="36"/>
    </w:rPr>
  </w:style>
  <w:style w:type="paragraph" w:styleId="Heading2">
    <w:name w:val="heading 2"/>
    <w:basedOn w:val="Normal"/>
    <w:next w:val="Normal"/>
    <w:uiPriority w:val="9"/>
    <w:unhideWhenUsed/>
    <w:qFormat/>
    <w:pPr>
      <w:ind w:left="200"/>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A02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tradelens.com/platform" TargetMode="External"/><Relationship Id="rId2" Type="http://schemas.openxmlformats.org/officeDocument/2006/relationships/styles" Target="styles.xml"/><Relationship Id="rId16" Type="http://schemas.openxmlformats.org/officeDocument/2006/relationships/hyperlink" Target="https://www.ibm.com/blockchain/industries/supply-chai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2.deloitte.com/us/en/insights/topics/emerging-technologies/blockchain-technical-primer.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18</Pages>
  <Words>3553</Words>
  <Characters>20254</Characters>
  <Application>Microsoft Office Word</Application>
  <DocSecurity>0</DocSecurity>
  <Lines>168</Lines>
  <Paragraphs>47</Paragraphs>
  <ScaleCrop>false</ScaleCrop>
  <Company/>
  <LinksUpToDate>false</LinksUpToDate>
  <CharactersWithSpaces>23760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Vipul Dunde</cp:lastModifiedBy>
  <cp:revision>3</cp:revision>
  <dcterms:created xsi:type="dcterms:W3CDTF">2021-01-09T18:29:00Z</dcterms:created>
  <dcterms:modified xsi:type="dcterms:W3CDTF">2021-01-10T17:56:00Z</dcterms:modified>
</cp:coreProperties>
</file>