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7F" w:rsidRDefault="00482D7F" w:rsidP="00B226C0">
      <w:pPr>
        <w:rPr>
          <w:rFonts w:ascii="Arial" w:hAnsi="Arial" w:cs="Arial"/>
          <w:b/>
          <w:bCs/>
          <w:sz w:val="22"/>
          <w:szCs w:val="20"/>
        </w:rPr>
      </w:pPr>
    </w:p>
    <w:p w:rsidR="00482D7F" w:rsidRDefault="00482D7F">
      <w:pPr>
        <w:pStyle w:val="Ttulo5"/>
        <w:rPr>
          <w:sz w:val="24"/>
        </w:rPr>
      </w:pPr>
      <w:r>
        <w:rPr>
          <w:sz w:val="22"/>
        </w:rPr>
        <w:t xml:space="preserve">PROCESSO SELETIVO </w:t>
      </w:r>
      <w:r w:rsidR="007C66A9">
        <w:rPr>
          <w:sz w:val="24"/>
        </w:rPr>
        <w:t xml:space="preserve">– </w:t>
      </w:r>
      <w:r w:rsidR="007F2AC2">
        <w:rPr>
          <w:sz w:val="24"/>
        </w:rPr>
        <w:t>ANALISTA TÉCNICO I</w:t>
      </w:r>
      <w:r w:rsidR="00E23D0D">
        <w:rPr>
          <w:sz w:val="24"/>
        </w:rPr>
        <w:t>I</w:t>
      </w:r>
      <w:r w:rsidR="009745F6">
        <w:rPr>
          <w:sz w:val="24"/>
        </w:rPr>
        <w:t>I</w:t>
      </w:r>
    </w:p>
    <w:p w:rsidR="00FC178C" w:rsidRPr="003B4A07" w:rsidRDefault="00FC178C" w:rsidP="00FC178C">
      <w:pPr>
        <w:rPr>
          <w:sz w:val="14"/>
        </w:rPr>
      </w:pPr>
    </w:p>
    <w:p w:rsidR="00482D7F" w:rsidRDefault="00482D7F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482D7F" w:rsidRDefault="00482D7F">
      <w:pPr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SERVIÇO DE APOIO ÀS MICRO E PEQUENAS EMPRESAS NO ESTADO DO RIO DE JANEIRO – SEBRAE/RJ, </w:t>
      </w:r>
      <w:r>
        <w:rPr>
          <w:rFonts w:ascii="Arial" w:hAnsi="Arial" w:cs="Arial"/>
          <w:bCs/>
          <w:sz w:val="22"/>
          <w:szCs w:val="20"/>
        </w:rPr>
        <w:t xml:space="preserve">entidade privada sem fins lucrativos que tem como missão </w:t>
      </w:r>
      <w:r>
        <w:rPr>
          <w:rFonts w:ascii="Arial" w:hAnsi="Arial" w:cs="Arial"/>
          <w:sz w:val="22"/>
        </w:rPr>
        <w:t>promover a competitividade e o desenvolvimento sustentável dos empreendimentos de micro e pequeno porte e fomentar o empreendedorismo</w:t>
      </w:r>
      <w:r>
        <w:rPr>
          <w:rFonts w:ascii="Arial" w:hAnsi="Arial" w:cs="Arial"/>
          <w:sz w:val="22"/>
          <w:szCs w:val="20"/>
        </w:rPr>
        <w:t xml:space="preserve">, torna público a abertura de </w:t>
      </w:r>
      <w:r>
        <w:rPr>
          <w:rFonts w:ascii="Arial" w:hAnsi="Arial" w:cs="Arial"/>
          <w:b/>
          <w:sz w:val="22"/>
          <w:szCs w:val="20"/>
        </w:rPr>
        <w:t>Processo Seletivo de Pessoal</w:t>
      </w:r>
      <w:r>
        <w:rPr>
          <w:rFonts w:ascii="Arial" w:hAnsi="Arial" w:cs="Arial"/>
          <w:sz w:val="22"/>
          <w:szCs w:val="20"/>
        </w:rPr>
        <w:t>, com vistas à contratação de profissionais para compor o quadro de empregados efetivos.</w:t>
      </w:r>
    </w:p>
    <w:p w:rsidR="00482D7F" w:rsidRPr="007C6DC7" w:rsidRDefault="00482D7F">
      <w:pPr>
        <w:jc w:val="both"/>
        <w:rPr>
          <w:rFonts w:ascii="Arial" w:hAnsi="Arial" w:cs="Arial"/>
          <w:b/>
          <w:sz w:val="6"/>
          <w:szCs w:val="20"/>
        </w:rPr>
      </w:pPr>
    </w:p>
    <w:p w:rsidR="00FC178C" w:rsidRPr="00FC178C" w:rsidRDefault="00FC178C">
      <w:pPr>
        <w:jc w:val="both"/>
        <w:rPr>
          <w:rFonts w:ascii="Arial" w:hAnsi="Arial" w:cs="Arial"/>
          <w:b/>
          <w:sz w:val="18"/>
          <w:szCs w:val="20"/>
        </w:rPr>
      </w:pPr>
    </w:p>
    <w:p w:rsidR="00482D7F" w:rsidRDefault="004107C0" w:rsidP="004107C0">
      <w:pPr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1.</w:t>
      </w:r>
      <w:r>
        <w:rPr>
          <w:rFonts w:ascii="Arial" w:hAnsi="Arial" w:cs="Arial"/>
          <w:b/>
          <w:sz w:val="22"/>
          <w:szCs w:val="20"/>
        </w:rPr>
        <w:tab/>
      </w:r>
      <w:r w:rsidR="00482D7F">
        <w:rPr>
          <w:rFonts w:ascii="Arial" w:hAnsi="Arial" w:cs="Arial"/>
          <w:b/>
          <w:sz w:val="22"/>
          <w:szCs w:val="20"/>
        </w:rPr>
        <w:t>DISPOSIÇÕES GERAIS</w:t>
      </w:r>
    </w:p>
    <w:p w:rsidR="00482D7F" w:rsidRDefault="00482D7F">
      <w:pPr>
        <w:jc w:val="both"/>
        <w:rPr>
          <w:rFonts w:ascii="Arial" w:hAnsi="Arial" w:cs="Arial"/>
          <w:b/>
          <w:sz w:val="22"/>
          <w:szCs w:val="20"/>
        </w:rPr>
      </w:pPr>
    </w:p>
    <w:p w:rsidR="00482D7F" w:rsidRDefault="00482D7F">
      <w:pPr>
        <w:jc w:val="both"/>
        <w:rPr>
          <w:rFonts w:ascii="Arial" w:hAnsi="Arial" w:cs="Arial"/>
          <w:color w:val="FF6600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1.1. O processo seletivo será realizado pela empresa </w:t>
      </w:r>
      <w:r>
        <w:rPr>
          <w:rFonts w:ascii="Arial" w:hAnsi="Arial" w:cs="Arial"/>
          <w:b/>
          <w:bCs/>
          <w:sz w:val="22"/>
          <w:szCs w:val="20"/>
        </w:rPr>
        <w:t>Parceria Consultoria Empresarial Ltda</w:t>
      </w:r>
      <w:r>
        <w:rPr>
          <w:rFonts w:ascii="Arial" w:hAnsi="Arial" w:cs="Arial"/>
          <w:b/>
          <w:sz w:val="22"/>
          <w:szCs w:val="20"/>
        </w:rPr>
        <w:t>.,</w:t>
      </w:r>
      <w:r>
        <w:rPr>
          <w:rFonts w:ascii="Arial" w:hAnsi="Arial" w:cs="Arial"/>
          <w:sz w:val="22"/>
          <w:szCs w:val="20"/>
        </w:rPr>
        <w:t xml:space="preserve"> localizada nesta cidade, na </w:t>
      </w:r>
      <w:r>
        <w:rPr>
          <w:rFonts w:ascii="Arial" w:hAnsi="Arial" w:cs="Arial"/>
          <w:bCs/>
          <w:sz w:val="22"/>
        </w:rPr>
        <w:t xml:space="preserve">Rua Uruguaiana, 10 sala 2206, </w:t>
      </w:r>
      <w:r>
        <w:rPr>
          <w:rFonts w:ascii="Arial" w:hAnsi="Arial" w:cs="Arial"/>
          <w:sz w:val="22"/>
          <w:szCs w:val="20"/>
        </w:rPr>
        <w:t>Centro, RJ.</w:t>
      </w:r>
      <w:r w:rsidR="00C15747">
        <w:rPr>
          <w:rFonts w:ascii="Arial" w:hAnsi="Arial" w:cs="Arial"/>
          <w:sz w:val="22"/>
          <w:szCs w:val="20"/>
        </w:rPr>
        <w:t xml:space="preserve"> Telefone: 2224-9845</w:t>
      </w:r>
      <w:r w:rsidR="006B20A7">
        <w:rPr>
          <w:rFonts w:ascii="Arial" w:hAnsi="Arial" w:cs="Arial"/>
          <w:sz w:val="22"/>
          <w:szCs w:val="20"/>
        </w:rPr>
        <w:t>.</w:t>
      </w:r>
    </w:p>
    <w:p w:rsidR="00482D7F" w:rsidRDefault="00482D7F">
      <w:pPr>
        <w:jc w:val="both"/>
        <w:rPr>
          <w:rFonts w:ascii="Arial" w:hAnsi="Arial" w:cs="Arial"/>
          <w:sz w:val="22"/>
          <w:szCs w:val="20"/>
        </w:rPr>
      </w:pPr>
    </w:p>
    <w:p w:rsidR="00466B38" w:rsidRPr="006675B2" w:rsidRDefault="00482D7F" w:rsidP="00466B38">
      <w:pPr>
        <w:jc w:val="both"/>
        <w:rPr>
          <w:rFonts w:ascii="Arial" w:eastAsia="Times New Roman" w:hAnsi="Arial" w:cs="Arial"/>
          <w:bCs/>
          <w:sz w:val="22"/>
          <w:szCs w:val="22"/>
          <w:u w:val="single"/>
        </w:rPr>
      </w:pPr>
      <w:r w:rsidRPr="00F26FE1">
        <w:rPr>
          <w:rFonts w:ascii="Arial" w:hAnsi="Arial" w:cs="Arial"/>
          <w:sz w:val="22"/>
          <w:szCs w:val="22"/>
        </w:rPr>
        <w:t xml:space="preserve">1.2. Este processo destina-se a selecionar profissionais para </w:t>
      </w:r>
      <w:r w:rsidR="00F26FE1" w:rsidRPr="00F26FE1">
        <w:rPr>
          <w:rFonts w:ascii="Arial" w:hAnsi="Arial" w:cs="Arial"/>
          <w:sz w:val="22"/>
          <w:szCs w:val="22"/>
        </w:rPr>
        <w:t>ocupar o espaço</w:t>
      </w:r>
      <w:r w:rsidR="00621F15">
        <w:rPr>
          <w:rFonts w:ascii="Arial" w:hAnsi="Arial" w:cs="Arial"/>
          <w:sz w:val="22"/>
          <w:szCs w:val="22"/>
        </w:rPr>
        <w:t xml:space="preserve"> ocupaciona</w:t>
      </w:r>
      <w:r w:rsidR="003B4A07">
        <w:rPr>
          <w:rFonts w:ascii="Arial" w:hAnsi="Arial" w:cs="Arial"/>
          <w:sz w:val="22"/>
          <w:szCs w:val="22"/>
        </w:rPr>
        <w:t>l</w:t>
      </w:r>
      <w:r w:rsidR="00621F15">
        <w:rPr>
          <w:rFonts w:ascii="Arial" w:hAnsi="Arial" w:cs="Arial"/>
          <w:sz w:val="22"/>
          <w:szCs w:val="22"/>
        </w:rPr>
        <w:t xml:space="preserve"> </w:t>
      </w:r>
      <w:r w:rsidR="00F26FE1" w:rsidRPr="00F26FE1">
        <w:rPr>
          <w:rFonts w:ascii="Arial" w:hAnsi="Arial" w:cs="Arial"/>
          <w:sz w:val="22"/>
          <w:szCs w:val="22"/>
        </w:rPr>
        <w:t xml:space="preserve">de </w:t>
      </w:r>
      <w:r w:rsidR="00466B38" w:rsidRPr="00F26FE1">
        <w:rPr>
          <w:rFonts w:ascii="Arial" w:hAnsi="Arial" w:cs="Arial"/>
          <w:b/>
          <w:bCs/>
          <w:iCs/>
          <w:sz w:val="22"/>
          <w:szCs w:val="22"/>
        </w:rPr>
        <w:t>A</w:t>
      </w:r>
      <w:r w:rsidR="00466B38" w:rsidRPr="00F26FE1">
        <w:rPr>
          <w:rFonts w:ascii="Arial" w:hAnsi="Arial" w:cs="Arial"/>
          <w:b/>
          <w:bCs/>
          <w:sz w:val="22"/>
          <w:szCs w:val="22"/>
        </w:rPr>
        <w:t>nalista Técnico I</w:t>
      </w:r>
      <w:r w:rsidR="00466B38">
        <w:rPr>
          <w:rFonts w:ascii="Arial" w:hAnsi="Arial" w:cs="Arial"/>
          <w:b/>
          <w:bCs/>
          <w:sz w:val="22"/>
          <w:szCs w:val="22"/>
        </w:rPr>
        <w:t>II</w:t>
      </w:r>
      <w:r w:rsidR="00466B38" w:rsidRPr="006675B2">
        <w:rPr>
          <w:rFonts w:ascii="Arial" w:hAnsi="Arial" w:cs="Arial"/>
          <w:bCs/>
          <w:sz w:val="22"/>
          <w:szCs w:val="22"/>
        </w:rPr>
        <w:t>.</w:t>
      </w:r>
    </w:p>
    <w:p w:rsidR="00F26FE1" w:rsidRPr="006675B2" w:rsidRDefault="00F26FE1" w:rsidP="00F26FE1">
      <w:pPr>
        <w:jc w:val="both"/>
        <w:rPr>
          <w:rFonts w:ascii="Arial" w:eastAsia="Times New Roman" w:hAnsi="Arial" w:cs="Arial"/>
          <w:bCs/>
          <w:sz w:val="22"/>
          <w:szCs w:val="22"/>
          <w:u w:val="single"/>
        </w:rPr>
      </w:pPr>
    </w:p>
    <w:p w:rsidR="00F26FE1" w:rsidRPr="007C6DC7" w:rsidRDefault="00F26FE1">
      <w:pPr>
        <w:jc w:val="both"/>
        <w:rPr>
          <w:rFonts w:ascii="Arial" w:hAnsi="Arial" w:cs="Arial"/>
          <w:sz w:val="14"/>
          <w:szCs w:val="20"/>
        </w:rPr>
      </w:pPr>
    </w:p>
    <w:p w:rsidR="00482D7F" w:rsidRDefault="00482D7F" w:rsidP="00D10F5A">
      <w:pPr>
        <w:numPr>
          <w:ilvl w:val="1"/>
          <w:numId w:val="8"/>
        </w:numPr>
        <w:ind w:left="0" w:firstLine="0"/>
        <w:jc w:val="both"/>
        <w:rPr>
          <w:rFonts w:ascii="Arial" w:eastAsia="Times New Roman" w:hAnsi="Arial" w:cs="Arial"/>
          <w:sz w:val="22"/>
          <w:szCs w:val="20"/>
          <w:u w:val="single"/>
        </w:rPr>
      </w:pPr>
      <w:r>
        <w:rPr>
          <w:rFonts w:ascii="Arial" w:eastAsia="Times New Roman" w:hAnsi="Arial" w:cs="Arial"/>
          <w:sz w:val="22"/>
          <w:szCs w:val="20"/>
          <w:u w:val="single"/>
        </w:rPr>
        <w:t>Perfil da vaga:</w:t>
      </w:r>
    </w:p>
    <w:p w:rsidR="00621F15" w:rsidRPr="007C6DC7" w:rsidRDefault="00621F15" w:rsidP="00621F15">
      <w:pPr>
        <w:jc w:val="both"/>
        <w:rPr>
          <w:rFonts w:ascii="Arial" w:eastAsia="Times New Roman" w:hAnsi="Arial" w:cs="Arial"/>
          <w:sz w:val="16"/>
          <w:szCs w:val="20"/>
          <w:u w:val="single"/>
        </w:rPr>
      </w:pPr>
    </w:p>
    <w:p w:rsidR="00206BA8" w:rsidRPr="00206BA8" w:rsidRDefault="00206BA8" w:rsidP="00206BA8">
      <w:pPr>
        <w:rPr>
          <w:rFonts w:ascii="Arial" w:hAnsi="Arial" w:cs="Arial"/>
          <w:sz w:val="22"/>
          <w:szCs w:val="22"/>
        </w:rPr>
      </w:pPr>
      <w:r w:rsidRPr="00206BA8">
        <w:rPr>
          <w:rFonts w:ascii="Arial" w:hAnsi="Arial" w:cs="Arial"/>
          <w:b/>
          <w:bCs/>
          <w:iCs/>
          <w:sz w:val="22"/>
          <w:szCs w:val="22"/>
        </w:rPr>
        <w:t>A</w:t>
      </w:r>
      <w:r w:rsidRPr="00206BA8">
        <w:rPr>
          <w:rFonts w:ascii="Arial" w:hAnsi="Arial" w:cs="Arial"/>
          <w:b/>
          <w:bCs/>
          <w:sz w:val="22"/>
          <w:szCs w:val="22"/>
        </w:rPr>
        <w:t>nalista Técnico III</w:t>
      </w:r>
      <w:r w:rsidRPr="00206BA8">
        <w:rPr>
          <w:rFonts w:ascii="Arial" w:hAnsi="Arial" w:cs="Arial"/>
          <w:sz w:val="22"/>
          <w:szCs w:val="22"/>
        </w:rPr>
        <w:t xml:space="preserve"> </w:t>
      </w:r>
    </w:p>
    <w:p w:rsidR="00206BA8" w:rsidRDefault="00206BA8" w:rsidP="00EC5BEE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Graduação em Economia</w:t>
      </w:r>
      <w:r w:rsidR="00715076">
        <w:rPr>
          <w:rFonts w:ascii="Arial" w:hAnsi="Arial" w:cs="Arial"/>
          <w:sz w:val="22"/>
          <w:szCs w:val="22"/>
        </w:rPr>
        <w:t xml:space="preserve"> ou Administração</w:t>
      </w:r>
      <w:r w:rsidR="00EC5BEE">
        <w:rPr>
          <w:rFonts w:ascii="Arial" w:hAnsi="Arial" w:cs="Arial"/>
          <w:sz w:val="22"/>
          <w:szCs w:val="22"/>
        </w:rPr>
        <w:t>.</w:t>
      </w:r>
    </w:p>
    <w:p w:rsidR="00603C9B" w:rsidRPr="00715076" w:rsidRDefault="00603C9B" w:rsidP="00EC5BEE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206BA8">
        <w:rPr>
          <w:rFonts w:ascii="Arial" w:hAnsi="Arial" w:cs="Arial"/>
          <w:sz w:val="22"/>
          <w:szCs w:val="22"/>
        </w:rPr>
        <w:t>Imprescindível</w:t>
      </w:r>
      <w:r w:rsidRPr="00206BA8">
        <w:rPr>
          <w:rFonts w:ascii="Arial" w:eastAsia="Times New Roman" w:hAnsi="Arial" w:cs="Arial"/>
          <w:sz w:val="22"/>
          <w:szCs w:val="22"/>
        </w:rPr>
        <w:t xml:space="preserve"> </w:t>
      </w:r>
      <w:r w:rsidR="006675B2" w:rsidRPr="00206BA8">
        <w:rPr>
          <w:rFonts w:ascii="Arial" w:eastAsia="Times New Roman" w:hAnsi="Arial" w:cs="Arial"/>
          <w:sz w:val="22"/>
          <w:szCs w:val="22"/>
        </w:rPr>
        <w:t>Pós-Graduação</w:t>
      </w:r>
      <w:r w:rsidR="00C93BA7" w:rsidRPr="00206BA8">
        <w:rPr>
          <w:rFonts w:ascii="Arial" w:eastAsia="Times New Roman" w:hAnsi="Arial" w:cs="Arial"/>
          <w:sz w:val="22"/>
          <w:szCs w:val="22"/>
        </w:rPr>
        <w:t xml:space="preserve"> Completa</w:t>
      </w:r>
      <w:r w:rsidR="00206BA8" w:rsidRPr="00206BA8">
        <w:rPr>
          <w:rFonts w:ascii="Arial" w:eastAsia="Times New Roman" w:hAnsi="Arial" w:cs="Arial"/>
          <w:sz w:val="22"/>
          <w:szCs w:val="22"/>
        </w:rPr>
        <w:t xml:space="preserve"> em </w:t>
      </w:r>
      <w:r w:rsidR="00715076">
        <w:rPr>
          <w:rFonts w:ascii="Arial" w:hAnsi="Arial" w:cs="Arial"/>
          <w:sz w:val="22"/>
          <w:szCs w:val="22"/>
        </w:rPr>
        <w:t xml:space="preserve">Gestão de Projetos </w:t>
      </w:r>
      <w:r w:rsidR="00206BA8" w:rsidRPr="00206BA8">
        <w:rPr>
          <w:rFonts w:ascii="Arial" w:hAnsi="Arial" w:cs="Arial"/>
          <w:sz w:val="22"/>
          <w:szCs w:val="22"/>
        </w:rPr>
        <w:t>e/ou Finanças Corporativas e/ou Desenvolvimento Econômico Local e/ou Responsabilidade Social</w:t>
      </w:r>
      <w:r w:rsidR="00206BA8">
        <w:rPr>
          <w:rFonts w:ascii="Arial" w:hAnsi="Arial" w:cs="Arial"/>
          <w:sz w:val="22"/>
          <w:szCs w:val="22"/>
        </w:rPr>
        <w:t xml:space="preserve"> e/ou Empreendedorismo e/ou Educação</w:t>
      </w:r>
      <w:r w:rsidR="00EC5BEE">
        <w:rPr>
          <w:rFonts w:ascii="Arial" w:hAnsi="Arial" w:cs="Arial"/>
          <w:bCs/>
          <w:sz w:val="22"/>
          <w:szCs w:val="22"/>
        </w:rPr>
        <w:t>.</w:t>
      </w:r>
    </w:p>
    <w:p w:rsidR="00715076" w:rsidRPr="00206BA8" w:rsidRDefault="004E40E8" w:rsidP="00EC5BEE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Experiência mínima de </w:t>
      </w:r>
      <w:r w:rsidR="00715076">
        <w:rPr>
          <w:rFonts w:ascii="Arial" w:hAnsi="Arial" w:cs="Arial"/>
          <w:bCs/>
          <w:sz w:val="22"/>
          <w:szCs w:val="22"/>
        </w:rPr>
        <w:t xml:space="preserve">05 anos </w:t>
      </w:r>
      <w:r w:rsidR="005509DA">
        <w:rPr>
          <w:rFonts w:ascii="Arial" w:hAnsi="Arial" w:cs="Arial"/>
          <w:bCs/>
          <w:sz w:val="22"/>
          <w:szCs w:val="22"/>
        </w:rPr>
        <w:t>na área de formação.</w:t>
      </w:r>
    </w:p>
    <w:p w:rsidR="00206BA8" w:rsidRDefault="005509DA" w:rsidP="00EC5BEE">
      <w:pPr>
        <w:tabs>
          <w:tab w:val="left" w:pos="1080"/>
        </w:tabs>
        <w:autoSpaceDE w:val="0"/>
        <w:autoSpaceDN w:val="0"/>
        <w:adjustRightInd w:val="0"/>
        <w:spacing w:before="60" w:after="60"/>
        <w:ind w:left="72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4</w:t>
      </w:r>
      <w:r w:rsidR="00206BA8">
        <w:rPr>
          <w:rFonts w:ascii="Arial" w:eastAsia="Times New Roman" w:hAnsi="Arial" w:cs="Arial"/>
          <w:sz w:val="22"/>
          <w:szCs w:val="22"/>
        </w:rPr>
        <w:t>.</w:t>
      </w:r>
      <w:r w:rsidR="00206BA8">
        <w:rPr>
          <w:rFonts w:ascii="Arial" w:eastAsia="Times New Roman" w:hAnsi="Arial" w:cs="Arial"/>
          <w:sz w:val="22"/>
          <w:szCs w:val="22"/>
        </w:rPr>
        <w:tab/>
      </w:r>
      <w:r w:rsidR="00206BA8" w:rsidRPr="005472D3">
        <w:rPr>
          <w:rFonts w:ascii="Arial" w:eastAsia="Times New Roman" w:hAnsi="Arial" w:cs="Arial"/>
          <w:sz w:val="22"/>
          <w:szCs w:val="22"/>
        </w:rPr>
        <w:t xml:space="preserve">Experiência </w:t>
      </w:r>
      <w:r w:rsidR="00BE03C7">
        <w:rPr>
          <w:rFonts w:ascii="Arial" w:eastAsia="Times New Roman" w:hAnsi="Arial" w:cs="Arial"/>
          <w:sz w:val="22"/>
          <w:szCs w:val="22"/>
        </w:rPr>
        <w:t>em:</w:t>
      </w:r>
      <w:r w:rsidR="00206BA8">
        <w:rPr>
          <w:rFonts w:ascii="Arial" w:eastAsia="Times New Roman" w:hAnsi="Arial" w:cs="Arial"/>
          <w:sz w:val="22"/>
          <w:szCs w:val="22"/>
        </w:rPr>
        <w:t xml:space="preserve"> </w:t>
      </w:r>
      <w:r w:rsidR="00BE03C7">
        <w:rPr>
          <w:rFonts w:ascii="Arial" w:eastAsia="Times New Roman" w:hAnsi="Arial" w:cs="Arial"/>
          <w:sz w:val="22"/>
          <w:szCs w:val="22"/>
        </w:rPr>
        <w:t>processos de monitoramento; gestão da informação; gestão de projetos</w:t>
      </w:r>
      <w:r w:rsidR="00EC5BEE">
        <w:rPr>
          <w:rFonts w:ascii="Arial" w:eastAsia="Times New Roman" w:hAnsi="Arial" w:cs="Arial"/>
          <w:sz w:val="22"/>
          <w:szCs w:val="22"/>
        </w:rPr>
        <w:t xml:space="preserve"> e</w:t>
      </w:r>
      <w:r w:rsidR="00BE03C7">
        <w:rPr>
          <w:rFonts w:ascii="Arial" w:eastAsia="Times New Roman" w:hAnsi="Arial" w:cs="Arial"/>
          <w:sz w:val="22"/>
          <w:szCs w:val="22"/>
        </w:rPr>
        <w:t xml:space="preserve"> gestão de pessoas</w:t>
      </w:r>
      <w:r w:rsidR="00EC5BEE">
        <w:rPr>
          <w:rFonts w:ascii="Arial" w:eastAsia="Times New Roman" w:hAnsi="Arial" w:cs="Arial"/>
          <w:sz w:val="22"/>
          <w:szCs w:val="22"/>
        </w:rPr>
        <w:t>.</w:t>
      </w:r>
    </w:p>
    <w:p w:rsidR="00206BA8" w:rsidRDefault="005509DA" w:rsidP="00EC5BEE">
      <w:pPr>
        <w:tabs>
          <w:tab w:val="left" w:pos="1080"/>
        </w:tabs>
        <w:autoSpaceDE w:val="0"/>
        <w:autoSpaceDN w:val="0"/>
        <w:adjustRightInd w:val="0"/>
        <w:spacing w:before="60" w:after="60"/>
        <w:ind w:left="72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5</w:t>
      </w:r>
      <w:r w:rsidR="00206BA8">
        <w:rPr>
          <w:rFonts w:ascii="Arial" w:eastAsia="Times New Roman" w:hAnsi="Arial" w:cs="Arial"/>
          <w:sz w:val="22"/>
          <w:szCs w:val="22"/>
        </w:rPr>
        <w:t>.</w:t>
      </w:r>
      <w:r w:rsidR="00206BA8">
        <w:rPr>
          <w:rFonts w:ascii="Arial" w:eastAsia="Times New Roman" w:hAnsi="Arial" w:cs="Arial"/>
          <w:sz w:val="22"/>
          <w:szCs w:val="22"/>
        </w:rPr>
        <w:tab/>
        <w:t xml:space="preserve">Facilidade para: disseminar metodologia de tecnologia social; </w:t>
      </w:r>
      <w:r w:rsidR="00BE03C7">
        <w:rPr>
          <w:rFonts w:ascii="Arial" w:eastAsia="Times New Roman" w:hAnsi="Arial" w:cs="Arial"/>
          <w:sz w:val="22"/>
          <w:szCs w:val="22"/>
        </w:rPr>
        <w:t>avaliar, indicar e monitorar processos avaliativos; planejar e administrar orçamento; interagir, negociar e representar a instituição em reuniões com poder público, provado e organizações sociais.</w:t>
      </w:r>
    </w:p>
    <w:p w:rsidR="00BE03C7" w:rsidRDefault="005509DA" w:rsidP="00EC5BEE">
      <w:pPr>
        <w:tabs>
          <w:tab w:val="left" w:pos="1080"/>
        </w:tabs>
        <w:autoSpaceDE w:val="0"/>
        <w:autoSpaceDN w:val="0"/>
        <w:adjustRightInd w:val="0"/>
        <w:spacing w:before="60" w:after="60"/>
        <w:ind w:left="72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6</w:t>
      </w:r>
      <w:r w:rsidR="00BE03C7">
        <w:rPr>
          <w:rFonts w:ascii="Arial" w:eastAsia="Times New Roman" w:hAnsi="Arial" w:cs="Arial"/>
          <w:sz w:val="22"/>
          <w:szCs w:val="22"/>
        </w:rPr>
        <w:t>.</w:t>
      </w:r>
      <w:r w:rsidR="00BE03C7">
        <w:rPr>
          <w:rFonts w:ascii="Arial" w:eastAsia="Times New Roman" w:hAnsi="Arial" w:cs="Arial"/>
          <w:sz w:val="22"/>
          <w:szCs w:val="22"/>
        </w:rPr>
        <w:tab/>
        <w:t>Desejável experiência em projetos sociais</w:t>
      </w:r>
      <w:r>
        <w:rPr>
          <w:rFonts w:ascii="Arial" w:eastAsia="Times New Roman" w:hAnsi="Arial" w:cs="Arial"/>
          <w:sz w:val="22"/>
          <w:szCs w:val="22"/>
        </w:rPr>
        <w:t>, administrativa, licitação e editais</w:t>
      </w:r>
      <w:r w:rsidR="00BE03C7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BE03C7">
        <w:rPr>
          <w:rFonts w:ascii="Arial" w:eastAsia="Times New Roman" w:hAnsi="Arial" w:cs="Arial"/>
          <w:sz w:val="22"/>
          <w:szCs w:val="22"/>
        </w:rPr>
        <w:t>e</w:t>
      </w:r>
      <w:proofErr w:type="spellEnd"/>
      <w:r w:rsidR="00BE03C7">
        <w:rPr>
          <w:rFonts w:ascii="Arial" w:eastAsia="Times New Roman" w:hAnsi="Arial" w:cs="Arial"/>
          <w:sz w:val="22"/>
          <w:szCs w:val="22"/>
        </w:rPr>
        <w:t xml:space="preserve"> interesse pela área social.</w:t>
      </w:r>
    </w:p>
    <w:p w:rsidR="00206BA8" w:rsidRPr="005472D3" w:rsidRDefault="005509DA" w:rsidP="00EC5BEE">
      <w:pPr>
        <w:tabs>
          <w:tab w:val="left" w:pos="1080"/>
        </w:tabs>
        <w:autoSpaceDE w:val="0"/>
        <w:autoSpaceDN w:val="0"/>
        <w:adjustRightInd w:val="0"/>
        <w:spacing w:before="60" w:after="60"/>
        <w:ind w:left="72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7.</w:t>
      </w:r>
      <w:r>
        <w:rPr>
          <w:rFonts w:ascii="Arial" w:eastAsia="Times New Roman" w:hAnsi="Arial" w:cs="Arial"/>
          <w:sz w:val="22"/>
          <w:szCs w:val="22"/>
        </w:rPr>
        <w:tab/>
        <w:t>De</w:t>
      </w:r>
      <w:r w:rsidR="00942849">
        <w:rPr>
          <w:rFonts w:ascii="Arial" w:eastAsia="Times New Roman" w:hAnsi="Arial" w:cs="Arial"/>
          <w:sz w:val="22"/>
          <w:szCs w:val="22"/>
        </w:rPr>
        <w:t>sejável conhecimento de inglês.</w:t>
      </w:r>
    </w:p>
    <w:p w:rsidR="00206BA8" w:rsidRPr="00052A28" w:rsidRDefault="005509DA" w:rsidP="00EC5BEE">
      <w:pPr>
        <w:tabs>
          <w:tab w:val="left" w:pos="1080"/>
        </w:tabs>
        <w:autoSpaceDE w:val="0"/>
        <w:autoSpaceDN w:val="0"/>
        <w:adjustRightInd w:val="0"/>
        <w:spacing w:before="60" w:after="60"/>
        <w:ind w:left="1134" w:hanging="41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8</w:t>
      </w:r>
      <w:r w:rsidR="00206BA8">
        <w:rPr>
          <w:rFonts w:ascii="Arial" w:eastAsia="Times New Roman" w:hAnsi="Arial" w:cs="Arial"/>
          <w:sz w:val="22"/>
          <w:szCs w:val="22"/>
        </w:rPr>
        <w:t>.</w:t>
      </w:r>
      <w:r w:rsidR="00206BA8">
        <w:rPr>
          <w:rFonts w:ascii="Arial" w:eastAsia="Times New Roman" w:hAnsi="Arial" w:cs="Arial"/>
          <w:sz w:val="22"/>
          <w:szCs w:val="22"/>
        </w:rPr>
        <w:tab/>
      </w:r>
      <w:r w:rsidR="00206BA8" w:rsidRPr="004C338C">
        <w:rPr>
          <w:rFonts w:ascii="Arial" w:eastAsia="Times New Roman" w:hAnsi="Arial" w:cs="Arial"/>
          <w:sz w:val="22"/>
          <w:szCs w:val="22"/>
        </w:rPr>
        <w:t xml:space="preserve">Atitudes e Competências: </w:t>
      </w:r>
      <w:r w:rsidR="00206BA8">
        <w:rPr>
          <w:rFonts w:ascii="Arial" w:hAnsi="Arial" w:cs="Arial"/>
          <w:sz w:val="22"/>
          <w:szCs w:val="20"/>
        </w:rPr>
        <w:t xml:space="preserve">Negociação; Trabalho em Equipe; Comunicação; Flexibilidade; Relacionamento Interpessoal; Comprometimento; </w:t>
      </w:r>
      <w:proofErr w:type="spellStart"/>
      <w:r w:rsidR="00206BA8">
        <w:rPr>
          <w:rFonts w:ascii="Arial" w:hAnsi="Arial" w:cs="Arial"/>
          <w:sz w:val="22"/>
          <w:szCs w:val="20"/>
        </w:rPr>
        <w:t>Proatividade</w:t>
      </w:r>
      <w:proofErr w:type="spellEnd"/>
      <w:r w:rsidR="00206BA8">
        <w:rPr>
          <w:rFonts w:ascii="Arial" w:hAnsi="Arial" w:cs="Arial"/>
          <w:sz w:val="22"/>
          <w:szCs w:val="20"/>
        </w:rPr>
        <w:t xml:space="preserve"> e Foco no Cliente.</w:t>
      </w:r>
    </w:p>
    <w:p w:rsidR="00D26621" w:rsidRPr="00D26621" w:rsidRDefault="00D26621" w:rsidP="00D26621">
      <w:pPr>
        <w:tabs>
          <w:tab w:val="left" w:pos="1080"/>
        </w:tabs>
        <w:autoSpaceDE w:val="0"/>
        <w:autoSpaceDN w:val="0"/>
        <w:adjustRightInd w:val="0"/>
        <w:spacing w:before="60" w:after="60"/>
        <w:ind w:left="1134" w:hanging="414"/>
        <w:jc w:val="both"/>
        <w:rPr>
          <w:rFonts w:ascii="Arial" w:hAnsi="Arial" w:cs="Arial"/>
          <w:sz w:val="22"/>
          <w:szCs w:val="22"/>
        </w:rPr>
      </w:pPr>
    </w:p>
    <w:p w:rsidR="00DF4E35" w:rsidRDefault="00DF4E35" w:rsidP="00DF4E3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B4A07">
        <w:rPr>
          <w:rFonts w:ascii="Arial" w:hAnsi="Arial" w:cs="Arial"/>
          <w:sz w:val="22"/>
          <w:szCs w:val="22"/>
        </w:rPr>
        <w:t xml:space="preserve">Os candidatos interessados deverão se cadastrar no site da </w:t>
      </w:r>
      <w:r w:rsidRPr="00806F8B">
        <w:rPr>
          <w:rFonts w:ascii="Arial" w:hAnsi="Arial" w:cs="Arial"/>
          <w:bCs/>
          <w:sz w:val="22"/>
          <w:szCs w:val="22"/>
        </w:rPr>
        <w:t>Parceria Consultoria Empresarial Ltda</w:t>
      </w:r>
      <w:r w:rsidRPr="00806F8B">
        <w:rPr>
          <w:rFonts w:ascii="Arial" w:hAnsi="Arial" w:cs="Arial"/>
          <w:sz w:val="22"/>
          <w:szCs w:val="22"/>
        </w:rPr>
        <w:t xml:space="preserve">: </w:t>
      </w:r>
      <w:r w:rsidRPr="00806F8B">
        <w:rPr>
          <w:rFonts w:ascii="Arial" w:hAnsi="Arial" w:cs="Arial"/>
          <w:b/>
          <w:sz w:val="22"/>
          <w:szCs w:val="22"/>
        </w:rPr>
        <w:t>www.parceriaconsult.com.br</w:t>
      </w:r>
      <w:r w:rsidRPr="00806F8B">
        <w:rPr>
          <w:rFonts w:ascii="Arial" w:hAnsi="Arial" w:cs="Arial"/>
          <w:sz w:val="22"/>
          <w:szCs w:val="22"/>
        </w:rPr>
        <w:t>, código da vaga</w:t>
      </w:r>
      <w:r w:rsidRPr="003B4A07">
        <w:rPr>
          <w:rFonts w:ascii="Arial" w:hAnsi="Arial" w:cs="Arial"/>
          <w:sz w:val="22"/>
          <w:szCs w:val="22"/>
        </w:rPr>
        <w:t xml:space="preserve"> </w:t>
      </w:r>
      <w:r w:rsidR="005244FE" w:rsidRPr="00C3028C">
        <w:rPr>
          <w:rFonts w:ascii="Arial" w:hAnsi="Arial" w:cs="Arial"/>
          <w:b/>
          <w:sz w:val="22"/>
          <w:szCs w:val="22"/>
          <w:u w:val="single"/>
        </w:rPr>
        <w:t>V</w:t>
      </w:r>
      <w:r w:rsidR="00243EF8" w:rsidRPr="00C3028C">
        <w:rPr>
          <w:rFonts w:ascii="Arial" w:hAnsi="Arial" w:cs="Arial"/>
          <w:b/>
          <w:sz w:val="22"/>
          <w:szCs w:val="22"/>
          <w:u w:val="single"/>
        </w:rPr>
        <w:t>654829</w:t>
      </w:r>
      <w:r w:rsidRPr="00C3028C">
        <w:rPr>
          <w:rFonts w:ascii="Arial" w:hAnsi="Arial" w:cs="Arial"/>
          <w:sz w:val="22"/>
          <w:szCs w:val="22"/>
        </w:rPr>
        <w:t xml:space="preserve">, até o dia </w:t>
      </w:r>
      <w:r w:rsidR="00C3028C" w:rsidRPr="00C3028C">
        <w:rPr>
          <w:rFonts w:ascii="Arial" w:hAnsi="Arial" w:cs="Arial"/>
          <w:b/>
          <w:bCs/>
          <w:sz w:val="22"/>
          <w:szCs w:val="22"/>
          <w:u w:val="single"/>
        </w:rPr>
        <w:t>23</w:t>
      </w:r>
      <w:r w:rsidR="00A61F88" w:rsidRPr="00C3028C">
        <w:rPr>
          <w:rFonts w:ascii="Arial" w:hAnsi="Arial" w:cs="Arial"/>
          <w:b/>
          <w:bCs/>
          <w:sz w:val="22"/>
          <w:szCs w:val="22"/>
          <w:u w:val="single"/>
        </w:rPr>
        <w:t>/</w:t>
      </w:r>
      <w:r w:rsidR="00A61F88">
        <w:rPr>
          <w:rFonts w:ascii="Arial" w:hAnsi="Arial" w:cs="Arial"/>
          <w:b/>
          <w:bCs/>
          <w:sz w:val="22"/>
          <w:szCs w:val="22"/>
          <w:u w:val="single"/>
        </w:rPr>
        <w:t>1</w:t>
      </w:r>
      <w:r w:rsidR="00603C9B">
        <w:rPr>
          <w:rFonts w:ascii="Arial" w:hAnsi="Arial" w:cs="Arial"/>
          <w:b/>
          <w:bCs/>
          <w:sz w:val="22"/>
          <w:szCs w:val="22"/>
          <w:u w:val="single"/>
        </w:rPr>
        <w:t>2</w:t>
      </w:r>
      <w:r w:rsidRPr="008325AB">
        <w:rPr>
          <w:rFonts w:ascii="Arial" w:hAnsi="Arial" w:cs="Arial"/>
          <w:b/>
          <w:bCs/>
          <w:sz w:val="22"/>
          <w:szCs w:val="22"/>
          <w:u w:val="single"/>
        </w:rPr>
        <w:t>/</w:t>
      </w:r>
      <w:r w:rsidRPr="006837D9">
        <w:rPr>
          <w:rFonts w:ascii="Arial" w:hAnsi="Arial" w:cs="Arial"/>
          <w:b/>
          <w:bCs/>
          <w:sz w:val="22"/>
          <w:szCs w:val="22"/>
          <w:u w:val="single"/>
        </w:rPr>
        <w:t>201</w:t>
      </w:r>
      <w:r w:rsidR="008E0509" w:rsidRPr="006837D9">
        <w:rPr>
          <w:rFonts w:ascii="Arial" w:hAnsi="Arial" w:cs="Arial"/>
          <w:b/>
          <w:bCs/>
          <w:sz w:val="22"/>
          <w:szCs w:val="22"/>
          <w:u w:val="single"/>
        </w:rPr>
        <w:t>2</w:t>
      </w:r>
      <w:r w:rsidRPr="006837D9">
        <w:rPr>
          <w:rFonts w:ascii="Arial" w:hAnsi="Arial" w:cs="Arial"/>
          <w:sz w:val="22"/>
          <w:szCs w:val="22"/>
        </w:rPr>
        <w:t>.</w:t>
      </w:r>
    </w:p>
    <w:p w:rsidR="00DF4E35" w:rsidRPr="003B4A07" w:rsidRDefault="00DF4E35">
      <w:pPr>
        <w:jc w:val="both"/>
        <w:rPr>
          <w:rFonts w:ascii="Arial" w:hAnsi="Arial" w:cs="Arial"/>
          <w:sz w:val="12"/>
          <w:szCs w:val="20"/>
        </w:rPr>
      </w:pPr>
    </w:p>
    <w:p w:rsidR="00482D7F" w:rsidRDefault="00482D7F">
      <w:pPr>
        <w:jc w:val="both"/>
        <w:rPr>
          <w:rFonts w:ascii="Arial" w:hAnsi="Arial" w:cs="Arial"/>
          <w:sz w:val="14"/>
          <w:szCs w:val="20"/>
        </w:rPr>
      </w:pPr>
    </w:p>
    <w:p w:rsidR="0059329C" w:rsidRPr="003B4A07" w:rsidRDefault="0059329C">
      <w:pPr>
        <w:jc w:val="both"/>
        <w:rPr>
          <w:rFonts w:ascii="Arial" w:hAnsi="Arial" w:cs="Arial"/>
          <w:sz w:val="14"/>
          <w:szCs w:val="20"/>
        </w:rPr>
      </w:pPr>
    </w:p>
    <w:p w:rsidR="00EC5BEE" w:rsidRDefault="00EC5BEE" w:rsidP="00EC5BEE">
      <w:pPr>
        <w:ind w:left="709" w:hanging="709"/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2.</w:t>
      </w:r>
      <w:r>
        <w:rPr>
          <w:rFonts w:ascii="Arial" w:hAnsi="Arial" w:cs="Arial"/>
          <w:b/>
          <w:bCs/>
          <w:sz w:val="22"/>
          <w:szCs w:val="20"/>
        </w:rPr>
        <w:tab/>
        <w:t>PROCESSO SELETIVO:</w:t>
      </w:r>
    </w:p>
    <w:p w:rsidR="00EC5BEE" w:rsidRDefault="00EC5BEE" w:rsidP="00EC5BEE">
      <w:pPr>
        <w:jc w:val="both"/>
        <w:rPr>
          <w:rFonts w:ascii="Arial" w:hAnsi="Arial" w:cs="Arial"/>
          <w:b/>
          <w:bCs/>
          <w:sz w:val="18"/>
        </w:rPr>
      </w:pPr>
    </w:p>
    <w:p w:rsidR="00EC5BEE" w:rsidRPr="005637BB" w:rsidRDefault="00EC5BEE" w:rsidP="00EC5BEE">
      <w:pPr>
        <w:ind w:left="709" w:hanging="709"/>
        <w:jc w:val="both"/>
        <w:rPr>
          <w:rFonts w:ascii="Arial" w:hAnsi="Arial" w:cs="Arial"/>
          <w:sz w:val="22"/>
          <w:szCs w:val="22"/>
        </w:rPr>
      </w:pPr>
      <w:r w:rsidRPr="005637BB"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>1.</w:t>
      </w:r>
      <w:r>
        <w:rPr>
          <w:rFonts w:ascii="Arial" w:hAnsi="Arial" w:cs="Arial"/>
          <w:bCs/>
          <w:sz w:val="22"/>
          <w:szCs w:val="22"/>
        </w:rPr>
        <w:tab/>
        <w:t>Todas as etapas do Processo S</w:t>
      </w:r>
      <w:r w:rsidRPr="005637BB">
        <w:rPr>
          <w:rFonts w:ascii="Arial" w:hAnsi="Arial" w:cs="Arial"/>
          <w:bCs/>
          <w:sz w:val="22"/>
          <w:szCs w:val="22"/>
        </w:rPr>
        <w:t>eletivo</w:t>
      </w:r>
      <w:r>
        <w:rPr>
          <w:rFonts w:ascii="Arial" w:hAnsi="Arial" w:cs="Arial"/>
          <w:bCs/>
          <w:sz w:val="22"/>
          <w:szCs w:val="22"/>
        </w:rPr>
        <w:t xml:space="preserve">, com exceção da primeira (análise curricular), </w:t>
      </w:r>
      <w:r w:rsidRPr="005637BB">
        <w:rPr>
          <w:rFonts w:ascii="Arial" w:hAnsi="Arial" w:cs="Arial"/>
          <w:bCs/>
          <w:sz w:val="22"/>
          <w:szCs w:val="22"/>
        </w:rPr>
        <w:t xml:space="preserve">serão </w:t>
      </w:r>
      <w:proofErr w:type="gramStart"/>
      <w:r w:rsidRPr="005637BB">
        <w:rPr>
          <w:rFonts w:ascii="Arial" w:hAnsi="Arial" w:cs="Arial"/>
          <w:bCs/>
          <w:sz w:val="22"/>
          <w:szCs w:val="22"/>
        </w:rPr>
        <w:t>realizad</w:t>
      </w:r>
      <w:r>
        <w:rPr>
          <w:rFonts w:ascii="Arial" w:hAnsi="Arial" w:cs="Arial"/>
          <w:bCs/>
          <w:sz w:val="22"/>
          <w:szCs w:val="22"/>
        </w:rPr>
        <w:t>a</w:t>
      </w:r>
      <w:r w:rsidRPr="005637BB">
        <w:rPr>
          <w:rFonts w:ascii="Arial" w:hAnsi="Arial" w:cs="Arial"/>
          <w:bCs/>
          <w:sz w:val="22"/>
          <w:szCs w:val="22"/>
        </w:rPr>
        <w:t>s na Sede da Parceria Consultoria Empresarial</w:t>
      </w:r>
      <w:proofErr w:type="gramEnd"/>
      <w:r w:rsidRPr="005637BB">
        <w:rPr>
          <w:rFonts w:ascii="Arial" w:hAnsi="Arial" w:cs="Arial"/>
          <w:bCs/>
          <w:sz w:val="22"/>
          <w:szCs w:val="22"/>
        </w:rPr>
        <w:t xml:space="preserve"> Ltda</w:t>
      </w:r>
      <w:r w:rsidRPr="005637BB">
        <w:rPr>
          <w:rFonts w:ascii="Arial" w:hAnsi="Arial" w:cs="Arial"/>
          <w:sz w:val="22"/>
          <w:szCs w:val="22"/>
        </w:rPr>
        <w:t xml:space="preserve">., localizada </w:t>
      </w:r>
      <w:r>
        <w:rPr>
          <w:rFonts w:ascii="Arial" w:hAnsi="Arial" w:cs="Arial"/>
          <w:sz w:val="22"/>
          <w:szCs w:val="22"/>
        </w:rPr>
        <w:t>à</w:t>
      </w:r>
      <w:r w:rsidRPr="005637BB">
        <w:rPr>
          <w:rFonts w:ascii="Arial" w:hAnsi="Arial" w:cs="Arial"/>
          <w:sz w:val="22"/>
          <w:szCs w:val="22"/>
        </w:rPr>
        <w:t xml:space="preserve"> </w:t>
      </w:r>
      <w:r w:rsidRPr="005637BB">
        <w:rPr>
          <w:rFonts w:ascii="Arial" w:hAnsi="Arial" w:cs="Arial"/>
          <w:bCs/>
          <w:sz w:val="22"/>
          <w:szCs w:val="22"/>
        </w:rPr>
        <w:t xml:space="preserve">Rua Uruguaiana, 10 sala 2206, </w:t>
      </w:r>
      <w:r w:rsidRPr="005637BB">
        <w:rPr>
          <w:rFonts w:ascii="Arial" w:hAnsi="Arial" w:cs="Arial"/>
          <w:sz w:val="22"/>
          <w:szCs w:val="22"/>
        </w:rPr>
        <w:t xml:space="preserve">Centro, </w:t>
      </w:r>
      <w:r>
        <w:rPr>
          <w:rFonts w:ascii="Arial" w:hAnsi="Arial" w:cs="Arial"/>
          <w:sz w:val="22"/>
          <w:szCs w:val="22"/>
        </w:rPr>
        <w:t>Rio de Janeiro/</w:t>
      </w:r>
      <w:r w:rsidRPr="005637BB">
        <w:rPr>
          <w:rFonts w:ascii="Arial" w:hAnsi="Arial" w:cs="Arial"/>
          <w:sz w:val="22"/>
          <w:szCs w:val="22"/>
        </w:rPr>
        <w:t>RJ.</w:t>
      </w:r>
    </w:p>
    <w:p w:rsidR="00EC5BEE" w:rsidRPr="003B4A07" w:rsidRDefault="00EC5BEE" w:rsidP="00EC5BEE">
      <w:pPr>
        <w:jc w:val="both"/>
        <w:rPr>
          <w:rFonts w:ascii="Arial" w:hAnsi="Arial" w:cs="Arial"/>
          <w:b/>
          <w:bCs/>
          <w:sz w:val="18"/>
        </w:rPr>
      </w:pPr>
    </w:p>
    <w:p w:rsidR="00EC5BEE" w:rsidRDefault="00EC5BEE" w:rsidP="00EC5BEE">
      <w:pPr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  <w:szCs w:val="20"/>
        </w:rPr>
        <w:t>2.2.</w:t>
      </w:r>
      <w:r>
        <w:rPr>
          <w:rFonts w:ascii="Arial" w:hAnsi="Arial" w:cs="Arial"/>
          <w:sz w:val="22"/>
          <w:szCs w:val="20"/>
        </w:rPr>
        <w:tab/>
        <w:t>A seleção dos candidatos será realizada por meio das seguintes etapas eliminatórias:</w:t>
      </w:r>
    </w:p>
    <w:p w:rsidR="00EC5BEE" w:rsidRDefault="00EC5BEE" w:rsidP="00EC5BEE">
      <w:pPr>
        <w:spacing w:before="120" w:after="120"/>
        <w:ind w:left="720"/>
        <w:jc w:val="both"/>
        <w:rPr>
          <w:rFonts w:ascii="Arial" w:hAnsi="Arial" w:cs="Arial"/>
          <w:bCs/>
          <w:sz w:val="22"/>
        </w:rPr>
      </w:pPr>
      <w:proofErr w:type="gramStart"/>
      <w:r>
        <w:rPr>
          <w:rFonts w:ascii="Arial" w:hAnsi="Arial" w:cs="Arial"/>
          <w:sz w:val="22"/>
          <w:szCs w:val="20"/>
        </w:rPr>
        <w:t>1ª)</w:t>
      </w:r>
      <w:proofErr w:type="gramEnd"/>
      <w:r>
        <w:rPr>
          <w:rFonts w:ascii="Arial" w:hAnsi="Arial" w:cs="Arial"/>
          <w:sz w:val="22"/>
          <w:szCs w:val="20"/>
        </w:rPr>
        <w:tab/>
        <w:t xml:space="preserve">análise curricular – serão avaliados os currículos de acordo com o perfil do cargo; </w:t>
      </w:r>
    </w:p>
    <w:p w:rsidR="00EC5BEE" w:rsidRDefault="00EC5BEE" w:rsidP="00EC5BEE">
      <w:pPr>
        <w:pStyle w:val="Recuodecorpodetexto"/>
        <w:ind w:left="1418" w:hanging="709"/>
        <w:rPr>
          <w:rFonts w:ascii="Arial" w:hAnsi="Arial"/>
          <w:sz w:val="22"/>
        </w:rPr>
      </w:pPr>
    </w:p>
    <w:p w:rsidR="00EC5BEE" w:rsidRDefault="00EC5BEE" w:rsidP="00EC5BEE">
      <w:pPr>
        <w:pStyle w:val="Recuodecorpodetexto"/>
        <w:ind w:left="1418" w:hanging="709"/>
        <w:rPr>
          <w:rFonts w:ascii="Arial" w:hAnsi="Arial"/>
          <w:sz w:val="22"/>
        </w:rPr>
      </w:pPr>
    </w:p>
    <w:p w:rsidR="00EC5BEE" w:rsidRPr="004B18D5" w:rsidRDefault="00EC5BEE" w:rsidP="00EC5BEE">
      <w:pPr>
        <w:pStyle w:val="Recuodecorpodetexto"/>
        <w:ind w:left="1418" w:hanging="709"/>
        <w:rPr>
          <w:rFonts w:ascii="Arial" w:hAnsi="Arial"/>
          <w:color w:val="FF0000"/>
          <w:sz w:val="22"/>
        </w:rPr>
      </w:pPr>
      <w:proofErr w:type="gramStart"/>
      <w:r>
        <w:rPr>
          <w:rFonts w:ascii="Arial" w:hAnsi="Arial"/>
          <w:sz w:val="22"/>
        </w:rPr>
        <w:t>2ª)</w:t>
      </w:r>
      <w:proofErr w:type="gramEnd"/>
      <w:r>
        <w:rPr>
          <w:rFonts w:ascii="Arial" w:hAnsi="Arial"/>
          <w:sz w:val="22"/>
        </w:rPr>
        <w:tab/>
        <w:t xml:space="preserve">prova de atualidades e língua portuguesa; O </w:t>
      </w:r>
      <w:r>
        <w:rPr>
          <w:rFonts w:ascii="Arial" w:hAnsi="Arial"/>
          <w:b/>
          <w:bCs/>
          <w:sz w:val="22"/>
        </w:rPr>
        <w:t>percentual mínimo para aprovação</w:t>
      </w:r>
      <w:r>
        <w:rPr>
          <w:rFonts w:ascii="Arial" w:hAnsi="Arial"/>
          <w:sz w:val="22"/>
        </w:rPr>
        <w:t xml:space="preserve"> nas provas é de </w:t>
      </w:r>
      <w:r>
        <w:rPr>
          <w:rFonts w:ascii="Arial" w:hAnsi="Arial"/>
          <w:b/>
          <w:bCs/>
          <w:sz w:val="22"/>
        </w:rPr>
        <w:t>70%</w:t>
      </w:r>
      <w:r>
        <w:rPr>
          <w:rFonts w:ascii="Arial" w:hAnsi="Arial"/>
          <w:sz w:val="22"/>
        </w:rPr>
        <w:t xml:space="preserve"> (setenta por cento) no total de acertos.</w:t>
      </w:r>
    </w:p>
    <w:p w:rsidR="00EC5BEE" w:rsidRDefault="00EC5BEE" w:rsidP="00EC5BEE">
      <w:pPr>
        <w:spacing w:before="120" w:after="120"/>
        <w:ind w:left="1418" w:hanging="709"/>
        <w:jc w:val="both"/>
        <w:rPr>
          <w:rFonts w:ascii="Arial" w:hAnsi="Arial" w:cs="Arial"/>
          <w:sz w:val="22"/>
          <w:szCs w:val="20"/>
        </w:rPr>
      </w:pPr>
      <w:proofErr w:type="gramStart"/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sz w:val="22"/>
          <w:szCs w:val="20"/>
        </w:rPr>
        <w:t>ª</w:t>
      </w:r>
      <w:r>
        <w:rPr>
          <w:rFonts w:ascii="Arial" w:hAnsi="Arial" w:cs="Arial"/>
          <w:bCs/>
          <w:sz w:val="22"/>
        </w:rPr>
        <w:t>)</w:t>
      </w:r>
      <w:proofErr w:type="gramEnd"/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sz w:val="22"/>
          <w:szCs w:val="20"/>
        </w:rPr>
        <w:t>dinâmicas de grupo</w:t>
      </w:r>
      <w:r>
        <w:rPr>
          <w:rFonts w:ascii="Arial" w:hAnsi="Arial" w:cs="Arial"/>
          <w:bCs/>
          <w:sz w:val="22"/>
        </w:rPr>
        <w:t xml:space="preserve"> – </w:t>
      </w:r>
      <w:r>
        <w:rPr>
          <w:rFonts w:ascii="Arial" w:hAnsi="Arial" w:cs="Arial"/>
          <w:sz w:val="22"/>
          <w:szCs w:val="20"/>
        </w:rPr>
        <w:t xml:space="preserve">os candidatos passarão por situações similares as cotidianas, como simulações de trabalho em equipe e verificação de capacidade de relacionamento. </w:t>
      </w:r>
      <w:r>
        <w:rPr>
          <w:rFonts w:ascii="Arial" w:hAnsi="Arial" w:cs="Arial"/>
          <w:sz w:val="22"/>
          <w:szCs w:val="22"/>
        </w:rPr>
        <w:t>Por meio de critérios quantitativos</w:t>
      </w:r>
      <w:r>
        <w:rPr>
          <w:rFonts w:ascii="Arial" w:hAnsi="Arial" w:cs="Arial"/>
          <w:sz w:val="22"/>
          <w:szCs w:val="20"/>
        </w:rPr>
        <w:t xml:space="preserve">.  </w:t>
      </w:r>
    </w:p>
    <w:p w:rsidR="00EC5BEE" w:rsidRDefault="00EC5BEE" w:rsidP="00EC5BEE">
      <w:pPr>
        <w:spacing w:before="120" w:after="120"/>
        <w:ind w:left="1418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Nesta etapa serão analisadas as seguintes competências/atitudes: Negociação; Trabalho em Equipe; Comunicação e Flexibilidade.</w:t>
      </w:r>
    </w:p>
    <w:p w:rsidR="00EC5BEE" w:rsidRDefault="00EC5BEE" w:rsidP="00EC5BEE">
      <w:pPr>
        <w:ind w:left="1418"/>
        <w:jc w:val="both"/>
        <w:rPr>
          <w:rFonts w:ascii="Arial" w:hAnsi="Arial" w:cs="Arial"/>
          <w:snapToGrid w:val="0"/>
          <w:sz w:val="22"/>
          <w:szCs w:val="22"/>
          <w:lang w:eastAsia="en-US"/>
        </w:rPr>
      </w:pPr>
    </w:p>
    <w:p w:rsidR="00EC5BEE" w:rsidRPr="004377F6" w:rsidRDefault="00EC5BEE" w:rsidP="00EC5BEE">
      <w:pPr>
        <w:ind w:left="1418"/>
        <w:jc w:val="both"/>
        <w:rPr>
          <w:rFonts w:ascii="Arial" w:hAnsi="Arial" w:cs="Arial"/>
          <w:bCs/>
          <w:iCs/>
          <w:sz w:val="22"/>
          <w:szCs w:val="22"/>
        </w:rPr>
      </w:pP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Os candidato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s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receberão pontuação de 01 a 05 para cada competência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/Atitude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.  Para classificação </w:t>
      </w:r>
      <w:r>
        <w:rPr>
          <w:rFonts w:ascii="Arial" w:hAnsi="Arial" w:cs="Arial"/>
          <w:snapToGrid w:val="0"/>
          <w:sz w:val="22"/>
          <w:szCs w:val="22"/>
          <w:lang w:eastAsia="en-US"/>
        </w:rPr>
        <w:t xml:space="preserve">o candidato 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dever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á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alcançar </w:t>
      </w:r>
      <w:r w:rsidRPr="004B18D5">
        <w:rPr>
          <w:rFonts w:ascii="Arial" w:hAnsi="Arial" w:cs="Arial"/>
          <w:b/>
          <w:snapToGrid w:val="0"/>
          <w:sz w:val="22"/>
          <w:szCs w:val="22"/>
          <w:lang w:eastAsia="en-US"/>
        </w:rPr>
        <w:t>pontuação mínima de 1</w:t>
      </w:r>
      <w:r>
        <w:rPr>
          <w:rFonts w:ascii="Arial" w:hAnsi="Arial" w:cs="Arial"/>
          <w:b/>
          <w:snapToGrid w:val="0"/>
          <w:sz w:val="22"/>
          <w:szCs w:val="22"/>
          <w:lang w:eastAsia="en-US"/>
        </w:rPr>
        <w:t>4</w:t>
      </w:r>
      <w:r w:rsidRPr="004B18D5">
        <w:rPr>
          <w:rFonts w:ascii="Arial" w:hAnsi="Arial" w:cs="Arial"/>
          <w:b/>
          <w:snapToGrid w:val="0"/>
          <w:sz w:val="22"/>
          <w:szCs w:val="22"/>
          <w:lang w:eastAsia="en-US"/>
        </w:rPr>
        <w:t xml:space="preserve"> pontos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, equivalente a 7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0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%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.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 </w:t>
      </w:r>
    </w:p>
    <w:p w:rsidR="00EC5BEE" w:rsidRPr="009274BD" w:rsidRDefault="00EC5BEE" w:rsidP="00EC5BEE">
      <w:pPr>
        <w:spacing w:before="120" w:after="120"/>
        <w:ind w:left="1418"/>
        <w:jc w:val="both"/>
        <w:rPr>
          <w:rFonts w:ascii="Arial" w:hAnsi="Arial" w:cs="Arial"/>
          <w:sz w:val="2"/>
          <w:szCs w:val="22"/>
        </w:rPr>
      </w:pPr>
    </w:p>
    <w:p w:rsidR="00EC5BEE" w:rsidRDefault="00EC5BEE" w:rsidP="00EC5BEE">
      <w:pPr>
        <w:spacing w:before="120" w:after="120"/>
        <w:ind w:left="1418" w:hanging="709"/>
        <w:jc w:val="both"/>
        <w:rPr>
          <w:rFonts w:ascii="Arial" w:hAnsi="Arial" w:cs="Arial"/>
          <w:sz w:val="22"/>
          <w:szCs w:val="22"/>
        </w:rPr>
      </w:pPr>
      <w:proofErr w:type="gramStart"/>
      <w:r w:rsidRPr="009967F8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0"/>
        </w:rPr>
        <w:t>ª</w:t>
      </w:r>
      <w:r w:rsidRPr="009967F8">
        <w:rPr>
          <w:rFonts w:ascii="Arial" w:hAnsi="Arial" w:cs="Arial"/>
          <w:sz w:val="22"/>
          <w:szCs w:val="22"/>
        </w:rPr>
        <w:t>)</w:t>
      </w:r>
      <w:proofErr w:type="gramEnd"/>
      <w:r>
        <w:rPr>
          <w:rFonts w:ascii="Arial" w:hAnsi="Arial" w:cs="Arial"/>
          <w:sz w:val="22"/>
          <w:szCs w:val="22"/>
        </w:rPr>
        <w:tab/>
      </w:r>
      <w:r w:rsidRPr="009967F8">
        <w:rPr>
          <w:rFonts w:ascii="Arial" w:hAnsi="Arial" w:cs="Arial"/>
          <w:sz w:val="22"/>
          <w:szCs w:val="22"/>
        </w:rPr>
        <w:t xml:space="preserve">entrevistas individuais – </w:t>
      </w:r>
      <w:r w:rsidRPr="009967F8">
        <w:rPr>
          <w:rFonts w:ascii="Arial" w:hAnsi="Arial" w:cs="Arial"/>
          <w:bCs/>
          <w:sz w:val="22"/>
          <w:szCs w:val="22"/>
        </w:rPr>
        <w:t xml:space="preserve">As entrevistas serão realizadas com base nas </w:t>
      </w:r>
      <w:r>
        <w:rPr>
          <w:rFonts w:ascii="Arial" w:hAnsi="Arial" w:cs="Arial"/>
          <w:bCs/>
          <w:sz w:val="22"/>
          <w:szCs w:val="22"/>
        </w:rPr>
        <w:t>Atitudes e C</w:t>
      </w:r>
      <w:r w:rsidRPr="009967F8">
        <w:rPr>
          <w:rFonts w:ascii="Arial" w:hAnsi="Arial" w:cs="Arial"/>
          <w:bCs/>
          <w:sz w:val="22"/>
          <w:szCs w:val="22"/>
        </w:rPr>
        <w:t xml:space="preserve">ompetências pertinentes </w:t>
      </w:r>
      <w:r>
        <w:rPr>
          <w:rFonts w:ascii="Arial" w:hAnsi="Arial" w:cs="Arial"/>
          <w:bCs/>
          <w:sz w:val="22"/>
          <w:szCs w:val="22"/>
        </w:rPr>
        <w:t xml:space="preserve">ao espaço acupacional de Analista Técnico III. </w:t>
      </w:r>
      <w:r>
        <w:rPr>
          <w:rFonts w:ascii="Arial" w:hAnsi="Arial" w:cs="Arial"/>
          <w:sz w:val="22"/>
          <w:szCs w:val="22"/>
        </w:rPr>
        <w:t>Por meio de critérios quantitativos</w:t>
      </w:r>
      <w:r w:rsidRPr="009967F8">
        <w:rPr>
          <w:rFonts w:ascii="Arial" w:hAnsi="Arial" w:cs="Arial"/>
          <w:bCs/>
          <w:sz w:val="22"/>
          <w:szCs w:val="22"/>
        </w:rPr>
        <w:t xml:space="preserve">. </w:t>
      </w:r>
      <w:r w:rsidRPr="009967F8">
        <w:rPr>
          <w:rFonts w:ascii="Arial" w:hAnsi="Arial" w:cs="Arial"/>
          <w:sz w:val="22"/>
          <w:szCs w:val="22"/>
        </w:rPr>
        <w:t xml:space="preserve"> </w:t>
      </w:r>
    </w:p>
    <w:p w:rsidR="00EC5BEE" w:rsidRDefault="00EC5BEE" w:rsidP="00EC5BEE">
      <w:pPr>
        <w:spacing w:before="120" w:after="120"/>
        <w:ind w:left="1418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Nesta etapa serão analisadas as seguintes competências/atitudes: Relacionamento Interpessoal; Comprometimento; </w:t>
      </w:r>
      <w:proofErr w:type="spellStart"/>
      <w:r>
        <w:rPr>
          <w:rFonts w:ascii="Arial" w:hAnsi="Arial" w:cs="Arial"/>
          <w:sz w:val="22"/>
          <w:szCs w:val="20"/>
        </w:rPr>
        <w:t>Proatividade</w:t>
      </w:r>
      <w:proofErr w:type="spellEnd"/>
      <w:r>
        <w:rPr>
          <w:rFonts w:ascii="Arial" w:hAnsi="Arial" w:cs="Arial"/>
          <w:sz w:val="22"/>
          <w:szCs w:val="20"/>
        </w:rPr>
        <w:t xml:space="preserve"> e Foco no Cliente.</w:t>
      </w:r>
    </w:p>
    <w:p w:rsidR="00EC5BEE" w:rsidRPr="009274BD" w:rsidRDefault="00EC5BEE" w:rsidP="00EC5BEE">
      <w:pPr>
        <w:ind w:left="1418"/>
        <w:jc w:val="both"/>
        <w:rPr>
          <w:rFonts w:ascii="Arial" w:hAnsi="Arial" w:cs="Arial"/>
          <w:bCs/>
          <w:iCs/>
          <w:sz w:val="22"/>
          <w:szCs w:val="22"/>
        </w:rPr>
      </w:pP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Os candidato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s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receberão pontuação de 01 a 05 para cada competência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/Atitude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.  Para classificação </w:t>
      </w:r>
      <w:r>
        <w:rPr>
          <w:rFonts w:ascii="Arial" w:hAnsi="Arial" w:cs="Arial"/>
          <w:snapToGrid w:val="0"/>
          <w:sz w:val="22"/>
          <w:szCs w:val="22"/>
          <w:lang w:eastAsia="en-US"/>
        </w:rPr>
        <w:t xml:space="preserve">o candidato 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dever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á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alcançar </w:t>
      </w:r>
      <w:r w:rsidRPr="004B18D5">
        <w:rPr>
          <w:rFonts w:ascii="Arial" w:hAnsi="Arial" w:cs="Arial"/>
          <w:b/>
          <w:snapToGrid w:val="0"/>
          <w:sz w:val="22"/>
          <w:szCs w:val="22"/>
          <w:lang w:eastAsia="en-US"/>
        </w:rPr>
        <w:t>pontuação mínima de 1</w:t>
      </w:r>
      <w:r>
        <w:rPr>
          <w:rFonts w:ascii="Arial" w:hAnsi="Arial" w:cs="Arial"/>
          <w:b/>
          <w:snapToGrid w:val="0"/>
          <w:sz w:val="22"/>
          <w:szCs w:val="22"/>
          <w:lang w:eastAsia="en-US"/>
        </w:rPr>
        <w:t>4</w:t>
      </w:r>
      <w:r w:rsidRPr="004B18D5">
        <w:rPr>
          <w:rFonts w:ascii="Arial" w:hAnsi="Arial" w:cs="Arial"/>
          <w:b/>
          <w:snapToGrid w:val="0"/>
          <w:sz w:val="22"/>
          <w:szCs w:val="22"/>
          <w:lang w:eastAsia="en-US"/>
        </w:rPr>
        <w:t xml:space="preserve"> pontos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, equivalente a 7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0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%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.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 </w:t>
      </w:r>
    </w:p>
    <w:p w:rsidR="00EC5BEE" w:rsidRDefault="00EC5BEE" w:rsidP="00EC5BEE">
      <w:pPr>
        <w:jc w:val="both"/>
        <w:rPr>
          <w:rFonts w:ascii="Arial" w:hAnsi="Arial" w:cs="Arial"/>
          <w:b/>
          <w:bCs/>
          <w:sz w:val="10"/>
          <w:szCs w:val="20"/>
        </w:rPr>
      </w:pPr>
    </w:p>
    <w:p w:rsidR="00EC5BEE" w:rsidRPr="00014E8C" w:rsidRDefault="00EC5BEE" w:rsidP="00EC5BEE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p w:rsidR="00EC5BEE" w:rsidRDefault="00EC5BEE" w:rsidP="00EC5BEE">
      <w:pPr>
        <w:ind w:left="540" w:hanging="54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2.3.</w:t>
      </w:r>
      <w:r>
        <w:rPr>
          <w:rFonts w:ascii="Arial" w:hAnsi="Arial" w:cs="Arial"/>
          <w:sz w:val="22"/>
          <w:szCs w:val="20"/>
        </w:rPr>
        <w:tab/>
        <w:t xml:space="preserve">As provas teóricas terão duração máxima de 04 (quatro) horas. </w:t>
      </w:r>
    </w:p>
    <w:p w:rsidR="00EC5BEE" w:rsidRPr="00014E8C" w:rsidRDefault="00EC5BEE" w:rsidP="00EC5BEE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p w:rsidR="00EC5BEE" w:rsidRPr="006B20A7" w:rsidRDefault="00EC5BEE" w:rsidP="00EC5BEE">
      <w:pPr>
        <w:tabs>
          <w:tab w:val="left" w:pos="567"/>
        </w:tabs>
        <w:ind w:left="567" w:hanging="567"/>
        <w:jc w:val="both"/>
        <w:rPr>
          <w:rFonts w:ascii="Arial" w:hAnsi="Arial" w:cs="Arial"/>
          <w:bCs/>
          <w:sz w:val="22"/>
          <w:szCs w:val="20"/>
        </w:rPr>
      </w:pPr>
      <w:r w:rsidRPr="006B20A7">
        <w:rPr>
          <w:rFonts w:ascii="Arial" w:hAnsi="Arial" w:cs="Arial"/>
          <w:sz w:val="22"/>
          <w:szCs w:val="20"/>
        </w:rPr>
        <w:t xml:space="preserve">2.4. </w:t>
      </w:r>
      <w:r w:rsidRPr="006B20A7">
        <w:rPr>
          <w:rFonts w:ascii="Arial" w:hAnsi="Arial" w:cs="Arial"/>
          <w:sz w:val="22"/>
          <w:szCs w:val="20"/>
        </w:rPr>
        <w:tab/>
        <w:t xml:space="preserve">A partir da etapa das provas objetivas, os candidatos serão informados de sua classificação ou desclassificação, em cada etapa, pela empresa </w:t>
      </w:r>
      <w:r w:rsidRPr="006B20A7">
        <w:rPr>
          <w:rFonts w:ascii="Arial" w:hAnsi="Arial" w:cs="Arial"/>
          <w:bCs/>
          <w:sz w:val="22"/>
          <w:szCs w:val="20"/>
        </w:rPr>
        <w:t>Parceria Consultoria Empresarial Ltda.</w:t>
      </w:r>
    </w:p>
    <w:p w:rsidR="00EC5BEE" w:rsidRPr="00014E8C" w:rsidRDefault="00EC5BEE" w:rsidP="00EC5BEE">
      <w:pPr>
        <w:tabs>
          <w:tab w:val="left" w:pos="567"/>
        </w:tabs>
        <w:ind w:left="567" w:hanging="567"/>
        <w:jc w:val="both"/>
        <w:rPr>
          <w:rFonts w:ascii="Arial" w:hAnsi="Arial" w:cs="Arial"/>
          <w:bCs/>
          <w:sz w:val="20"/>
          <w:szCs w:val="20"/>
        </w:rPr>
      </w:pPr>
    </w:p>
    <w:p w:rsidR="00EC5BEE" w:rsidRDefault="00EC5BEE" w:rsidP="00EC5BEE">
      <w:pPr>
        <w:tabs>
          <w:tab w:val="left" w:pos="567"/>
        </w:tabs>
        <w:ind w:left="567" w:hanging="567"/>
        <w:jc w:val="both"/>
        <w:rPr>
          <w:rFonts w:ascii="Arial" w:hAnsi="Arial" w:cs="Arial"/>
          <w:bCs/>
          <w:sz w:val="22"/>
          <w:szCs w:val="20"/>
        </w:rPr>
      </w:pPr>
      <w:r w:rsidRPr="006B20A7">
        <w:rPr>
          <w:rFonts w:ascii="Arial" w:hAnsi="Arial" w:cs="Arial"/>
          <w:bCs/>
          <w:sz w:val="22"/>
          <w:szCs w:val="20"/>
        </w:rPr>
        <w:t xml:space="preserve">2.5. </w:t>
      </w:r>
      <w:r w:rsidRPr="006B20A7">
        <w:rPr>
          <w:rFonts w:ascii="Arial" w:hAnsi="Arial" w:cs="Arial"/>
          <w:bCs/>
          <w:sz w:val="22"/>
          <w:szCs w:val="20"/>
        </w:rPr>
        <w:tab/>
        <w:t xml:space="preserve">Demais informações, relativas aos resultados das etapas do processo seletivo, poderão ser obtidas, por meio de contato, com a empresa Parceria Consultoria Empresarial </w:t>
      </w:r>
      <w:proofErr w:type="gramStart"/>
      <w:r w:rsidRPr="006B20A7">
        <w:rPr>
          <w:rFonts w:ascii="Arial" w:hAnsi="Arial" w:cs="Arial"/>
          <w:bCs/>
          <w:sz w:val="22"/>
          <w:szCs w:val="20"/>
        </w:rPr>
        <w:t>Ltda.</w:t>
      </w:r>
      <w:proofErr w:type="gramEnd"/>
      <w:r>
        <w:rPr>
          <w:rFonts w:ascii="Arial" w:hAnsi="Arial" w:cs="Arial"/>
          <w:bCs/>
          <w:sz w:val="22"/>
          <w:szCs w:val="20"/>
        </w:rPr>
        <w:t>Telefone (21) 2224-9845.</w:t>
      </w:r>
    </w:p>
    <w:p w:rsidR="00EC5BEE" w:rsidRPr="00014E8C" w:rsidRDefault="00EC5BEE" w:rsidP="00EC5BEE">
      <w:pPr>
        <w:tabs>
          <w:tab w:val="left" w:pos="567"/>
        </w:tabs>
        <w:ind w:left="567" w:hanging="567"/>
        <w:jc w:val="both"/>
        <w:rPr>
          <w:rFonts w:ascii="Arial" w:hAnsi="Arial" w:cs="Arial"/>
          <w:bCs/>
          <w:sz w:val="20"/>
          <w:szCs w:val="22"/>
        </w:rPr>
      </w:pPr>
    </w:p>
    <w:p w:rsidR="00EC5BEE" w:rsidRPr="006837D9" w:rsidRDefault="00EC5BEE" w:rsidP="00EC5BEE">
      <w:pPr>
        <w:ind w:left="567" w:hanging="567"/>
        <w:jc w:val="both"/>
        <w:rPr>
          <w:rFonts w:ascii="Arial" w:hAnsi="Arial" w:cs="Arial"/>
          <w:sz w:val="22"/>
          <w:szCs w:val="22"/>
        </w:rPr>
      </w:pPr>
      <w:r w:rsidRPr="006837D9">
        <w:rPr>
          <w:rFonts w:ascii="Arial" w:hAnsi="Arial" w:cs="Arial"/>
          <w:bCs/>
          <w:sz w:val="22"/>
          <w:szCs w:val="20"/>
        </w:rPr>
        <w:t xml:space="preserve">2.6. </w:t>
      </w:r>
      <w:r w:rsidRPr="006837D9">
        <w:rPr>
          <w:rFonts w:ascii="Arial" w:hAnsi="Arial" w:cs="Arial"/>
          <w:sz w:val="22"/>
          <w:szCs w:val="22"/>
        </w:rPr>
        <w:t xml:space="preserve">O resultado final do processo seletivo será divulgado no site da empresa </w:t>
      </w:r>
      <w:r w:rsidRPr="006837D9">
        <w:rPr>
          <w:rFonts w:ascii="Arial" w:hAnsi="Arial" w:cs="Arial"/>
          <w:bCs/>
          <w:sz w:val="22"/>
          <w:szCs w:val="22"/>
        </w:rPr>
        <w:t>Parceria Consultoria Empresarial Ltda</w:t>
      </w:r>
      <w:r w:rsidRPr="006837D9">
        <w:rPr>
          <w:rFonts w:ascii="Arial" w:hAnsi="Arial" w:cs="Arial"/>
          <w:sz w:val="22"/>
          <w:szCs w:val="22"/>
        </w:rPr>
        <w:t>., endereço eletrônico http://www.parceriaconsult.com.br.</w:t>
      </w:r>
    </w:p>
    <w:p w:rsidR="00EC5BEE" w:rsidRPr="006B20A7" w:rsidRDefault="00EC5BEE" w:rsidP="00EC5BEE">
      <w:pPr>
        <w:tabs>
          <w:tab w:val="left" w:pos="567"/>
        </w:tabs>
        <w:ind w:left="567" w:hanging="567"/>
        <w:jc w:val="both"/>
        <w:rPr>
          <w:rFonts w:ascii="Arial" w:hAnsi="Arial" w:cs="Arial"/>
          <w:bCs/>
          <w:sz w:val="22"/>
          <w:szCs w:val="20"/>
        </w:rPr>
      </w:pPr>
    </w:p>
    <w:p w:rsidR="00EC5BEE" w:rsidRPr="00D401E9" w:rsidRDefault="00EC5BEE" w:rsidP="00EC5BEE">
      <w:pPr>
        <w:tabs>
          <w:tab w:val="left" w:pos="567"/>
        </w:tabs>
        <w:ind w:left="567" w:hanging="567"/>
        <w:jc w:val="both"/>
        <w:rPr>
          <w:rFonts w:ascii="Arial" w:hAnsi="Arial" w:cs="Arial"/>
          <w:sz w:val="22"/>
          <w:szCs w:val="20"/>
        </w:rPr>
      </w:pPr>
    </w:p>
    <w:p w:rsidR="00EC5BEE" w:rsidRDefault="00EC5BEE" w:rsidP="00EC5BEE">
      <w:pPr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3.</w:t>
      </w:r>
      <w:r>
        <w:rPr>
          <w:rFonts w:ascii="Arial" w:hAnsi="Arial" w:cs="Arial"/>
          <w:b/>
          <w:sz w:val="22"/>
          <w:szCs w:val="20"/>
        </w:rPr>
        <w:tab/>
        <w:t>CONTEÚDO PROGRAMÁTICO</w:t>
      </w:r>
    </w:p>
    <w:p w:rsidR="00EC5BEE" w:rsidRPr="00D06233" w:rsidRDefault="00EC5BEE" w:rsidP="00EC5BEE">
      <w:pPr>
        <w:jc w:val="both"/>
        <w:rPr>
          <w:rFonts w:ascii="Arial" w:hAnsi="Arial" w:cs="Arial"/>
          <w:b/>
          <w:sz w:val="14"/>
          <w:szCs w:val="20"/>
        </w:rPr>
      </w:pPr>
    </w:p>
    <w:p w:rsidR="00EC5BEE" w:rsidRDefault="00EC5BEE" w:rsidP="00EC5BEE">
      <w:pPr>
        <w:pStyle w:val="Recuodecorpodetex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3.1. A prova de </w:t>
      </w:r>
      <w:r>
        <w:rPr>
          <w:rFonts w:ascii="Arial" w:hAnsi="Arial"/>
          <w:b/>
          <w:bCs/>
          <w:sz w:val="22"/>
        </w:rPr>
        <w:t>Língua Portuguesa</w:t>
      </w:r>
      <w:r>
        <w:rPr>
          <w:rFonts w:ascii="Arial" w:hAnsi="Arial"/>
          <w:sz w:val="22"/>
        </w:rPr>
        <w:t xml:space="preserve"> constará de 20 (vinte) questões objetivas com </w:t>
      </w:r>
      <w:proofErr w:type="gramStart"/>
      <w:r>
        <w:rPr>
          <w:rFonts w:ascii="Arial" w:hAnsi="Arial"/>
          <w:sz w:val="22"/>
        </w:rPr>
        <w:t>4</w:t>
      </w:r>
      <w:proofErr w:type="gramEnd"/>
      <w:r>
        <w:rPr>
          <w:rFonts w:ascii="Arial" w:hAnsi="Arial"/>
          <w:sz w:val="22"/>
        </w:rPr>
        <w:t xml:space="preserve"> (quatro) alternativas de resposta (A, B, C, D) e apenas 1 (uma) resposta correta. </w:t>
      </w:r>
    </w:p>
    <w:p w:rsidR="00EC5BEE" w:rsidRPr="00014E8C" w:rsidRDefault="00EC5BEE" w:rsidP="00EC5BEE">
      <w:pPr>
        <w:ind w:left="360"/>
        <w:jc w:val="both"/>
        <w:rPr>
          <w:rFonts w:ascii="Arial" w:hAnsi="Arial" w:cs="Arial"/>
          <w:sz w:val="10"/>
          <w:szCs w:val="20"/>
        </w:rPr>
      </w:pPr>
    </w:p>
    <w:p w:rsidR="00EC5BEE" w:rsidRPr="00D06233" w:rsidRDefault="00EC5BEE" w:rsidP="00EC5BEE">
      <w:pPr>
        <w:ind w:left="360"/>
        <w:jc w:val="both"/>
        <w:rPr>
          <w:rFonts w:ascii="Arial" w:hAnsi="Arial" w:cs="Arial"/>
          <w:sz w:val="8"/>
          <w:szCs w:val="20"/>
        </w:rPr>
      </w:pPr>
    </w:p>
    <w:p w:rsidR="00EC5BEE" w:rsidRDefault="00EC5BEE" w:rsidP="00EC5BEE">
      <w:pPr>
        <w:numPr>
          <w:ilvl w:val="0"/>
          <w:numId w:val="4"/>
        </w:numPr>
        <w:tabs>
          <w:tab w:val="clear" w:pos="1440"/>
          <w:tab w:val="num" w:pos="720"/>
          <w:tab w:val="left" w:pos="1080"/>
        </w:tabs>
        <w:ind w:left="720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0"/>
        </w:rPr>
        <w:t xml:space="preserve">Conteúdo programático: </w:t>
      </w:r>
      <w:proofErr w:type="gramStart"/>
      <w:r>
        <w:rPr>
          <w:rFonts w:ascii="Arial" w:hAnsi="Arial" w:cs="Arial"/>
          <w:sz w:val="22"/>
          <w:szCs w:val="20"/>
        </w:rPr>
        <w:t>1</w:t>
      </w:r>
      <w:proofErr w:type="gramEnd"/>
      <w:r>
        <w:rPr>
          <w:rFonts w:ascii="Arial" w:hAnsi="Arial" w:cs="Arial"/>
          <w:sz w:val="22"/>
          <w:szCs w:val="20"/>
        </w:rPr>
        <w:t>. Leitura e interpretação de texto. 2. Língua Falada e Escrita: uso informal e formal da língua; o nível culto da linguagem. 3. Coesão e coerência textual. 4. O sistema ortográfico vigente. 5. Acentuação gráfica. 6. Morfossintaxe: estrutura e formação das palavras; classes de palavras; flexões de palavras; frase, oração, período; estrutura da frase; funções sintáticas; período simples e composto: coordenação e subordinação; regência nominal e verbal; crase; concordância nominal e verbal; substituição e colocação dos pronomes pessoais oblíquos átonos. 7. Pontuação. 8. Semântica: adequação vocabular; sinônimos, antônimos, homônimos e parônimos; denotação e conotação.</w:t>
      </w:r>
    </w:p>
    <w:p w:rsidR="00EC5BEE" w:rsidRPr="00F85499" w:rsidRDefault="00EC5BEE" w:rsidP="00EC5BEE">
      <w:pPr>
        <w:jc w:val="both"/>
        <w:rPr>
          <w:rFonts w:ascii="Arial" w:hAnsi="Arial" w:cs="Arial"/>
          <w:color w:val="FF0000"/>
          <w:sz w:val="30"/>
        </w:rPr>
      </w:pPr>
    </w:p>
    <w:p w:rsidR="00EC5BEE" w:rsidRDefault="00EC5BEE" w:rsidP="00EC5BEE">
      <w:pPr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lastRenderedPageBreak/>
        <w:t xml:space="preserve">3.2. A prova de </w:t>
      </w:r>
      <w:r>
        <w:rPr>
          <w:rFonts w:ascii="Arial" w:hAnsi="Arial" w:cs="Arial"/>
          <w:b/>
          <w:bCs/>
          <w:sz w:val="22"/>
          <w:szCs w:val="20"/>
        </w:rPr>
        <w:t>Atualidades</w:t>
      </w:r>
      <w:r>
        <w:rPr>
          <w:rFonts w:ascii="Arial" w:hAnsi="Arial" w:cs="Arial"/>
          <w:sz w:val="22"/>
          <w:szCs w:val="20"/>
        </w:rPr>
        <w:t xml:space="preserve"> constará de 20 (vinte) questões objetivas com </w:t>
      </w:r>
      <w:proofErr w:type="gramStart"/>
      <w:r>
        <w:rPr>
          <w:rFonts w:ascii="Arial" w:hAnsi="Arial" w:cs="Arial"/>
          <w:sz w:val="22"/>
          <w:szCs w:val="20"/>
        </w:rPr>
        <w:t>4</w:t>
      </w:r>
      <w:proofErr w:type="gramEnd"/>
      <w:r>
        <w:rPr>
          <w:rFonts w:ascii="Arial" w:hAnsi="Arial" w:cs="Arial"/>
          <w:sz w:val="22"/>
          <w:szCs w:val="20"/>
        </w:rPr>
        <w:t xml:space="preserve"> (quatro) alternativas de resposta (A, B, C, D) e apenas 1(uma) resposta correta. </w:t>
      </w:r>
    </w:p>
    <w:p w:rsidR="00EC5BEE" w:rsidRPr="00D06233" w:rsidRDefault="00EC5BEE" w:rsidP="00EC5BEE">
      <w:pPr>
        <w:ind w:left="360"/>
        <w:jc w:val="both"/>
        <w:rPr>
          <w:rFonts w:ascii="Arial" w:hAnsi="Arial" w:cs="Arial"/>
          <w:sz w:val="8"/>
          <w:szCs w:val="20"/>
        </w:rPr>
      </w:pPr>
    </w:p>
    <w:p w:rsidR="00EC5BEE" w:rsidRDefault="00EC5BEE" w:rsidP="00EC5BEE">
      <w:pPr>
        <w:ind w:left="360"/>
        <w:jc w:val="both"/>
        <w:rPr>
          <w:rFonts w:ascii="Arial" w:hAnsi="Arial" w:cs="Arial"/>
          <w:sz w:val="14"/>
          <w:szCs w:val="20"/>
        </w:rPr>
      </w:pPr>
    </w:p>
    <w:p w:rsidR="00EC5BEE" w:rsidRDefault="00EC5BEE" w:rsidP="00EC5BEE">
      <w:pPr>
        <w:ind w:left="720"/>
        <w:jc w:val="both"/>
        <w:rPr>
          <w:rFonts w:ascii="Arial" w:eastAsia="Times New Roman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a) Conteúdo programático: </w:t>
      </w:r>
      <w:proofErr w:type="gramStart"/>
      <w:r>
        <w:rPr>
          <w:rFonts w:ascii="Arial" w:hAnsi="Arial" w:cs="Arial"/>
          <w:sz w:val="22"/>
          <w:szCs w:val="20"/>
        </w:rPr>
        <w:t>1</w:t>
      </w:r>
      <w:proofErr w:type="gramEnd"/>
      <w:r>
        <w:rPr>
          <w:rFonts w:ascii="Arial" w:hAnsi="Arial" w:cs="Arial"/>
          <w:sz w:val="22"/>
          <w:szCs w:val="20"/>
        </w:rPr>
        <w:t xml:space="preserve">. </w:t>
      </w:r>
      <w:r>
        <w:rPr>
          <w:rFonts w:ascii="Arial" w:eastAsia="Times New Roman" w:hAnsi="Arial" w:cs="Arial"/>
          <w:sz w:val="22"/>
          <w:szCs w:val="20"/>
        </w:rPr>
        <w:t xml:space="preserve">Aspectos da política brasileira.  </w:t>
      </w:r>
      <w:r>
        <w:rPr>
          <w:rFonts w:ascii="Arial" w:hAnsi="Arial" w:cs="Arial"/>
          <w:sz w:val="22"/>
          <w:szCs w:val="20"/>
        </w:rPr>
        <w:t xml:space="preserve">2. </w:t>
      </w:r>
      <w:r>
        <w:rPr>
          <w:rFonts w:ascii="Arial" w:eastAsia="Times New Roman" w:hAnsi="Arial" w:cs="Arial"/>
          <w:sz w:val="22"/>
          <w:szCs w:val="20"/>
        </w:rPr>
        <w:t>Aspectos da política internacional. 3. Cultura e sociedade brasileira: literatura, artes, música, arquitetura, rádio, cinema, teatro, jornais, revistas e televisão.  4. Descobertas e inovações científicas na atualidade e seus impactos na sociedade contemporânea.  5. Meio ambiente e sociedade: desenvolvimento sustentável, problemas, políticas públicas, organizações não governamentais, aspectos locais e globais.  6. Panorama da economia nacional e internacional. 7. O cotidiano brasileiro.</w:t>
      </w:r>
    </w:p>
    <w:p w:rsidR="00EC5BEE" w:rsidRDefault="00EC5BEE" w:rsidP="00EC5BEE">
      <w:pPr>
        <w:ind w:left="720"/>
        <w:jc w:val="both"/>
        <w:rPr>
          <w:rFonts w:ascii="Arial" w:eastAsia="Times New Roman" w:hAnsi="Arial" w:cs="Arial"/>
          <w:sz w:val="22"/>
          <w:szCs w:val="20"/>
        </w:rPr>
      </w:pPr>
    </w:p>
    <w:p w:rsidR="00014E8C" w:rsidRDefault="00014E8C">
      <w:pPr>
        <w:jc w:val="both"/>
        <w:rPr>
          <w:rFonts w:ascii="Arial" w:hAnsi="Arial" w:cs="Arial"/>
          <w:b/>
          <w:sz w:val="22"/>
          <w:szCs w:val="20"/>
        </w:rPr>
      </w:pPr>
    </w:p>
    <w:p w:rsidR="00D06233" w:rsidRDefault="00D06233">
      <w:pPr>
        <w:jc w:val="both"/>
        <w:rPr>
          <w:rFonts w:ascii="Arial" w:hAnsi="Arial" w:cs="Arial"/>
          <w:b/>
          <w:sz w:val="22"/>
          <w:szCs w:val="20"/>
        </w:rPr>
      </w:pPr>
    </w:p>
    <w:p w:rsidR="00482D7F" w:rsidRDefault="00387DC1">
      <w:pPr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3</w:t>
      </w:r>
      <w:r w:rsidR="00FC178C">
        <w:rPr>
          <w:rFonts w:ascii="Arial" w:hAnsi="Arial" w:cs="Arial"/>
          <w:b/>
          <w:sz w:val="22"/>
          <w:szCs w:val="20"/>
        </w:rPr>
        <w:t>.</w:t>
      </w:r>
      <w:r w:rsidR="00FC178C">
        <w:rPr>
          <w:rFonts w:ascii="Arial" w:hAnsi="Arial" w:cs="Arial"/>
          <w:b/>
          <w:sz w:val="22"/>
          <w:szCs w:val="20"/>
        </w:rPr>
        <w:tab/>
      </w:r>
      <w:r w:rsidR="00482D7F">
        <w:rPr>
          <w:rFonts w:ascii="Arial" w:hAnsi="Arial" w:cs="Arial"/>
          <w:b/>
          <w:sz w:val="22"/>
          <w:szCs w:val="20"/>
        </w:rPr>
        <w:t xml:space="preserve">CONTRATAÇÃO E BENEFÍCIOS: </w:t>
      </w:r>
    </w:p>
    <w:p w:rsidR="00482D7F" w:rsidRDefault="00482D7F">
      <w:pPr>
        <w:jc w:val="both"/>
        <w:rPr>
          <w:rFonts w:ascii="Arial" w:hAnsi="Arial" w:cs="Arial"/>
          <w:b/>
          <w:sz w:val="22"/>
          <w:szCs w:val="20"/>
        </w:rPr>
      </w:pPr>
    </w:p>
    <w:p w:rsidR="005472D3" w:rsidRDefault="00482D7F" w:rsidP="005472D3">
      <w:pPr>
        <w:pStyle w:val="Numerada"/>
        <w:numPr>
          <w:ilvl w:val="1"/>
          <w:numId w:val="7"/>
        </w:numPr>
        <w:tabs>
          <w:tab w:val="clear" w:pos="360"/>
          <w:tab w:val="num" w:pos="720"/>
        </w:tabs>
        <w:spacing w:before="0" w:after="0"/>
        <w:ind w:left="720" w:hanging="720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Os aprovados serão contratados de acordo com a legislação trabalhista vigente e o regime da </w:t>
      </w:r>
      <w:r>
        <w:rPr>
          <w:rFonts w:cs="Arial"/>
          <w:sz w:val="22"/>
        </w:rPr>
        <w:t xml:space="preserve">Consolidação das Leis Trabalhistas – </w:t>
      </w:r>
      <w:r>
        <w:rPr>
          <w:rFonts w:cs="Arial"/>
          <w:bCs/>
          <w:sz w:val="22"/>
        </w:rPr>
        <w:t>CLT;</w:t>
      </w:r>
    </w:p>
    <w:p w:rsidR="005472D3" w:rsidRPr="00FA3773" w:rsidRDefault="005472D3" w:rsidP="005472D3">
      <w:pPr>
        <w:pStyle w:val="Numerada"/>
        <w:numPr>
          <w:ilvl w:val="0"/>
          <w:numId w:val="0"/>
        </w:numPr>
        <w:spacing w:before="0" w:after="0"/>
        <w:ind w:left="720"/>
        <w:rPr>
          <w:rFonts w:cs="Arial"/>
          <w:bCs/>
          <w:sz w:val="16"/>
        </w:rPr>
      </w:pPr>
    </w:p>
    <w:p w:rsidR="00482D7F" w:rsidRPr="005472D3" w:rsidRDefault="005472D3" w:rsidP="005472D3">
      <w:pPr>
        <w:pStyle w:val="Numerada"/>
        <w:numPr>
          <w:ilvl w:val="1"/>
          <w:numId w:val="7"/>
        </w:numPr>
        <w:tabs>
          <w:tab w:val="clear" w:pos="360"/>
          <w:tab w:val="num" w:pos="720"/>
        </w:tabs>
        <w:spacing w:before="0" w:after="0"/>
        <w:ind w:left="720" w:hanging="720"/>
        <w:rPr>
          <w:rFonts w:cs="Arial"/>
          <w:bCs/>
          <w:sz w:val="22"/>
        </w:rPr>
      </w:pPr>
      <w:r w:rsidRPr="005472D3">
        <w:rPr>
          <w:rFonts w:cs="Arial"/>
          <w:sz w:val="22"/>
        </w:rPr>
        <w:t xml:space="preserve">Carga horária diária de </w:t>
      </w:r>
      <w:r w:rsidR="00FC178C">
        <w:rPr>
          <w:rFonts w:cs="Arial"/>
          <w:sz w:val="22"/>
        </w:rPr>
        <w:t>8</w:t>
      </w:r>
      <w:r w:rsidR="00482D7F" w:rsidRPr="005472D3">
        <w:rPr>
          <w:rFonts w:cs="Arial"/>
          <w:sz w:val="22"/>
        </w:rPr>
        <w:t>h (</w:t>
      </w:r>
      <w:r w:rsidR="00FC178C">
        <w:rPr>
          <w:rFonts w:cs="Arial"/>
          <w:sz w:val="22"/>
        </w:rPr>
        <w:t>oito</w:t>
      </w:r>
      <w:r w:rsidR="00482D7F" w:rsidRPr="005472D3">
        <w:rPr>
          <w:rFonts w:cs="Arial"/>
          <w:sz w:val="22"/>
        </w:rPr>
        <w:t xml:space="preserve"> horas) de segunda a sexta;</w:t>
      </w:r>
    </w:p>
    <w:p w:rsidR="00482D7F" w:rsidRPr="00FA3773" w:rsidRDefault="00482D7F">
      <w:pPr>
        <w:pStyle w:val="Numerada"/>
        <w:numPr>
          <w:ilvl w:val="0"/>
          <w:numId w:val="0"/>
        </w:numPr>
        <w:rPr>
          <w:rFonts w:cs="Arial"/>
          <w:sz w:val="10"/>
        </w:rPr>
      </w:pPr>
    </w:p>
    <w:p w:rsidR="00482D7F" w:rsidRPr="003B4A07" w:rsidRDefault="00482D7F" w:rsidP="003B4A07">
      <w:pPr>
        <w:numPr>
          <w:ilvl w:val="1"/>
          <w:numId w:val="7"/>
        </w:numPr>
        <w:tabs>
          <w:tab w:val="clear" w:pos="360"/>
        </w:tabs>
        <w:ind w:left="709" w:hanging="709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Remuneração</w:t>
      </w:r>
      <w:r w:rsidR="004212A5" w:rsidRPr="003B4A07">
        <w:rPr>
          <w:rFonts w:ascii="Arial" w:hAnsi="Arial" w:cs="Arial"/>
          <w:sz w:val="22"/>
          <w:szCs w:val="20"/>
        </w:rPr>
        <w:t xml:space="preserve">: </w:t>
      </w:r>
      <w:r w:rsidR="00FF40D7" w:rsidRPr="003B4A07">
        <w:rPr>
          <w:rFonts w:ascii="Arial" w:hAnsi="Arial" w:cs="Arial"/>
          <w:sz w:val="22"/>
          <w:szCs w:val="20"/>
        </w:rPr>
        <w:t xml:space="preserve">R$ </w:t>
      </w:r>
      <w:r w:rsidR="008377C8">
        <w:rPr>
          <w:rFonts w:ascii="Arial" w:hAnsi="Arial" w:cs="Arial"/>
          <w:iCs/>
          <w:sz w:val="22"/>
          <w:szCs w:val="22"/>
        </w:rPr>
        <w:t>6.091</w:t>
      </w:r>
      <w:r w:rsidR="00D26621" w:rsidRPr="00135ED5">
        <w:rPr>
          <w:rFonts w:ascii="Arial" w:hAnsi="Arial" w:cs="Arial"/>
          <w:iCs/>
          <w:sz w:val="22"/>
          <w:szCs w:val="22"/>
        </w:rPr>
        <w:t>,00</w:t>
      </w:r>
      <w:r w:rsidR="00D26621">
        <w:rPr>
          <w:rFonts w:ascii="Arial" w:hAnsi="Arial" w:cs="Arial"/>
          <w:i/>
          <w:iCs/>
        </w:rPr>
        <w:t xml:space="preserve">  </w:t>
      </w:r>
      <w:r w:rsidR="00FF40D7" w:rsidRPr="003B4A07">
        <w:rPr>
          <w:rFonts w:ascii="Arial" w:hAnsi="Arial" w:cs="Arial"/>
          <w:sz w:val="22"/>
          <w:szCs w:val="20"/>
        </w:rPr>
        <w:t>(</w:t>
      </w:r>
      <w:r w:rsidR="008377C8">
        <w:rPr>
          <w:rFonts w:ascii="Arial" w:hAnsi="Arial" w:cs="Arial"/>
          <w:sz w:val="22"/>
          <w:szCs w:val="20"/>
        </w:rPr>
        <w:t>Seis</w:t>
      </w:r>
      <w:r w:rsidR="00387DC1">
        <w:rPr>
          <w:rFonts w:ascii="Arial" w:hAnsi="Arial" w:cs="Arial"/>
          <w:sz w:val="22"/>
          <w:szCs w:val="20"/>
        </w:rPr>
        <w:t xml:space="preserve"> </w:t>
      </w:r>
      <w:r w:rsidR="00FA3773">
        <w:rPr>
          <w:rFonts w:ascii="Arial" w:hAnsi="Arial" w:cs="Arial"/>
          <w:sz w:val="22"/>
          <w:szCs w:val="20"/>
        </w:rPr>
        <w:t>mil</w:t>
      </w:r>
      <w:r w:rsidR="00135ED5">
        <w:rPr>
          <w:rFonts w:ascii="Arial" w:hAnsi="Arial" w:cs="Arial"/>
          <w:sz w:val="22"/>
          <w:szCs w:val="20"/>
        </w:rPr>
        <w:t xml:space="preserve"> </w:t>
      </w:r>
      <w:r w:rsidR="00D06233">
        <w:rPr>
          <w:rFonts w:ascii="Arial" w:hAnsi="Arial" w:cs="Arial"/>
          <w:sz w:val="22"/>
          <w:szCs w:val="20"/>
        </w:rPr>
        <w:t>reais</w:t>
      </w:r>
      <w:r w:rsidR="008377C8">
        <w:rPr>
          <w:rFonts w:ascii="Arial" w:hAnsi="Arial" w:cs="Arial"/>
          <w:sz w:val="22"/>
          <w:szCs w:val="20"/>
        </w:rPr>
        <w:t xml:space="preserve"> e noventa e um centavos</w:t>
      </w:r>
      <w:r w:rsidR="00FF40D7" w:rsidRPr="003B4A07">
        <w:rPr>
          <w:rFonts w:ascii="Arial" w:hAnsi="Arial" w:cs="Arial"/>
          <w:sz w:val="22"/>
          <w:szCs w:val="20"/>
        </w:rPr>
        <w:t>)</w:t>
      </w:r>
      <w:r w:rsidR="004212A5" w:rsidRPr="003B4A07">
        <w:rPr>
          <w:rFonts w:ascii="Arial" w:hAnsi="Arial" w:cs="Arial"/>
          <w:sz w:val="22"/>
          <w:szCs w:val="20"/>
        </w:rPr>
        <w:t>;</w:t>
      </w:r>
    </w:p>
    <w:p w:rsidR="004212A5" w:rsidRPr="00FA3773" w:rsidRDefault="004212A5" w:rsidP="004212A5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482D7F" w:rsidRDefault="00482D7F" w:rsidP="00D10F5A">
      <w:pPr>
        <w:numPr>
          <w:ilvl w:val="1"/>
          <w:numId w:val="7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Benefícios oferecidos: assistência médica e odontológica, seguro de vida em grupo, previdência privada, vale transporte e auxílio-refeição ou alimentação.</w:t>
      </w:r>
    </w:p>
    <w:p w:rsidR="00482D7F" w:rsidRDefault="00482D7F">
      <w:pPr>
        <w:jc w:val="both"/>
        <w:rPr>
          <w:rFonts w:ascii="Arial" w:hAnsi="Arial" w:cs="Arial"/>
          <w:b/>
          <w:sz w:val="18"/>
          <w:szCs w:val="20"/>
        </w:rPr>
      </w:pPr>
    </w:p>
    <w:p w:rsidR="004B18D5" w:rsidRPr="00FA3773" w:rsidRDefault="004B18D5">
      <w:pPr>
        <w:jc w:val="both"/>
        <w:rPr>
          <w:rFonts w:ascii="Arial" w:hAnsi="Arial" w:cs="Arial"/>
          <w:b/>
          <w:sz w:val="18"/>
          <w:szCs w:val="20"/>
        </w:rPr>
      </w:pPr>
    </w:p>
    <w:p w:rsidR="00FC178C" w:rsidRDefault="00FC178C">
      <w:pPr>
        <w:jc w:val="both"/>
        <w:rPr>
          <w:rFonts w:ascii="Arial" w:hAnsi="Arial" w:cs="Arial"/>
          <w:b/>
          <w:sz w:val="22"/>
          <w:szCs w:val="20"/>
        </w:rPr>
      </w:pPr>
    </w:p>
    <w:p w:rsidR="00482D7F" w:rsidRDefault="00FC178C" w:rsidP="00FC178C">
      <w:pPr>
        <w:ind w:left="709" w:hanging="709"/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5.</w:t>
      </w:r>
      <w:r>
        <w:rPr>
          <w:rFonts w:ascii="Arial" w:hAnsi="Arial" w:cs="Arial"/>
          <w:b/>
          <w:sz w:val="22"/>
          <w:szCs w:val="20"/>
        </w:rPr>
        <w:tab/>
      </w:r>
      <w:r w:rsidR="00482D7F">
        <w:rPr>
          <w:rFonts w:ascii="Arial" w:hAnsi="Arial" w:cs="Arial"/>
          <w:b/>
          <w:sz w:val="22"/>
          <w:szCs w:val="20"/>
        </w:rPr>
        <w:t>CONSIDERAÇÕES FINAIS:</w:t>
      </w:r>
    </w:p>
    <w:p w:rsidR="00482D7F" w:rsidRDefault="00482D7F">
      <w:pPr>
        <w:jc w:val="both"/>
        <w:rPr>
          <w:rFonts w:ascii="Arial" w:hAnsi="Arial" w:cs="Arial"/>
          <w:bCs/>
          <w:sz w:val="22"/>
          <w:szCs w:val="20"/>
        </w:rPr>
      </w:pPr>
    </w:p>
    <w:p w:rsidR="00482D7F" w:rsidRDefault="00482D7F" w:rsidP="00014E8C">
      <w:pPr>
        <w:tabs>
          <w:tab w:val="num" w:pos="1146"/>
        </w:tabs>
        <w:spacing w:line="360" w:lineRule="auto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Fica assegurado ao </w:t>
      </w:r>
      <w:r>
        <w:rPr>
          <w:rFonts w:ascii="Arial" w:hAnsi="Arial" w:cs="Arial"/>
          <w:b/>
          <w:sz w:val="22"/>
          <w:szCs w:val="20"/>
        </w:rPr>
        <w:t>SEBRAE/RJ</w:t>
      </w:r>
      <w:r>
        <w:rPr>
          <w:rFonts w:ascii="Arial" w:hAnsi="Arial" w:cs="Arial"/>
          <w:sz w:val="22"/>
          <w:szCs w:val="20"/>
        </w:rPr>
        <w:t xml:space="preserve"> o direito de transferir ou revogar, no todo ou em parte, o presente processo seletivo, sem que em decorrência dessa medida tenham os participantes direito à indenização, compensação ou reclamação de qualquer natureza.</w:t>
      </w:r>
    </w:p>
    <w:sectPr w:rsidR="00482D7F" w:rsidSect="000616CA">
      <w:headerReference w:type="default" r:id="rId7"/>
      <w:footerReference w:type="even" r:id="rId8"/>
      <w:footerReference w:type="default" r:id="rId9"/>
      <w:pgSz w:w="11907" w:h="16840" w:code="9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849" w:rsidRDefault="00942849">
      <w:r>
        <w:separator/>
      </w:r>
    </w:p>
  </w:endnote>
  <w:endnote w:type="continuationSeparator" w:id="1">
    <w:p w:rsidR="00942849" w:rsidRDefault="00942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849" w:rsidRDefault="0094284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42849" w:rsidRDefault="00942849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849" w:rsidRDefault="00942849">
    <w:pPr>
      <w:pStyle w:val="Rodap"/>
      <w:framePr w:wrap="around" w:vAnchor="text" w:hAnchor="margin" w:xAlign="right" w:y="1"/>
      <w:rPr>
        <w:rStyle w:val="Nmerodepgina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402"/>
      <w:gridCol w:w="2693"/>
    </w:tblGrid>
    <w:tr w:rsidR="00942849">
      <w:tc>
        <w:tcPr>
          <w:tcW w:w="3331" w:type="dxa"/>
        </w:tcPr>
        <w:p w:rsidR="00942849" w:rsidRDefault="00942849">
          <w:pPr>
            <w:pStyle w:val="Rodap"/>
            <w:tabs>
              <w:tab w:val="center" w:pos="4820"/>
              <w:tab w:val="left" w:pos="6663"/>
            </w:tabs>
            <w:ind w:right="360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 xml:space="preserve">Serviço de Apoio às </w:t>
          </w:r>
        </w:p>
        <w:p w:rsidR="00942849" w:rsidRDefault="00942849">
          <w:pPr>
            <w:pStyle w:val="Rodap"/>
            <w:tabs>
              <w:tab w:val="center" w:pos="4820"/>
              <w:tab w:val="left" w:pos="6663"/>
            </w:tabs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 xml:space="preserve">Micro e Pequenas Empresas </w:t>
          </w:r>
        </w:p>
        <w:p w:rsidR="00942849" w:rsidRDefault="00942849">
          <w:pPr>
            <w:pStyle w:val="Rodap"/>
            <w:tabs>
              <w:tab w:val="center" w:pos="4820"/>
              <w:tab w:val="left" w:pos="6663"/>
            </w:tabs>
            <w:rPr>
              <w:color w:val="0000FF"/>
              <w:sz w:val="16"/>
            </w:rPr>
          </w:pPr>
          <w:proofErr w:type="gramStart"/>
          <w:r>
            <w:rPr>
              <w:color w:val="0000FF"/>
              <w:sz w:val="16"/>
            </w:rPr>
            <w:t>no</w:t>
          </w:r>
          <w:proofErr w:type="gramEnd"/>
          <w:r>
            <w:rPr>
              <w:color w:val="0000FF"/>
              <w:sz w:val="16"/>
            </w:rPr>
            <w:t xml:space="preserve"> Estado do Rio de Janeiro</w:t>
          </w:r>
        </w:p>
      </w:tc>
      <w:tc>
        <w:tcPr>
          <w:tcW w:w="3402" w:type="dxa"/>
        </w:tcPr>
        <w:p w:rsidR="00942849" w:rsidRDefault="00942849">
          <w:pPr>
            <w:pStyle w:val="Rodap"/>
            <w:tabs>
              <w:tab w:val="center" w:pos="4820"/>
              <w:tab w:val="left" w:pos="6663"/>
            </w:tabs>
            <w:jc w:val="center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Rua Santa Luzia, 685</w:t>
          </w:r>
        </w:p>
        <w:p w:rsidR="00942849" w:rsidRDefault="00942849">
          <w:pPr>
            <w:pStyle w:val="Rodap"/>
            <w:tabs>
              <w:tab w:val="center" w:pos="4820"/>
              <w:tab w:val="left" w:pos="6663"/>
            </w:tabs>
            <w:jc w:val="center"/>
            <w:rPr>
              <w:color w:val="0000FF"/>
              <w:sz w:val="16"/>
            </w:rPr>
          </w:pPr>
          <w:proofErr w:type="gramStart"/>
          <w:r>
            <w:rPr>
              <w:color w:val="0000FF"/>
              <w:sz w:val="16"/>
            </w:rPr>
            <w:t>6º, 7º e 9º</w:t>
          </w:r>
          <w:proofErr w:type="gramEnd"/>
          <w:r>
            <w:rPr>
              <w:color w:val="0000FF"/>
              <w:sz w:val="16"/>
            </w:rPr>
            <w:t xml:space="preserve"> andares - Centro</w:t>
          </w:r>
        </w:p>
        <w:p w:rsidR="00942849" w:rsidRDefault="00942849">
          <w:pPr>
            <w:pStyle w:val="Rodap"/>
            <w:tabs>
              <w:tab w:val="center" w:pos="4820"/>
              <w:tab w:val="left" w:pos="6663"/>
            </w:tabs>
            <w:jc w:val="center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CEP: 20030-040 - Rio de Janeiro – RJ</w:t>
          </w:r>
        </w:p>
      </w:tc>
      <w:tc>
        <w:tcPr>
          <w:tcW w:w="2693" w:type="dxa"/>
        </w:tcPr>
        <w:p w:rsidR="00942849" w:rsidRDefault="00942849">
          <w:pPr>
            <w:pStyle w:val="Rodap"/>
            <w:tabs>
              <w:tab w:val="center" w:pos="4820"/>
              <w:tab w:val="left" w:pos="6663"/>
            </w:tabs>
            <w:jc w:val="right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Telefone (21) 2212-7700</w:t>
          </w:r>
        </w:p>
        <w:p w:rsidR="00942849" w:rsidRDefault="00942849">
          <w:pPr>
            <w:pStyle w:val="Rodap"/>
            <w:tabs>
              <w:tab w:val="center" w:pos="4820"/>
              <w:tab w:val="left" w:pos="6663"/>
            </w:tabs>
            <w:jc w:val="right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Fax (21) 2212-7984</w:t>
          </w:r>
        </w:p>
        <w:p w:rsidR="00942849" w:rsidRDefault="00942849">
          <w:pPr>
            <w:pStyle w:val="Rodap"/>
            <w:tabs>
              <w:tab w:val="center" w:pos="4820"/>
              <w:tab w:val="left" w:pos="6663"/>
            </w:tabs>
            <w:jc w:val="right"/>
            <w:rPr>
              <w:color w:val="0000FF"/>
              <w:sz w:val="16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12504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942849" w:rsidRDefault="00942849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849" w:rsidRDefault="00942849">
      <w:r>
        <w:separator/>
      </w:r>
    </w:p>
  </w:footnote>
  <w:footnote w:type="continuationSeparator" w:id="1">
    <w:p w:rsidR="00942849" w:rsidRDefault="009428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849" w:rsidRPr="00B226C0" w:rsidRDefault="00942849" w:rsidP="00B226C0">
    <w:pPr>
      <w:jc w:val="center"/>
      <w:rPr>
        <w:rFonts w:ascii="Arial" w:hAnsi="Arial" w:cs="Arial"/>
        <w:b/>
        <w:sz w:val="20"/>
        <w:szCs w:val="20"/>
      </w:rPr>
    </w:pPr>
    <w:r w:rsidRPr="00B226C0">
      <w:rPr>
        <w:rFonts w:ascii="Arial" w:hAnsi="Arial" w:cs="Arial"/>
        <w:b/>
        <w:noProof/>
        <w:sz w:val="20"/>
        <w:szCs w:val="20"/>
      </w:rPr>
      <w:drawing>
        <wp:inline distT="0" distB="0" distL="0" distR="0">
          <wp:extent cx="904877" cy="476250"/>
          <wp:effectExtent l="19050" t="0" r="9523" b="0"/>
          <wp:docPr id="2" name="Imagem 1" descr="C:\Users\fsantos\AppData\Local\Microsoft\Windows\Temporary Internet Files\Content.Outlook\5VZPXNBE\Logo Sebra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fsantos\AppData\Local\Microsoft\Windows\Temporary Internet Files\Content.Outlook\5VZPXNBE\Logo Sebrae.jp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7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1149"/>
    <w:multiLevelType w:val="multilevel"/>
    <w:tmpl w:val="46523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8CA611E"/>
    <w:multiLevelType w:val="hybridMultilevel"/>
    <w:tmpl w:val="7376050C"/>
    <w:lvl w:ilvl="0" w:tplc="5148A5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F46F17"/>
    <w:multiLevelType w:val="hybridMultilevel"/>
    <w:tmpl w:val="41D270B6"/>
    <w:lvl w:ilvl="0" w:tplc="F36CF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CE047A"/>
    <w:multiLevelType w:val="hybridMultilevel"/>
    <w:tmpl w:val="30DA898A"/>
    <w:lvl w:ilvl="0" w:tplc="E190F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A0244">
      <w:numFmt w:val="none"/>
      <w:lvlText w:val=""/>
      <w:lvlJc w:val="left"/>
      <w:pPr>
        <w:tabs>
          <w:tab w:val="num" w:pos="360"/>
        </w:tabs>
      </w:pPr>
    </w:lvl>
    <w:lvl w:ilvl="2" w:tplc="37CA9DD4">
      <w:numFmt w:val="none"/>
      <w:lvlText w:val=""/>
      <w:lvlJc w:val="left"/>
      <w:pPr>
        <w:tabs>
          <w:tab w:val="num" w:pos="360"/>
        </w:tabs>
      </w:pPr>
    </w:lvl>
    <w:lvl w:ilvl="3" w:tplc="6BA40F98">
      <w:numFmt w:val="none"/>
      <w:lvlText w:val=""/>
      <w:lvlJc w:val="left"/>
      <w:pPr>
        <w:tabs>
          <w:tab w:val="num" w:pos="360"/>
        </w:tabs>
      </w:pPr>
    </w:lvl>
    <w:lvl w:ilvl="4" w:tplc="A5BE0000">
      <w:numFmt w:val="none"/>
      <w:lvlText w:val=""/>
      <w:lvlJc w:val="left"/>
      <w:pPr>
        <w:tabs>
          <w:tab w:val="num" w:pos="360"/>
        </w:tabs>
      </w:pPr>
    </w:lvl>
    <w:lvl w:ilvl="5" w:tplc="64220540">
      <w:numFmt w:val="none"/>
      <w:lvlText w:val=""/>
      <w:lvlJc w:val="left"/>
      <w:pPr>
        <w:tabs>
          <w:tab w:val="num" w:pos="360"/>
        </w:tabs>
      </w:pPr>
    </w:lvl>
    <w:lvl w:ilvl="6" w:tplc="A42CD328">
      <w:numFmt w:val="none"/>
      <w:lvlText w:val=""/>
      <w:lvlJc w:val="left"/>
      <w:pPr>
        <w:tabs>
          <w:tab w:val="num" w:pos="360"/>
        </w:tabs>
      </w:pPr>
    </w:lvl>
    <w:lvl w:ilvl="7" w:tplc="37E6EF60">
      <w:numFmt w:val="none"/>
      <w:lvlText w:val=""/>
      <w:lvlJc w:val="left"/>
      <w:pPr>
        <w:tabs>
          <w:tab w:val="num" w:pos="360"/>
        </w:tabs>
      </w:pPr>
    </w:lvl>
    <w:lvl w:ilvl="8" w:tplc="D6C8398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C161D24"/>
    <w:multiLevelType w:val="multilevel"/>
    <w:tmpl w:val="6D78F0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DA6375"/>
    <w:multiLevelType w:val="multilevel"/>
    <w:tmpl w:val="7E8EA5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1F001BD"/>
    <w:multiLevelType w:val="hybridMultilevel"/>
    <w:tmpl w:val="41D609B0"/>
    <w:lvl w:ilvl="0" w:tplc="5666DA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5AACC6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B4FFE"/>
    <w:multiLevelType w:val="hybridMultilevel"/>
    <w:tmpl w:val="AA425956"/>
    <w:lvl w:ilvl="0" w:tplc="54A00678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47FC6069"/>
    <w:multiLevelType w:val="multilevel"/>
    <w:tmpl w:val="DCFEABD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A782948"/>
    <w:multiLevelType w:val="multilevel"/>
    <w:tmpl w:val="49EAE85A"/>
    <w:lvl w:ilvl="0">
      <w:start w:val="1"/>
      <w:numFmt w:val="decimal"/>
      <w:pStyle w:val="Ttulo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F205003"/>
    <w:multiLevelType w:val="hybridMultilevel"/>
    <w:tmpl w:val="40627670"/>
    <w:lvl w:ilvl="0" w:tplc="E190F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A0244">
      <w:numFmt w:val="none"/>
      <w:lvlText w:val=""/>
      <w:lvlJc w:val="left"/>
      <w:pPr>
        <w:tabs>
          <w:tab w:val="num" w:pos="360"/>
        </w:tabs>
      </w:pPr>
    </w:lvl>
    <w:lvl w:ilvl="2" w:tplc="37CA9DD4">
      <w:numFmt w:val="none"/>
      <w:lvlText w:val=""/>
      <w:lvlJc w:val="left"/>
      <w:pPr>
        <w:tabs>
          <w:tab w:val="num" w:pos="360"/>
        </w:tabs>
      </w:pPr>
    </w:lvl>
    <w:lvl w:ilvl="3" w:tplc="6BA40F98">
      <w:numFmt w:val="none"/>
      <w:lvlText w:val=""/>
      <w:lvlJc w:val="left"/>
      <w:pPr>
        <w:tabs>
          <w:tab w:val="num" w:pos="360"/>
        </w:tabs>
      </w:pPr>
    </w:lvl>
    <w:lvl w:ilvl="4" w:tplc="A5BE0000">
      <w:numFmt w:val="none"/>
      <w:lvlText w:val=""/>
      <w:lvlJc w:val="left"/>
      <w:pPr>
        <w:tabs>
          <w:tab w:val="num" w:pos="360"/>
        </w:tabs>
      </w:pPr>
    </w:lvl>
    <w:lvl w:ilvl="5" w:tplc="64220540">
      <w:numFmt w:val="none"/>
      <w:lvlText w:val=""/>
      <w:lvlJc w:val="left"/>
      <w:pPr>
        <w:tabs>
          <w:tab w:val="num" w:pos="360"/>
        </w:tabs>
      </w:pPr>
    </w:lvl>
    <w:lvl w:ilvl="6" w:tplc="A42CD328">
      <w:numFmt w:val="none"/>
      <w:lvlText w:val=""/>
      <w:lvlJc w:val="left"/>
      <w:pPr>
        <w:tabs>
          <w:tab w:val="num" w:pos="360"/>
        </w:tabs>
      </w:pPr>
    </w:lvl>
    <w:lvl w:ilvl="7" w:tplc="37E6EF60">
      <w:numFmt w:val="none"/>
      <w:lvlText w:val=""/>
      <w:lvlJc w:val="left"/>
      <w:pPr>
        <w:tabs>
          <w:tab w:val="num" w:pos="360"/>
        </w:tabs>
      </w:pPr>
    </w:lvl>
    <w:lvl w:ilvl="8" w:tplc="D6C83984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52A13D7D"/>
    <w:multiLevelType w:val="multilevel"/>
    <w:tmpl w:val="649ABC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C7F34AB"/>
    <w:multiLevelType w:val="hybridMultilevel"/>
    <w:tmpl w:val="BB005F46"/>
    <w:lvl w:ilvl="0" w:tplc="0416000F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6EF3DD9"/>
    <w:multiLevelType w:val="singleLevel"/>
    <w:tmpl w:val="023ADD10"/>
    <w:lvl w:ilvl="0">
      <w:start w:val="1"/>
      <w:numFmt w:val="lowerLetter"/>
      <w:pStyle w:val="Numerada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4">
    <w:nsid w:val="6C4B4B97"/>
    <w:multiLevelType w:val="multilevel"/>
    <w:tmpl w:val="276469A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7524386A"/>
    <w:multiLevelType w:val="hybridMultilevel"/>
    <w:tmpl w:val="08D8C8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D97270"/>
    <w:multiLevelType w:val="multilevel"/>
    <w:tmpl w:val="EBD25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16"/>
  </w:num>
  <w:num w:numId="9">
    <w:abstractNumId w:val="14"/>
  </w:num>
  <w:num w:numId="10">
    <w:abstractNumId w:val="2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2D7F"/>
    <w:rsid w:val="00014E8C"/>
    <w:rsid w:val="00041E23"/>
    <w:rsid w:val="00052A28"/>
    <w:rsid w:val="000616CA"/>
    <w:rsid w:val="000C6D07"/>
    <w:rsid w:val="000C722F"/>
    <w:rsid w:val="000C7856"/>
    <w:rsid w:val="000F2FF1"/>
    <w:rsid w:val="0012504B"/>
    <w:rsid w:val="00135ED5"/>
    <w:rsid w:val="00162EF1"/>
    <w:rsid w:val="001B71CE"/>
    <w:rsid w:val="001F4939"/>
    <w:rsid w:val="00206BA8"/>
    <w:rsid w:val="002251FC"/>
    <w:rsid w:val="002416CB"/>
    <w:rsid w:val="00243EF8"/>
    <w:rsid w:val="00274CF4"/>
    <w:rsid w:val="002D46CC"/>
    <w:rsid w:val="002D7C92"/>
    <w:rsid w:val="002E3ECC"/>
    <w:rsid w:val="00322BE9"/>
    <w:rsid w:val="00347087"/>
    <w:rsid w:val="003524FE"/>
    <w:rsid w:val="00355FFD"/>
    <w:rsid w:val="00387DC1"/>
    <w:rsid w:val="003940A9"/>
    <w:rsid w:val="003B4A07"/>
    <w:rsid w:val="003B6D03"/>
    <w:rsid w:val="004107C0"/>
    <w:rsid w:val="004179CD"/>
    <w:rsid w:val="004212A5"/>
    <w:rsid w:val="004255D2"/>
    <w:rsid w:val="004377F6"/>
    <w:rsid w:val="00452450"/>
    <w:rsid w:val="0045769F"/>
    <w:rsid w:val="00466B38"/>
    <w:rsid w:val="00482D7F"/>
    <w:rsid w:val="00491014"/>
    <w:rsid w:val="004B18D5"/>
    <w:rsid w:val="004C338C"/>
    <w:rsid w:val="004E40E8"/>
    <w:rsid w:val="004F0494"/>
    <w:rsid w:val="005244FE"/>
    <w:rsid w:val="005458F5"/>
    <w:rsid w:val="005472D3"/>
    <w:rsid w:val="005509DA"/>
    <w:rsid w:val="005637BB"/>
    <w:rsid w:val="0059329C"/>
    <w:rsid w:val="005939D4"/>
    <w:rsid w:val="00603C9B"/>
    <w:rsid w:val="00621F15"/>
    <w:rsid w:val="00636BE6"/>
    <w:rsid w:val="00657956"/>
    <w:rsid w:val="006675B2"/>
    <w:rsid w:val="006837D3"/>
    <w:rsid w:val="006837D9"/>
    <w:rsid w:val="0069186A"/>
    <w:rsid w:val="006B20A7"/>
    <w:rsid w:val="0070240F"/>
    <w:rsid w:val="00713BBC"/>
    <w:rsid w:val="00715076"/>
    <w:rsid w:val="00720272"/>
    <w:rsid w:val="00730399"/>
    <w:rsid w:val="0073710A"/>
    <w:rsid w:val="00764ADF"/>
    <w:rsid w:val="00791DBD"/>
    <w:rsid w:val="00797D22"/>
    <w:rsid w:val="007C66A9"/>
    <w:rsid w:val="007C6DC7"/>
    <w:rsid w:val="007E0567"/>
    <w:rsid w:val="007F2AC2"/>
    <w:rsid w:val="00806F8B"/>
    <w:rsid w:val="008261BD"/>
    <w:rsid w:val="008325AB"/>
    <w:rsid w:val="008377C8"/>
    <w:rsid w:val="00862FC6"/>
    <w:rsid w:val="00864460"/>
    <w:rsid w:val="008B2CB3"/>
    <w:rsid w:val="008B5590"/>
    <w:rsid w:val="008E0509"/>
    <w:rsid w:val="008F2C52"/>
    <w:rsid w:val="00917734"/>
    <w:rsid w:val="009274BD"/>
    <w:rsid w:val="00940F3F"/>
    <w:rsid w:val="00942849"/>
    <w:rsid w:val="009545AE"/>
    <w:rsid w:val="00955ADC"/>
    <w:rsid w:val="00960FD7"/>
    <w:rsid w:val="00961159"/>
    <w:rsid w:val="009745F6"/>
    <w:rsid w:val="009967F8"/>
    <w:rsid w:val="009B52EC"/>
    <w:rsid w:val="00A61F88"/>
    <w:rsid w:val="00A72697"/>
    <w:rsid w:val="00AB282D"/>
    <w:rsid w:val="00AD66DB"/>
    <w:rsid w:val="00AF0790"/>
    <w:rsid w:val="00AF6C2F"/>
    <w:rsid w:val="00B077C4"/>
    <w:rsid w:val="00B226C0"/>
    <w:rsid w:val="00B40772"/>
    <w:rsid w:val="00B52E47"/>
    <w:rsid w:val="00BB030F"/>
    <w:rsid w:val="00BC3DF9"/>
    <w:rsid w:val="00BC50BC"/>
    <w:rsid w:val="00BE03C7"/>
    <w:rsid w:val="00BE6F36"/>
    <w:rsid w:val="00BF58FA"/>
    <w:rsid w:val="00C10522"/>
    <w:rsid w:val="00C15747"/>
    <w:rsid w:val="00C23E1B"/>
    <w:rsid w:val="00C3028C"/>
    <w:rsid w:val="00C32D24"/>
    <w:rsid w:val="00C554FA"/>
    <w:rsid w:val="00C93BA7"/>
    <w:rsid w:val="00CF0939"/>
    <w:rsid w:val="00CF769B"/>
    <w:rsid w:val="00D06233"/>
    <w:rsid w:val="00D10F5A"/>
    <w:rsid w:val="00D26621"/>
    <w:rsid w:val="00D401E9"/>
    <w:rsid w:val="00DB1C3F"/>
    <w:rsid w:val="00DC5EC4"/>
    <w:rsid w:val="00DC64BA"/>
    <w:rsid w:val="00DF20B1"/>
    <w:rsid w:val="00DF4E35"/>
    <w:rsid w:val="00E23D0D"/>
    <w:rsid w:val="00E607F0"/>
    <w:rsid w:val="00E64369"/>
    <w:rsid w:val="00E72C5C"/>
    <w:rsid w:val="00EA0C53"/>
    <w:rsid w:val="00EC5BEE"/>
    <w:rsid w:val="00ED683F"/>
    <w:rsid w:val="00F149C3"/>
    <w:rsid w:val="00F240F7"/>
    <w:rsid w:val="00F26FE1"/>
    <w:rsid w:val="00F42145"/>
    <w:rsid w:val="00F45EF5"/>
    <w:rsid w:val="00F55AA1"/>
    <w:rsid w:val="00F566E5"/>
    <w:rsid w:val="00F70F9A"/>
    <w:rsid w:val="00F85499"/>
    <w:rsid w:val="00FA3773"/>
    <w:rsid w:val="00FC178C"/>
    <w:rsid w:val="00FF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CA"/>
    <w:rPr>
      <w:sz w:val="24"/>
      <w:szCs w:val="24"/>
    </w:rPr>
  </w:style>
  <w:style w:type="paragraph" w:styleId="Ttulo1">
    <w:name w:val="heading 1"/>
    <w:basedOn w:val="Normal"/>
    <w:next w:val="Normal"/>
    <w:qFormat/>
    <w:rsid w:val="000616CA"/>
    <w:pPr>
      <w:keepNext/>
      <w:outlineLvl w:val="0"/>
    </w:pPr>
    <w:rPr>
      <w:rFonts w:eastAsia="Times New Roman"/>
      <w:b/>
      <w:bCs/>
      <w:u w:val="single"/>
    </w:rPr>
  </w:style>
  <w:style w:type="paragraph" w:styleId="Ttulo2">
    <w:name w:val="heading 2"/>
    <w:basedOn w:val="Normal"/>
    <w:next w:val="Normal"/>
    <w:qFormat/>
    <w:rsid w:val="000616CA"/>
    <w:pPr>
      <w:keepNext/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0616CA"/>
    <w:pPr>
      <w:keepNext/>
      <w:numPr>
        <w:numId w:val="1"/>
      </w:numPr>
      <w:jc w:val="both"/>
      <w:outlineLvl w:val="2"/>
    </w:pPr>
    <w:rPr>
      <w:rFonts w:cs="Arial"/>
      <w:b/>
      <w:color w:val="FF0000"/>
      <w:szCs w:val="20"/>
    </w:rPr>
  </w:style>
  <w:style w:type="paragraph" w:styleId="Ttulo4">
    <w:name w:val="heading 4"/>
    <w:basedOn w:val="Normal"/>
    <w:next w:val="Normal"/>
    <w:qFormat/>
    <w:rsid w:val="000616CA"/>
    <w:pPr>
      <w:keepNext/>
      <w:jc w:val="both"/>
      <w:outlineLvl w:val="3"/>
    </w:pPr>
    <w:rPr>
      <w:rFonts w:cs="Arial"/>
      <w:b/>
      <w:bCs/>
      <w:color w:val="FF6600"/>
      <w:szCs w:val="20"/>
    </w:rPr>
  </w:style>
  <w:style w:type="paragraph" w:styleId="Ttulo5">
    <w:name w:val="heading 5"/>
    <w:basedOn w:val="Normal"/>
    <w:next w:val="Normal"/>
    <w:qFormat/>
    <w:rsid w:val="000616CA"/>
    <w:pPr>
      <w:keepNext/>
      <w:jc w:val="center"/>
      <w:outlineLvl w:val="4"/>
    </w:pPr>
    <w:rPr>
      <w:rFonts w:ascii="Arial" w:hAnsi="Arial" w:cs="Arial"/>
      <w:b/>
      <w:bCs/>
      <w:sz w:val="28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etente">
    <w:name w:val="envelope return"/>
    <w:basedOn w:val="Normal"/>
    <w:semiHidden/>
    <w:rsid w:val="000616CA"/>
    <w:pPr>
      <w:tabs>
        <w:tab w:val="left" w:pos="1134"/>
      </w:tabs>
      <w:spacing w:line="280" w:lineRule="atLeast"/>
    </w:pPr>
    <w:rPr>
      <w:rFonts w:ascii="Arial" w:hAnsi="Arial" w:cs="Arial"/>
      <w:sz w:val="20"/>
      <w:szCs w:val="20"/>
      <w:lang w:val="en-US"/>
    </w:rPr>
  </w:style>
  <w:style w:type="paragraph" w:styleId="Corpodetexto2">
    <w:name w:val="Body Text 2"/>
    <w:basedOn w:val="Normal"/>
    <w:semiHidden/>
    <w:rsid w:val="000616CA"/>
    <w:pPr>
      <w:tabs>
        <w:tab w:val="left" w:pos="1134"/>
      </w:tabs>
      <w:spacing w:line="280" w:lineRule="atLeast"/>
      <w:jc w:val="center"/>
    </w:pPr>
    <w:rPr>
      <w:rFonts w:ascii="Arial" w:hAnsi="Arial" w:cs="Arial"/>
      <w:sz w:val="60"/>
      <w:szCs w:val="60"/>
      <w:lang w:val="en-US"/>
    </w:rPr>
  </w:style>
  <w:style w:type="paragraph" w:styleId="Cabealho">
    <w:name w:val="header"/>
    <w:basedOn w:val="Normal"/>
    <w:semiHidden/>
    <w:rsid w:val="000616CA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2"/>
      <w:lang w:val="en-US"/>
    </w:rPr>
  </w:style>
  <w:style w:type="character" w:styleId="Hyperlink">
    <w:name w:val="Hyperlink"/>
    <w:basedOn w:val="Fontepargpadro"/>
    <w:semiHidden/>
    <w:rsid w:val="000616CA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616CA"/>
    <w:rPr>
      <w:color w:val="800080"/>
      <w:u w:val="single"/>
    </w:rPr>
  </w:style>
  <w:style w:type="paragraph" w:styleId="Textodebalo">
    <w:name w:val="Balloon Text"/>
    <w:basedOn w:val="Normal"/>
    <w:semiHidden/>
    <w:rsid w:val="000616CA"/>
    <w:rPr>
      <w:rFonts w:ascii="Tahoma" w:hAnsi="Tahoma" w:cs="Tahoma"/>
      <w:sz w:val="16"/>
      <w:szCs w:val="16"/>
    </w:rPr>
  </w:style>
  <w:style w:type="paragraph" w:styleId="Cabealhodamensagem">
    <w:name w:val="Message Header"/>
    <w:basedOn w:val="Corpodetexto"/>
    <w:semiHidden/>
    <w:rsid w:val="000616CA"/>
    <w:pPr>
      <w:keepLines/>
      <w:tabs>
        <w:tab w:val="left" w:pos="27814"/>
      </w:tabs>
      <w:spacing w:line="240" w:lineRule="atLeast"/>
      <w:ind w:left="1080" w:hanging="1080"/>
    </w:pPr>
    <w:rPr>
      <w:rFonts w:ascii="Garamond" w:hAnsi="Garamond"/>
      <w:caps/>
      <w:sz w:val="18"/>
      <w:szCs w:val="20"/>
    </w:rPr>
  </w:style>
  <w:style w:type="paragraph" w:styleId="Corpodetexto">
    <w:name w:val="Body Text"/>
    <w:basedOn w:val="Normal"/>
    <w:semiHidden/>
    <w:rsid w:val="000616CA"/>
    <w:pPr>
      <w:spacing w:after="120"/>
    </w:pPr>
  </w:style>
  <w:style w:type="paragraph" w:styleId="Rodap">
    <w:name w:val="footer"/>
    <w:basedOn w:val="Normal"/>
    <w:semiHidden/>
    <w:rsid w:val="000616CA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0616CA"/>
    <w:pPr>
      <w:jc w:val="center"/>
    </w:pPr>
    <w:rPr>
      <w:rFonts w:ascii="Arial" w:hAnsi="Arial" w:cs="Arial"/>
      <w:color w:val="000080"/>
      <w:sz w:val="32"/>
      <w:szCs w:val="32"/>
    </w:rPr>
  </w:style>
  <w:style w:type="paragraph" w:styleId="NormalWeb">
    <w:name w:val="Normal (Web)"/>
    <w:basedOn w:val="Normal"/>
    <w:semiHidden/>
    <w:rsid w:val="000616C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3">
    <w:name w:val="3"/>
    <w:basedOn w:val="Normal"/>
    <w:rsid w:val="000616CA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1"/>
      <w:szCs w:val="21"/>
      <w:lang w:val="en-US"/>
    </w:rPr>
  </w:style>
  <w:style w:type="paragraph" w:styleId="Corpodetexto3">
    <w:name w:val="Body Text 3"/>
    <w:basedOn w:val="Normal"/>
    <w:semiHidden/>
    <w:rsid w:val="000616CA"/>
    <w:pPr>
      <w:spacing w:after="120"/>
    </w:pPr>
    <w:rPr>
      <w:sz w:val="16"/>
      <w:szCs w:val="16"/>
    </w:rPr>
  </w:style>
  <w:style w:type="paragraph" w:styleId="Recuodecorpodetexto2">
    <w:name w:val="Body Text Indent 2"/>
    <w:basedOn w:val="Normal"/>
    <w:semiHidden/>
    <w:rsid w:val="000616CA"/>
    <w:pPr>
      <w:spacing w:after="120" w:line="480" w:lineRule="auto"/>
      <w:ind w:left="283"/>
    </w:pPr>
  </w:style>
  <w:style w:type="paragraph" w:styleId="Commarcadores2">
    <w:name w:val="List Bullet 2"/>
    <w:basedOn w:val="Normal"/>
    <w:semiHidden/>
    <w:rsid w:val="000616CA"/>
    <w:pPr>
      <w:tabs>
        <w:tab w:val="left" w:pos="567"/>
        <w:tab w:val="left" w:pos="1134"/>
      </w:tabs>
      <w:overflowPunct w:val="0"/>
      <w:autoSpaceDE w:val="0"/>
      <w:autoSpaceDN w:val="0"/>
      <w:adjustRightInd w:val="0"/>
      <w:spacing w:line="280" w:lineRule="atLeast"/>
      <w:ind w:left="851" w:hanging="284"/>
      <w:textAlignment w:val="baseline"/>
    </w:pPr>
    <w:rPr>
      <w:sz w:val="22"/>
      <w:szCs w:val="22"/>
    </w:rPr>
  </w:style>
  <w:style w:type="character" w:styleId="Nmerodepgina">
    <w:name w:val="page number"/>
    <w:basedOn w:val="Fontepargpadro"/>
    <w:semiHidden/>
    <w:rsid w:val="000616CA"/>
  </w:style>
  <w:style w:type="paragraph" w:styleId="Numerada">
    <w:name w:val="List Number"/>
    <w:basedOn w:val="Lista"/>
    <w:semiHidden/>
    <w:rsid w:val="000616CA"/>
    <w:pPr>
      <w:numPr>
        <w:numId w:val="2"/>
      </w:numPr>
      <w:spacing w:before="60" w:after="60" w:line="24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Lista">
    <w:name w:val="List"/>
    <w:basedOn w:val="Normal"/>
    <w:semiHidden/>
    <w:rsid w:val="000616CA"/>
    <w:pPr>
      <w:ind w:left="283" w:hanging="283"/>
    </w:pPr>
  </w:style>
  <w:style w:type="paragraph" w:styleId="Recuodecorpodetexto3">
    <w:name w:val="Body Text Indent 3"/>
    <w:basedOn w:val="Normal"/>
    <w:semiHidden/>
    <w:rsid w:val="000616CA"/>
    <w:pPr>
      <w:spacing w:after="120"/>
      <w:ind w:left="283"/>
    </w:pPr>
    <w:rPr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0616CA"/>
    <w:pPr>
      <w:ind w:left="360"/>
      <w:jc w:val="both"/>
    </w:pPr>
    <w:rPr>
      <w:rFonts w:cs="Arial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52450"/>
    <w:rPr>
      <w:rFonts w:cs="Arial"/>
      <w:sz w:val="24"/>
    </w:rPr>
  </w:style>
  <w:style w:type="paragraph" w:styleId="PargrafodaLista">
    <w:name w:val="List Paragraph"/>
    <w:basedOn w:val="Normal"/>
    <w:uiPriority w:val="34"/>
    <w:qFormat/>
    <w:rsid w:val="00621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905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SELETIVO</vt:lpstr>
    </vt:vector>
  </TitlesOfParts>
  <Company>SEBRAE-TO</Company>
  <LinksUpToDate>false</LinksUpToDate>
  <CharactersWithSpaces>6546</CharactersWithSpaces>
  <SharedDoc>false</SharedDoc>
  <HLinks>
    <vt:vector size="18" baseType="variant">
      <vt:variant>
        <vt:i4>3014731</vt:i4>
      </vt:variant>
      <vt:variant>
        <vt:i4>6</vt:i4>
      </vt:variant>
      <vt:variant>
        <vt:i4>0</vt:i4>
      </vt:variant>
      <vt:variant>
        <vt:i4>5</vt:i4>
      </vt:variant>
      <vt:variant>
        <vt:lpwstr>mailto:lorene@parceriaconsult.com.br</vt:lpwstr>
      </vt:variant>
      <vt:variant>
        <vt:lpwstr/>
      </vt:variant>
      <vt:variant>
        <vt:i4>3014731</vt:i4>
      </vt:variant>
      <vt:variant>
        <vt:i4>3</vt:i4>
      </vt:variant>
      <vt:variant>
        <vt:i4>0</vt:i4>
      </vt:variant>
      <vt:variant>
        <vt:i4>5</vt:i4>
      </vt:variant>
      <vt:variant>
        <vt:lpwstr>mailto:lorene@parceriaconsult.com.br</vt:lpwstr>
      </vt:variant>
      <vt:variant>
        <vt:lpwstr/>
      </vt:variant>
      <vt:variant>
        <vt:i4>6946860</vt:i4>
      </vt:variant>
      <vt:variant>
        <vt:i4>0</vt:i4>
      </vt:variant>
      <vt:variant>
        <vt:i4>0</vt:i4>
      </vt:variant>
      <vt:variant>
        <vt:i4>5</vt:i4>
      </vt:variant>
      <vt:variant>
        <vt:lpwstr>http://www.parceriaconsult.com.br/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SELETIVO</dc:title>
  <dc:creator>Estação de Trabalho Windows 2000Pro - HP Desktop</dc:creator>
  <cp:lastModifiedBy>SEBRAE</cp:lastModifiedBy>
  <cp:revision>6</cp:revision>
  <cp:lastPrinted>2012-03-08T20:53:00Z</cp:lastPrinted>
  <dcterms:created xsi:type="dcterms:W3CDTF">2012-12-04T20:29:00Z</dcterms:created>
  <dcterms:modified xsi:type="dcterms:W3CDTF">2012-12-05T17:51:00Z</dcterms:modified>
</cp:coreProperties>
</file>