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0334" w14:textId="77777777" w:rsidR="00480F10" w:rsidRDefault="00480F10" w:rsidP="00DE15B1">
      <w:pPr>
        <w:ind w:left="720" w:hanging="360"/>
      </w:pPr>
    </w:p>
    <w:p w14:paraId="25D4EB57" w14:textId="5562272A" w:rsidR="00480F10" w:rsidRPr="001133EC" w:rsidRDefault="001133EC" w:rsidP="001133EC">
      <w:pPr>
        <w:pStyle w:val="ListParagraph"/>
        <w:jc w:val="center"/>
        <w:rPr>
          <w:rFonts w:ascii="HP Simplified" w:hAnsi="HP Simplified"/>
          <w:color w:val="000000" w:themeColor="text1"/>
          <w:sz w:val="56"/>
          <w:szCs w:val="56"/>
          <w:lang w:val="en-US"/>
        </w:rPr>
      </w:pPr>
      <w:r w:rsidRPr="001133EC">
        <w:rPr>
          <w:rFonts w:ascii="HP Simplified" w:hAnsi="HP Simplified"/>
          <w:color w:val="000000" w:themeColor="text1"/>
          <w:sz w:val="56"/>
          <w:szCs w:val="56"/>
          <w:lang w:val="en-US"/>
        </w:rPr>
        <w:t>CODEBOOK</w:t>
      </w:r>
    </w:p>
    <w:p w14:paraId="31856AFF" w14:textId="46337596" w:rsidR="001133EC" w:rsidRDefault="001133EC" w:rsidP="001133EC">
      <w:pPr>
        <w:pStyle w:val="ListParagraph"/>
        <w:jc w:val="center"/>
        <w:rPr>
          <w:rFonts w:ascii="HP Simplified" w:hAnsi="HP Simplified"/>
          <w:color w:val="000000" w:themeColor="text1"/>
          <w:sz w:val="52"/>
          <w:szCs w:val="52"/>
          <w:lang w:val="en-US"/>
        </w:rPr>
      </w:pPr>
      <w:r>
        <w:rPr>
          <w:rFonts w:ascii="HP Simplified" w:hAnsi="HP Simplified"/>
          <w:color w:val="000000" w:themeColor="text1"/>
          <w:sz w:val="52"/>
          <w:szCs w:val="52"/>
          <w:lang w:val="en-US"/>
        </w:rPr>
        <w:t>[</w:t>
      </w:r>
      <w:r w:rsidRPr="001133EC">
        <w:rPr>
          <w:rFonts w:ascii="HP Simplified" w:hAnsi="HP Simplified"/>
          <w:color w:val="000000" w:themeColor="text1"/>
          <w:sz w:val="40"/>
          <w:szCs w:val="40"/>
          <w:lang w:val="en-US"/>
        </w:rPr>
        <w:t>World Macroeconomic Outlook</w:t>
      </w:r>
      <w:r>
        <w:rPr>
          <w:rFonts w:ascii="HP Simplified" w:hAnsi="HP Simplified"/>
          <w:color w:val="000000" w:themeColor="text1"/>
          <w:sz w:val="52"/>
          <w:szCs w:val="52"/>
          <w:lang w:val="en-US"/>
        </w:rPr>
        <w:t>]</w:t>
      </w:r>
    </w:p>
    <w:p w14:paraId="22A939BA" w14:textId="77777777" w:rsidR="001133EC" w:rsidRPr="001133EC" w:rsidRDefault="001133EC" w:rsidP="001133EC">
      <w:pPr>
        <w:pStyle w:val="ListParagraph"/>
        <w:jc w:val="center"/>
        <w:rPr>
          <w:rFonts w:ascii="HP Simplified" w:hAnsi="HP Simplified"/>
          <w:color w:val="000000" w:themeColor="text1"/>
          <w:sz w:val="52"/>
          <w:szCs w:val="52"/>
          <w:lang w:val="en-US"/>
        </w:rPr>
      </w:pPr>
    </w:p>
    <w:p w14:paraId="2262DEE0" w14:textId="40EBBBAC" w:rsidR="00480F10" w:rsidRPr="001133EC" w:rsidRDefault="00DE15B1" w:rsidP="001133EC">
      <w:pPr>
        <w:pStyle w:val="ListParagraph"/>
        <w:numPr>
          <w:ilvl w:val="0"/>
          <w:numId w:val="1"/>
        </w:numPr>
        <w:rPr>
          <w:rFonts w:asciiTheme="minorBidi" w:hAnsiTheme="minorBidi"/>
          <w:color w:val="00B0F0"/>
          <w:sz w:val="24"/>
          <w:szCs w:val="24"/>
          <w:lang w:val="en-US"/>
        </w:rPr>
      </w:pPr>
      <w:r w:rsidRPr="001133EC">
        <w:rPr>
          <w:rFonts w:asciiTheme="minorBidi" w:hAnsiTheme="minorBidi"/>
          <w:color w:val="00B0F0"/>
          <w:sz w:val="24"/>
          <w:szCs w:val="24"/>
          <w:lang w:val="en-US"/>
        </w:rPr>
        <w:t>Introduction</w:t>
      </w:r>
    </w:p>
    <w:p w14:paraId="5D806066" w14:textId="7E8A24D3" w:rsidR="00DE15B1" w:rsidRDefault="00BD6390" w:rsidP="00BD6390">
      <w:pPr>
        <w:pStyle w:val="ListParagraph"/>
        <w:rPr>
          <w:rFonts w:asciiTheme="minorBidi" w:hAnsiTheme="minorBidi"/>
          <w:sz w:val="24"/>
          <w:szCs w:val="24"/>
          <w:lang w:val="en-US"/>
        </w:rPr>
      </w:pPr>
      <w:r w:rsidRPr="00BD6390">
        <w:rPr>
          <w:rFonts w:asciiTheme="minorBidi" w:hAnsiTheme="minorBidi"/>
          <w:sz w:val="24"/>
          <w:szCs w:val="24"/>
          <w:lang w:val="en-US"/>
        </w:rPr>
        <w:t xml:space="preserve">Welcome to the world macroeconomic outlook codebook! This codebook </w:t>
      </w:r>
      <w:r>
        <w:rPr>
          <w:rFonts w:asciiTheme="minorBidi" w:hAnsiTheme="minorBidi"/>
          <w:sz w:val="24"/>
          <w:szCs w:val="24"/>
          <w:lang w:val="en-US"/>
        </w:rPr>
        <w:t>is</w:t>
      </w:r>
      <w:r w:rsidRPr="00BD6390">
        <w:rPr>
          <w:rFonts w:asciiTheme="minorBidi" w:hAnsiTheme="minorBidi"/>
          <w:sz w:val="24"/>
          <w:szCs w:val="24"/>
          <w:lang w:val="en-US"/>
        </w:rPr>
        <w:t xml:space="preserve"> a comprehensive </w:t>
      </w:r>
      <w:r>
        <w:rPr>
          <w:rFonts w:asciiTheme="minorBidi" w:hAnsiTheme="minorBidi"/>
          <w:sz w:val="24"/>
          <w:szCs w:val="24"/>
          <w:lang w:val="en-US"/>
        </w:rPr>
        <w:t xml:space="preserve">guide for the world macroeconomic dataset which quantitatively enumerates the </w:t>
      </w:r>
      <w:r w:rsidRPr="00BD6390">
        <w:rPr>
          <w:rFonts w:asciiTheme="minorBidi" w:hAnsiTheme="minorBidi"/>
          <w:sz w:val="24"/>
          <w:szCs w:val="24"/>
          <w:lang w:val="en-US"/>
        </w:rPr>
        <w:t xml:space="preserve">global economic landscape, including key economic indicators, trends, and projections. Whether you are a student, researcher, policymaker, or investor, this codebook is a valuable resource for </w:t>
      </w:r>
      <w:r>
        <w:rPr>
          <w:rFonts w:asciiTheme="minorBidi" w:hAnsiTheme="minorBidi"/>
          <w:sz w:val="24"/>
          <w:szCs w:val="24"/>
          <w:lang w:val="en-US"/>
        </w:rPr>
        <w:t xml:space="preserve">using, </w:t>
      </w:r>
      <w:r w:rsidRPr="00BD6390">
        <w:rPr>
          <w:rFonts w:asciiTheme="minorBidi" w:hAnsiTheme="minorBidi"/>
          <w:sz w:val="24"/>
          <w:szCs w:val="24"/>
          <w:lang w:val="en-US"/>
        </w:rPr>
        <w:t>analyzing</w:t>
      </w:r>
      <w:r>
        <w:rPr>
          <w:rFonts w:asciiTheme="minorBidi" w:hAnsiTheme="minorBidi"/>
          <w:sz w:val="24"/>
          <w:szCs w:val="24"/>
          <w:lang w:val="en-US"/>
        </w:rPr>
        <w:t>,</w:t>
      </w:r>
      <w:r w:rsidRPr="00BD6390">
        <w:rPr>
          <w:rFonts w:asciiTheme="minorBidi" w:hAnsiTheme="minorBidi"/>
          <w:sz w:val="24"/>
          <w:szCs w:val="24"/>
          <w:lang w:val="en-US"/>
        </w:rPr>
        <w:t xml:space="preserve"> and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BD6390">
        <w:rPr>
          <w:rFonts w:asciiTheme="minorBidi" w:hAnsiTheme="minorBidi"/>
          <w:sz w:val="24"/>
          <w:szCs w:val="24"/>
          <w:lang w:val="en-US"/>
        </w:rPr>
        <w:t xml:space="preserve">interpreting </w:t>
      </w:r>
      <w:r>
        <w:rPr>
          <w:rFonts w:asciiTheme="minorBidi" w:hAnsiTheme="minorBidi"/>
          <w:sz w:val="24"/>
          <w:szCs w:val="24"/>
          <w:lang w:val="en-US"/>
        </w:rPr>
        <w:t xml:space="preserve">the </w:t>
      </w:r>
      <w:r w:rsidR="00CF5D09">
        <w:rPr>
          <w:rFonts w:asciiTheme="minorBidi" w:hAnsiTheme="minorBidi"/>
          <w:sz w:val="24"/>
          <w:szCs w:val="24"/>
          <w:lang w:val="en-US"/>
        </w:rPr>
        <w:t xml:space="preserve">cleaned </w:t>
      </w:r>
      <w:r>
        <w:rPr>
          <w:rFonts w:asciiTheme="minorBidi" w:hAnsiTheme="minorBidi"/>
          <w:sz w:val="24"/>
          <w:szCs w:val="24"/>
          <w:lang w:val="en-US"/>
        </w:rPr>
        <w:t>world economic outlook dataset</w:t>
      </w:r>
      <w:r w:rsidR="005F7FBF">
        <w:rPr>
          <w:rFonts w:asciiTheme="minorBidi" w:hAnsiTheme="minorBidi"/>
          <w:sz w:val="24"/>
          <w:szCs w:val="24"/>
          <w:lang w:val="en-US"/>
        </w:rPr>
        <w:t xml:space="preserve">. </w:t>
      </w:r>
      <w:r>
        <w:rPr>
          <w:rFonts w:asciiTheme="minorBidi" w:hAnsiTheme="minorBidi"/>
          <w:sz w:val="24"/>
          <w:szCs w:val="24"/>
          <w:lang w:val="en-US"/>
        </w:rPr>
        <w:t>T</w:t>
      </w:r>
      <w:r w:rsidRPr="00BD6390">
        <w:rPr>
          <w:rFonts w:asciiTheme="minorBidi" w:hAnsiTheme="minorBidi"/>
          <w:sz w:val="24"/>
          <w:szCs w:val="24"/>
          <w:lang w:val="en-US"/>
        </w:rPr>
        <w:t xml:space="preserve">his codebook aims to help you better understand the current state of the global economy and make informed decisions about investments, policy, and other economic activities. </w:t>
      </w:r>
    </w:p>
    <w:p w14:paraId="42A74F53" w14:textId="47E25558" w:rsidR="005F7FBF" w:rsidRPr="001133EC" w:rsidRDefault="005F7FBF" w:rsidP="005F7FBF">
      <w:pPr>
        <w:pStyle w:val="ListParagraph"/>
        <w:numPr>
          <w:ilvl w:val="0"/>
          <w:numId w:val="1"/>
        </w:numPr>
        <w:rPr>
          <w:rFonts w:asciiTheme="minorBidi" w:hAnsiTheme="minorBidi"/>
          <w:color w:val="00B0F0"/>
          <w:sz w:val="24"/>
          <w:szCs w:val="24"/>
          <w:lang w:val="en-US"/>
        </w:rPr>
      </w:pPr>
      <w:r w:rsidRPr="001133EC">
        <w:rPr>
          <w:rFonts w:asciiTheme="minorBidi" w:hAnsiTheme="minorBidi"/>
          <w:color w:val="00B0F0"/>
          <w:sz w:val="24"/>
          <w:szCs w:val="24"/>
          <w:lang w:val="en-US"/>
        </w:rPr>
        <w:t>Sources and Methodology</w:t>
      </w:r>
    </w:p>
    <w:p w14:paraId="50F0D933" w14:textId="5D6E8A84" w:rsidR="005F7FBF" w:rsidRPr="001133EC" w:rsidRDefault="005F7FBF" w:rsidP="001133EC">
      <w:pPr>
        <w:pStyle w:val="ListParagraph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The World Macroeconomic dataset is derived from s</w:t>
      </w:r>
      <w:r w:rsidRPr="005F7FBF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elected macroeconomic data from the statistical appendix of the World Economic Outlook </w:t>
      </w:r>
      <w:r w:rsidR="00B062D7">
        <w:rPr>
          <w:rFonts w:asciiTheme="minorBidi" w:hAnsiTheme="minorBidi"/>
          <w:color w:val="000000" w:themeColor="text1"/>
          <w:sz w:val="24"/>
          <w:szCs w:val="24"/>
          <w:lang w:val="en-US"/>
        </w:rPr>
        <w:t>database</w:t>
      </w:r>
      <w:r w:rsidRPr="005F7FBF">
        <w:rPr>
          <w:rFonts w:asciiTheme="minorBidi" w:hAnsiTheme="minorBidi"/>
          <w:color w:val="000000" w:themeColor="text1"/>
          <w:sz w:val="24"/>
          <w:szCs w:val="24"/>
          <w:lang w:val="en-US"/>
        </w:rPr>
        <w:t>, which presents the</w:t>
      </w:r>
      <w:r w:rsidR="00B062D7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state of the world economy </w:t>
      </w:r>
      <w:r w:rsidR="001133EC">
        <w:rPr>
          <w:rFonts w:asciiTheme="minorBidi" w:hAnsiTheme="minorBidi"/>
          <w:color w:val="000000" w:themeColor="text1"/>
          <w:sz w:val="24"/>
          <w:szCs w:val="24"/>
          <w:lang w:val="en-US"/>
        </w:rPr>
        <w:t>in the</w:t>
      </w:r>
      <w:r w:rsidR="00B062D7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past and present</w:t>
      </w:r>
      <w:r w:rsidR="001133EC">
        <w:rPr>
          <w:rFonts w:asciiTheme="minorBidi" w:hAnsiTheme="minorBidi"/>
          <w:color w:val="000000" w:themeColor="text1"/>
          <w:sz w:val="24"/>
          <w:szCs w:val="24"/>
          <w:lang w:val="en-US"/>
        </w:rPr>
        <w:t>.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</w:t>
      </w:r>
      <w:r w:rsidR="00B062D7">
        <w:rPr>
          <w:rFonts w:asciiTheme="minorBidi" w:hAnsiTheme="minorBidi"/>
          <w:color w:val="000000" w:themeColor="text1"/>
          <w:sz w:val="24"/>
          <w:szCs w:val="24"/>
          <w:lang w:val="en-US"/>
        </w:rPr>
        <w:t>Our dataset is derived from the World Economic Outlook database, October 2022.</w:t>
      </w:r>
      <w:r w:rsidR="00675B6E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</w:t>
      </w:r>
      <w:r w:rsidR="001133EC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This database is maintained and updated by IMF Economists by collating data for each of the </w:t>
      </w:r>
      <w:r w:rsidR="00CB1776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economic </w:t>
      </w:r>
      <w:r w:rsidR="001133EC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indicators from </w:t>
      </w:r>
      <w:r w:rsidR="00CB1776">
        <w:rPr>
          <w:rFonts w:asciiTheme="minorBidi" w:hAnsiTheme="minorBidi"/>
          <w:color w:val="000000" w:themeColor="text1"/>
          <w:sz w:val="24"/>
          <w:szCs w:val="24"/>
          <w:lang w:val="en-US"/>
        </w:rPr>
        <w:t>all</w:t>
      </w:r>
      <w:r w:rsidR="001133EC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its member countries and from various </w:t>
      </w:r>
      <w:r w:rsidR="00CB1776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international organizations. </w:t>
      </w:r>
      <w:r w:rsidRPr="001133EC">
        <w:rPr>
          <w:rFonts w:asciiTheme="minorBidi" w:hAnsiTheme="minorBidi"/>
          <w:color w:val="000000" w:themeColor="text1"/>
          <w:sz w:val="24"/>
          <w:szCs w:val="24"/>
          <w:lang w:val="en-US"/>
        </w:rPr>
        <w:t>The calculative methodology of each macroeconomic indicator is mentioned in detail in the variable description.</w:t>
      </w:r>
    </w:p>
    <w:p w14:paraId="0A0CB963" w14:textId="4AC3919E" w:rsidR="00F8272D" w:rsidRPr="00F8272D" w:rsidRDefault="005F7FBF" w:rsidP="00F8272D">
      <w:pPr>
        <w:pStyle w:val="ListParagraph"/>
        <w:rPr>
          <w:rFonts w:asciiTheme="minorBidi" w:hAnsiTheme="minorBidi"/>
          <w:color w:val="000000" w:themeColor="text1"/>
          <w:sz w:val="18"/>
          <w:szCs w:val="18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Source Link: </w:t>
      </w:r>
      <w:hyperlink r:id="rId7" w:history="1">
        <w:r w:rsidRPr="00AA1860">
          <w:rPr>
            <w:rStyle w:val="Hyperlink"/>
            <w:rFonts w:asciiTheme="minorBidi" w:hAnsiTheme="minorBidi"/>
            <w:sz w:val="18"/>
            <w:szCs w:val="18"/>
            <w:lang w:val="en-US"/>
          </w:rPr>
          <w:t>https://www.imf.org/en/Publications/WEO/weo-database/2022/October</w:t>
        </w:r>
      </w:hyperlink>
      <w:r>
        <w:rPr>
          <w:rFonts w:asciiTheme="minorBidi" w:hAnsiTheme="minorBidi"/>
          <w:color w:val="000000" w:themeColor="text1"/>
          <w:sz w:val="18"/>
          <w:szCs w:val="18"/>
          <w:lang w:val="en-US"/>
        </w:rPr>
        <w:t xml:space="preserve"> </w:t>
      </w:r>
    </w:p>
    <w:p w14:paraId="6EC338E0" w14:textId="0DD3D7BC" w:rsidR="00B062D7" w:rsidRPr="001133EC" w:rsidRDefault="00B062D7" w:rsidP="00B062D7">
      <w:pPr>
        <w:pStyle w:val="ListParagraph"/>
        <w:numPr>
          <w:ilvl w:val="0"/>
          <w:numId w:val="1"/>
        </w:numPr>
        <w:rPr>
          <w:rFonts w:asciiTheme="minorBidi" w:hAnsiTheme="minorBidi"/>
          <w:color w:val="00B0F0"/>
          <w:sz w:val="24"/>
          <w:szCs w:val="24"/>
          <w:lang w:val="en-US"/>
        </w:rPr>
      </w:pPr>
      <w:r w:rsidRPr="001133EC">
        <w:rPr>
          <w:rFonts w:asciiTheme="minorBidi" w:hAnsiTheme="minorBidi"/>
          <w:color w:val="00B0F0"/>
          <w:sz w:val="24"/>
          <w:szCs w:val="24"/>
          <w:lang w:val="en-US"/>
        </w:rPr>
        <w:t xml:space="preserve">Overview of </w:t>
      </w:r>
      <w:r w:rsidR="00F8272D">
        <w:rPr>
          <w:rFonts w:asciiTheme="minorBidi" w:hAnsiTheme="minorBidi"/>
          <w:color w:val="00B0F0"/>
          <w:sz w:val="24"/>
          <w:szCs w:val="24"/>
          <w:lang w:val="en-US"/>
        </w:rPr>
        <w:t xml:space="preserve">the </w:t>
      </w:r>
      <w:r w:rsidRPr="001133EC">
        <w:rPr>
          <w:rFonts w:asciiTheme="minorBidi" w:hAnsiTheme="minorBidi"/>
          <w:color w:val="00B0F0"/>
          <w:sz w:val="24"/>
          <w:szCs w:val="24"/>
          <w:lang w:val="en-US"/>
        </w:rPr>
        <w:t>Data</w:t>
      </w:r>
      <w:r w:rsidR="00F8272D">
        <w:rPr>
          <w:rFonts w:asciiTheme="minorBidi" w:hAnsiTheme="minorBidi"/>
          <w:color w:val="00B0F0"/>
          <w:sz w:val="24"/>
          <w:szCs w:val="24"/>
          <w:lang w:val="en-US"/>
        </w:rPr>
        <w:t>set</w:t>
      </w:r>
    </w:p>
    <w:p w14:paraId="563526AA" w14:textId="4D2E2EF6" w:rsidR="00480F10" w:rsidRPr="00480F10" w:rsidRDefault="00F8272D" w:rsidP="00480F10">
      <w:pPr>
        <w:pStyle w:val="ListParagraph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The following pages provide an overview of the dataset, variables, and basic information pertaining to the variables.</w:t>
      </w:r>
    </w:p>
    <w:tbl>
      <w:tblPr>
        <w:tblStyle w:val="Table"/>
        <w:tblpPr w:leftFromText="180" w:rightFromText="180" w:vertAnchor="page" w:horzAnchor="margin" w:tblpXSpec="center" w:tblpY="16352"/>
        <w:tblW w:w="2361" w:type="pct"/>
        <w:tblLook w:val="0020" w:firstRow="1" w:lastRow="0" w:firstColumn="0" w:lastColumn="0" w:noHBand="0" w:noVBand="0"/>
      </w:tblPr>
      <w:tblGrid>
        <w:gridCol w:w="2131"/>
        <w:gridCol w:w="2131"/>
      </w:tblGrid>
      <w:tr w:rsidR="00F8272D" w14:paraId="19BC475A" w14:textId="77777777" w:rsidTr="00F8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4EF10F" w14:textId="77777777" w:rsidR="00F8272D" w:rsidRDefault="00F8272D" w:rsidP="00F8272D"/>
        </w:tc>
        <w:tc>
          <w:tcPr>
            <w:tcW w:w="0" w:type="auto"/>
          </w:tcPr>
          <w:p w14:paraId="7282A9E2" w14:textId="77777777" w:rsidR="00F8272D" w:rsidRDefault="00F8272D" w:rsidP="00F8272D">
            <w:pPr>
              <w:pStyle w:val="Compact"/>
              <w:jc w:val="center"/>
            </w:pPr>
          </w:p>
        </w:tc>
      </w:tr>
    </w:tbl>
    <w:p w14:paraId="2136218E" w14:textId="41293F2B" w:rsidR="00951BB4" w:rsidRPr="00F8272D" w:rsidRDefault="00951BB4" w:rsidP="00F8272D">
      <w:pPr>
        <w:rPr>
          <w:color w:val="00B0F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F8272D" w14:paraId="4F43A9CE" w14:textId="77777777" w:rsidTr="004C59D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A707" w14:textId="77777777" w:rsidR="00F8272D" w:rsidRDefault="00F8272D" w:rsidP="00F8272D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 w:rsidRPr="00F8272D">
              <w:rPr>
                <w:rFonts w:ascii="Times New Roman" w:eastAsia="Times New Roman" w:hAnsi="Times New Roman" w:cs="Times New Roman"/>
                <w:b/>
                <w:color w:val="000000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B918" w14:textId="3078BBC2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8272D" w14:paraId="6F359F8C" w14:textId="77777777" w:rsidTr="004C59D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26B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17D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719.4 Kb</w:t>
            </w:r>
          </w:p>
        </w:tc>
      </w:tr>
      <w:tr w:rsidR="00F8272D" w14:paraId="529E29DD" w14:textId="77777777" w:rsidTr="004C59D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C06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59A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F8272D" w14:paraId="026DC2DD" w14:textId="77777777" w:rsidTr="004C59D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DBD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088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3,920</w:t>
            </w:r>
          </w:p>
        </w:tc>
      </w:tr>
      <w:tr w:rsidR="00F8272D" w14:paraId="1FD9D13A" w14:textId="77777777" w:rsidTr="004C59D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39C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688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2023-03-21</w:t>
            </w:r>
          </w:p>
        </w:tc>
      </w:tr>
    </w:tbl>
    <w:p w14:paraId="023C560C" w14:textId="77777777" w:rsidR="00F8272D" w:rsidRDefault="00F8272D" w:rsidP="00F8272D"/>
    <w:p w14:paraId="5FBDB1C5" w14:textId="77777777" w:rsidR="00F8272D" w:rsidRDefault="00F8272D" w:rsidP="00F827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Column Attributes:</w:t>
      </w: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272D" w14:paraId="6AA6EE6F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C13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168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286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RID</w:t>
            </w:r>
          </w:p>
        </w:tc>
      </w:tr>
      <w:tr w:rsidR="00F8272D" w14:paraId="6D67A1FA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F67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DF8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459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Serial Number</w:t>
            </w:r>
          </w:p>
        </w:tc>
      </w:tr>
      <w:tr w:rsidR="00F8272D" w14:paraId="5BF5819E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DD0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E38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97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by R code</w:t>
            </w:r>
          </w:p>
        </w:tc>
      </w:tr>
      <w:tr w:rsidR="00F8272D" w14:paraId="649A6B2F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6B2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BDF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57D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</w:t>
            </w:r>
          </w:p>
        </w:tc>
      </w:tr>
      <w:tr w:rsidR="00F8272D" w14:paraId="1AD7E427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E93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394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1F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3,920</w:t>
            </w:r>
          </w:p>
        </w:tc>
      </w:tr>
      <w:tr w:rsidR="00F8272D" w14:paraId="72B279B6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5CA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13C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EAC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4A5DFE3A" w14:textId="77777777" w:rsidR="00F8272D" w:rsidRDefault="00F8272D" w:rsidP="00F8272D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272D" w14:paraId="2FF38CD1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D2A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695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1C4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COUNTRY</w:t>
            </w:r>
          </w:p>
        </w:tc>
      </w:tr>
      <w:tr w:rsidR="00F8272D" w14:paraId="1DE7C0C1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F5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7B8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028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IMF Member Country</w:t>
            </w:r>
          </w:p>
        </w:tc>
      </w:tr>
      <w:tr w:rsidR="00F8272D" w14:paraId="785BCE52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644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0D6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248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6A4AC5E9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1A4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AED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A19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</w:t>
            </w:r>
          </w:p>
        </w:tc>
      </w:tr>
      <w:tr w:rsidR="00F8272D" w14:paraId="4E38DC25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691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65D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969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</w:tr>
      <w:tr w:rsidR="00F8272D" w14:paraId="2AC66E6F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679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A24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C9D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642A4790" w14:textId="77777777" w:rsidR="00F8272D" w:rsidRDefault="00F8272D" w:rsidP="00F8272D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272D" w14:paraId="027D5093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3EC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F52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3D4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ISO</w:t>
            </w:r>
          </w:p>
        </w:tc>
      </w:tr>
      <w:tr w:rsidR="00F8272D" w14:paraId="60CA0822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C13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1C1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AFA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Country Code for IMF Member Country</w:t>
            </w:r>
          </w:p>
        </w:tc>
      </w:tr>
      <w:tr w:rsidR="00F8272D" w14:paraId="6798FA77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ED5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3A5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EE5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3B27DE7B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862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D86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4EB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</w:t>
            </w:r>
          </w:p>
        </w:tc>
      </w:tr>
      <w:tr w:rsidR="00F8272D" w14:paraId="1B96C678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F54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10B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FC3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</w:tr>
      <w:tr w:rsidR="00F8272D" w14:paraId="63609AE2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AB7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746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950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82ED5E6" w14:textId="77777777" w:rsidR="00F8272D" w:rsidRDefault="00F8272D" w:rsidP="00F8272D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272D" w14:paraId="3F98279C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9DB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420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055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Country_Code</w:t>
            </w:r>
          </w:p>
        </w:tc>
      </w:tr>
      <w:tr w:rsidR="00F8272D" w14:paraId="57B58BEA" w14:textId="77777777" w:rsidTr="00F8272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645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265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597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</w:t>
            </w:r>
          </w:p>
        </w:tc>
      </w:tr>
      <w:tr w:rsidR="00F8272D" w14:paraId="3C1ADF20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6DB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F4C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5FB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</w:tr>
      <w:tr w:rsidR="00F8272D" w14:paraId="0547791A" w14:textId="77777777" w:rsidTr="00F8272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9AD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867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653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25A4EEB" w14:textId="77777777" w:rsidR="00F8272D" w:rsidRDefault="00F8272D" w:rsidP="00F8272D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272D" w14:paraId="3A7FCAAE" w14:textId="77777777" w:rsidTr="0069129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44B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0FC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459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</w:tr>
      <w:tr w:rsidR="00F8272D" w14:paraId="6843D27C" w14:textId="77777777" w:rsidTr="0069129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4A7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1F4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FBC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</w:tr>
      <w:tr w:rsidR="00F8272D" w14:paraId="26DA782A" w14:textId="77777777" w:rsidTr="0069129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C1C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BEB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871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455CC6E0" w14:textId="77777777" w:rsidTr="0069129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B1E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ED0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D8C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</w:t>
            </w:r>
          </w:p>
        </w:tc>
      </w:tr>
    </w:tbl>
    <w:p w14:paraId="15F907E1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6D78D06C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EF7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B94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3EE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NGDP_RPCH</w:t>
            </w:r>
          </w:p>
        </w:tc>
      </w:tr>
      <w:tr w:rsidR="00F8272D" w14:paraId="42369822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BB8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842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E95E" w14:textId="72DB4326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 Gross domestic product, constant prices</w:t>
            </w:r>
          </w:p>
        </w:tc>
      </w:tr>
      <w:tr w:rsidR="00F8272D" w14:paraId="115911C0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3A2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AFE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F50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1192F341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96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8B5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41D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10AE14F0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F8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6AC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EA6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3,306</w:t>
            </w:r>
          </w:p>
        </w:tc>
      </w:tr>
      <w:tr w:rsidR="00F8272D" w14:paraId="52A56A86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F26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7AF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20E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F8272D" w14:paraId="0DBB9517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6A2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1AF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ED9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B4F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2BE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0E55B5D0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481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-54.01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08D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735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391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86.83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8CC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5.83</w:t>
            </w:r>
          </w:p>
        </w:tc>
      </w:tr>
    </w:tbl>
    <w:p w14:paraId="092C9D0B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7F455619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767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0B1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A3A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PPPSH</w:t>
            </w:r>
          </w:p>
        </w:tc>
      </w:tr>
      <w:tr w:rsidR="00F8272D" w14:paraId="41A6C695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020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C33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1F0B" w14:textId="12BA5DA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Gross domestic product based on purchasing-power-parity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share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world total</w:t>
            </w:r>
          </w:p>
        </w:tc>
      </w:tr>
      <w:tr w:rsidR="00F8272D" w14:paraId="730789DB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16F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336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E3E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54DAD5E7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8E7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76D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F91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10590439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EF3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B55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0E6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1,039</w:t>
            </w:r>
          </w:p>
        </w:tc>
      </w:tr>
      <w:tr w:rsidR="00F8272D" w14:paraId="32807841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B5C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808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0187" w14:textId="71C9C381" w:rsidR="00691292" w:rsidRDefault="00691292" w:rsidP="00691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</w:tr>
      <w:tr w:rsidR="00F8272D" w14:paraId="17339473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11C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FA0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A64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B89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924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1415417B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AD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606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047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140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20.01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2EF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1.76</w:t>
            </w:r>
          </w:p>
        </w:tc>
      </w:tr>
    </w:tbl>
    <w:p w14:paraId="0E7DCD8D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57286504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40B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541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265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PCPIPCH</w:t>
            </w:r>
          </w:p>
        </w:tc>
      </w:tr>
      <w:tr w:rsidR="00F8272D" w14:paraId="5657EE64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380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20E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3401" w14:textId="13E7CF9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change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Inflation, average consumer prices</w:t>
            </w:r>
          </w:p>
        </w:tc>
      </w:tr>
      <w:tr w:rsidR="00F8272D" w14:paraId="00D8F357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5EF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5ED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EC3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7C50CA04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F48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863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449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5A8A71FC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083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180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894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3,305</w:t>
            </w:r>
          </w:p>
        </w:tc>
      </w:tr>
      <w:tr w:rsidR="00F8272D" w14:paraId="61A3E45D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C0D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C2D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82C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F8272D" w14:paraId="0567EDA5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A13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CE9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4A3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597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C00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513F9831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744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-72.73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FED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18B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9DB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557.21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282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17.60</w:t>
            </w:r>
          </w:p>
        </w:tc>
      </w:tr>
    </w:tbl>
    <w:p w14:paraId="0FBE6DD7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70F8A640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830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BC8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F72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LUR</w:t>
            </w:r>
          </w:p>
        </w:tc>
      </w:tr>
      <w:tr w:rsidR="00F8272D" w14:paraId="44D0AD06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D49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A20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074B" w14:textId="300FC8E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 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total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population Unemployed</w:t>
            </w:r>
          </w:p>
        </w:tc>
      </w:tr>
      <w:tr w:rsidR="00F8272D" w14:paraId="655A508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A4C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723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53A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26A452BF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53B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52F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E1F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6EAA1F0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26D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6AC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62D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1,609</w:t>
            </w:r>
          </w:p>
        </w:tc>
      </w:tr>
      <w:tr w:rsidR="00F8272D" w14:paraId="05E117D5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6DF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901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9E8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1,701</w:t>
            </w:r>
          </w:p>
        </w:tc>
      </w:tr>
      <w:tr w:rsidR="00F8272D" w14:paraId="48F43BFE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ECB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0ED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05F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616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2DF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0F92D768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6D7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5C0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9.01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6FE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D85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8EB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6.03</w:t>
            </w:r>
          </w:p>
        </w:tc>
      </w:tr>
    </w:tbl>
    <w:p w14:paraId="0F5E7618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272D" w14:paraId="2982F067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2AD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70A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51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UR</w:t>
            </w:r>
          </w:p>
        </w:tc>
      </w:tr>
      <w:tr w:rsidR="00F8272D" w14:paraId="3C4F25F7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71D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177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888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Nature of Unemployment</w:t>
            </w:r>
          </w:p>
        </w:tc>
      </w:tr>
      <w:tr w:rsidR="00F8272D" w14:paraId="0CE84D2D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1C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A3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D0C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from LUR variable</w:t>
            </w:r>
          </w:p>
        </w:tc>
      </w:tr>
      <w:tr w:rsidR="00F8272D" w14:paraId="5107B913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5EC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272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9B2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Factor</w:t>
            </w:r>
          </w:p>
        </w:tc>
      </w:tr>
      <w:tr w:rsidR="00F8272D" w14:paraId="765D4D1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F78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BA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0DF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8272D" w14:paraId="3CD10C6B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75A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2D5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2A3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8272D" w14:paraId="233A5A11" w14:textId="77777777" w:rsidTr="004C59D6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448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D3B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6B3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14F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F8272D" w14:paraId="4B4150A0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0E34" w14:textId="45A11082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(LUR&lt;5)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941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2C5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C91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13.70</w:t>
            </w:r>
          </w:p>
        </w:tc>
      </w:tr>
      <w:tr w:rsidR="00F8272D" w14:paraId="3F47AC39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E3F7" w14:textId="23BEDEC5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Moderate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(5&lt;LUR&gt;7)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4C6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E4C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A78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0.56</w:t>
            </w:r>
          </w:p>
        </w:tc>
      </w:tr>
      <w:tr w:rsidR="00F8272D" w14:paraId="38A00C70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CE90" w14:textId="79B43F5E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(LUR&gt;9)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4B9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F10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CDA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20.20</w:t>
            </w:r>
          </w:p>
        </w:tc>
      </w:tr>
      <w:tr w:rsidR="00F8272D" w14:paraId="6411F208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ED24" w14:textId="733E6F5A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(NA)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70B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196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BD0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65.54</w:t>
            </w:r>
          </w:p>
        </w:tc>
      </w:tr>
    </w:tbl>
    <w:p w14:paraId="1F7F03EF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1A36AA94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B84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89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690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</w:t>
            </w:r>
          </w:p>
        </w:tc>
      </w:tr>
      <w:tr w:rsidR="00F8272D" w14:paraId="065A16F8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A75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6C1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3E8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Population in Millions</w:t>
            </w:r>
          </w:p>
        </w:tc>
      </w:tr>
      <w:tr w:rsidR="00F8272D" w14:paraId="3A7DDA43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CB9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FD4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A1C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56945DC3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1D4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C81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389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36225CE0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D84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19B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E1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3,321</w:t>
            </w:r>
          </w:p>
        </w:tc>
      </w:tr>
      <w:tr w:rsidR="00F8272D" w14:paraId="0D78CF59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CE3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3A2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7F2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F8272D" w14:paraId="701099A0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2F5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3A2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AA3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7EE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A23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0048A755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8F2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9B8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22.44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25E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71B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331.23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BFB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42.28</w:t>
            </w:r>
          </w:p>
        </w:tc>
      </w:tr>
    </w:tbl>
    <w:p w14:paraId="7E480A0B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0507BFA8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419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B80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449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GGR_NGDP</w:t>
            </w:r>
          </w:p>
        </w:tc>
      </w:tr>
      <w:tr w:rsidR="00F8272D" w14:paraId="0A39935F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341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7E8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527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General government revenue as % of GDP</w:t>
            </w:r>
          </w:p>
        </w:tc>
      </w:tr>
      <w:tr w:rsidR="00F8272D" w14:paraId="11564F52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6BF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D55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73E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1D1785B5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AD9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770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423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7881251E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28C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153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C98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3,671</w:t>
            </w:r>
          </w:p>
        </w:tc>
      </w:tr>
      <w:tr w:rsidR="00F8272D" w14:paraId="32A28F8E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F16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C4E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4B6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</w:tr>
      <w:tr w:rsidR="00F8272D" w14:paraId="15FB693D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173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C67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5D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616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B71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5096DA70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FD0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2A3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29.22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514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26.22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13C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170.22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599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15.64</w:t>
            </w:r>
          </w:p>
        </w:tc>
      </w:tr>
    </w:tbl>
    <w:p w14:paraId="4646E4F0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27A25FB9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946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ABE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76A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GGX_NGDP</w:t>
            </w:r>
          </w:p>
        </w:tc>
      </w:tr>
      <w:tr w:rsidR="00F8272D" w14:paraId="774FEB0C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168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DB4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33A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General government Expenditure as % of GDP</w:t>
            </w:r>
          </w:p>
        </w:tc>
      </w:tr>
      <w:tr w:rsidR="00F8272D" w14:paraId="308F27D2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2EB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BFA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503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74CB5F29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750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AA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7CB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46B7DD8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957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D91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BE7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3,684</w:t>
            </w:r>
          </w:p>
        </w:tc>
      </w:tr>
      <w:tr w:rsidR="00F8272D" w14:paraId="1CAFABA7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7F6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5EF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027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</w:tr>
      <w:tr w:rsidR="00F8272D" w14:paraId="4FDC64AF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0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AA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585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8F9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BF3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66766968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7C0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9B9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C10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28.95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386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137.36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BCB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14.97</w:t>
            </w:r>
          </w:p>
        </w:tc>
      </w:tr>
    </w:tbl>
    <w:p w14:paraId="67B6AC25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2ED7C75F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00D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826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BA5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GGXWDN_NGDP</w:t>
            </w:r>
          </w:p>
        </w:tc>
      </w:tr>
      <w:tr w:rsidR="00F8272D" w14:paraId="06C99125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60E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4C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F33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General government net debt as % of GDP</w:t>
            </w:r>
          </w:p>
        </w:tc>
      </w:tr>
      <w:tr w:rsidR="00F8272D" w14:paraId="7EEB427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F31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5BA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FD0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26511644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EDA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130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CFB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79502AD4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FB6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84C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7E2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1,724</w:t>
            </w:r>
          </w:p>
        </w:tc>
      </w:tr>
      <w:tr w:rsidR="00F8272D" w14:paraId="116C9045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FB9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350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72C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2,176</w:t>
            </w:r>
          </w:p>
        </w:tc>
      </w:tr>
      <w:tr w:rsidR="00F8272D" w14:paraId="77292D33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553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415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E4C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59E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6C0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2A84DC74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EEC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-131.83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DA8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39.59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F970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34.78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209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550.97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DC0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45.09</w:t>
            </w:r>
          </w:p>
        </w:tc>
      </w:tr>
    </w:tbl>
    <w:p w14:paraId="460A200A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272D" w14:paraId="2AFBC281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E79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678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E60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SUS</w:t>
            </w:r>
          </w:p>
        </w:tc>
      </w:tr>
      <w:tr w:rsidR="00F8272D" w14:paraId="4441DAEA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985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2F4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BA0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Nature of Debt</w:t>
            </w:r>
          </w:p>
        </w:tc>
      </w:tr>
      <w:tr w:rsidR="00F8272D" w14:paraId="2AA94F03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0F3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5A0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2028" w14:textId="60C24238" w:rsidR="00F8272D" w:rsidRDefault="00691292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Created from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General government net debt </w:t>
            </w:r>
          </w:p>
        </w:tc>
      </w:tr>
      <w:tr w:rsidR="00F8272D" w14:paraId="7CAD6991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ED9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DED1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DD8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Factor</w:t>
            </w:r>
          </w:p>
        </w:tc>
      </w:tr>
      <w:tr w:rsidR="00F8272D" w14:paraId="6E73F38C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E49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A46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406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8272D" w14:paraId="6EA3E832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3D0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A2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84D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8272D" w14:paraId="78C5BC63" w14:textId="77777777" w:rsidTr="004C59D6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B9E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AB5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E8B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F3A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</w:t>
            </w:r>
          </w:p>
        </w:tc>
      </w:tr>
      <w:tr w:rsidR="00F8272D" w14:paraId="422EDEF5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16EE" w14:textId="3C044258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Sustainable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Pr="00F827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GGXWDN_NGDP</w:t>
            </w:r>
            <w:r w:rsidRPr="00F827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=</w:t>
            </w:r>
            <w:r w:rsidRPr="00F827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7C4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9FF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9D1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38.65</w:t>
            </w:r>
          </w:p>
        </w:tc>
      </w:tr>
      <w:tr w:rsidR="00F8272D" w14:paraId="396221EE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19A3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Unsustainable</w:t>
            </w:r>
          </w:p>
          <w:p w14:paraId="1B2C3CEA" w14:textId="7016F6BA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F827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GGXWDN_NGDP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&gt;</w:t>
            </w:r>
            <w:r w:rsidRPr="00F827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A3A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959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6E3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5.84</w:t>
            </w:r>
          </w:p>
        </w:tc>
      </w:tr>
      <w:tr w:rsidR="00F8272D" w14:paraId="21190EA8" w14:textId="77777777" w:rsidTr="004C59D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8666" w14:textId="14B8B8DC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(NA)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AFD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0BE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37E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55.51</w:t>
            </w:r>
          </w:p>
        </w:tc>
      </w:tr>
    </w:tbl>
    <w:p w14:paraId="5953FAED" w14:textId="77777777" w:rsidR="00F8272D" w:rsidRDefault="00F8272D" w:rsidP="00F827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272D" w14:paraId="1E607F9B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434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7A7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181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BCA_NGDPD</w:t>
            </w:r>
          </w:p>
        </w:tc>
      </w:tr>
      <w:tr w:rsidR="00F8272D" w14:paraId="02717242" w14:textId="77777777" w:rsidTr="004C59D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0ED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040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E8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Current Account Balance as % of GDP</w:t>
            </w:r>
          </w:p>
        </w:tc>
      </w:tr>
      <w:tr w:rsidR="00F8272D" w14:paraId="570F1D9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025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0F4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62A4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World Economic Outlook Database 2022</w:t>
            </w:r>
          </w:p>
        </w:tc>
      </w:tr>
      <w:tr w:rsidR="00F8272D" w14:paraId="14714F26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F3F4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CE85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B4C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F8272D" w14:paraId="59C3ADC8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2D42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2F9E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96C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3,515</w:t>
            </w:r>
          </w:p>
        </w:tc>
      </w:tr>
      <w:tr w:rsidR="00F8272D" w14:paraId="71C385C7" w14:textId="77777777" w:rsidTr="004C59D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A8CC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7D7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1287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</w:tr>
      <w:tr w:rsidR="00F8272D" w14:paraId="5634E038" w14:textId="77777777" w:rsidTr="004C59D6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211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9506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D20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685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30AA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8272D" w14:paraId="6009B9DB" w14:textId="77777777" w:rsidTr="004C59D6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A4ED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-84.78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F71B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ACEF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3CD8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314.91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F339" w14:textId="77777777" w:rsidR="00F8272D" w:rsidRDefault="00F8272D" w:rsidP="004C59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</w:t>
            </w:r>
          </w:p>
        </w:tc>
      </w:tr>
    </w:tbl>
    <w:p w14:paraId="702BF2D4" w14:textId="77777777" w:rsidR="00F8272D" w:rsidRDefault="00F8272D" w:rsidP="00F8272D"/>
    <w:p w14:paraId="36943374" w14:textId="77777777" w:rsidR="00F8272D" w:rsidRDefault="00F8272D" w:rsidP="00F8272D">
      <w:pPr>
        <w:pStyle w:val="ListParagraph"/>
        <w:rPr>
          <w:color w:val="00B0F0"/>
          <w:sz w:val="24"/>
          <w:szCs w:val="24"/>
          <w:lang w:val="en-US"/>
        </w:rPr>
      </w:pPr>
    </w:p>
    <w:p w14:paraId="6E84727E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4CE74C7B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745789AA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5EC1CC86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081377C6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45A11837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17A6E39E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01E2C273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06A3CC16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2A0AC4BB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380989D9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76CFD3CF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26F706BD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01EE4C80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59E69486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19BEA734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0DC6C69E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27ED842C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7F80D489" w14:textId="77777777" w:rsidR="00910C34" w:rsidRDefault="00910C34" w:rsidP="00910C34">
      <w:pPr>
        <w:jc w:val="center"/>
        <w:rPr>
          <w:sz w:val="24"/>
          <w:szCs w:val="24"/>
          <w:lang w:val="en-US"/>
        </w:rPr>
      </w:pPr>
    </w:p>
    <w:p w14:paraId="20AD0B0D" w14:textId="5DF44826" w:rsidR="00951BB4" w:rsidRPr="00951BB4" w:rsidRDefault="00910C34" w:rsidP="00910C34">
      <w:pPr>
        <w:jc w:val="center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6D764" wp14:editId="3C7216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AC935" w14:textId="40E20C8E" w:rsidR="00910C34" w:rsidRPr="00910C34" w:rsidRDefault="00910C34" w:rsidP="00910C34">
                            <w:p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6D7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4CBAC935" w14:textId="40E20C8E" w:rsidR="00910C34" w:rsidRPr="00910C34" w:rsidRDefault="00910C34" w:rsidP="00910C34">
                      <w:p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56BE39" w14:textId="4C0499B5" w:rsidR="00951BB4" w:rsidRPr="00910C34" w:rsidRDefault="00910C34" w:rsidP="00910C3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="00FC5E81">
        <w:rPr>
          <w:sz w:val="24"/>
          <w:szCs w:val="24"/>
          <w:lang w:val="en-US"/>
        </w:rPr>
        <w:t>.</w:t>
      </w:r>
    </w:p>
    <w:sectPr w:rsidR="00951BB4" w:rsidRPr="00910C3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3617" w14:textId="77777777" w:rsidR="00C33659" w:rsidRDefault="00C33659" w:rsidP="00F7560F">
      <w:pPr>
        <w:spacing w:after="0" w:line="240" w:lineRule="auto"/>
      </w:pPr>
      <w:r>
        <w:separator/>
      </w:r>
    </w:p>
  </w:endnote>
  <w:endnote w:type="continuationSeparator" w:id="0">
    <w:p w14:paraId="43386281" w14:textId="77777777" w:rsidR="00C33659" w:rsidRDefault="00C33659" w:rsidP="00F7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03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1EA7D" w14:textId="10F3C148" w:rsidR="009B7BEF" w:rsidRDefault="009B7B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9EC4A" w14:textId="77777777" w:rsidR="00F7560F" w:rsidRDefault="00F7560F" w:rsidP="00F7560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0005" w14:textId="77777777" w:rsidR="00C33659" w:rsidRDefault="00C33659" w:rsidP="00F7560F">
      <w:pPr>
        <w:spacing w:after="0" w:line="240" w:lineRule="auto"/>
      </w:pPr>
      <w:r>
        <w:separator/>
      </w:r>
    </w:p>
  </w:footnote>
  <w:footnote w:type="continuationSeparator" w:id="0">
    <w:p w14:paraId="15DE94A1" w14:textId="77777777" w:rsidR="00C33659" w:rsidRDefault="00C33659" w:rsidP="00F7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D1ED" w14:textId="05C3D41A" w:rsidR="00F7560F" w:rsidRPr="00480F10" w:rsidRDefault="00F7560F" w:rsidP="00480F10">
    <w:pPr>
      <w:spacing w:line="264" w:lineRule="auto"/>
      <w:rPr>
        <w:sz w:val="16"/>
        <w:szCs w:val="16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C2EEB" wp14:editId="47E40B8B">
              <wp:simplePos x="0" y="0"/>
              <wp:positionH relativeFrom="margin">
                <wp:align>center</wp:align>
              </wp:positionH>
              <wp:positionV relativeFrom="page">
                <wp:posOffset>181991</wp:posOffset>
              </wp:positionV>
              <wp:extent cx="7376160" cy="9555480"/>
              <wp:effectExtent l="0" t="0" r="18415" b="1524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04BDC3" id="Rectangle 222" o:spid="_x0000_s1026" style="position:absolute;margin-left:0;margin-top:14.35pt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G6+TjvgAAAACQEAAA8AAABkcnMvZG93bnJldi54bWxMj0FPg0AQhe8m&#10;/ofNmHizC21AgiwNsXrQg41o43UK40JkZ5Hdtvjv3Z709iZv8t73ivVsBnGkyfWWFcSLCARxY9ue&#10;tYL3t8ebDITzyC0OlknBDzlYl5cXBeatPfErHWuvRQhhl6OCzvsxl9I1HRl0CzsSB+/TTgZ9OCct&#10;2wlPIdwMchlFqTTYc2jocKT7jpqv+mAUbJqq0k/fD5s6+9g+O9S76CXZKXV9NVd3IDzN/u8ZzvgB&#10;HcrAtLcHbp0YFIQhXsEyuwVxduM0TkHsg0pWqwRkWcj/C8pfAAAA//8DAFBLAQItABQABgAIAAAA&#10;IQC2gziS/gAAAOEBAAATAAAAAAAAAAAAAAAAAAAAAABbQ29udGVudF9UeXBlc10ueG1sUEsBAi0A&#10;FAAGAAgAAAAhADj9If/WAAAAlAEAAAsAAAAAAAAAAAAAAAAALwEAAF9yZWxzLy5yZWxzUEsBAi0A&#10;FAAGAAgAAAAhAOqPvXeOAgAAjQUAAA4AAAAAAAAAAAAAAAAALgIAAGRycy9lMm9Eb2MueG1sUEsB&#10;Ai0AFAAGAAgAAAAhAG6+TjvgAAAACQEAAA8AAAAAAAAAAAAAAAAA6AQAAGRycy9kb3ducmV2Lnht&#10;bFBLBQYAAAAABAAEAPMAAAD1BQAAAAA=&#10;" filled="f" strokecolor="#747070 [1614]" strokeweight="1.25pt">
              <w10:wrap anchorx="margin" anchory="page"/>
            </v:rect>
          </w:pict>
        </mc:Fallback>
      </mc:AlternateContent>
    </w:r>
    <w:sdt>
      <w:sdtPr>
        <w:rPr>
          <w:color w:val="4472C4" w:themeColor="accent1"/>
          <w:sz w:val="16"/>
          <w:szCs w:val="16"/>
        </w:rPr>
        <w:alias w:val="Title"/>
        <w:id w:val="15524250"/>
        <w:placeholder>
          <w:docPart w:val="529C842831EA4AE6B5A3873BCCA39F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F5D09">
          <w:rPr>
            <w:color w:val="4472C4" w:themeColor="accent1"/>
            <w:sz w:val="16"/>
            <w:szCs w:val="16"/>
          </w:rPr>
          <w:t>World Macro-Economic Outlook</w:t>
        </w:r>
      </w:sdtContent>
    </w:sdt>
  </w:p>
  <w:p w14:paraId="5AABB023" w14:textId="77777777" w:rsidR="00F7560F" w:rsidRDefault="00F75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7CC2"/>
    <w:multiLevelType w:val="hybridMultilevel"/>
    <w:tmpl w:val="C3226616"/>
    <w:lvl w:ilvl="0" w:tplc="4009000F">
      <w:start w:val="1"/>
      <w:numFmt w:val="decimal"/>
      <w:lvlText w:val="%1."/>
      <w:lvlJc w:val="left"/>
      <w:pPr>
        <w:ind w:left="1496" w:hanging="360"/>
      </w:pPr>
      <w:rPr>
        <w:rFonts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79D23172"/>
    <w:multiLevelType w:val="hybridMultilevel"/>
    <w:tmpl w:val="817841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0831">
    <w:abstractNumId w:val="1"/>
  </w:num>
  <w:num w:numId="2" w16cid:durableId="210606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A2"/>
    <w:rsid w:val="001133EC"/>
    <w:rsid w:val="001E336C"/>
    <w:rsid w:val="002229A7"/>
    <w:rsid w:val="002F7FC6"/>
    <w:rsid w:val="00480F10"/>
    <w:rsid w:val="005F7FBF"/>
    <w:rsid w:val="00675B6E"/>
    <w:rsid w:val="00691292"/>
    <w:rsid w:val="00910C34"/>
    <w:rsid w:val="00951BB4"/>
    <w:rsid w:val="009B7BEF"/>
    <w:rsid w:val="00A27927"/>
    <w:rsid w:val="00AD4356"/>
    <w:rsid w:val="00B062D7"/>
    <w:rsid w:val="00B82BA2"/>
    <w:rsid w:val="00BD6390"/>
    <w:rsid w:val="00C33659"/>
    <w:rsid w:val="00CB1776"/>
    <w:rsid w:val="00CF5D09"/>
    <w:rsid w:val="00D110C2"/>
    <w:rsid w:val="00DE15B1"/>
    <w:rsid w:val="00E36012"/>
    <w:rsid w:val="00F7560F"/>
    <w:rsid w:val="00F8272D"/>
    <w:rsid w:val="00F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B210"/>
  <w15:chartTrackingRefBased/>
  <w15:docId w15:val="{6C6DB1E0-CEF6-46A6-92A2-FCB73A9B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F"/>
  </w:style>
  <w:style w:type="paragraph" w:styleId="Footer">
    <w:name w:val="footer"/>
    <w:basedOn w:val="Normal"/>
    <w:link w:val="FooterChar"/>
    <w:uiPriority w:val="99"/>
    <w:unhideWhenUsed/>
    <w:rsid w:val="00F7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F"/>
  </w:style>
  <w:style w:type="paragraph" w:styleId="ListParagraph">
    <w:name w:val="List Paragraph"/>
    <w:basedOn w:val="Normal"/>
    <w:uiPriority w:val="34"/>
    <w:qFormat/>
    <w:rsid w:val="00DE1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FBF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D110C2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D110C2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D110C2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D110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43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8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f.org/en/Publications/WEO/weo-database/2022/Octo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C842831EA4AE6B5A3873BCCA3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A308-744D-4BA5-AA24-D7C19AD01DA4}"/>
      </w:docPartPr>
      <w:docPartBody>
        <w:p w:rsidR="001220DC" w:rsidRDefault="00CB23D8" w:rsidP="00CB23D8">
          <w:pPr>
            <w:pStyle w:val="529C842831EA4AE6B5A3873BCCA39F8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D8"/>
    <w:rsid w:val="001220DC"/>
    <w:rsid w:val="00680554"/>
    <w:rsid w:val="00762682"/>
    <w:rsid w:val="00C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C842831EA4AE6B5A3873BCCA39F80">
    <w:name w:val="529C842831EA4AE6B5A3873BCCA39F80"/>
    <w:rsid w:val="00CB2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931</Words>
  <Characters>5075</Characters>
  <Application>Microsoft Office Word</Application>
  <DocSecurity>0</DocSecurity>
  <Lines>725</Lines>
  <Paragraphs>600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Macro-Economic Outlook</vt:lpstr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Macro-Economic Outlook</dc:title>
  <dc:subject/>
  <dc:creator>Bhargav Prajapati</dc:creator>
  <cp:keywords/>
  <dc:description/>
  <cp:lastModifiedBy>Bhargav Prajapati</cp:lastModifiedBy>
  <cp:revision>9</cp:revision>
  <dcterms:created xsi:type="dcterms:W3CDTF">2023-03-21T13:27:00Z</dcterms:created>
  <dcterms:modified xsi:type="dcterms:W3CDTF">2023-03-21T22:00:00Z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b1b256d613fa3d3cf8cc8f252bf5a3c30bba5cfe55ec243b9e368c7df8747e87</vt:lpwstr>
  </property>
</Properties>
</file>