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bidi/>
        <w:jc w:val="right"/>
      </w:pPr>
      <w:r>
        <w:t xml:space="preserve">۵۲۸</w:t>
        <w:br/>
        <w:t xml:space="preserve">a</w:t>
        <w:br/>
        <w:t xml:space="preserve">وہ</w:t>
        <w:br/>
        <w:t xml:space="preserve">عدد جنودهم وشدة بطشة وعظم خلقه واجسام فلم نغن</w:t>
        <w:br/>
        <w:t xml:space="preserve">الله</w:t>
        <w:br/>
        <w:t xml:space="preserve">اموالهم ولا اجسامهم ولا قوائم ولا جنودم وانصارم عنه من شياء ان كانوا * يجحدون بآيات الله ة ويسعون في الارض فسادا ويتخذون عباد الله لانفسهم خولًا وحاق بم ما كانوا مـنــة آمنين نعوذ بالله من عمل يقرب من سخطه ونرغب الـيـه في التوفيق ما يُدنى من محبته ويتلف الى رحمته *</w:t>
        <w:br/>
        <w:t xml:space="preserve">عن ابى</w:t>
        <w:br/>
        <w:t xml:space="preserve">وروى عن النبي صلعم ما حدثنا احمد بن عبد الرحمان بن وهب قال با عمى قال حدثنى الماضى بـن محمد سلیمان عن القاسم بن محمد عن ابن ادريس الخولاني عن 10 ابي ذر قال قال لى رسول الله صلعم أول انبياء بني اسرائيل قال قلت يا رسول الله ما كان في صحف وآخرم عيسى قال كانت عبرا كلُّها عجبت لمن ايقن بالنار ثم يضحك</w:t>
        <w:br/>
        <w:t xml:space="preserve">موسی</w:t>
        <w:br/>
        <w:t xml:space="preserve">موسی</w:t>
        <w:br/>
        <w:t xml:space="preserve">عجبت لمن أيقن بالموت ثم يفرح عجبت لمن أيقن بالحساب غدًا ثم لم يعمل وكان تدبير يوشع امر بني اسرائيل من لدن</w:t>
        <w:br/>
        <w:t xml:space="preserve">15 مات</w:t>
        <w:br/>
        <w:t xml:space="preserve">كله</w:t>
        <w:br/>
        <w:t xml:space="preserve">في زمان منوشهر عشرين</w:t>
        <w:br/>
        <w:t xml:space="preserve">موسی الى ان توقى يوشع سنة وفي زمان افراسیات سبع سنين وترجع الان الى ذكر القائم بالملك ببابل من الفرس بعدا منوشهر</w:t>
        <w:br/>
        <w:t xml:space="preserve">6) Tn et BM hic inserunt, c) Tu</w:t>
        <w:br/>
        <w:t xml:space="preserve">يسعون</w:t>
        <w:br/>
        <w:t xml:space="preserve">e) BM</w:t>
        <w:br/>
        <w:t xml:space="preserve">f) C inserit</w:t>
        <w:br/>
        <w:t xml:space="preserve">وعظيم BM</w:t>
        <w:br/>
        <w:t xml:space="preserve">شی</w:t>
        <w:br/>
        <w:t xml:space="preserve">من</w:t>
        <w:br/>
        <w:t xml:space="preserve">d) Om. C et BM et habent</w:t>
        <w:br/>
        <w:t xml:space="preserve">عجبا Chi deinde bis عجب ter</w:t>
        <w:br/>
        <w:t xml:space="preserve">موت</w:t>
      </w:r>
    </w:p>
    <w:p>
      <w:r>
        <w:br w:type="page"/>
      </w:r>
    </w:p>
    <w:p>
      <w:pPr>
        <w:bidi/>
        <w:jc w:val="right"/>
      </w:pPr>
      <w:r>
        <w:rPr>
          <w:rtl/>
        </w:rPr>
        <w:t xml:space="preserve">۵۳۷</w:t>
        <w:br/>
        <w:t xml:space="preserve">لا أعبد ه الارض لاحد بعدك ابدا حدثنا بشر * قال</w:t>
        <w:br/>
        <w:t xml:space="preserve">يزيد قال سما سعيدة قتادة فَخَسَفنَا</w:t>
        <w:br/>
        <w:t xml:space="preserve">عن</w:t>
        <w:br/>
        <w:t xml:space="preserve">الارض ، ذكر لنا انه يخسف</w:t>
        <w:br/>
        <w:t xml:space="preserve">به</w:t>
        <w:br/>
        <w:t xml:space="preserve">به وبداره</w:t>
        <w:br/>
        <w:t xml:space="preserve">كل</w:t>
        <w:br/>
        <w:t xml:space="preserve">يوم</w:t>
        <w:br/>
        <w:t xml:space="preserve">قامة وانه يجلجل</w:t>
        <w:br/>
        <w:t xml:space="preserve">فلما نزلت نقمة</w:t>
        <w:br/>
        <w:t xml:space="preserve">فيها لا يبلغ قعرها الى القيامة ،، يسوم</w:t>
        <w:br/>
        <w:t xml:space="preserve">الله بقرون حمد الله على ما أنعم به عليهم المؤمنون الذين وعضوه وأنذروه بامر الله ونصحوا له من المعرفة بحقه والعمل بطاعته وندم الذين كانوا يتمنون ما هو فيه من كثرة المال والسعة في العيش على أُمنيته وعرفوا خطأ انفسهم في امنيتها فقالوا ما أخبر الله عز وجل عنهم فى كتابه ويحَانَ الله يَبْسُطُ الرزق لَمَنْ يَشَاء من عباده وَيَقْدِرُ لَوْلَا أَن مَن اللَّه عَلَيْنَا * فصرف عنا ما ابتلي به قارون واصحابه مما كنا نتمناه بالامس . تخسف بنا كما خُسف به وبهم فنى الله تع من كل هول</w:t>
        <w:br/>
        <w:t xml:space="preserve">121</w:t>
        <w:br/>
        <w:t xml:space="preserve">5</w:t>
        <w:br/>
        <w:t xml:space="preserve">10</w:t>
        <w:br/>
        <w:t xml:space="preserve">وبناء نبيه موسی والمؤمنين به المتمسكين بعهده من بنى اسرائيل وفتاه يوشع بن نون المتبعين له بطعنهم ربهم وأعلك اعداءه واعداءهم فرعون وهامان وقارون والكنعانيين بكفرة وردة 18</w:t>
        <w:br/>
        <w:t xml:space="preserve">عليه وعلوم بالغرق بعضًا وبالخسف بعض وبالسيف بعضا وجعلهم عبرا لمن اعتبر بهم وعظَة لمن اتعظ بهم مع كثرة اموالهم وكثرة</w:t>
        <w:br/>
        <w:t xml:space="preserve">ولا أعيد الارض تطيع sic); IA) اعيد عيد BM جعفر بن هلال (sic) قال ما يزيد Pro his T )</w:t>
        <w:br/>
        <w:t xml:space="preserve">عن</w:t>
        <w:br/>
        <w:t xml:space="preserve">احدا.</w:t>
        <w:br/>
        <w:t xml:space="preserve">قتادة</w:t>
        <w:br/>
        <w:t xml:space="preserve">vs. S1.</w:t>
        <w:br/>
        <w:t xml:space="preserve">c) Kor. 28,</w:t>
        <w:br/>
        <w:t xml:space="preserve">errore ex Isnado praeced. habet. d) BM inserit; deinde Tn, sed mox ipse</w:t>
        <w:br/>
        <w:t xml:space="preserve">15</w:t>
        <w:br/>
        <w:t xml:space="preserve">dat يتجلجل quoque</w:t>
        <w:br/>
        <w:t xml:space="preserve">Om. BM et Tn.</w:t>
        <w:br/>
        <w:t xml:space="preserve">f) Tn et BM</w:t>
        <w:br/>
        <w:t xml:space="preserve">باس</w:t>
        <w:br/>
        <w:t xml:space="preserve">g) Om. C. -</w:t>
        <w:br/>
        <w:t xml:space="preserve">V. Kor. 28, vs. 82.</w:t>
        <w:br/>
        <w:t xml:space="preserve">) Om. Tn.</w:t>
      </w:r>
    </w:p>
    <w:sectPr>
      <w:pgSz w:w="11906" w:h="16838"/>
      <w:pgMar w:top="1440" w:right="1440" w:bottom="1440" w:left="1440"/>
      <w:bidi/>
    </w:sectPr>
  </w:body>
</w:document>
</file>

<file path=word/styles.xml><?xml version="1.0" encoding="utf-8"?>
<w:styles xmlns:w="http://schemas.openxmlformats.org/wordprocessingml/2006/main">
  <w:docDefaults>
    <w:rPrDefault>
      <w:rPr>
        <w:rFonts w:ascii="Calibri" w:hAnsi="Calibri" w:cs="Arial"/>
        <w:sz w:val="20"/>
        <w:szCs w:val="20"/>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color w:val="1F3864"/>
      <w:sz w:val="40"/>
      <w:szCs w:val="40"/>
    </w:rPr>
  </w:style>
  <w:style w:type="paragraph" w:styleId="Heading2">
    <w:name w:val="heading 2"/>
    <w:basedOn w:val="Normal"/>
    <w:next w:val="Normal"/>
    <w:qFormat/>
    <w:pPr>
      <w:keepNext/>
      <w:spacing w:before="240" w:after="80"/>
      <w:outlineLvl w:val="1"/>
    </w:pPr>
    <w:rPr>
      <w:b/>
      <w:color w:val="1F3864"/>
      <w:sz w:val="30"/>
      <w:szCs w:val="30"/>
    </w:rPr>
  </w:style>
  <w:style w:type="paragraph" w:styleId="Heading3">
    <w:name w:val="heading 3"/>
    <w:basedOn w:val="Normal"/>
    <w:next w:val="Normal"/>
    <w:qFormat/>
    <w:pPr>
      <w:keepNext/>
      <w:spacing w:before="200" w:after="60"/>
      <w:outlineLvl w:val="2"/>
    </w:pPr>
    <w:rPr>
      <w:b/>
      <w:sz w:val="26"/>
      <w:szCs w:val="26"/>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