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7CB89" w14:textId="73530AF8" w:rsidR="6DA06C17" w:rsidRDefault="72C7D9EC" w:rsidP="121BF73E">
      <w:pPr>
        <w:pStyle w:val="ListParagraph"/>
        <w:numPr>
          <w:ilvl w:val="0"/>
          <w:numId w:val="2"/>
        </w:numPr>
        <w:jc w:val="center"/>
      </w:pPr>
      <w:r>
        <w:t>Identify</w:t>
      </w:r>
      <w:r w:rsidR="5B07B9C2">
        <w:t xml:space="preserve"> </w:t>
      </w:r>
      <w:r>
        <w:t>Hub Types</w:t>
      </w:r>
    </w:p>
    <w:p w14:paraId="5649DEDF" w14:textId="33C8633E" w:rsidR="00D408CE" w:rsidRDefault="23E51302" w:rsidP="6DA06C17">
      <w:proofErr w:type="spellStart"/>
      <w:r>
        <w:t>PestHubMap</w:t>
      </w:r>
      <w:proofErr w:type="spellEnd"/>
      <w:r>
        <w:t xml:space="preserve"> is meant to serve as a prediction and survey tool to monitor and track an invasive species. The key premise of the app is to display locations</w:t>
      </w:r>
      <w:r w:rsidR="0701A707">
        <w:t xml:space="preserve"> (or hubs)</w:t>
      </w:r>
      <w:r>
        <w:t xml:space="preserve"> on a map that are considered likely to spread th</w:t>
      </w:r>
      <w:r w:rsidR="1DC322CA">
        <w:t xml:space="preserve">e pest. </w:t>
      </w:r>
      <w:r w:rsidR="00D408CE">
        <w:t xml:space="preserve">The following guide contains </w:t>
      </w:r>
      <w:r w:rsidR="004F4499">
        <w:t xml:space="preserve">instructions on how to create a </w:t>
      </w:r>
      <w:proofErr w:type="spellStart"/>
      <w:r w:rsidR="004F4499">
        <w:t>pestHubMap</w:t>
      </w:r>
      <w:proofErr w:type="spellEnd"/>
      <w:r w:rsidR="004F4499">
        <w:t xml:space="preserve"> with </w:t>
      </w:r>
      <w:r w:rsidR="000D75DF">
        <w:t xml:space="preserve">a template. </w:t>
      </w:r>
      <w:r w:rsidR="00197A7E">
        <w:t>To see the final product of the</w:t>
      </w:r>
      <w:r w:rsidR="00513927">
        <w:t xml:space="preserve"> template, visit </w:t>
      </w:r>
      <w:hyperlink r:id="rId8" w:history="1">
        <w:r w:rsidR="00513927" w:rsidRPr="00D71D96">
          <w:rPr>
            <w:rStyle w:val="Hyperlink"/>
          </w:rPr>
          <w:t>iecolab.org/</w:t>
        </w:r>
        <w:proofErr w:type="spellStart"/>
        <w:r w:rsidR="00513927" w:rsidRPr="00D71D96">
          <w:rPr>
            <w:rStyle w:val="Hyperlink"/>
          </w:rPr>
          <w:t>pestHubMap</w:t>
        </w:r>
        <w:proofErr w:type="spellEnd"/>
        <w:r w:rsidR="00513927" w:rsidRPr="00D71D96">
          <w:rPr>
            <w:rStyle w:val="Hyperlink"/>
          </w:rPr>
          <w:t>/template</w:t>
        </w:r>
      </w:hyperlink>
      <w:r w:rsidR="0096220F">
        <w:t xml:space="preserve">. Working applied versions of our </w:t>
      </w:r>
      <w:proofErr w:type="spellStart"/>
      <w:r w:rsidR="0096220F">
        <w:t>pestHubMaps</w:t>
      </w:r>
      <w:proofErr w:type="spellEnd"/>
      <w:r w:rsidR="0096220F">
        <w:t xml:space="preserve"> can be view</w:t>
      </w:r>
      <w:r w:rsidR="00CD12E4">
        <w:t>ed</w:t>
      </w:r>
      <w:r w:rsidR="0096220F">
        <w:t xml:space="preserve"> at </w:t>
      </w:r>
      <w:hyperlink r:id="rId9" w:history="1">
        <w:r w:rsidR="00CD12E4" w:rsidRPr="00CD12E4">
          <w:rPr>
            <w:rStyle w:val="Hyperlink"/>
          </w:rPr>
          <w:t>iecolab.org/</w:t>
        </w:r>
        <w:proofErr w:type="spellStart"/>
        <w:r w:rsidR="00CD12E4" w:rsidRPr="00CD12E4">
          <w:rPr>
            <w:rStyle w:val="Hyperlink"/>
          </w:rPr>
          <w:t>slfDashboard</w:t>
        </w:r>
        <w:proofErr w:type="spellEnd"/>
        <w:r w:rsidR="00CD12E4" w:rsidRPr="00CD12E4">
          <w:rPr>
            <w:rStyle w:val="Hyperlink"/>
          </w:rPr>
          <w:t>/pestHubMap.html</w:t>
        </w:r>
      </w:hyperlink>
    </w:p>
    <w:p w14:paraId="5A67AC14" w14:textId="2BAB5754" w:rsidR="23E51302" w:rsidRDefault="00744E5B" w:rsidP="6DA06C17">
      <w:r>
        <w:t xml:space="preserve">To start a </w:t>
      </w:r>
      <w:proofErr w:type="spellStart"/>
      <w:r>
        <w:t>pestHubMap</w:t>
      </w:r>
      <w:proofErr w:type="spellEnd"/>
      <w:r>
        <w:t>, o</w:t>
      </w:r>
      <w:r w:rsidR="69D13407">
        <w:t>ne must determine the types of locations</w:t>
      </w:r>
      <w:r w:rsidR="4559B0D2">
        <w:t xml:space="preserve"> or properties</w:t>
      </w:r>
      <w:r w:rsidR="2E5E7AA3">
        <w:t xml:space="preserve"> </w:t>
      </w:r>
      <w:r w:rsidR="151C4FD1">
        <w:t>likely</w:t>
      </w:r>
      <w:r w:rsidR="69D13407">
        <w:t xml:space="preserve"> </w:t>
      </w:r>
      <w:r w:rsidR="7A160C74">
        <w:t>to spread</w:t>
      </w:r>
      <w:r w:rsidR="69D13407">
        <w:t xml:space="preserve"> the pest</w:t>
      </w:r>
      <w:r w:rsidR="07919D60">
        <w:t>, depending on their spread mechanisms and feeding preference.</w:t>
      </w:r>
      <w:r w:rsidR="2D3C3047">
        <w:t xml:space="preserve"> </w:t>
      </w:r>
      <w:r w:rsidR="53022DF9">
        <w:t xml:space="preserve">Locations likely to spread the pest will be referred to as hubs. </w:t>
      </w:r>
    </w:p>
    <w:p w14:paraId="728684FD" w14:textId="776B787D" w:rsidR="69D13407" w:rsidRDefault="59633F89" w:rsidP="4D553703">
      <w:proofErr w:type="spellStart"/>
      <w:r>
        <w:t>PestHubMap</w:t>
      </w:r>
      <w:proofErr w:type="spellEnd"/>
      <w:r>
        <w:t xml:space="preserve"> was developed to combat the spread of the</w:t>
      </w:r>
      <w:r w:rsidR="27886875">
        <w:t xml:space="preserve"> spotted lanternfly</w:t>
      </w:r>
      <w:r w:rsidR="5474C777">
        <w:t xml:space="preserve"> </w:t>
      </w:r>
      <w:r w:rsidR="5474C777" w:rsidRPr="538A7AC0">
        <w:rPr>
          <w:i/>
          <w:iCs/>
        </w:rPr>
        <w:t>(</w:t>
      </w:r>
      <w:proofErr w:type="spellStart"/>
      <w:r w:rsidR="5474C777" w:rsidRPr="538A7AC0">
        <w:rPr>
          <w:i/>
          <w:iCs/>
        </w:rPr>
        <w:t>Lycorma</w:t>
      </w:r>
      <w:proofErr w:type="spellEnd"/>
      <w:r w:rsidR="5474C777" w:rsidRPr="538A7AC0">
        <w:rPr>
          <w:i/>
          <w:iCs/>
        </w:rPr>
        <w:t xml:space="preserve"> </w:t>
      </w:r>
      <w:proofErr w:type="spellStart"/>
      <w:r w:rsidR="5474C777" w:rsidRPr="538A7AC0">
        <w:rPr>
          <w:i/>
          <w:iCs/>
        </w:rPr>
        <w:t>delicatula</w:t>
      </w:r>
      <w:proofErr w:type="spellEnd"/>
      <w:r w:rsidR="5474C777">
        <w:t>)</w:t>
      </w:r>
      <w:r w:rsidR="27886875" w:rsidRPr="538A7AC0">
        <w:rPr>
          <w:i/>
          <w:iCs/>
        </w:rPr>
        <w:t>,</w:t>
      </w:r>
      <w:r w:rsidR="27886875">
        <w:t xml:space="preserve"> known to hitchhike on cars and trains and to gravitate towards </w:t>
      </w:r>
      <w:r w:rsidR="20C02DC9" w:rsidRPr="538A7AC0">
        <w:rPr>
          <w:i/>
          <w:iCs/>
        </w:rPr>
        <w:t>Ailanthus altissima</w:t>
      </w:r>
      <w:r w:rsidR="27886875">
        <w:t xml:space="preserve">, a species commonly found in highly disturbed areas.  With that in mind we </w:t>
      </w:r>
      <w:r w:rsidR="45763B3C">
        <w:t xml:space="preserve">worked with the PA Department of Agriculture to </w:t>
      </w:r>
      <w:r w:rsidR="6D26F12D">
        <w:t xml:space="preserve">select </w:t>
      </w:r>
      <w:r w:rsidR="45763B3C">
        <w:t xml:space="preserve">property types </w:t>
      </w:r>
      <w:r w:rsidR="6D26F12D">
        <w:t xml:space="preserve">with </w:t>
      </w:r>
      <w:r w:rsidR="22A70DD8">
        <w:t xml:space="preserve">a predicted </w:t>
      </w:r>
      <w:r w:rsidR="08A73A86">
        <w:t xml:space="preserve">high </w:t>
      </w:r>
      <w:r w:rsidR="22A70DD8">
        <w:t>concentration of preferred hosts</w:t>
      </w:r>
      <w:r w:rsidR="08A73A86">
        <w:t xml:space="preserve">, </w:t>
      </w:r>
      <w:r w:rsidR="6D26F12D">
        <w:t xml:space="preserve">high vehicle </w:t>
      </w:r>
      <w:r w:rsidR="1E29D6D2">
        <w:t>traffic,</w:t>
      </w:r>
      <w:r w:rsidR="6D26F12D">
        <w:t xml:space="preserve"> </w:t>
      </w:r>
      <w:r w:rsidR="08A73A86">
        <w:t>transportation depots and high impact locations</w:t>
      </w:r>
      <w:r w:rsidR="52401103">
        <w:t xml:space="preserve">. </w:t>
      </w:r>
      <w:r w:rsidR="08A73A86">
        <w:t>W</w:t>
      </w:r>
      <w:r w:rsidR="52401103">
        <w:t>e selected the following categories</w:t>
      </w:r>
      <w:r w:rsidR="08A73A86">
        <w:t xml:space="preserve"> for the types of hub</w:t>
      </w:r>
      <w:r w:rsidR="0A3EF254">
        <w:t xml:space="preserve">s </w:t>
      </w:r>
      <w:r w:rsidR="08A73A86">
        <w:t>to map</w:t>
      </w:r>
      <w:r w:rsidR="52401103"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38A7AC0" w14:paraId="52DA9120" w14:textId="77777777" w:rsidTr="538A7AC0">
        <w:trPr>
          <w:trHeight w:val="300"/>
        </w:trPr>
        <w:tc>
          <w:tcPr>
            <w:tcW w:w="3120" w:type="dxa"/>
          </w:tcPr>
          <w:p w14:paraId="46EA40CD" w14:textId="68FADCED" w:rsidR="538A7AC0" w:rsidRDefault="538A7AC0" w:rsidP="538A7AC0">
            <w:r>
              <w:t>Airports</w:t>
            </w:r>
          </w:p>
        </w:tc>
        <w:tc>
          <w:tcPr>
            <w:tcW w:w="3120" w:type="dxa"/>
          </w:tcPr>
          <w:p w14:paraId="5CD3245D" w14:textId="4430C2A3" w:rsidR="2974C8F1" w:rsidRDefault="2974C8F1" w:rsidP="538A7AC0">
            <w:r>
              <w:t>Fairgrounds</w:t>
            </w:r>
          </w:p>
        </w:tc>
        <w:tc>
          <w:tcPr>
            <w:tcW w:w="3120" w:type="dxa"/>
          </w:tcPr>
          <w:p w14:paraId="58C57290" w14:textId="38E1F84D" w:rsidR="538A7AC0" w:rsidRDefault="538A7AC0" w:rsidP="538A7AC0">
            <w:r>
              <w:t>Summer Camps</w:t>
            </w:r>
          </w:p>
        </w:tc>
      </w:tr>
      <w:tr w:rsidR="538A7AC0" w14:paraId="2455225F" w14:textId="77777777" w:rsidTr="538A7AC0">
        <w:trPr>
          <w:trHeight w:val="300"/>
        </w:trPr>
        <w:tc>
          <w:tcPr>
            <w:tcW w:w="3120" w:type="dxa"/>
          </w:tcPr>
          <w:p w14:paraId="70233971" w14:textId="2F78CD6F" w:rsidR="538A7AC0" w:rsidRDefault="538A7AC0" w:rsidP="538A7AC0">
            <w:r>
              <w:t>Amusement Parks</w:t>
            </w:r>
          </w:p>
        </w:tc>
        <w:tc>
          <w:tcPr>
            <w:tcW w:w="3120" w:type="dxa"/>
          </w:tcPr>
          <w:p w14:paraId="14DDF8E8" w14:textId="49739B1A" w:rsidR="538A7AC0" w:rsidRDefault="538A7AC0" w:rsidP="538A7AC0">
            <w:r>
              <w:t>Farmer’s Markets</w:t>
            </w:r>
          </w:p>
        </w:tc>
        <w:tc>
          <w:tcPr>
            <w:tcW w:w="3120" w:type="dxa"/>
          </w:tcPr>
          <w:p w14:paraId="6D09E256" w14:textId="4209F0A7" w:rsidR="538A7AC0" w:rsidRDefault="538A7AC0" w:rsidP="538A7AC0">
            <w:r>
              <w:t>Timber Producers</w:t>
            </w:r>
          </w:p>
        </w:tc>
      </w:tr>
      <w:tr w:rsidR="538A7AC0" w14:paraId="4A19F9F3" w14:textId="77777777" w:rsidTr="538A7AC0">
        <w:trPr>
          <w:trHeight w:val="300"/>
        </w:trPr>
        <w:tc>
          <w:tcPr>
            <w:tcW w:w="3120" w:type="dxa"/>
          </w:tcPr>
          <w:p w14:paraId="23E52F66" w14:textId="432BC83E" w:rsidR="538A7AC0" w:rsidRDefault="538A7AC0" w:rsidP="538A7AC0">
            <w:r>
              <w:t>Auctions</w:t>
            </w:r>
          </w:p>
        </w:tc>
        <w:tc>
          <w:tcPr>
            <w:tcW w:w="3120" w:type="dxa"/>
          </w:tcPr>
          <w:p w14:paraId="55F27C8D" w14:textId="6D7A1BBC" w:rsidR="538A7AC0" w:rsidRDefault="538A7AC0" w:rsidP="538A7AC0">
            <w:r>
              <w:t>Flea Markets</w:t>
            </w:r>
          </w:p>
        </w:tc>
        <w:tc>
          <w:tcPr>
            <w:tcW w:w="3120" w:type="dxa"/>
          </w:tcPr>
          <w:p w14:paraId="5CC96098" w14:textId="1901A6F3" w:rsidR="76636A21" w:rsidRDefault="76636A21" w:rsidP="538A7AC0">
            <w:r>
              <w:t>Truck Rentals</w:t>
            </w:r>
          </w:p>
        </w:tc>
      </w:tr>
      <w:tr w:rsidR="538A7AC0" w14:paraId="6E5A2160" w14:textId="77777777" w:rsidTr="538A7AC0">
        <w:trPr>
          <w:trHeight w:val="300"/>
        </w:trPr>
        <w:tc>
          <w:tcPr>
            <w:tcW w:w="3120" w:type="dxa"/>
          </w:tcPr>
          <w:p w14:paraId="13CEE7AF" w14:textId="00B51B7F" w:rsidR="538A7AC0" w:rsidRDefault="538A7AC0" w:rsidP="538A7AC0">
            <w:r>
              <w:t>Boat Launches</w:t>
            </w:r>
          </w:p>
        </w:tc>
        <w:tc>
          <w:tcPr>
            <w:tcW w:w="3120" w:type="dxa"/>
          </w:tcPr>
          <w:p w14:paraId="00DA2FED" w14:textId="126B621D" w:rsidR="538A7AC0" w:rsidRDefault="538A7AC0" w:rsidP="538A7AC0">
            <w:r>
              <w:t>Landscapers</w:t>
            </w:r>
          </w:p>
        </w:tc>
        <w:tc>
          <w:tcPr>
            <w:tcW w:w="3120" w:type="dxa"/>
          </w:tcPr>
          <w:p w14:paraId="43DCD4DB" w14:textId="59BE3E3D" w:rsidR="76636A21" w:rsidRDefault="76636A21" w:rsidP="538A7AC0">
            <w:r>
              <w:t>Truck Stops</w:t>
            </w:r>
          </w:p>
        </w:tc>
      </w:tr>
      <w:tr w:rsidR="538A7AC0" w14:paraId="7C4549B0" w14:textId="77777777" w:rsidTr="538A7AC0">
        <w:trPr>
          <w:trHeight w:val="300"/>
        </w:trPr>
        <w:tc>
          <w:tcPr>
            <w:tcW w:w="3120" w:type="dxa"/>
          </w:tcPr>
          <w:p w14:paraId="4D4A49F6" w14:textId="5FED1E4A" w:rsidR="538A7AC0" w:rsidRDefault="538A7AC0" w:rsidP="538A7AC0">
            <w:r>
              <w:t>Campgrounds</w:t>
            </w:r>
          </w:p>
        </w:tc>
        <w:tc>
          <w:tcPr>
            <w:tcW w:w="3120" w:type="dxa"/>
          </w:tcPr>
          <w:p w14:paraId="7D6B32A4" w14:textId="78A20777" w:rsidR="538A7AC0" w:rsidRDefault="538A7AC0" w:rsidP="538A7AC0">
            <w:r>
              <w:t>Marinas</w:t>
            </w:r>
          </w:p>
        </w:tc>
        <w:tc>
          <w:tcPr>
            <w:tcW w:w="3120" w:type="dxa"/>
          </w:tcPr>
          <w:p w14:paraId="691EFE4F" w14:textId="1611748B" w:rsidR="76636A21" w:rsidRDefault="76636A21" w:rsidP="538A7AC0">
            <w:r>
              <w:t>Vineyards</w:t>
            </w:r>
          </w:p>
        </w:tc>
      </w:tr>
      <w:tr w:rsidR="538A7AC0" w14:paraId="1B98AA13" w14:textId="77777777" w:rsidTr="538A7AC0">
        <w:trPr>
          <w:trHeight w:val="300"/>
        </w:trPr>
        <w:tc>
          <w:tcPr>
            <w:tcW w:w="3120" w:type="dxa"/>
          </w:tcPr>
          <w:p w14:paraId="3C5FBF42" w14:textId="19200759" w:rsidR="538A7AC0" w:rsidRDefault="538A7AC0" w:rsidP="538A7AC0">
            <w:r>
              <w:t>Casinos</w:t>
            </w:r>
          </w:p>
        </w:tc>
        <w:tc>
          <w:tcPr>
            <w:tcW w:w="3120" w:type="dxa"/>
          </w:tcPr>
          <w:p w14:paraId="4A48B536" w14:textId="66953560" w:rsidR="538A7AC0" w:rsidRDefault="538A7AC0" w:rsidP="538A7AC0">
            <w:r>
              <w:t>Racetracks</w:t>
            </w:r>
          </w:p>
        </w:tc>
        <w:tc>
          <w:tcPr>
            <w:tcW w:w="3120" w:type="dxa"/>
          </w:tcPr>
          <w:p w14:paraId="5E8645E9" w14:textId="4535247B" w:rsidR="76636A21" w:rsidRDefault="76636A21" w:rsidP="538A7AC0">
            <w:r>
              <w:t>Wineries</w:t>
            </w:r>
          </w:p>
        </w:tc>
      </w:tr>
      <w:tr w:rsidR="538A7AC0" w14:paraId="675B5F01" w14:textId="77777777" w:rsidTr="538A7AC0">
        <w:trPr>
          <w:trHeight w:val="300"/>
        </w:trPr>
        <w:tc>
          <w:tcPr>
            <w:tcW w:w="3120" w:type="dxa"/>
          </w:tcPr>
          <w:p w14:paraId="365D0015" w14:textId="65AC1C45" w:rsidR="538A7AC0" w:rsidRDefault="538A7AC0" w:rsidP="538A7AC0">
            <w:r>
              <w:t>Colleges</w:t>
            </w:r>
          </w:p>
        </w:tc>
        <w:tc>
          <w:tcPr>
            <w:tcW w:w="3120" w:type="dxa"/>
          </w:tcPr>
          <w:p w14:paraId="7CCA31F6" w14:textId="191C906A" w:rsidR="538A7AC0" w:rsidRDefault="538A7AC0" w:rsidP="538A7AC0">
            <w:r>
              <w:t>Railroads</w:t>
            </w:r>
          </w:p>
        </w:tc>
        <w:tc>
          <w:tcPr>
            <w:tcW w:w="3120" w:type="dxa"/>
          </w:tcPr>
          <w:p w14:paraId="399B5230" w14:textId="5A43CF4D" w:rsidR="538A7AC0" w:rsidRDefault="538A7AC0" w:rsidP="538A7AC0"/>
        </w:tc>
      </w:tr>
      <w:tr w:rsidR="538A7AC0" w14:paraId="331E7EA0" w14:textId="77777777" w:rsidTr="538A7AC0">
        <w:trPr>
          <w:trHeight w:val="300"/>
        </w:trPr>
        <w:tc>
          <w:tcPr>
            <w:tcW w:w="3120" w:type="dxa"/>
          </w:tcPr>
          <w:p w14:paraId="43E39860" w14:textId="08BD03FF" w:rsidR="538A7AC0" w:rsidRDefault="538A7AC0" w:rsidP="538A7AC0">
            <w:r>
              <w:t>Distribution Centers</w:t>
            </w:r>
          </w:p>
        </w:tc>
        <w:tc>
          <w:tcPr>
            <w:tcW w:w="3120" w:type="dxa"/>
          </w:tcPr>
          <w:p w14:paraId="098B0734" w14:textId="38ABAEA9" w:rsidR="538A7AC0" w:rsidRDefault="538A7AC0" w:rsidP="538A7AC0">
            <w:r>
              <w:t>Stadiums</w:t>
            </w:r>
          </w:p>
        </w:tc>
        <w:tc>
          <w:tcPr>
            <w:tcW w:w="3120" w:type="dxa"/>
          </w:tcPr>
          <w:p w14:paraId="633D3C81" w14:textId="5A43CF4D" w:rsidR="538A7AC0" w:rsidRDefault="538A7AC0" w:rsidP="538A7AC0"/>
        </w:tc>
      </w:tr>
    </w:tbl>
    <w:p w14:paraId="24D70406" w14:textId="5105AC0C" w:rsidR="538A7AC0" w:rsidRDefault="538A7AC0" w:rsidP="538A7AC0"/>
    <w:p w14:paraId="2417EC5A" w14:textId="02C01A23" w:rsidR="64AF6E35" w:rsidRDefault="00E665E9" w:rsidP="538A7AC0">
      <w:r>
        <w:t>The template</w:t>
      </w:r>
      <w:r w:rsidR="64AF6E35">
        <w:t xml:space="preserve"> will use the following </w:t>
      </w:r>
      <w:r w:rsidR="6EA21FFC">
        <w:t>hub typ</w:t>
      </w:r>
      <w:r w:rsidR="64AF6E35">
        <w:t>es:</w:t>
      </w:r>
    </w:p>
    <w:p w14:paraId="1913038F" w14:textId="79F39530" w:rsidR="2FA77C73" w:rsidRDefault="2FA77C73" w:rsidP="538A7AC0">
      <w:pPr>
        <w:pStyle w:val="ListParagraph"/>
        <w:numPr>
          <w:ilvl w:val="0"/>
          <w:numId w:val="1"/>
        </w:numPr>
      </w:pPr>
      <w:r>
        <w:t>Hospitals</w:t>
      </w:r>
    </w:p>
    <w:p w14:paraId="02E949DC" w14:textId="315132C6" w:rsidR="2FA77C73" w:rsidRDefault="2FA77C73" w:rsidP="538A7AC0">
      <w:pPr>
        <w:pStyle w:val="ListParagraph"/>
        <w:numPr>
          <w:ilvl w:val="0"/>
          <w:numId w:val="1"/>
        </w:numPr>
      </w:pPr>
      <w:r>
        <w:t>Police Stations</w:t>
      </w:r>
    </w:p>
    <w:p w14:paraId="31D21A37" w14:textId="46148EAC" w:rsidR="2FA77C73" w:rsidRDefault="2FA77C73" w:rsidP="538A7AC0">
      <w:pPr>
        <w:pStyle w:val="ListParagraph"/>
        <w:numPr>
          <w:ilvl w:val="0"/>
          <w:numId w:val="1"/>
        </w:numPr>
      </w:pPr>
      <w:r>
        <w:t>Universities</w:t>
      </w:r>
    </w:p>
    <w:sectPr w:rsidR="2FA7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2D6C5"/>
    <w:multiLevelType w:val="hybridMultilevel"/>
    <w:tmpl w:val="E70411D6"/>
    <w:lvl w:ilvl="0" w:tplc="BE5AF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43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BAA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4A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47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4EF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FEC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0E9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984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0ED9F"/>
    <w:multiLevelType w:val="hybridMultilevel"/>
    <w:tmpl w:val="CD1A0A24"/>
    <w:lvl w:ilvl="0" w:tplc="86026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22DB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A4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64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E99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03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8B0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A8C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AE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1A385"/>
    <w:multiLevelType w:val="hybridMultilevel"/>
    <w:tmpl w:val="CD8605EA"/>
    <w:lvl w:ilvl="0" w:tplc="2E329F3E">
      <w:start w:val="1"/>
      <w:numFmt w:val="decimal"/>
      <w:lvlText w:val="%1."/>
      <w:lvlJc w:val="left"/>
      <w:pPr>
        <w:ind w:left="720" w:hanging="360"/>
      </w:pPr>
    </w:lvl>
    <w:lvl w:ilvl="1" w:tplc="A5FEA20E">
      <w:start w:val="1"/>
      <w:numFmt w:val="lowerLetter"/>
      <w:lvlText w:val="%2."/>
      <w:lvlJc w:val="left"/>
      <w:pPr>
        <w:ind w:left="1440" w:hanging="360"/>
      </w:pPr>
    </w:lvl>
    <w:lvl w:ilvl="2" w:tplc="68F018C8">
      <w:start w:val="1"/>
      <w:numFmt w:val="lowerRoman"/>
      <w:lvlText w:val="%3."/>
      <w:lvlJc w:val="right"/>
      <w:pPr>
        <w:ind w:left="2160" w:hanging="180"/>
      </w:pPr>
    </w:lvl>
    <w:lvl w:ilvl="3" w:tplc="38A80D82">
      <w:start w:val="1"/>
      <w:numFmt w:val="decimal"/>
      <w:lvlText w:val="%4."/>
      <w:lvlJc w:val="left"/>
      <w:pPr>
        <w:ind w:left="2880" w:hanging="360"/>
      </w:pPr>
    </w:lvl>
    <w:lvl w:ilvl="4" w:tplc="7F7C60A0">
      <w:start w:val="1"/>
      <w:numFmt w:val="lowerLetter"/>
      <w:lvlText w:val="%5."/>
      <w:lvlJc w:val="left"/>
      <w:pPr>
        <w:ind w:left="3600" w:hanging="360"/>
      </w:pPr>
    </w:lvl>
    <w:lvl w:ilvl="5" w:tplc="5698899A">
      <w:start w:val="1"/>
      <w:numFmt w:val="lowerRoman"/>
      <w:lvlText w:val="%6."/>
      <w:lvlJc w:val="right"/>
      <w:pPr>
        <w:ind w:left="4320" w:hanging="180"/>
      </w:pPr>
    </w:lvl>
    <w:lvl w:ilvl="6" w:tplc="7D48D56A">
      <w:start w:val="1"/>
      <w:numFmt w:val="decimal"/>
      <w:lvlText w:val="%7."/>
      <w:lvlJc w:val="left"/>
      <w:pPr>
        <w:ind w:left="5040" w:hanging="360"/>
      </w:pPr>
    </w:lvl>
    <w:lvl w:ilvl="7" w:tplc="00B2010E">
      <w:start w:val="1"/>
      <w:numFmt w:val="lowerLetter"/>
      <w:lvlText w:val="%8."/>
      <w:lvlJc w:val="left"/>
      <w:pPr>
        <w:ind w:left="5760" w:hanging="360"/>
      </w:pPr>
    </w:lvl>
    <w:lvl w:ilvl="8" w:tplc="EF08BC86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83928">
    <w:abstractNumId w:val="0"/>
  </w:num>
  <w:num w:numId="2" w16cid:durableId="492601263">
    <w:abstractNumId w:val="2"/>
  </w:num>
  <w:num w:numId="3" w16cid:durableId="1364865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4BB0AC"/>
    <w:rsid w:val="000D75DF"/>
    <w:rsid w:val="00197A7E"/>
    <w:rsid w:val="00466D42"/>
    <w:rsid w:val="004F4499"/>
    <w:rsid w:val="00513927"/>
    <w:rsid w:val="00611AE7"/>
    <w:rsid w:val="00734C99"/>
    <w:rsid w:val="00744E5B"/>
    <w:rsid w:val="0096220F"/>
    <w:rsid w:val="00997370"/>
    <w:rsid w:val="00CD12E4"/>
    <w:rsid w:val="00D408CE"/>
    <w:rsid w:val="00D71D96"/>
    <w:rsid w:val="00E665E9"/>
    <w:rsid w:val="06A85A6C"/>
    <w:rsid w:val="0701A707"/>
    <w:rsid w:val="07919D60"/>
    <w:rsid w:val="07A25F62"/>
    <w:rsid w:val="08A73A86"/>
    <w:rsid w:val="08EF5CA6"/>
    <w:rsid w:val="0A3EF254"/>
    <w:rsid w:val="0BD5182A"/>
    <w:rsid w:val="0BEE4087"/>
    <w:rsid w:val="0BF53094"/>
    <w:rsid w:val="0EC3F287"/>
    <w:rsid w:val="10A8894D"/>
    <w:rsid w:val="121BF73E"/>
    <w:rsid w:val="13E02A0F"/>
    <w:rsid w:val="151C4FD1"/>
    <w:rsid w:val="1DC322CA"/>
    <w:rsid w:val="1E29D6D2"/>
    <w:rsid w:val="1F1D245A"/>
    <w:rsid w:val="20C02DC9"/>
    <w:rsid w:val="219947AD"/>
    <w:rsid w:val="22A70DD8"/>
    <w:rsid w:val="22E6487A"/>
    <w:rsid w:val="23E51302"/>
    <w:rsid w:val="27169C27"/>
    <w:rsid w:val="27886875"/>
    <w:rsid w:val="28088931"/>
    <w:rsid w:val="2974C8F1"/>
    <w:rsid w:val="2CB1D281"/>
    <w:rsid w:val="2D3C3047"/>
    <w:rsid w:val="2E5E7AA3"/>
    <w:rsid w:val="2FA77C73"/>
    <w:rsid w:val="322D359B"/>
    <w:rsid w:val="3BBA7A94"/>
    <w:rsid w:val="3C4A10B0"/>
    <w:rsid w:val="3F55FD5B"/>
    <w:rsid w:val="4000A60D"/>
    <w:rsid w:val="4031AC66"/>
    <w:rsid w:val="435024CB"/>
    <w:rsid w:val="4559B0D2"/>
    <w:rsid w:val="45763B3C"/>
    <w:rsid w:val="46591D20"/>
    <w:rsid w:val="4B738793"/>
    <w:rsid w:val="4D553703"/>
    <w:rsid w:val="50D07B04"/>
    <w:rsid w:val="52401103"/>
    <w:rsid w:val="53022DF9"/>
    <w:rsid w:val="538A7AC0"/>
    <w:rsid w:val="5474C777"/>
    <w:rsid w:val="55B4C097"/>
    <w:rsid w:val="582F4D61"/>
    <w:rsid w:val="59633F89"/>
    <w:rsid w:val="59B1D25E"/>
    <w:rsid w:val="5AC76995"/>
    <w:rsid w:val="5AE0A317"/>
    <w:rsid w:val="5B07B9C2"/>
    <w:rsid w:val="64AF6E35"/>
    <w:rsid w:val="66A82FF7"/>
    <w:rsid w:val="6789DAF0"/>
    <w:rsid w:val="684492C0"/>
    <w:rsid w:val="69D13407"/>
    <w:rsid w:val="6D26F12D"/>
    <w:rsid w:val="6DA06C17"/>
    <w:rsid w:val="6EA21FFC"/>
    <w:rsid w:val="72C7D9EC"/>
    <w:rsid w:val="734BB0AC"/>
    <w:rsid w:val="74751845"/>
    <w:rsid w:val="76636A21"/>
    <w:rsid w:val="78E279D4"/>
    <w:rsid w:val="7A160C74"/>
    <w:rsid w:val="7F3AF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B0AC"/>
  <w15:chartTrackingRefBased/>
  <w15:docId w15:val="{3FEC2F9D-AB90-4AD5-B6A7-3BDC2C9D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71D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colab.org/pestHubMap/templat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ecolab.org/slfDashboard/pestHub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a648e6-92f1-4cb7-9506-9421b742efaa">
      <Terms xmlns="http://schemas.microsoft.com/office/infopath/2007/PartnerControls"/>
    </lcf76f155ced4ddcb4097134ff3c332f>
    <TaxCatchAll xmlns="43280ad9-04fa-4d3c-8c2f-4bf035cbfa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4D43E90FE3D4C9D131E76E76FA0D1" ma:contentTypeVersion="14" ma:contentTypeDescription="Create a new document." ma:contentTypeScope="" ma:versionID="665bded0c85db1bb871a9e38ae819c59">
  <xsd:schema xmlns:xsd="http://www.w3.org/2001/XMLSchema" xmlns:xs="http://www.w3.org/2001/XMLSchema" xmlns:p="http://schemas.microsoft.com/office/2006/metadata/properties" xmlns:ns2="f2a648e6-92f1-4cb7-9506-9421b742efaa" xmlns:ns3="43280ad9-04fa-4d3c-8c2f-4bf035cbfa29" targetNamespace="http://schemas.microsoft.com/office/2006/metadata/properties" ma:root="true" ma:fieldsID="50cc6bf0a6dc2ccda6cab77e74d2875a" ns2:_="" ns3:_="">
    <xsd:import namespace="f2a648e6-92f1-4cb7-9506-9421b742efaa"/>
    <xsd:import namespace="43280ad9-04fa-4d3c-8c2f-4bf035cbfa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648e6-92f1-4cb7-9506-9421b742e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6aeeafc-10b8-45d8-a1af-5ed376f9e1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80ad9-04fa-4d3c-8c2f-4bf035cbfa2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b92fd00-4cd8-4326-ad5d-cf793b6a8d26}" ma:internalName="TaxCatchAll" ma:showField="CatchAllData" ma:web="43280ad9-04fa-4d3c-8c2f-4bf035cbfa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0492E1-FC08-4363-B9C0-7F0AEE5E93A7}">
  <ds:schemaRefs>
    <ds:schemaRef ds:uri="http://schemas.microsoft.com/office/2006/metadata/properties"/>
    <ds:schemaRef ds:uri="http://schemas.microsoft.com/office/infopath/2007/PartnerControls"/>
    <ds:schemaRef ds:uri="f2a648e6-92f1-4cb7-9506-9421b742efaa"/>
    <ds:schemaRef ds:uri="43280ad9-04fa-4d3c-8c2f-4bf035cbfa29"/>
  </ds:schemaRefs>
</ds:datastoreItem>
</file>

<file path=customXml/itemProps2.xml><?xml version="1.0" encoding="utf-8"?>
<ds:datastoreItem xmlns:ds="http://schemas.openxmlformats.org/officeDocument/2006/customXml" ds:itemID="{70266DFD-347B-4861-9B41-2B7C6735B5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E64E39-5FFC-4694-9A4F-BEBEF078C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a648e6-92f1-4cb7-9506-9421b742efaa"/>
    <ds:schemaRef ds:uri="43280ad9-04fa-4d3c-8c2f-4bf035cbfa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G Smith</dc:creator>
  <cp:keywords/>
  <dc:description/>
  <cp:lastModifiedBy>Isabella G Smith</cp:lastModifiedBy>
  <cp:revision>17</cp:revision>
  <dcterms:created xsi:type="dcterms:W3CDTF">2024-05-10T15:33:00Z</dcterms:created>
  <dcterms:modified xsi:type="dcterms:W3CDTF">2024-06-03T12:50:00Z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0x010100CB34D43E90FE3D4C9D131E76E76FA0D1</vt:lpwstr>
  </property>
  <property fmtid="{D5CDD505-2E9C-101B-9397-08002B2CF9AE}" pid="3" name="MediaServiceImageTags">
    <vt:lpwstr/>
  </property>
</Properties>
</file>