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9F3" w14:textId="0797EBD4" w:rsidR="00656AA1" w:rsidRPr="009621BD" w:rsidRDefault="001E1F91" w:rsidP="001E1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Kraków 2023</w:t>
      </w:r>
    </w:p>
    <w:p w14:paraId="42CBA485" w14:textId="4F28B819" w:rsidR="00656AA1" w:rsidRPr="009621BD" w:rsidRDefault="00656AA1" w:rsidP="00656AA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868F8" wp14:editId="0EB865A6">
            <wp:extent cx="2052410" cy="1025611"/>
            <wp:effectExtent l="0" t="0" r="5080" b="3175"/>
            <wp:docPr id="1792197217" name="Obraz 4" descr="Uniwersytet Jagielloński ponownie z wizytą w II Liceum – II Liceum  Ogólnokształcące im. Stanisława Staszica w Starachowic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wersytet Jagielloński ponownie z wizytą w II Liceum – II Liceum  Ogólnokształcące im. Stanisława Staszica w Starachowica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0" b="11012"/>
                    <a:stretch/>
                  </pic:blipFill>
                  <pic:spPr bwMode="auto">
                    <a:xfrm>
                      <a:off x="0" y="0"/>
                      <a:ext cx="2084045" cy="1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186E" w14:textId="6310E7DB" w:rsidR="00656AA1" w:rsidRPr="009621BD" w:rsidRDefault="009E06CE" w:rsidP="00656AA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56AA1" w:rsidRPr="009621BD">
        <w:rPr>
          <w:rFonts w:ascii="Times New Roman" w:hAnsi="Times New Roman" w:cs="Times New Roman"/>
          <w:noProof/>
          <w:sz w:val="20"/>
          <w:szCs w:val="20"/>
        </w:rPr>
        <w:t>Wydział Matematyki i Informatyki</w:t>
      </w:r>
    </w:p>
    <w:p w14:paraId="746D4822" w14:textId="77777777" w:rsidR="00656AA1" w:rsidRPr="009621BD" w:rsidRDefault="00656AA1" w:rsidP="009E06CE">
      <w:pPr>
        <w:rPr>
          <w:rFonts w:ascii="Times New Roman" w:hAnsi="Times New Roman" w:cs="Times New Roman"/>
          <w:noProof/>
          <w:sz w:val="20"/>
          <w:szCs w:val="20"/>
        </w:rPr>
      </w:pPr>
    </w:p>
    <w:p w14:paraId="5D181D89" w14:textId="3D40BBE7" w:rsidR="001D046F" w:rsidRPr="009621BD" w:rsidRDefault="00656AA1" w:rsidP="00656AA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t>„Ana</w:t>
      </w:r>
      <w:r w:rsidR="00B67588" w:rsidRPr="009621BD">
        <w:rPr>
          <w:rFonts w:ascii="Times New Roman" w:hAnsi="Times New Roman" w:cs="Times New Roman"/>
          <w:sz w:val="20"/>
          <w:szCs w:val="20"/>
        </w:rPr>
        <w:t xml:space="preserve">liza czynników wpływających na wyniki reprezentantów krajów europejskich w </w:t>
      </w:r>
      <w:r w:rsidR="009621BD">
        <w:rPr>
          <w:rFonts w:ascii="Times New Roman" w:hAnsi="Times New Roman" w:cs="Times New Roman"/>
          <w:sz w:val="20"/>
          <w:szCs w:val="20"/>
        </w:rPr>
        <w:t>M</w:t>
      </w:r>
      <w:r w:rsidR="00B67588" w:rsidRPr="009621BD">
        <w:rPr>
          <w:rFonts w:ascii="Times New Roman" w:hAnsi="Times New Roman" w:cs="Times New Roman"/>
          <w:sz w:val="20"/>
          <w:szCs w:val="20"/>
        </w:rPr>
        <w:t xml:space="preserve">iędzynarodowej </w:t>
      </w:r>
      <w:r w:rsidR="009621BD">
        <w:rPr>
          <w:rFonts w:ascii="Times New Roman" w:hAnsi="Times New Roman" w:cs="Times New Roman"/>
          <w:sz w:val="20"/>
          <w:szCs w:val="20"/>
        </w:rPr>
        <w:t>O</w:t>
      </w:r>
      <w:r w:rsidR="00B67588" w:rsidRPr="009621BD">
        <w:rPr>
          <w:rFonts w:ascii="Times New Roman" w:hAnsi="Times New Roman" w:cs="Times New Roman"/>
          <w:sz w:val="20"/>
          <w:szCs w:val="20"/>
        </w:rPr>
        <w:t xml:space="preserve">limpiadzie </w:t>
      </w:r>
      <w:r w:rsidR="009621BD">
        <w:rPr>
          <w:rFonts w:ascii="Times New Roman" w:hAnsi="Times New Roman" w:cs="Times New Roman"/>
          <w:sz w:val="20"/>
          <w:szCs w:val="20"/>
        </w:rPr>
        <w:t>M</w:t>
      </w:r>
      <w:r w:rsidR="00B67588" w:rsidRPr="009621BD">
        <w:rPr>
          <w:rFonts w:ascii="Times New Roman" w:hAnsi="Times New Roman" w:cs="Times New Roman"/>
          <w:sz w:val="20"/>
          <w:szCs w:val="20"/>
        </w:rPr>
        <w:t>atematycznej z 2021 roku przy użyciu modelu regresji w języku R</w:t>
      </w:r>
      <w:r w:rsidR="007210BB" w:rsidRPr="009621BD">
        <w:rPr>
          <w:rFonts w:ascii="Times New Roman" w:hAnsi="Times New Roman" w:cs="Times New Roman"/>
          <w:sz w:val="20"/>
          <w:szCs w:val="20"/>
        </w:rPr>
        <w:t>.</w:t>
      </w:r>
      <w:r w:rsidR="00B67588" w:rsidRPr="009621BD">
        <w:rPr>
          <w:rFonts w:ascii="Times New Roman" w:hAnsi="Times New Roman" w:cs="Times New Roman"/>
          <w:sz w:val="20"/>
          <w:szCs w:val="20"/>
        </w:rPr>
        <w:t>"</w:t>
      </w:r>
    </w:p>
    <w:p w14:paraId="6CDEDFEC" w14:textId="77777777" w:rsidR="00656AA1" w:rsidRPr="009621BD" w:rsidRDefault="00656AA1" w:rsidP="00656AA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49DC74" w14:textId="22DB2344" w:rsidR="00656AA1" w:rsidRPr="009621BD" w:rsidRDefault="00656AA1" w:rsidP="009E06CE">
      <w:pPr>
        <w:jc w:val="center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Inga Dyląg</w:t>
      </w:r>
    </w:p>
    <w:p w14:paraId="23EABAA2" w14:textId="77777777" w:rsidR="00D41050" w:rsidRDefault="00D41050" w:rsidP="004F0E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E2904" w14:textId="071DF91E" w:rsidR="00B67588" w:rsidRPr="009621BD" w:rsidRDefault="00B67588" w:rsidP="004F0E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Cel analizy</w:t>
      </w:r>
    </w:p>
    <w:p w14:paraId="10FC3AD1" w14:textId="294353B4" w:rsidR="00B67588" w:rsidRPr="009621BD" w:rsidRDefault="00B67588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Celem analizy jest badanie czynników wpływających na sukces</w:t>
      </w:r>
      <w:r w:rsidR="00ED0F35" w:rsidRPr="009621BD">
        <w:rPr>
          <w:rFonts w:ascii="Times New Roman" w:hAnsi="Times New Roman" w:cs="Times New Roman"/>
          <w:sz w:val="20"/>
          <w:szCs w:val="20"/>
        </w:rPr>
        <w:t>y</w:t>
      </w:r>
      <w:r w:rsidRPr="009621BD">
        <w:rPr>
          <w:rFonts w:ascii="Times New Roman" w:hAnsi="Times New Roman" w:cs="Times New Roman"/>
          <w:sz w:val="20"/>
          <w:szCs w:val="20"/>
        </w:rPr>
        <w:t xml:space="preserve"> krajów 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europejskich </w:t>
      </w:r>
      <w:r w:rsidRPr="009621BD">
        <w:rPr>
          <w:rFonts w:ascii="Times New Roman" w:hAnsi="Times New Roman" w:cs="Times New Roman"/>
          <w:sz w:val="20"/>
          <w:szCs w:val="20"/>
        </w:rPr>
        <w:t>w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 dziedzinie matematyki. Zastanowimy się, które zmienne mają największy wpływ na umiejscowienie w rankingu krajów w międzynarodowej olimpiadzie matematycznej w 2021, a które ze zmiennych mają mniejsze lub żadne znaczenie w prognozowaniu wyników</w:t>
      </w:r>
      <w:r w:rsidR="00DA68AE" w:rsidRPr="009621BD">
        <w:rPr>
          <w:rFonts w:ascii="Times New Roman" w:hAnsi="Times New Roman" w:cs="Times New Roman"/>
          <w:sz w:val="20"/>
          <w:szCs w:val="20"/>
        </w:rPr>
        <w:t>.</w:t>
      </w:r>
    </w:p>
    <w:p w14:paraId="7F468A89" w14:textId="0B2AF40E" w:rsidR="007210BB" w:rsidRPr="009621BD" w:rsidRDefault="007210BB" w:rsidP="004F0E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Opis danych</w:t>
      </w:r>
    </w:p>
    <w:p w14:paraId="2424CDCE" w14:textId="2518BFB3" w:rsidR="0008592C" w:rsidRPr="009621BD" w:rsidRDefault="007210BB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Dane wykorzystane w analizie pochodzą z baz danych</w:t>
      </w:r>
      <w:r w:rsidR="000B1A82" w:rsidRPr="009621BD">
        <w:rPr>
          <w:rFonts w:ascii="Times New Roman" w:hAnsi="Times New Roman" w:cs="Times New Roman"/>
          <w:sz w:val="20"/>
          <w:szCs w:val="20"/>
        </w:rPr>
        <w:t>: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International Mathematical Olimpiad</w:t>
      </w:r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(imo-official.org)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Pr="009621BD">
        <w:rPr>
          <w:rFonts w:ascii="Times New Roman" w:hAnsi="Times New Roman" w:cs="Times New Roman"/>
          <w:sz w:val="20"/>
          <w:szCs w:val="20"/>
        </w:rPr>
        <w:t xml:space="preserve">World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Population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(worldpopulationreview.com)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0B1A82" w:rsidRPr="009621BD">
        <w:rPr>
          <w:rFonts w:ascii="Times New Roman" w:hAnsi="Times New Roman" w:cs="Times New Roman"/>
          <w:sz w:val="20"/>
          <w:szCs w:val="20"/>
        </w:rPr>
        <w:t>H</w:t>
      </w:r>
      <w:r w:rsidRPr="009621BD">
        <w:rPr>
          <w:rFonts w:ascii="Times New Roman" w:hAnsi="Times New Roman" w:cs="Times New Roman"/>
          <w:sz w:val="20"/>
          <w:szCs w:val="20"/>
        </w:rPr>
        <w:t xml:space="preserve">uman Development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(hdr.undp.org)</w:t>
      </w:r>
      <w:r w:rsidR="00D41050">
        <w:rPr>
          <w:rFonts w:ascii="Times New Roman" w:hAnsi="Times New Roman" w:cs="Times New Roman"/>
          <w:sz w:val="20"/>
          <w:szCs w:val="20"/>
        </w:rPr>
        <w:t xml:space="preserve"> i zostały przeze mnie połączone w jeden zbiór danych za pomocą narzędzia </w:t>
      </w:r>
      <w:proofErr w:type="spellStart"/>
      <w:r w:rsidR="00D41050">
        <w:rPr>
          <w:rFonts w:ascii="Times New Roman" w:hAnsi="Times New Roman" w:cs="Times New Roman"/>
          <w:sz w:val="20"/>
          <w:szCs w:val="20"/>
        </w:rPr>
        <w:t>PowerQuery</w:t>
      </w:r>
      <w:proofErr w:type="spellEnd"/>
      <w:r w:rsidR="00D41050">
        <w:rPr>
          <w:rFonts w:ascii="Times New Roman" w:hAnsi="Times New Roman" w:cs="Times New Roman"/>
          <w:sz w:val="20"/>
          <w:szCs w:val="20"/>
        </w:rPr>
        <w:t>.</w:t>
      </w:r>
    </w:p>
    <w:p w14:paraId="2AD47FA0" w14:textId="0FA40D35" w:rsidR="007210BB" w:rsidRPr="009621BD" w:rsidRDefault="007210BB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Zbiór danych składa się ze zmiennych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ilościowych opisujących cechy danego kraju takie jak</w:t>
      </w:r>
      <w:r w:rsidRPr="009621BD">
        <w:rPr>
          <w:rFonts w:ascii="Times New Roman" w:hAnsi="Times New Roman" w:cs="Times New Roman"/>
          <w:sz w:val="20"/>
          <w:szCs w:val="20"/>
        </w:rPr>
        <w:t>:</w:t>
      </w:r>
    </w:p>
    <w:p w14:paraId="174D2C17" w14:textId="77777777" w:rsidR="0008592C" w:rsidRPr="009621BD" w:rsidRDefault="0008592C" w:rsidP="004F0E8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08592C" w:rsidRPr="009621BD" w:rsidSect="009621B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6004CEF" w14:textId="0EE26680" w:rsidR="007210BB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ranking2021 –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miejsce w</w:t>
      </w:r>
      <w:r w:rsidRPr="009621BD">
        <w:rPr>
          <w:rFonts w:ascii="Times New Roman" w:hAnsi="Times New Roman" w:cs="Times New Roman"/>
          <w:sz w:val="20"/>
          <w:szCs w:val="20"/>
        </w:rPr>
        <w:t xml:space="preserve"> ranking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u w </w:t>
      </w:r>
      <w:r w:rsidRPr="009621BD">
        <w:rPr>
          <w:rFonts w:ascii="Times New Roman" w:hAnsi="Times New Roman" w:cs="Times New Roman"/>
          <w:sz w:val="20"/>
          <w:szCs w:val="20"/>
        </w:rPr>
        <w:t>Międzynarodowej Olimpiad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zie </w:t>
      </w:r>
      <w:r w:rsidRPr="009621BD">
        <w:rPr>
          <w:rFonts w:ascii="Times New Roman" w:hAnsi="Times New Roman" w:cs="Times New Roman"/>
          <w:sz w:val="20"/>
          <w:szCs w:val="20"/>
        </w:rPr>
        <w:t xml:space="preserve">Matematycznej </w:t>
      </w:r>
      <w:r w:rsidR="00585E42" w:rsidRPr="009621BD">
        <w:rPr>
          <w:rFonts w:ascii="Times New Roman" w:hAnsi="Times New Roman" w:cs="Times New Roman"/>
          <w:sz w:val="20"/>
          <w:szCs w:val="20"/>
        </w:rPr>
        <w:t>w</w:t>
      </w:r>
      <w:r w:rsidRPr="009621BD">
        <w:rPr>
          <w:rFonts w:ascii="Times New Roman" w:hAnsi="Times New Roman" w:cs="Times New Roman"/>
          <w:sz w:val="20"/>
          <w:szCs w:val="20"/>
        </w:rPr>
        <w:t xml:space="preserve"> 2021 roku</w:t>
      </w:r>
    </w:p>
    <w:p w14:paraId="002B1BBD" w14:textId="1E82E484" w:rsidR="007210BB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pop2023</w:t>
      </w:r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liczba ludności na rok 2023</w:t>
      </w:r>
    </w:p>
    <w:p w14:paraId="39A66B46" w14:textId="0D6FB14C" w:rsidR="000B1A82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wzrostu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gospodarczego</w:t>
      </w:r>
    </w:p>
    <w:p w14:paraId="574ECFEB" w14:textId="114A7A42" w:rsidR="00585E42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powi</w:t>
      </w:r>
      <w:r w:rsidR="00585E42" w:rsidRPr="009621BD">
        <w:rPr>
          <w:rFonts w:ascii="Times New Roman" w:hAnsi="Times New Roman" w:cs="Times New Roman"/>
          <w:sz w:val="20"/>
          <w:szCs w:val="20"/>
        </w:rPr>
        <w:t>e</w:t>
      </w:r>
      <w:r w:rsidR="000B1A82" w:rsidRPr="009621BD">
        <w:rPr>
          <w:rFonts w:ascii="Times New Roman" w:hAnsi="Times New Roman" w:cs="Times New Roman"/>
          <w:sz w:val="20"/>
          <w:szCs w:val="20"/>
        </w:rPr>
        <w:t>rzchnia w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</w:p>
    <w:p w14:paraId="08EDBC8F" w14:textId="29A37ABB" w:rsidR="000B1A82" w:rsidRPr="009621BD" w:rsidRDefault="00580814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rozwoju społecznego, mierzący poziom edukacji, oczekiwaną długość życia i poziom dochodów</w:t>
      </w:r>
    </w:p>
    <w:p w14:paraId="1D4E9FE4" w14:textId="4D0802FA" w:rsidR="000B1A82" w:rsidRPr="009621BD" w:rsidRDefault="00580814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średnia liczba lat edukacji</w:t>
      </w:r>
    </w:p>
    <w:p w14:paraId="6A693A3F" w14:textId="33CF78BA" w:rsidR="000B1A82" w:rsidRPr="009621BD" w:rsidRDefault="00580814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– dochód narodowy brutto na mieszkańca</w:t>
      </w:r>
    </w:p>
    <w:p w14:paraId="1B465A2D" w14:textId="4488981B" w:rsidR="000B1A82" w:rsidRPr="009621BD" w:rsidRDefault="00580814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jakości życia, mierzący poziom zadowolenia mieszkańców z różnych aspektów</w:t>
      </w:r>
      <w:r w:rsidR="00B213D1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życia</w:t>
      </w:r>
    </w:p>
    <w:p w14:paraId="5348FAC0" w14:textId="500554FD" w:rsidR="000B1A82" w:rsidRPr="009621BD" w:rsidRDefault="00580814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</w:t>
      </w:r>
      <w:r w:rsidR="007210BB" w:rsidRPr="009621BD">
        <w:rPr>
          <w:rFonts w:ascii="Times New Roman" w:hAnsi="Times New Roman" w:cs="Times New Roman"/>
          <w:sz w:val="20"/>
          <w:szCs w:val="20"/>
        </w:rPr>
        <w:t>appiness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szczęścia, mierzący poziom subiektywnego szczęścia mieszkańców w roku 2021</w:t>
      </w:r>
    </w:p>
    <w:p w14:paraId="2D81B9D7" w14:textId="1D2D4B65" w:rsidR="000B1A82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przestępczości, mierzący poziom przestępczości</w:t>
      </w:r>
    </w:p>
    <w:p w14:paraId="61988469" w14:textId="4314DCEB" w:rsidR="00585E42" w:rsidRPr="009621BD" w:rsidRDefault="007210BB" w:rsidP="004F0E81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9621B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 poziom IQ mieszkańcó</w:t>
      </w:r>
      <w:r w:rsidR="00B213D1" w:rsidRPr="009621BD">
        <w:rPr>
          <w:rFonts w:ascii="Times New Roman" w:hAnsi="Times New Roman" w:cs="Times New Roman"/>
          <w:sz w:val="20"/>
          <w:szCs w:val="20"/>
        </w:rPr>
        <w:t>w</w:t>
      </w:r>
    </w:p>
    <w:p w14:paraId="6A5EE946" w14:textId="55BB593C" w:rsidR="00585E42" w:rsidRPr="009621BD" w:rsidRDefault="00585E42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oraz zmiennej jakościowej:</w:t>
      </w:r>
    </w:p>
    <w:p w14:paraId="461457C6" w14:textId="77777777" w:rsidR="00585E42" w:rsidRPr="009621BD" w:rsidRDefault="00585E42" w:rsidP="004F0E81">
      <w:pPr>
        <w:pStyle w:val="Akapitzlist"/>
        <w:numPr>
          <w:ilvl w:val="0"/>
          <w:numId w:val="3"/>
        </w:numPr>
        <w:ind w:right="-56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9621B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35417CF" w14:textId="77777777" w:rsidR="00585E42" w:rsidRPr="009621BD" w:rsidRDefault="00585E42" w:rsidP="004F0E8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Europe – zmienna binarna, która przyjmuje wartość 1 dla krajów europejskich i 0 dla pozostałych krajów</w:t>
      </w:r>
    </w:p>
    <w:p w14:paraId="06A12788" w14:textId="331C93CD" w:rsidR="00585E42" w:rsidRPr="009621BD" w:rsidRDefault="00585E42" w:rsidP="004F0E8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9621B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BD93556" w14:textId="30561F04" w:rsidR="003D4E94" w:rsidRPr="009621BD" w:rsidRDefault="003D4E94" w:rsidP="004F0E8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55703D" w14:textId="35661DA7" w:rsidR="00DA053C" w:rsidRDefault="003D4E94" w:rsidP="004F0E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450AAA">
        <w:rPr>
          <w:rFonts w:ascii="Times New Roman" w:hAnsi="Times New Roman" w:cs="Times New Roman"/>
          <w:b/>
          <w:bCs/>
          <w:sz w:val="24"/>
          <w:szCs w:val="24"/>
        </w:rPr>
        <w:t>liniowy</w:t>
      </w:r>
    </w:p>
    <w:p w14:paraId="5178E93F" w14:textId="7B9B4BE1" w:rsidR="00663E23" w:rsidRPr="00663E23" w:rsidRDefault="00663E23" w:rsidP="00663E23">
      <w:pPr>
        <w:pStyle w:val="HTML-wstpniesformatowany"/>
        <w:shd w:val="clear" w:color="auto" w:fill="FFFFFF"/>
        <w:wordWrap w:val="0"/>
        <w:rPr>
          <w:rStyle w:val="gnd-iwgdh3b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Fonts w:ascii="Cambria Math" w:hAnsi="Cambria Math" w:cs="Times New Roman"/>
            </w:rPr>
            <m:t>ranking2021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129.3 - 1.789*</m:t>
          </m:r>
          <m:sSup>
            <m:sSup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-8</m:t>
              </m:r>
            </m:sup>
          </m:sSup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*pop2023 +72.89*growthRate-2.267*</m:t>
          </m:r>
          <m:sSup>
            <m:sSup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-6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*landArea-81.28*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hdi-4.62*education+1.943*</m:t>
          </m:r>
          <m:sSup>
            <m:sSupPr>
              <m:ctrlPr>
                <w:rPr>
                  <w:rStyle w:val="gnd-iwgdh3b"/>
                  <w:rFonts w:ascii="Cambria Math" w:hAnsi="Cambria Math"/>
                  <w:i/>
                  <w:color w:val="000000"/>
                  <w:bdr w:val="none" w:sz="0" w:space="0" w:color="auto" w:frame="1"/>
                </w:rPr>
              </m:ctrlPr>
            </m:sSupPr>
            <m:e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-4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*gni+0.1779*qol+13.81*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happiness+0.01422*crime -0.8678*iq+4.136*Europe</m:t>
          </m:r>
        </m:oMath>
      </m:oMathPara>
    </w:p>
    <w:p w14:paraId="5D723E4F" w14:textId="2C9779D9" w:rsidR="001D06FB" w:rsidRDefault="001D06FB" w:rsidP="00663E23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6DF34D5" w14:textId="04E06A99" w:rsidR="007F2622" w:rsidRDefault="007F2622" w:rsidP="0012513B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Po przeprowadzeniu wstępnej analizy modelu zostało odrzuconych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48 obserwacji ze względu na braki w nich zawarte.</w:t>
      </w:r>
      <w:r w:rsidR="00E242DA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Po dokonaniu czyszczenia danych liczba obserwacji wyniosła 54, co przy 11 zmiennych daje 43 stopnie swobody.</w:t>
      </w:r>
    </w:p>
    <w:p w14:paraId="12DB4EE6" w14:textId="77777777" w:rsidR="0012513B" w:rsidRPr="007F2622" w:rsidRDefault="0012513B" w:rsidP="0012513B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14:paraId="154F4994" w14:textId="77777777" w:rsidR="00D41050" w:rsidRDefault="00D41050" w:rsidP="00D4105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7932FA" w14:textId="77777777" w:rsidR="001E1F91" w:rsidRDefault="001E1F91" w:rsidP="00D41050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149A621" w14:textId="6A3ED4DE" w:rsidR="00356EA8" w:rsidRPr="001D06FB" w:rsidRDefault="00356EA8" w:rsidP="00E242DA">
      <w:pPr>
        <w:spacing w:after="1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D06FB">
        <w:rPr>
          <w:rFonts w:ascii="Times New Roman" w:hAnsi="Times New Roman" w:cs="Times New Roman"/>
          <w:b/>
          <w:bCs/>
          <w:sz w:val="20"/>
          <w:szCs w:val="20"/>
        </w:rPr>
        <w:lastRenderedPageBreak/>
        <w:t>Analiza współczynników</w:t>
      </w:r>
    </w:p>
    <w:p w14:paraId="025E50C6" w14:textId="14259675" w:rsidR="00356EA8" w:rsidRPr="009621BD" w:rsidRDefault="00356EA8" w:rsidP="00E242DA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 xml:space="preserve">Współczynniki w tym modelu opisują wpływ każdej zmiennej niezależnej na zmienną zależną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r w:rsidRPr="009621BD">
        <w:rPr>
          <w:rFonts w:ascii="Times New Roman" w:hAnsi="Times New Roman" w:cs="Times New Roman"/>
          <w:sz w:val="20"/>
          <w:szCs w:val="20"/>
        </w:rPr>
        <w:t>ranking2021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>. Szacunki współczynników, które są podane w podsumowaniu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21BD" w:rsidRPr="00383DBF">
        <w:rPr>
          <w:rFonts w:ascii="Lucida Console" w:hAnsi="Lucida Console" w:cs="Times New Roman"/>
          <w:sz w:val="18"/>
          <w:szCs w:val="18"/>
        </w:rPr>
        <w:t>summary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>, pokazują oczekiwaną zmianę wartości zmiennej zależnej dla jednostkowego wzrostu zmiennej niezależnej, przy założeniu, że wartości pozostałych zmiennych niezależnych pozostają stałe.</w:t>
      </w:r>
    </w:p>
    <w:p w14:paraId="6E0B993C" w14:textId="48FBA781" w:rsidR="00356EA8" w:rsidRPr="009621BD" w:rsidRDefault="00356EA8" w:rsidP="004F0E81">
      <w:pPr>
        <w:pStyle w:val="HTML-wstpniesformatowany"/>
        <w:shd w:val="clear" w:color="auto" w:fill="FFFFFF"/>
        <w:wordWrap w:val="0"/>
        <w:jc w:val="both"/>
        <w:rPr>
          <w:rFonts w:ascii="Lucida Console" w:hAnsi="Lucida Console"/>
          <w:color w:val="000000"/>
        </w:rPr>
      </w:pPr>
      <w:r w:rsidRPr="009621BD">
        <w:rPr>
          <w:rFonts w:ascii="Times New Roman" w:hAnsi="Times New Roman" w:cs="Times New Roman"/>
        </w:rPr>
        <w:t xml:space="preserve">Warto zwrócić uwagę na wartość t-statystyki dla każdego współczynnika i odpowiadające jej p-wartości, które wskazują, czy </w:t>
      </w:r>
      <w:r w:rsidR="009621BD">
        <w:rPr>
          <w:rFonts w:ascii="Times New Roman" w:hAnsi="Times New Roman" w:cs="Times New Roman"/>
        </w:rPr>
        <w:t xml:space="preserve">   da</w:t>
      </w:r>
      <w:r w:rsidRPr="009621BD">
        <w:rPr>
          <w:rFonts w:ascii="Times New Roman" w:hAnsi="Times New Roman" w:cs="Times New Roman"/>
        </w:rPr>
        <w:t>ny współczynnik jest istotny statystycznie</w:t>
      </w:r>
      <w:r w:rsidR="007103AC" w:rsidRPr="009621BD">
        <w:rPr>
          <w:rFonts w:ascii="Times New Roman" w:hAnsi="Times New Roman" w:cs="Times New Roman"/>
        </w:rPr>
        <w:t xml:space="preserve">, </w:t>
      </w:r>
      <w:r w:rsidRPr="009621BD">
        <w:rPr>
          <w:rFonts w:ascii="Times New Roman" w:hAnsi="Times New Roman" w:cs="Times New Roman"/>
        </w:rPr>
        <w:t xml:space="preserve">przy założeniu poziomu istotności </w:t>
      </w:r>
      <m:oMath>
        <m:r>
          <w:rPr>
            <w:rFonts w:ascii="Cambria Math" w:hAnsi="Cambria Math" w:cs="Times New Roman"/>
          </w:rPr>
          <m:t>α</m:t>
        </m:r>
      </m:oMath>
      <w:r w:rsidR="009621BD">
        <w:rPr>
          <w:rFonts w:ascii="Times New Roman" w:eastAsiaTheme="minorEastAsia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 xml:space="preserve">równego </w:t>
      </w:r>
      <m:oMath>
        <m:r>
          <w:rPr>
            <w:rFonts w:ascii="Cambria Math" w:hAnsi="Cambria Math" w:cs="Times New Roman"/>
          </w:rPr>
          <m:t>0.05</m:t>
        </m:r>
      </m:oMath>
      <w:r w:rsidRPr="009621BD">
        <w:rPr>
          <w:rFonts w:ascii="Times New Roman" w:hAnsi="Times New Roman" w:cs="Times New Roman"/>
        </w:rPr>
        <w:t xml:space="preserve">. </w:t>
      </w:r>
      <w:r w:rsidR="009621BD">
        <w:rPr>
          <w:rFonts w:ascii="Times New Roman" w:hAnsi="Times New Roman" w:cs="Times New Roman"/>
        </w:rPr>
        <w:t xml:space="preserve">Wartości w kolumnie                   </w:t>
      </w:r>
      <w:r w:rsidR="009621BD" w:rsidRPr="00383DBF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Pr(&gt;|t|)</w:t>
      </w:r>
      <w:r w:rsidR="00ED30A2">
        <w:rPr>
          <w:rStyle w:val="gnd-iwgdh3b"/>
          <w:rFonts w:ascii="Lucida Console" w:hAnsi="Lucida Console"/>
          <w:color w:val="000000"/>
          <w:sz w:val="19"/>
          <w:szCs w:val="19"/>
          <w:bdr w:val="none" w:sz="0" w:space="0" w:color="auto" w:frame="1"/>
        </w:rPr>
        <w:t xml:space="preserve"> </w:t>
      </w:r>
      <w:r w:rsidRPr="009621BD">
        <w:rPr>
          <w:rFonts w:ascii="Times New Roman" w:hAnsi="Times New Roman" w:cs="Times New Roman"/>
        </w:rPr>
        <w:t>wskazuj</w:t>
      </w:r>
      <w:r w:rsidR="009621BD">
        <w:rPr>
          <w:rFonts w:ascii="Times New Roman" w:hAnsi="Times New Roman" w:cs="Times New Roman"/>
        </w:rPr>
        <w:t>ą</w:t>
      </w:r>
      <w:r w:rsidRPr="009621BD">
        <w:rPr>
          <w:rFonts w:ascii="Times New Roman" w:hAnsi="Times New Roman" w:cs="Times New Roman"/>
        </w:rPr>
        <w:t xml:space="preserve"> na brak istotności statystycznej </w:t>
      </w:r>
      <w:r w:rsidR="00E311C7" w:rsidRPr="009621BD">
        <w:rPr>
          <w:rFonts w:ascii="Times New Roman" w:hAnsi="Times New Roman" w:cs="Times New Roman"/>
        </w:rPr>
        <w:t xml:space="preserve">dobranych </w:t>
      </w:r>
      <w:r w:rsidRPr="009621BD">
        <w:rPr>
          <w:rFonts w:ascii="Times New Roman" w:hAnsi="Times New Roman" w:cs="Times New Roman"/>
        </w:rPr>
        <w:t>zmiennych.</w:t>
      </w:r>
    </w:p>
    <w:p w14:paraId="4EF4709D" w14:textId="163D13BD" w:rsidR="00356EA8" w:rsidRPr="009621BD" w:rsidRDefault="00E311C7" w:rsidP="00D4105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 xml:space="preserve">Współczynnik wyrazu wolnego równy </w:t>
      </w:r>
      <m:oMath>
        <m:r>
          <w:rPr>
            <w:rFonts w:ascii="Cambria Math" w:hAnsi="Cambria Math" w:cs="Times New Roman"/>
            <w:sz w:val="20"/>
            <w:szCs w:val="20"/>
          </w:rPr>
          <m:t>129.3</m:t>
        </m:r>
      </m:oMath>
      <w:r w:rsidRPr="009621BD">
        <w:rPr>
          <w:rFonts w:ascii="Times New Roman" w:hAnsi="Times New Roman" w:cs="Times New Roman"/>
          <w:sz w:val="20"/>
          <w:szCs w:val="20"/>
        </w:rPr>
        <w:t xml:space="preserve"> reprezentuje wartość oczekiwaną zmiennej</w:t>
      </w:r>
      <w:r w:rsidR="00ED30A2">
        <w:rPr>
          <w:rFonts w:ascii="Times New Roman" w:hAnsi="Times New Roman" w:cs="Times New Roman"/>
          <w:sz w:val="20"/>
          <w:szCs w:val="20"/>
        </w:rPr>
        <w:t xml:space="preserve"> objaśnianej</w:t>
      </w:r>
      <w:r w:rsidRPr="009621BD">
        <w:rPr>
          <w:rFonts w:ascii="Times New Roman" w:hAnsi="Times New Roman" w:cs="Times New Roman"/>
          <w:sz w:val="20"/>
          <w:szCs w:val="20"/>
        </w:rPr>
        <w:t xml:space="preserve">, gdy wszystkie zmienne </w:t>
      </w:r>
      <w:r w:rsidR="00ED30A2">
        <w:rPr>
          <w:rFonts w:ascii="Times New Roman" w:hAnsi="Times New Roman" w:cs="Times New Roman"/>
          <w:sz w:val="20"/>
          <w:szCs w:val="20"/>
        </w:rPr>
        <w:t>objaśniające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 równe zero.</w:t>
      </w:r>
    </w:p>
    <w:p w14:paraId="56F8CAC3" w14:textId="5A4D1135" w:rsidR="00356EA8" w:rsidRPr="009621BD" w:rsidRDefault="00356EA8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Współczynniki</w:t>
      </w:r>
      <w:r w:rsidR="004F0E81">
        <w:rPr>
          <w:rFonts w:ascii="Times New Roman" w:hAnsi="Times New Roman" w:cs="Times New Roman"/>
          <w:sz w:val="20"/>
          <w:szCs w:val="20"/>
        </w:rPr>
        <w:t xml:space="preserve"> dla zmiennych niezależnych</w:t>
      </w:r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ha</w:t>
      </w:r>
      <w:r w:rsidRPr="009621BD">
        <w:rPr>
          <w:rFonts w:ascii="Times New Roman" w:hAnsi="Times New Roman" w:cs="Times New Roman"/>
          <w:sz w:val="20"/>
          <w:szCs w:val="20"/>
        </w:rPr>
        <w:t>ppiness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r w:rsidRPr="009621BD">
        <w:rPr>
          <w:rFonts w:ascii="Times New Roman" w:hAnsi="Times New Roman" w:cs="Times New Roman"/>
          <w:sz w:val="20"/>
          <w:szCs w:val="20"/>
        </w:rPr>
        <w:t>Europe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 dodatnie, co oznacza, że oczekuje się wzrostu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r w:rsidRPr="009621BD">
        <w:rPr>
          <w:rFonts w:ascii="Times New Roman" w:hAnsi="Times New Roman" w:cs="Times New Roman"/>
          <w:sz w:val="20"/>
          <w:szCs w:val="20"/>
        </w:rPr>
        <w:t>ranking2021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 wraz z wzrostem wartości tych zmiennyc</w:t>
      </w:r>
      <w:r w:rsidR="004F0E81">
        <w:rPr>
          <w:rFonts w:ascii="Times New Roman" w:hAnsi="Times New Roman" w:cs="Times New Roman"/>
          <w:sz w:val="20"/>
          <w:szCs w:val="20"/>
        </w:rPr>
        <w:t>h</w:t>
      </w:r>
      <w:r w:rsidRPr="009621BD">
        <w:rPr>
          <w:rFonts w:ascii="Times New Roman" w:hAnsi="Times New Roman" w:cs="Times New Roman"/>
          <w:sz w:val="20"/>
          <w:szCs w:val="20"/>
        </w:rPr>
        <w:t>. Współczynnik</w:t>
      </w:r>
      <w:r w:rsidR="00E311C7" w:rsidRPr="009621BD">
        <w:rPr>
          <w:rFonts w:ascii="Times New Roman" w:hAnsi="Times New Roman" w:cs="Times New Roman"/>
          <w:sz w:val="20"/>
          <w:szCs w:val="20"/>
        </w:rPr>
        <w:t>i</w:t>
      </w:r>
      <w:r w:rsidRPr="009621BD">
        <w:rPr>
          <w:rFonts w:ascii="Times New Roman" w:hAnsi="Times New Roman" w:cs="Times New Roman"/>
          <w:sz w:val="20"/>
          <w:szCs w:val="20"/>
        </w:rPr>
        <w:t xml:space="preserve"> dla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r w:rsidR="00E311C7" w:rsidRPr="009621BD">
        <w:rPr>
          <w:rFonts w:ascii="Times New Roman" w:hAnsi="Times New Roman" w:cs="Times New Roman"/>
          <w:sz w:val="20"/>
          <w:szCs w:val="20"/>
        </w:rPr>
        <w:t>pop2023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="00E311C7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311C7"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="00E311C7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="00E311C7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4F0E81">
        <w:rPr>
          <w:rFonts w:ascii="Times New Roman" w:hAnsi="Times New Roman" w:cs="Times New Roman"/>
          <w:sz w:val="20"/>
          <w:szCs w:val="20"/>
        </w:rPr>
        <w:t>”</w:t>
      </w:r>
      <w:r w:rsidR="00E311C7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311C7"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E311C7" w:rsidRPr="009621BD">
        <w:rPr>
          <w:rFonts w:ascii="Times New Roman" w:hAnsi="Times New Roman" w:cs="Times New Roman"/>
          <w:sz w:val="20"/>
          <w:szCs w:val="20"/>
        </w:rPr>
        <w:t>” są</w:t>
      </w:r>
      <w:r w:rsidRPr="009621BD">
        <w:rPr>
          <w:rFonts w:ascii="Times New Roman" w:hAnsi="Times New Roman" w:cs="Times New Roman"/>
          <w:sz w:val="20"/>
          <w:szCs w:val="20"/>
        </w:rPr>
        <w:t xml:space="preserve"> ujemn</w:t>
      </w:r>
      <w:r w:rsidR="00E311C7" w:rsidRPr="009621BD">
        <w:rPr>
          <w:rFonts w:ascii="Times New Roman" w:hAnsi="Times New Roman" w:cs="Times New Roman"/>
          <w:sz w:val="20"/>
          <w:szCs w:val="20"/>
        </w:rPr>
        <w:t>e,</w:t>
      </w:r>
      <w:r w:rsidRPr="009621BD">
        <w:rPr>
          <w:rFonts w:ascii="Times New Roman" w:hAnsi="Times New Roman" w:cs="Times New Roman"/>
          <w:sz w:val="20"/>
          <w:szCs w:val="20"/>
        </w:rPr>
        <w:t xml:space="preserve"> co oznacza, że oczekuje się spadku </w:t>
      </w:r>
      <w:r w:rsidR="004F0E81">
        <w:rPr>
          <w:rFonts w:ascii="Times New Roman" w:hAnsi="Times New Roman" w:cs="Times New Roman"/>
          <w:sz w:val="20"/>
          <w:szCs w:val="20"/>
        </w:rPr>
        <w:t>„</w:t>
      </w:r>
      <w:r w:rsidRPr="009621BD">
        <w:rPr>
          <w:rFonts w:ascii="Times New Roman" w:hAnsi="Times New Roman" w:cs="Times New Roman"/>
          <w:sz w:val="20"/>
          <w:szCs w:val="20"/>
        </w:rPr>
        <w:t>ranking2021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Pr="009621BD">
        <w:rPr>
          <w:rFonts w:ascii="Times New Roman" w:hAnsi="Times New Roman" w:cs="Times New Roman"/>
          <w:sz w:val="20"/>
          <w:szCs w:val="20"/>
        </w:rPr>
        <w:t xml:space="preserve"> wraz ze wzrostem</w:t>
      </w:r>
      <w:r w:rsidR="00E242DA">
        <w:rPr>
          <w:rFonts w:ascii="Times New Roman" w:hAnsi="Times New Roman" w:cs="Times New Roman"/>
          <w:sz w:val="20"/>
          <w:szCs w:val="20"/>
        </w:rPr>
        <w:br/>
      </w:r>
      <w:r w:rsidR="00E311C7" w:rsidRPr="009621BD">
        <w:rPr>
          <w:rFonts w:ascii="Times New Roman" w:hAnsi="Times New Roman" w:cs="Times New Roman"/>
          <w:sz w:val="20"/>
          <w:szCs w:val="20"/>
        </w:rPr>
        <w:t>wartości tych zmiennych</w:t>
      </w:r>
      <w:r w:rsidRPr="009621BD">
        <w:rPr>
          <w:rFonts w:ascii="Times New Roman" w:hAnsi="Times New Roman" w:cs="Times New Roman"/>
          <w:sz w:val="20"/>
          <w:szCs w:val="20"/>
        </w:rPr>
        <w:t xml:space="preserve">. </w:t>
      </w:r>
      <w:r w:rsidR="00E311C7" w:rsidRPr="009621BD">
        <w:rPr>
          <w:rFonts w:ascii="Times New Roman" w:hAnsi="Times New Roman" w:cs="Times New Roman"/>
          <w:sz w:val="20"/>
          <w:szCs w:val="20"/>
        </w:rPr>
        <w:t>Jednakże, wartości t-statystyki i odpowiadające im p-wartości sugerują, że wzrost ich wartości nie ma istotnego wpływu na</w:t>
      </w:r>
      <w:r w:rsidR="004F0E81">
        <w:rPr>
          <w:rFonts w:ascii="Times New Roman" w:hAnsi="Times New Roman" w:cs="Times New Roman"/>
          <w:sz w:val="20"/>
          <w:szCs w:val="20"/>
        </w:rPr>
        <w:t xml:space="preserve"> „</w:t>
      </w:r>
      <w:r w:rsidR="00E311C7" w:rsidRPr="009621BD">
        <w:rPr>
          <w:rFonts w:ascii="Times New Roman" w:hAnsi="Times New Roman" w:cs="Times New Roman"/>
          <w:sz w:val="20"/>
          <w:szCs w:val="20"/>
        </w:rPr>
        <w:t>ranking2021</w:t>
      </w:r>
      <w:r w:rsidR="004F0E81">
        <w:rPr>
          <w:rFonts w:ascii="Times New Roman" w:hAnsi="Times New Roman" w:cs="Times New Roman"/>
          <w:sz w:val="20"/>
          <w:szCs w:val="20"/>
        </w:rPr>
        <w:t>”</w:t>
      </w:r>
      <w:r w:rsidR="00E311C7" w:rsidRPr="009621BD">
        <w:rPr>
          <w:rFonts w:ascii="Times New Roman" w:hAnsi="Times New Roman" w:cs="Times New Roman"/>
          <w:sz w:val="20"/>
          <w:szCs w:val="20"/>
        </w:rPr>
        <w:t>.</w:t>
      </w:r>
      <w:r w:rsidR="004F0E81">
        <w:rPr>
          <w:rFonts w:ascii="Times New Roman" w:hAnsi="Times New Roman" w:cs="Times New Roman"/>
          <w:sz w:val="20"/>
          <w:szCs w:val="20"/>
        </w:rPr>
        <w:t xml:space="preserve"> </w:t>
      </w:r>
      <w:r w:rsidR="0044133D" w:rsidRPr="009621BD">
        <w:rPr>
          <w:rFonts w:ascii="Times New Roman" w:hAnsi="Times New Roman" w:cs="Times New Roman"/>
          <w:sz w:val="20"/>
          <w:szCs w:val="20"/>
        </w:rPr>
        <w:t>Wszystkie</w:t>
      </w:r>
      <w:r w:rsidR="007103AC" w:rsidRPr="009621BD">
        <w:rPr>
          <w:rFonts w:ascii="Times New Roman" w:hAnsi="Times New Roman" w:cs="Times New Roman"/>
          <w:sz w:val="20"/>
          <w:szCs w:val="20"/>
        </w:rPr>
        <w:t xml:space="preserve"> wartości współczynników są względnie niskie i bliskie zera</w:t>
      </w:r>
      <w:r w:rsidR="0044133D" w:rsidRPr="009621BD">
        <w:rPr>
          <w:rFonts w:ascii="Times New Roman" w:hAnsi="Times New Roman" w:cs="Times New Roman"/>
          <w:sz w:val="20"/>
          <w:szCs w:val="20"/>
        </w:rPr>
        <w:t>.</w:t>
      </w:r>
    </w:p>
    <w:p w14:paraId="456FCBB4" w14:textId="77777777" w:rsidR="00D41050" w:rsidRDefault="004F0468" w:rsidP="00D41050">
      <w:pPr>
        <w:spacing w:after="0"/>
        <w:jc w:val="both"/>
      </w:pPr>
      <w:r w:rsidRPr="001D06FB">
        <w:rPr>
          <w:rFonts w:ascii="Times New Roman" w:hAnsi="Times New Roman" w:cs="Times New Roman"/>
          <w:b/>
          <w:bCs/>
          <w:sz w:val="20"/>
          <w:szCs w:val="20"/>
        </w:rPr>
        <w:t>Analiza dopasowania modelu</w:t>
      </w:r>
    </w:p>
    <w:p w14:paraId="6D16A881" w14:textId="066B3BC0" w:rsidR="0044133D" w:rsidRPr="00D41050" w:rsidRDefault="0044133D" w:rsidP="003C58AB">
      <w:pPr>
        <w:spacing w:before="80" w:after="80"/>
        <w:jc w:val="both"/>
      </w:pPr>
      <w:r w:rsidRPr="009621BD">
        <w:rPr>
          <w:sz w:val="20"/>
          <w:szCs w:val="20"/>
        </w:rPr>
        <w:t xml:space="preserve">Wartości reszt wahają się od </w:t>
      </w:r>
      <m:oMath>
        <m:r>
          <w:rPr>
            <w:rFonts w:ascii="Cambria Math" w:hAnsi="Cambria Math"/>
            <w:sz w:val="20"/>
            <w:szCs w:val="20"/>
          </w:rPr>
          <m:t>-43.501</m:t>
        </m:r>
      </m:oMath>
      <w:r w:rsidRPr="009621BD">
        <w:rPr>
          <w:sz w:val="20"/>
          <w:szCs w:val="20"/>
        </w:rPr>
        <w:t xml:space="preserve"> do </w:t>
      </w:r>
      <m:oMath>
        <m:r>
          <w:rPr>
            <w:rFonts w:ascii="Cambria Math" w:hAnsi="Cambria Math"/>
            <w:sz w:val="20"/>
            <w:szCs w:val="20"/>
          </w:rPr>
          <m:t>44.746</m:t>
        </m:r>
      </m:oMath>
      <w:r w:rsidRPr="009621BD">
        <w:rPr>
          <w:sz w:val="20"/>
          <w:szCs w:val="20"/>
        </w:rPr>
        <w:t>, co sugeruje, że model nie jest w pełni skuteczny w przewidywaniu ra</w:t>
      </w:r>
      <w:r w:rsidR="0042699E">
        <w:rPr>
          <w:sz w:val="20"/>
          <w:szCs w:val="20"/>
        </w:rPr>
        <w:t>n</w:t>
      </w:r>
      <w:r w:rsidRPr="009621BD">
        <w:rPr>
          <w:sz w:val="20"/>
          <w:szCs w:val="20"/>
        </w:rPr>
        <w:t>kin</w:t>
      </w:r>
      <w:r w:rsidR="004F0E81">
        <w:rPr>
          <w:sz w:val="20"/>
          <w:szCs w:val="20"/>
        </w:rPr>
        <w:t>gu.</w:t>
      </w:r>
      <w:r w:rsidR="0042699E" w:rsidRPr="0042699E">
        <w:t xml:space="preserve"> </w:t>
      </w:r>
      <w:r w:rsidR="0042699E" w:rsidRPr="0042699E">
        <w:rPr>
          <w:sz w:val="20"/>
          <w:szCs w:val="20"/>
        </w:rPr>
        <w:t xml:space="preserve">Wartość rozstępu ćwiartkowego (IQR) wynosi </w:t>
      </w:r>
      <m:oMath>
        <m:r>
          <w:rPr>
            <w:rFonts w:ascii="Cambria Math" w:hAnsi="Cambria Math"/>
            <w:sz w:val="20"/>
            <w:szCs w:val="20"/>
          </w:rPr>
          <m:t>28.29292</m:t>
        </m:r>
      </m:oMath>
      <w:r w:rsidR="0042699E" w:rsidRPr="0042699E">
        <w:rPr>
          <w:sz w:val="20"/>
          <w:szCs w:val="20"/>
        </w:rPr>
        <w:t xml:space="preserve">, co oznacza, że 50% wartości reszt mieści się w przedziale między </w:t>
      </w:r>
      <m:oMath>
        <m:r>
          <w:rPr>
            <w:rFonts w:ascii="Cambria Math" w:hAnsi="Cambria Math"/>
            <w:sz w:val="20"/>
            <w:szCs w:val="20"/>
          </w:rPr>
          <m:t>-14.98</m:t>
        </m:r>
      </m:oMath>
      <w:r w:rsidR="0042699E" w:rsidRPr="0042699E">
        <w:rPr>
          <w:sz w:val="20"/>
          <w:szCs w:val="20"/>
        </w:rPr>
        <w:t xml:space="preserve"> a </w:t>
      </w:r>
      <m:oMath>
        <m:r>
          <w:rPr>
            <w:rFonts w:ascii="Cambria Math" w:hAnsi="Cambria Math"/>
            <w:sz w:val="20"/>
            <w:szCs w:val="20"/>
          </w:rPr>
          <m:t>13.313</m:t>
        </m:r>
      </m:oMath>
      <w:r w:rsidR="0042699E">
        <w:rPr>
          <w:sz w:val="20"/>
          <w:szCs w:val="20"/>
        </w:rPr>
        <w:t xml:space="preserve">. </w:t>
      </w:r>
      <w:r w:rsidR="0042699E" w:rsidRPr="0042699E">
        <w:rPr>
          <w:sz w:val="20"/>
          <w:szCs w:val="20"/>
        </w:rPr>
        <w:t>Można to interpretować tak, że większość reszt mieści się w stosunkowo wąskim przedziale, co sugeruje, że model dobrze dopasowuje się do danych. Jednakże istnieją także wartości odstające</w:t>
      </w:r>
      <w:r w:rsidR="0042699E">
        <w:rPr>
          <w:sz w:val="20"/>
          <w:szCs w:val="20"/>
        </w:rPr>
        <w:t xml:space="preserve">, </w:t>
      </w:r>
      <w:r w:rsidR="0042699E" w:rsidRPr="0042699E">
        <w:rPr>
          <w:sz w:val="20"/>
          <w:szCs w:val="20"/>
        </w:rPr>
        <w:t>które mogą wpłynąć na jakość</w:t>
      </w:r>
      <w:r w:rsidR="00E242DA">
        <w:rPr>
          <w:sz w:val="20"/>
          <w:szCs w:val="20"/>
        </w:rPr>
        <w:br/>
      </w:r>
      <w:r w:rsidR="0042699E" w:rsidRPr="0042699E">
        <w:rPr>
          <w:sz w:val="20"/>
          <w:szCs w:val="20"/>
        </w:rPr>
        <w:t>dopasowania modelu.</w:t>
      </w:r>
    </w:p>
    <w:p w14:paraId="5780F633" w14:textId="6B2DBF25" w:rsidR="00D41050" w:rsidRPr="003C58AB" w:rsidRDefault="0044133D" w:rsidP="003C58AB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Residual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4F0468" w:rsidRPr="009621BD">
        <w:rPr>
          <w:rFonts w:ascii="Times New Roman" w:hAnsi="Times New Roman" w:cs="Times New Roman"/>
          <w:sz w:val="20"/>
          <w:szCs w:val="20"/>
        </w:rPr>
        <w:t xml:space="preserve">standard error wynosi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9621BD">
        <w:rPr>
          <w:rFonts w:ascii="Times New Roman" w:hAnsi="Times New Roman" w:cs="Times New Roman"/>
          <w:sz w:val="20"/>
          <w:szCs w:val="20"/>
        </w:rPr>
        <w:t xml:space="preserve">, zatem średni błąd predykcji modelu wynosi około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9621BD">
        <w:rPr>
          <w:rFonts w:ascii="Times New Roman" w:hAnsi="Times New Roman" w:cs="Times New Roman"/>
          <w:sz w:val="20"/>
          <w:szCs w:val="20"/>
        </w:rPr>
        <w:t xml:space="preserve">. </w:t>
      </w:r>
      <w:r w:rsidRPr="009621BD">
        <w:rPr>
          <w:rFonts w:ascii="Times New Roman" w:hAnsi="Times New Roman" w:cs="Times New Roman"/>
          <w:sz w:val="20"/>
          <w:szCs w:val="20"/>
        </w:rPr>
        <w:t>N</w:t>
      </w:r>
      <w:r w:rsidR="004F0468" w:rsidRPr="009621BD">
        <w:rPr>
          <w:rFonts w:ascii="Times New Roman" w:hAnsi="Times New Roman" w:cs="Times New Roman"/>
          <w:sz w:val="20"/>
          <w:szCs w:val="20"/>
        </w:rPr>
        <w:t>iższ</w:t>
      </w:r>
      <w:r w:rsidRPr="009621BD">
        <w:rPr>
          <w:rFonts w:ascii="Times New Roman" w:hAnsi="Times New Roman" w:cs="Times New Roman"/>
          <w:sz w:val="20"/>
          <w:szCs w:val="20"/>
        </w:rPr>
        <w:t xml:space="preserve">e </w:t>
      </w:r>
      <w:r w:rsidR="004F0468" w:rsidRPr="009621BD">
        <w:rPr>
          <w:rFonts w:ascii="Times New Roman" w:hAnsi="Times New Roman" w:cs="Times New Roman"/>
          <w:sz w:val="20"/>
          <w:szCs w:val="20"/>
        </w:rPr>
        <w:t>wartoś</w:t>
      </w:r>
      <w:r w:rsidRPr="009621BD">
        <w:rPr>
          <w:rFonts w:ascii="Times New Roman" w:hAnsi="Times New Roman" w:cs="Times New Roman"/>
          <w:sz w:val="20"/>
          <w:szCs w:val="20"/>
        </w:rPr>
        <w:t>ci</w:t>
      </w:r>
      <w:r w:rsidR="004F0468" w:rsidRPr="009621BD">
        <w:rPr>
          <w:rFonts w:ascii="Times New Roman" w:hAnsi="Times New Roman" w:cs="Times New Roman"/>
          <w:sz w:val="20"/>
          <w:szCs w:val="20"/>
        </w:rPr>
        <w:t xml:space="preserve"> błędu</w:t>
      </w:r>
      <w:r w:rsidR="00D41050">
        <w:rPr>
          <w:rFonts w:ascii="Times New Roman" w:hAnsi="Times New Roman" w:cs="Times New Roman"/>
          <w:sz w:val="20"/>
          <w:szCs w:val="20"/>
        </w:rPr>
        <w:br/>
      </w:r>
      <w:r w:rsidR="004F0468" w:rsidRPr="009621BD">
        <w:rPr>
          <w:rFonts w:ascii="Times New Roman" w:hAnsi="Times New Roman" w:cs="Times New Roman"/>
          <w:sz w:val="20"/>
          <w:szCs w:val="20"/>
        </w:rPr>
        <w:t>standardowego reszt</w:t>
      </w:r>
      <w:r w:rsidRPr="009621BD">
        <w:rPr>
          <w:rFonts w:ascii="Times New Roman" w:hAnsi="Times New Roman" w:cs="Times New Roman"/>
          <w:sz w:val="20"/>
          <w:szCs w:val="20"/>
        </w:rPr>
        <w:t xml:space="preserve"> wskazują na lepsze dopasowanie</w:t>
      </w:r>
      <w:r w:rsidR="004F0468" w:rsidRPr="009621BD">
        <w:rPr>
          <w:rFonts w:ascii="Times New Roman" w:hAnsi="Times New Roman" w:cs="Times New Roman"/>
          <w:sz w:val="20"/>
          <w:szCs w:val="20"/>
        </w:rPr>
        <w:t xml:space="preserve"> model</w:t>
      </w:r>
      <w:r w:rsidRPr="009621BD">
        <w:rPr>
          <w:rFonts w:ascii="Times New Roman" w:hAnsi="Times New Roman" w:cs="Times New Roman"/>
          <w:sz w:val="20"/>
          <w:szCs w:val="20"/>
        </w:rPr>
        <w:t>u</w:t>
      </w:r>
      <w:r w:rsidR="004F0468" w:rsidRPr="009621BD">
        <w:rPr>
          <w:rFonts w:ascii="Times New Roman" w:hAnsi="Times New Roman" w:cs="Times New Roman"/>
          <w:sz w:val="20"/>
          <w:szCs w:val="20"/>
        </w:rPr>
        <w:t>, ponieważ oznacza to mniejszy błąd predykcji.</w:t>
      </w:r>
      <w:r w:rsidR="003C58AB">
        <w:rPr>
          <w:rFonts w:ascii="Times New Roman" w:hAnsi="Times New Roman" w:cs="Times New Roman"/>
          <w:sz w:val="20"/>
          <w:szCs w:val="20"/>
        </w:rPr>
        <w:br/>
      </w:r>
      <w:r w:rsidR="00D41050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4F0468" w:rsidRPr="009621BD">
        <w:rPr>
          <w:sz w:val="20"/>
          <w:szCs w:val="20"/>
        </w:rPr>
        <w:t>Multiple</w:t>
      </w:r>
      <w:proofErr w:type="spellEnd"/>
      <w:r w:rsidR="004F0468" w:rsidRPr="009621BD">
        <w:rPr>
          <w:sz w:val="20"/>
          <w:szCs w:val="20"/>
        </w:rPr>
        <w:t xml:space="preserve"> R-</w:t>
      </w:r>
      <w:proofErr w:type="spellStart"/>
      <w:r w:rsidR="004F0468" w:rsidRPr="009621BD">
        <w:rPr>
          <w:sz w:val="20"/>
          <w:szCs w:val="20"/>
        </w:rPr>
        <w:t>squared</w:t>
      </w:r>
      <w:proofErr w:type="spellEnd"/>
      <w:r w:rsidR="004F0468" w:rsidRPr="009621BD">
        <w:rPr>
          <w:sz w:val="20"/>
          <w:szCs w:val="20"/>
        </w:rPr>
        <w:t xml:space="preserve"> wynosi </w:t>
      </w:r>
      <m:oMath>
        <m:r>
          <w:rPr>
            <w:rFonts w:ascii="Cambria Math" w:hAnsi="Cambria Math"/>
            <w:sz w:val="20"/>
            <w:szCs w:val="20"/>
          </w:rPr>
          <m:t>0.4071</m:t>
        </m:r>
      </m:oMath>
      <w:r w:rsidR="004F0468" w:rsidRPr="009621BD">
        <w:rPr>
          <w:sz w:val="20"/>
          <w:szCs w:val="20"/>
        </w:rPr>
        <w:t xml:space="preserve">, co oznacza, że </w:t>
      </w:r>
      <m:oMath>
        <m:r>
          <w:rPr>
            <w:rFonts w:ascii="Cambria Math" w:hAnsi="Cambria Math"/>
            <w:sz w:val="20"/>
            <w:szCs w:val="20"/>
          </w:rPr>
          <m:t>40.71%</m:t>
        </m:r>
      </m:oMath>
      <w:r w:rsidR="004F0468" w:rsidRPr="009621BD">
        <w:rPr>
          <w:sz w:val="20"/>
          <w:szCs w:val="20"/>
        </w:rPr>
        <w:t xml:space="preserve"> zmienności zmiennej zależnej </w:t>
      </w:r>
      <w:r w:rsidR="0042699E">
        <w:rPr>
          <w:sz w:val="20"/>
          <w:szCs w:val="20"/>
        </w:rPr>
        <w:t>„</w:t>
      </w:r>
      <w:r w:rsidR="004F0468" w:rsidRPr="009621BD">
        <w:rPr>
          <w:sz w:val="20"/>
          <w:szCs w:val="20"/>
        </w:rPr>
        <w:t>ranking2021</w:t>
      </w:r>
      <w:r w:rsidR="0042699E">
        <w:rPr>
          <w:sz w:val="20"/>
          <w:szCs w:val="20"/>
        </w:rPr>
        <w:t>”</w:t>
      </w:r>
      <w:r w:rsidR="004F0468" w:rsidRPr="009621BD">
        <w:rPr>
          <w:sz w:val="20"/>
          <w:szCs w:val="20"/>
        </w:rPr>
        <w:t xml:space="preserve"> może być</w:t>
      </w:r>
      <w:r w:rsidR="00D41050">
        <w:rPr>
          <w:sz w:val="20"/>
          <w:szCs w:val="20"/>
        </w:rPr>
        <w:t xml:space="preserve"> </w:t>
      </w:r>
      <w:r w:rsidR="004F0468" w:rsidRPr="009621BD">
        <w:rPr>
          <w:sz w:val="20"/>
          <w:szCs w:val="20"/>
        </w:rPr>
        <w:t>wyjaśnione przez zmienne niezależne zawarte w modelu.</w:t>
      </w:r>
    </w:p>
    <w:p w14:paraId="06628ECC" w14:textId="77777777" w:rsidR="00D41050" w:rsidRDefault="004F0468" w:rsidP="003C58AB">
      <w:pPr>
        <w:spacing w:before="80" w:after="80"/>
        <w:jc w:val="both"/>
        <w:rPr>
          <w:sz w:val="20"/>
          <w:szCs w:val="20"/>
        </w:rPr>
      </w:pPr>
      <w:proofErr w:type="spellStart"/>
      <w:r w:rsidRPr="009621BD">
        <w:rPr>
          <w:sz w:val="20"/>
          <w:szCs w:val="20"/>
        </w:rPr>
        <w:t>Adjusted</w:t>
      </w:r>
      <w:proofErr w:type="spellEnd"/>
      <w:r w:rsidRPr="009621BD">
        <w:rPr>
          <w:sz w:val="20"/>
          <w:szCs w:val="20"/>
        </w:rPr>
        <w:t xml:space="preserve"> R-</w:t>
      </w:r>
      <w:proofErr w:type="spellStart"/>
      <w:r w:rsidRPr="009621BD">
        <w:rPr>
          <w:sz w:val="20"/>
          <w:szCs w:val="20"/>
        </w:rPr>
        <w:t>squared</w:t>
      </w:r>
      <w:proofErr w:type="spellEnd"/>
      <w:r w:rsidRPr="009621BD">
        <w:rPr>
          <w:sz w:val="20"/>
          <w:szCs w:val="20"/>
        </w:rPr>
        <w:t xml:space="preserve"> wynosi</w:t>
      </w:r>
      <m:oMath>
        <m:r>
          <w:rPr>
            <w:rFonts w:ascii="Cambria Math" w:hAnsi="Cambria Math"/>
            <w:sz w:val="20"/>
            <w:szCs w:val="20"/>
          </w:rPr>
          <m:t xml:space="preserve"> 0.2555</m:t>
        </m:r>
      </m:oMath>
      <w:r w:rsidRPr="009621BD">
        <w:rPr>
          <w:sz w:val="20"/>
          <w:szCs w:val="20"/>
        </w:rPr>
        <w:t xml:space="preserve">, co oznacza, że około </w:t>
      </w:r>
      <m:oMath>
        <m:r>
          <w:rPr>
            <w:rFonts w:ascii="Cambria Math" w:hAnsi="Cambria Math"/>
            <w:sz w:val="20"/>
            <w:szCs w:val="20"/>
          </w:rPr>
          <m:t>25,55%</m:t>
        </m:r>
      </m:oMath>
      <w:r w:rsidRPr="009621BD">
        <w:rPr>
          <w:sz w:val="20"/>
          <w:szCs w:val="20"/>
        </w:rPr>
        <w:t xml:space="preserve"> zmienności zmiennej zależnej może być wyjaśnione przez wszystkie zmienne niezależne, z wyłączeniem efektu zmiennej kategorycznej </w:t>
      </w:r>
      <w:r w:rsidR="0042699E">
        <w:rPr>
          <w:sz w:val="20"/>
          <w:szCs w:val="20"/>
        </w:rPr>
        <w:t>„</w:t>
      </w:r>
      <w:r w:rsidRPr="009621BD">
        <w:rPr>
          <w:sz w:val="20"/>
          <w:szCs w:val="20"/>
        </w:rPr>
        <w:t>Europe</w:t>
      </w:r>
      <w:r w:rsidR="0042699E">
        <w:rPr>
          <w:sz w:val="20"/>
          <w:szCs w:val="20"/>
        </w:rPr>
        <w:t>”</w:t>
      </w:r>
      <w:r w:rsidRPr="009621BD">
        <w:rPr>
          <w:sz w:val="20"/>
          <w:szCs w:val="20"/>
        </w:rPr>
        <w:t>.</w:t>
      </w:r>
    </w:p>
    <w:p w14:paraId="373A1230" w14:textId="0E65393B" w:rsidR="00470B1D" w:rsidRPr="00D41050" w:rsidRDefault="004F0468" w:rsidP="003C58AB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sz w:val="20"/>
          <w:szCs w:val="20"/>
        </w:rPr>
        <w:t>F-</w:t>
      </w:r>
      <w:proofErr w:type="spellStart"/>
      <w:r w:rsidRPr="009621BD">
        <w:rPr>
          <w:sz w:val="20"/>
          <w:szCs w:val="20"/>
        </w:rPr>
        <w:t>statistic</w:t>
      </w:r>
      <w:proofErr w:type="spellEnd"/>
      <w:r w:rsidRPr="009621BD">
        <w:rPr>
          <w:sz w:val="20"/>
          <w:szCs w:val="20"/>
        </w:rPr>
        <w:t xml:space="preserve"> wynosi </w:t>
      </w:r>
      <m:oMath>
        <m:r>
          <w:rPr>
            <w:rFonts w:ascii="Cambria Math" w:hAnsi="Cambria Math"/>
            <w:sz w:val="20"/>
            <w:szCs w:val="20"/>
          </w:rPr>
          <m:t>2.685</m:t>
        </m:r>
      </m:oMath>
      <w:r w:rsidRPr="009621BD">
        <w:rPr>
          <w:sz w:val="20"/>
          <w:szCs w:val="20"/>
        </w:rPr>
        <w:t>, a j</w:t>
      </w:r>
      <w:r w:rsidR="0042699E">
        <w:rPr>
          <w:sz w:val="20"/>
          <w:szCs w:val="20"/>
        </w:rPr>
        <w:t>ej</w:t>
      </w:r>
      <w:r w:rsidRPr="009621BD">
        <w:rPr>
          <w:sz w:val="20"/>
          <w:szCs w:val="20"/>
        </w:rPr>
        <w:t xml:space="preserve"> p-</w:t>
      </w:r>
      <w:proofErr w:type="spellStart"/>
      <w:r w:rsidR="007103AC" w:rsidRPr="009621BD">
        <w:rPr>
          <w:sz w:val="20"/>
          <w:szCs w:val="20"/>
        </w:rPr>
        <w:t>value</w:t>
      </w:r>
      <w:proofErr w:type="spellEnd"/>
      <w:r w:rsidRPr="009621BD">
        <w:rPr>
          <w:sz w:val="20"/>
          <w:szCs w:val="20"/>
        </w:rPr>
        <w:t xml:space="preserve"> wynosi </w:t>
      </w:r>
      <m:oMath>
        <m:r>
          <w:rPr>
            <w:rFonts w:ascii="Cambria Math" w:hAnsi="Cambria Math"/>
            <w:sz w:val="20"/>
            <w:szCs w:val="20"/>
          </w:rPr>
          <m:t>0.01016</m:t>
        </m:r>
      </m:oMath>
      <w:r w:rsidR="0044133D" w:rsidRPr="009621BD">
        <w:rPr>
          <w:sz w:val="20"/>
          <w:szCs w:val="20"/>
        </w:rPr>
        <w:t>, co jest mniejsze niż</w:t>
      </w:r>
      <w:r w:rsidR="001E1F91">
        <w:rPr>
          <w:sz w:val="20"/>
          <w:szCs w:val="20"/>
        </w:rPr>
        <w:t xml:space="preserve"> ustalony poziom istotności</w:t>
      </w:r>
      <w:r w:rsidR="0044133D" w:rsidRPr="009621B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0.05</m:t>
        </m:r>
      </m:oMath>
      <w:r w:rsidR="0044133D" w:rsidRPr="009621BD">
        <w:rPr>
          <w:sz w:val="20"/>
          <w:szCs w:val="20"/>
        </w:rPr>
        <w:t xml:space="preserve"> więc możemy</w:t>
      </w:r>
      <w:r w:rsidR="00E242DA">
        <w:rPr>
          <w:sz w:val="20"/>
          <w:szCs w:val="20"/>
        </w:rPr>
        <w:br/>
      </w:r>
      <w:r w:rsidRPr="009621BD">
        <w:rPr>
          <w:sz w:val="20"/>
          <w:szCs w:val="20"/>
        </w:rPr>
        <w:t>odrzucić hipotezę zerową o braku zależności między zmiennymi niezależnymi a zmienną zależną i stwierdzić, że model jest</w:t>
      </w:r>
      <w:r w:rsidR="00E242DA">
        <w:rPr>
          <w:sz w:val="20"/>
          <w:szCs w:val="20"/>
        </w:rPr>
        <w:br/>
        <w:t>s</w:t>
      </w:r>
      <w:r w:rsidRPr="009621BD">
        <w:rPr>
          <w:sz w:val="20"/>
          <w:szCs w:val="20"/>
        </w:rPr>
        <w:t xml:space="preserve">tatystycznie istotny. </w:t>
      </w:r>
    </w:p>
    <w:p w14:paraId="198C866F" w14:textId="156CAC5F" w:rsidR="0044133D" w:rsidRPr="001D06FB" w:rsidRDefault="0044133D" w:rsidP="00D41050">
      <w:pPr>
        <w:pStyle w:val="NormalnyWeb"/>
        <w:spacing w:after="0" w:afterAutospacing="0"/>
        <w:jc w:val="both"/>
        <w:rPr>
          <w:b/>
          <w:bCs/>
          <w:sz w:val="20"/>
          <w:szCs w:val="20"/>
          <w:lang w:val="en-US"/>
        </w:rPr>
      </w:pPr>
      <w:proofErr w:type="spellStart"/>
      <w:r w:rsidRPr="001D06FB">
        <w:rPr>
          <w:b/>
          <w:bCs/>
          <w:sz w:val="20"/>
          <w:szCs w:val="20"/>
          <w:lang w:val="en-US"/>
        </w:rPr>
        <w:t>Analiza</w:t>
      </w:r>
      <w:proofErr w:type="spellEnd"/>
      <w:r w:rsidRPr="001D06F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D06FB">
        <w:rPr>
          <w:b/>
          <w:bCs/>
          <w:sz w:val="20"/>
          <w:szCs w:val="20"/>
          <w:lang w:val="en-US"/>
        </w:rPr>
        <w:t>liniowej</w:t>
      </w:r>
      <w:proofErr w:type="spellEnd"/>
      <w:r w:rsidRPr="001D06F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D06FB">
        <w:rPr>
          <w:b/>
          <w:bCs/>
          <w:sz w:val="20"/>
          <w:szCs w:val="20"/>
          <w:lang w:val="en-US"/>
        </w:rPr>
        <w:t>zależności</w:t>
      </w:r>
      <w:proofErr w:type="spellEnd"/>
      <w:r w:rsidRPr="001D06F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D06FB">
        <w:rPr>
          <w:b/>
          <w:bCs/>
          <w:sz w:val="20"/>
          <w:szCs w:val="20"/>
          <w:lang w:val="en-US"/>
        </w:rPr>
        <w:t>i</w:t>
      </w:r>
      <w:proofErr w:type="spellEnd"/>
      <w:r w:rsidRPr="001D06F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D06FB">
        <w:rPr>
          <w:b/>
          <w:bCs/>
          <w:sz w:val="20"/>
          <w:szCs w:val="20"/>
          <w:lang w:val="en-US"/>
        </w:rPr>
        <w:t>liniowej</w:t>
      </w:r>
      <w:proofErr w:type="spellEnd"/>
      <w:r w:rsidRPr="001D06F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D06FB">
        <w:rPr>
          <w:b/>
          <w:bCs/>
          <w:sz w:val="20"/>
          <w:szCs w:val="20"/>
          <w:lang w:val="en-US"/>
        </w:rPr>
        <w:t>struktury</w:t>
      </w:r>
      <w:proofErr w:type="spellEnd"/>
    </w:p>
    <w:p w14:paraId="02D242AD" w14:textId="051D65FF" w:rsidR="0042699E" w:rsidRDefault="00E242DA" w:rsidP="00B60238">
      <w:pPr>
        <w:pStyle w:val="HTML-wstpniesformatowany"/>
        <w:shd w:val="clear" w:color="auto" w:fill="FFFFFF"/>
        <w:spacing w:before="80" w:after="80"/>
        <w:jc w:val="both"/>
        <w:rPr>
          <w:rFonts w:ascii="Times New Roman" w:hAnsi="Times New Roman" w:cs="Times New Roman"/>
        </w:rPr>
      </w:pPr>
      <w:r w:rsidRPr="001D06FB"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6BC25602" wp14:editId="661E042E">
            <wp:simplePos x="0" y="0"/>
            <wp:positionH relativeFrom="column">
              <wp:posOffset>3980815</wp:posOffset>
            </wp:positionH>
            <wp:positionV relativeFrom="paragraph">
              <wp:posOffset>46990</wp:posOffset>
            </wp:positionV>
            <wp:extent cx="2489835" cy="1976755"/>
            <wp:effectExtent l="0" t="0" r="5715" b="4445"/>
            <wp:wrapTight wrapText="bothSides">
              <wp:wrapPolygon edited="0">
                <wp:start x="0" y="0"/>
                <wp:lineTo x="0" y="21440"/>
                <wp:lineTo x="21484" y="21440"/>
                <wp:lineTo x="21484" y="0"/>
                <wp:lineTo x="0" y="0"/>
              </wp:wrapPolygon>
            </wp:wrapTight>
            <wp:docPr id="40460202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2027" name="Obraz 7" descr="Obraz zawierający wykres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699E">
        <w:rPr>
          <w:rFonts w:ascii="Times New Roman" w:hAnsi="Times New Roman" w:cs="Times New Roman"/>
          <w:lang w:val="en-US"/>
        </w:rPr>
        <w:t>Macierz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korelacji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pokazuje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nam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2699E">
        <w:rPr>
          <w:rFonts w:ascii="Times New Roman" w:hAnsi="Times New Roman" w:cs="Times New Roman"/>
          <w:lang w:val="en-US"/>
        </w:rPr>
        <w:t>że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niektóre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zmienne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są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ze </w:t>
      </w:r>
      <w:proofErr w:type="spellStart"/>
      <w:r w:rsidR="0042699E">
        <w:rPr>
          <w:rFonts w:ascii="Times New Roman" w:hAnsi="Times New Roman" w:cs="Times New Roman"/>
          <w:lang w:val="en-US"/>
        </w:rPr>
        <w:t>sobą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powiązane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47C3E" w:rsidRPr="009621BD">
        <w:rPr>
          <w:rFonts w:ascii="Times New Roman" w:hAnsi="Times New Roman" w:cs="Times New Roman"/>
          <w:lang w:val="en-US"/>
        </w:rPr>
        <w:t>Wyznacznik</w:t>
      </w:r>
      <w:proofErr w:type="spellEnd"/>
      <w:r w:rsidR="00047C3E" w:rsidRPr="009621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47C3E" w:rsidRPr="009621BD">
        <w:rPr>
          <w:rFonts w:ascii="Times New Roman" w:hAnsi="Times New Roman" w:cs="Times New Roman"/>
          <w:lang w:val="en-US"/>
        </w:rPr>
        <w:t>macierzy</w:t>
      </w:r>
      <w:proofErr w:type="spellEnd"/>
      <w:r w:rsidR="00047C3E" w:rsidRPr="009621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47C3E" w:rsidRPr="009621BD">
        <w:rPr>
          <w:rFonts w:ascii="Times New Roman" w:hAnsi="Times New Roman" w:cs="Times New Roman"/>
          <w:lang w:val="en-US"/>
        </w:rPr>
        <w:t>korelacji</w:t>
      </w:r>
      <w:proofErr w:type="spellEnd"/>
      <w:r w:rsidR="00047C3E" w:rsidRPr="009621BD">
        <w:rPr>
          <w:rFonts w:ascii="Times New Roman" w:hAnsi="Times New Roman" w:cs="Times New Roman"/>
          <w:lang w:val="en-US"/>
        </w:rPr>
        <w:t xml:space="preserve"> jest </w:t>
      </w:r>
      <w:proofErr w:type="spellStart"/>
      <w:r w:rsidR="00047C3E" w:rsidRPr="009621BD">
        <w:rPr>
          <w:rFonts w:ascii="Times New Roman" w:hAnsi="Times New Roman" w:cs="Times New Roman"/>
          <w:lang w:val="en-US"/>
        </w:rPr>
        <w:t>równy</w:t>
      </w:r>
      <w:proofErr w:type="spellEnd"/>
      <w:r w:rsidR="00047C3E" w:rsidRPr="009621BD">
        <w:rPr>
          <w:rStyle w:val="Tekstzastpczy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w:rPr>
            <w:rFonts w:ascii="Cambria Math" w:hAnsi="Cambria Math" w:cs="Times New Roman"/>
            <w:color w:val="000000"/>
            <w:bdr w:val="none" w:sz="0" w:space="0" w:color="auto" w:frame="1"/>
          </w:rPr>
          <m:t>0.0009260284</m:t>
        </m:r>
      </m:oMath>
      <w:r w:rsidR="00047C3E" w:rsidRPr="009621BD">
        <w:rPr>
          <w:rFonts w:ascii="Times New Roman" w:hAnsi="Times New Roman" w:cs="Times New Roman"/>
        </w:rPr>
        <w:t>, jest to wartość bliska zeru, co oznacza, że zmienne są</w:t>
      </w:r>
      <w:r w:rsidR="0042699E">
        <w:rPr>
          <w:rFonts w:ascii="Times New Roman" w:hAnsi="Times New Roman" w:cs="Times New Roman"/>
        </w:rPr>
        <w:t xml:space="preserve"> </w:t>
      </w:r>
      <w:r w:rsidR="00047C3E" w:rsidRPr="009621BD">
        <w:rPr>
          <w:rFonts w:ascii="Times New Roman" w:hAnsi="Times New Roman" w:cs="Times New Roman"/>
        </w:rPr>
        <w:t>silnie skorelowane i mogą być liniowo zależne.</w:t>
      </w:r>
    </w:p>
    <w:p w14:paraId="48EEACB8" w14:textId="5B2B4719" w:rsidR="0042699E" w:rsidRPr="00B60238" w:rsidRDefault="00B60238" w:rsidP="00B60238">
      <w:pPr>
        <w:pStyle w:val="HTML-wstpniesformatowany"/>
        <w:shd w:val="clear" w:color="auto" w:fill="FFFFFF"/>
        <w:spacing w:before="80" w:after="80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4802EAE0" wp14:editId="0158409F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02410" cy="1282700"/>
            <wp:effectExtent l="0" t="0" r="2540" b="0"/>
            <wp:wrapTight wrapText="bothSides">
              <wp:wrapPolygon edited="0">
                <wp:start x="0" y="0"/>
                <wp:lineTo x="0" y="21172"/>
                <wp:lineTo x="21363" y="21172"/>
                <wp:lineTo x="21363" y="0"/>
                <wp:lineTo x="0" y="0"/>
              </wp:wrapPolygon>
            </wp:wrapTight>
            <wp:docPr id="1344695240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5240" name="Obraz 1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99E" w:rsidRPr="009621BD">
        <w:rPr>
          <w:rFonts w:ascii="Times New Roman" w:hAnsi="Times New Roman" w:cs="Times New Roman"/>
        </w:rPr>
        <w:t>Macierz korelacji wskazuje na silną dodatnią korelację między zmiennymi "</w:t>
      </w:r>
      <w:proofErr w:type="spellStart"/>
      <w:r w:rsidR="0042699E" w:rsidRPr="009621BD">
        <w:rPr>
          <w:rFonts w:ascii="Times New Roman" w:hAnsi="Times New Roman" w:cs="Times New Roman"/>
        </w:rPr>
        <w:t>gni</w:t>
      </w:r>
      <w:proofErr w:type="spellEnd"/>
      <w:r w:rsidR="0042699E" w:rsidRPr="009621BD">
        <w:rPr>
          <w:rFonts w:ascii="Times New Roman" w:hAnsi="Times New Roman" w:cs="Times New Roman"/>
        </w:rPr>
        <w:t>" oraz "</w:t>
      </w:r>
      <w:proofErr w:type="spellStart"/>
      <w:r w:rsidR="0042699E" w:rsidRPr="009621BD">
        <w:rPr>
          <w:rFonts w:ascii="Times New Roman" w:hAnsi="Times New Roman" w:cs="Times New Roman"/>
        </w:rPr>
        <w:t>hdi</w:t>
      </w:r>
      <w:proofErr w:type="spellEnd"/>
      <w:r w:rsidR="0042699E" w:rsidRPr="009621BD">
        <w:rPr>
          <w:rFonts w:ascii="Times New Roman" w:hAnsi="Times New Roman" w:cs="Times New Roman"/>
        </w:rPr>
        <w:t xml:space="preserve">" o wartości równej </w:t>
      </w:r>
      <m:oMath>
        <m:r>
          <w:rPr>
            <w:rFonts w:ascii="Cambria Math" w:hAnsi="Cambria Math" w:cs="Times New Roman"/>
          </w:rPr>
          <m:t>0.8719333</m:t>
        </m:r>
      </m:oMath>
      <w:r>
        <w:rPr>
          <w:rFonts w:ascii="Times New Roman" w:hAnsi="Times New Roman" w:cs="Times New Roman"/>
        </w:rPr>
        <w:t xml:space="preserve">. </w:t>
      </w:r>
      <w:r w:rsidR="0042699E">
        <w:rPr>
          <w:rFonts w:ascii="Times New Roman" w:hAnsi="Times New Roman" w:cs="Times New Roman"/>
        </w:rPr>
        <w:t xml:space="preserve">Sugeruje to </w:t>
      </w:r>
      <w:proofErr w:type="spellStart"/>
      <w:r w:rsidR="0042699E">
        <w:rPr>
          <w:rFonts w:ascii="Times New Roman" w:hAnsi="Times New Roman" w:cs="Times New Roman"/>
          <w:lang w:val="en-US"/>
        </w:rPr>
        <w:t>odrzucenie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699E">
        <w:rPr>
          <w:rFonts w:ascii="Times New Roman" w:hAnsi="Times New Roman" w:cs="Times New Roman"/>
          <w:lang w:val="en-US"/>
        </w:rPr>
        <w:t>jednej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ze </w:t>
      </w:r>
      <w:proofErr w:type="spellStart"/>
      <w:r w:rsidR="0042699E">
        <w:rPr>
          <w:rFonts w:ascii="Times New Roman" w:hAnsi="Times New Roman" w:cs="Times New Roman"/>
          <w:lang w:val="en-US"/>
        </w:rPr>
        <w:t>zmiennych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42699E">
        <w:rPr>
          <w:rFonts w:ascii="Times New Roman" w:hAnsi="Times New Roman" w:cs="Times New Roman"/>
          <w:lang w:val="en-US"/>
        </w:rPr>
        <w:t>gni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42699E">
        <w:rPr>
          <w:rFonts w:ascii="Times New Roman" w:hAnsi="Times New Roman" w:cs="Times New Roman"/>
          <w:lang w:val="en-US"/>
        </w:rPr>
        <w:t>lub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42699E">
        <w:rPr>
          <w:rFonts w:ascii="Times New Roman" w:hAnsi="Times New Roman" w:cs="Times New Roman"/>
          <w:lang w:val="en-US"/>
        </w:rPr>
        <w:t>hdi</w:t>
      </w:r>
      <w:proofErr w:type="spellEnd"/>
      <w:r w:rsidR="0042699E">
        <w:rPr>
          <w:rFonts w:ascii="Times New Roman" w:hAnsi="Times New Roman" w:cs="Times New Roman"/>
          <w:lang w:val="en-US"/>
        </w:rPr>
        <w:t xml:space="preserve">” </w:t>
      </w:r>
      <w:r w:rsidR="00DC21B1">
        <w:rPr>
          <w:rFonts w:ascii="Times New Roman" w:hAnsi="Times New Roman" w:cs="Times New Roman"/>
          <w:lang w:val="en-US"/>
        </w:rPr>
        <w:t xml:space="preserve">w </w:t>
      </w:r>
      <w:proofErr w:type="spellStart"/>
      <w:r w:rsidR="00DC21B1">
        <w:rPr>
          <w:rFonts w:ascii="Times New Roman" w:hAnsi="Times New Roman" w:cs="Times New Roman"/>
          <w:lang w:val="en-US"/>
        </w:rPr>
        <w:t>celu</w:t>
      </w:r>
      <w:proofErr w:type="spellEnd"/>
      <w:r w:rsidR="00DC21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21B1">
        <w:rPr>
          <w:rFonts w:ascii="Times New Roman" w:hAnsi="Times New Roman" w:cs="Times New Roman"/>
          <w:lang w:val="en-US"/>
        </w:rPr>
        <w:t>uniknięcia</w:t>
      </w:r>
      <w:proofErr w:type="spellEnd"/>
      <w:r w:rsidR="00DC21B1">
        <w:rPr>
          <w:rFonts w:ascii="Times New Roman" w:hAnsi="Times New Roman" w:cs="Times New Roman"/>
          <w:lang w:val="en-US"/>
        </w:rPr>
        <w:t xml:space="preserve"> </w:t>
      </w:r>
      <w:r w:rsidRPr="00B60238">
        <w:rPr>
          <w:rFonts w:ascii="Times New Roman" w:hAnsi="Times New Roman" w:cs="Times New Roman"/>
        </w:rPr>
        <w:t>efektu kolinearności, który może wpłynąć na stabilność</w:t>
      </w:r>
      <w:r w:rsidR="00E242DA">
        <w:rPr>
          <w:rFonts w:ascii="Times New Roman" w:hAnsi="Times New Roman" w:cs="Times New Roman"/>
        </w:rPr>
        <w:br/>
      </w:r>
      <w:r w:rsidRPr="00B60238">
        <w:rPr>
          <w:rFonts w:ascii="Times New Roman" w:hAnsi="Times New Roman" w:cs="Times New Roman"/>
        </w:rPr>
        <w:t>modelu i trudności interpretacyjne.</w:t>
      </w:r>
      <w:r>
        <w:rPr>
          <w:rFonts w:ascii="Times New Roman" w:hAnsi="Times New Roman" w:cs="Times New Roman"/>
        </w:rPr>
        <w:t xml:space="preserve"> Korelacje tą  widać dobrze na wykresie obok.</w:t>
      </w:r>
    </w:p>
    <w:p w14:paraId="355716BF" w14:textId="77777777" w:rsidR="00E242DA" w:rsidRDefault="00E242DA" w:rsidP="00B60238">
      <w:pPr>
        <w:pStyle w:val="NormalnyWeb"/>
        <w:spacing w:before="80" w:beforeAutospacing="0" w:after="80" w:afterAutospacing="0"/>
        <w:jc w:val="both"/>
        <w:rPr>
          <w:sz w:val="20"/>
          <w:szCs w:val="20"/>
        </w:rPr>
      </w:pPr>
    </w:p>
    <w:p w14:paraId="7AAC943A" w14:textId="1A2F190A" w:rsidR="00A2356C" w:rsidRPr="009621BD" w:rsidRDefault="00F32064" w:rsidP="00B60238">
      <w:pPr>
        <w:pStyle w:val="NormalnyWeb"/>
        <w:spacing w:before="80" w:beforeAutospacing="0" w:after="80" w:afterAutospacing="0"/>
        <w:jc w:val="both"/>
        <w:rPr>
          <w:sz w:val="20"/>
          <w:szCs w:val="20"/>
        </w:rPr>
      </w:pPr>
      <w:r w:rsidRPr="00B60238">
        <w:rPr>
          <w:sz w:val="20"/>
          <w:szCs w:val="20"/>
        </w:rPr>
        <w:t>Wartość współczynnika Kappa powyżej 30 sugerują występowanie pewnej</w:t>
      </w:r>
      <w:r w:rsidRPr="009621BD">
        <w:rPr>
          <w:sz w:val="20"/>
          <w:szCs w:val="20"/>
        </w:rPr>
        <w:t xml:space="preserve"> współliniowości w danych. W tym przypadku</w:t>
      </w:r>
      <w:r w:rsidR="00E242DA">
        <w:rPr>
          <w:sz w:val="20"/>
          <w:szCs w:val="20"/>
        </w:rPr>
        <w:br/>
      </w:r>
      <w:r w:rsidRPr="009621BD">
        <w:rPr>
          <w:sz w:val="20"/>
          <w:szCs w:val="20"/>
        </w:rPr>
        <w:t xml:space="preserve">wartość Kappa wynosi </w:t>
      </w:r>
      <m:oMath>
        <m:r>
          <w:rPr>
            <w:rFonts w:ascii="Cambria Math" w:hAnsi="Cambria Math"/>
            <w:sz w:val="20"/>
            <w:szCs w:val="20"/>
          </w:rPr>
          <m:t>7.936582</m:t>
        </m:r>
      </m:oMath>
      <w:r w:rsidRPr="009621BD">
        <w:rPr>
          <w:sz w:val="20"/>
          <w:szCs w:val="20"/>
        </w:rPr>
        <w:t>, co oznacza, że nie ma silnych dowodów na występowanie współliniowości między zmiennymi w analizowanym zbiorze danych. Jednakże, wynik ten należy interpretować ostrożnie</w:t>
      </w:r>
      <w:r w:rsidR="00B60238">
        <w:rPr>
          <w:sz w:val="20"/>
          <w:szCs w:val="20"/>
        </w:rPr>
        <w:t xml:space="preserve">, </w:t>
      </w:r>
      <w:r w:rsidRPr="009621BD">
        <w:rPr>
          <w:sz w:val="20"/>
          <w:szCs w:val="20"/>
        </w:rPr>
        <w:t xml:space="preserve">w celu dokładniejszego zbadania związku między </w:t>
      </w:r>
      <w:r w:rsidRPr="00B60238">
        <w:rPr>
          <w:sz w:val="20"/>
          <w:szCs w:val="20"/>
        </w:rPr>
        <w:t>zmiennymi</w:t>
      </w:r>
      <w:r w:rsidR="00B60238" w:rsidRPr="00B60238">
        <w:rPr>
          <w:sz w:val="20"/>
          <w:szCs w:val="20"/>
        </w:rPr>
        <w:t xml:space="preserve"> </w:t>
      </w:r>
      <w:r w:rsidR="00B60238">
        <w:rPr>
          <w:sz w:val="20"/>
          <w:szCs w:val="20"/>
        </w:rPr>
        <w:t xml:space="preserve">obliczmy </w:t>
      </w:r>
      <w:r w:rsidR="00B60238" w:rsidRPr="00B60238">
        <w:rPr>
          <w:sz w:val="20"/>
          <w:szCs w:val="20"/>
        </w:rPr>
        <w:t>czynnik inflacji wariancji</w:t>
      </w:r>
      <w:r w:rsidR="00B60238">
        <w:rPr>
          <w:sz w:val="20"/>
          <w:szCs w:val="20"/>
        </w:rPr>
        <w:t xml:space="preserve"> (VIF).</w:t>
      </w:r>
    </w:p>
    <w:p w14:paraId="50E05811" w14:textId="6071D552" w:rsidR="000029A1" w:rsidRPr="009621BD" w:rsidRDefault="000E2E0C" w:rsidP="008875FB">
      <w:pPr>
        <w:pStyle w:val="NormalnyWeb"/>
        <w:spacing w:before="80" w:beforeAutospacing="0" w:after="8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A2356C" w:rsidRPr="009621BD">
        <w:rPr>
          <w:sz w:val="20"/>
          <w:szCs w:val="20"/>
        </w:rPr>
        <w:t xml:space="preserve">szystkie zmienne w modelu mają wartości VIF poniżej 6, co oznacza, że nie ma znaczących problemów z </w:t>
      </w:r>
      <w:proofErr w:type="spellStart"/>
      <w:r w:rsidR="00A2356C" w:rsidRPr="009621BD">
        <w:rPr>
          <w:sz w:val="20"/>
          <w:szCs w:val="20"/>
        </w:rPr>
        <w:t>wieloliniowością</w:t>
      </w:r>
      <w:proofErr w:type="spellEnd"/>
      <w:r w:rsidR="00A2356C" w:rsidRPr="009621BD">
        <w:rPr>
          <w:sz w:val="20"/>
          <w:szCs w:val="20"/>
        </w:rPr>
        <w:t>. Warto jednak zauważyć, że wartość VIF dla zmiennej "</w:t>
      </w:r>
      <w:proofErr w:type="spellStart"/>
      <w:r w:rsidR="00580814" w:rsidRPr="009621BD">
        <w:rPr>
          <w:sz w:val="20"/>
          <w:szCs w:val="20"/>
        </w:rPr>
        <w:t>hdi</w:t>
      </w:r>
      <w:proofErr w:type="spellEnd"/>
      <w:r w:rsidR="00A2356C" w:rsidRPr="009621BD">
        <w:rPr>
          <w:sz w:val="20"/>
          <w:szCs w:val="20"/>
        </w:rPr>
        <w:t>" wynosi blisko 10, co może sugerować pewną korelację z innymi zmiennymi w modelu. W takim przypadku warto dokładniej przyjrzeć się tym zmiennym i ich wpływowi na model.</w:t>
      </w:r>
    </w:p>
    <w:p w14:paraId="526D9231" w14:textId="357DC207" w:rsidR="000029A1" w:rsidRPr="009621BD" w:rsidRDefault="000029A1" w:rsidP="008875FB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 xml:space="preserve">Przeprowadzamy komendę </w:t>
      </w:r>
      <w:proofErr w:type="spellStart"/>
      <w:r w:rsidRPr="008875FB">
        <w:rPr>
          <w:rFonts w:ascii="Lucida Console" w:hAnsi="Lucida Console" w:cs="Times New Roman"/>
          <w:sz w:val="18"/>
          <w:szCs w:val="18"/>
        </w:rPr>
        <w:t>raintest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Rainbow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test z hipotezą zerową o liniowości reszt i otrzymujemy wartość </w:t>
      </w:r>
      <w:r w:rsidR="001E1F91">
        <w:rPr>
          <w:rFonts w:ascii="Times New Roman" w:hAnsi="Times New Roman" w:cs="Times New Roman"/>
          <w:sz w:val="20"/>
          <w:szCs w:val="20"/>
        </w:rPr>
        <w:br/>
      </w:r>
      <w:r w:rsidRPr="009621BD">
        <w:rPr>
          <w:rFonts w:ascii="Times New Roman" w:hAnsi="Times New Roman" w:cs="Times New Roman"/>
          <w:sz w:val="20"/>
          <w:szCs w:val="20"/>
        </w:rPr>
        <w:t>p-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= 0.9198</m:t>
        </m:r>
      </m:oMath>
      <w:r w:rsidRPr="009621BD">
        <w:rPr>
          <w:rFonts w:ascii="Times New Roman" w:hAnsi="Times New Roman" w:cs="Times New Roman"/>
          <w:sz w:val="20"/>
          <w:szCs w:val="20"/>
        </w:rPr>
        <w:t>.</w:t>
      </w:r>
      <w:r w:rsidR="00BD11AE" w:rsidRPr="009621B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5280D8" w14:textId="4D81288C" w:rsidR="0043677A" w:rsidRPr="0043677A" w:rsidRDefault="00BD11AE" w:rsidP="0043677A">
      <w:pPr>
        <w:pStyle w:val="HTML-wstpniesformatowany"/>
        <w:shd w:val="clear" w:color="auto" w:fill="FFFFFF"/>
        <w:spacing w:before="80" w:after="8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</w:rPr>
        <w:t>W przypadku testu RESET wartość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0.01755</m:t>
        </m:r>
      </m:oMath>
      <w:r w:rsidRPr="009621BD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sugeruje </w:t>
      </w:r>
      <w:r w:rsidRPr="009621BD">
        <w:rPr>
          <w:rFonts w:ascii="Times New Roman" w:hAnsi="Times New Roman" w:cs="Times New Roman"/>
        </w:rPr>
        <w:t>odrzucenie hipotez</w:t>
      </w:r>
      <w:r w:rsidR="000E2E0C">
        <w:rPr>
          <w:rFonts w:ascii="Times New Roman" w:hAnsi="Times New Roman" w:cs="Times New Roman"/>
        </w:rPr>
        <w:t xml:space="preserve">y </w:t>
      </w:r>
      <w:r w:rsidRPr="009621BD">
        <w:rPr>
          <w:rFonts w:ascii="Times New Roman" w:hAnsi="Times New Roman" w:cs="Times New Roman"/>
        </w:rPr>
        <w:t>zerow</w:t>
      </w:r>
      <w:r w:rsidR="000E2E0C">
        <w:rPr>
          <w:rFonts w:ascii="Times New Roman" w:hAnsi="Times New Roman" w:cs="Times New Roman"/>
        </w:rPr>
        <w:t>ej</w:t>
      </w:r>
      <w:r w:rsidRPr="009621BD">
        <w:rPr>
          <w:rFonts w:ascii="Times New Roman" w:hAnsi="Times New Roman" w:cs="Times New Roman"/>
        </w:rPr>
        <w:t>, że model jest poprawnie</w:t>
      </w:r>
      <w:r w:rsidR="00E242DA">
        <w:rPr>
          <w:rFonts w:ascii="Times New Roman" w:hAnsi="Times New Roman" w:cs="Times New Roman"/>
        </w:rPr>
        <w:br/>
      </w:r>
      <w:r w:rsidRPr="009621BD">
        <w:rPr>
          <w:rFonts w:ascii="Times New Roman" w:hAnsi="Times New Roman" w:cs="Times New Roman"/>
        </w:rPr>
        <w:t>zdefiniowany.</w:t>
      </w:r>
    </w:p>
    <w:p w14:paraId="0A69E3E6" w14:textId="26C91C61" w:rsidR="007351C0" w:rsidRPr="008875FB" w:rsidRDefault="00BD11AE" w:rsidP="00E242DA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b/>
          <w:bCs/>
        </w:rPr>
      </w:pPr>
      <w:r w:rsidRPr="009621BD">
        <w:rPr>
          <w:rFonts w:ascii="Times New Roman" w:hAnsi="Times New Roman" w:cs="Times New Roman"/>
          <w:b/>
          <w:bCs/>
        </w:rPr>
        <w:lastRenderedPageBreak/>
        <w:t>Analiza normalności residuów</w:t>
      </w:r>
    </w:p>
    <w:p w14:paraId="79FB523E" w14:textId="5A5DDF44" w:rsidR="00823E72" w:rsidRPr="008875FB" w:rsidRDefault="00823E72" w:rsidP="00E242DA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9621BD">
        <w:rPr>
          <w:rFonts w:ascii="Times New Roman" w:hAnsi="Times New Roman" w:cs="Times New Roman"/>
          <w:color w:val="000000"/>
        </w:rPr>
        <w:t>Test</w:t>
      </w:r>
      <w:r w:rsidRPr="009621BD">
        <w:rPr>
          <w:rFonts w:ascii="Times New Roman" w:hAnsi="Times New Roman" w:cs="Times New Roman"/>
        </w:rPr>
        <w:t xml:space="preserve"> </w:t>
      </w:r>
      <w:proofErr w:type="spellStart"/>
      <w:r w:rsidRPr="009621BD">
        <w:rPr>
          <w:rFonts w:ascii="Times New Roman" w:hAnsi="Times New Roman" w:cs="Times New Roman"/>
        </w:rPr>
        <w:t>Shapiro</w:t>
      </w:r>
      <w:proofErr w:type="spellEnd"/>
      <w:r w:rsidRPr="009621BD">
        <w:rPr>
          <w:rFonts w:ascii="Times New Roman" w:hAnsi="Times New Roman" w:cs="Times New Roman"/>
        </w:rPr>
        <w:t>-Wilka wykazał wartość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równą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0.7923</m:t>
        </m:r>
      </m:oMath>
      <w:r w:rsidRPr="009621BD">
        <w:rPr>
          <w:rFonts w:ascii="Times New Roman" w:hAnsi="Times New Roman" w:cs="Times New Roman"/>
        </w:rPr>
        <w:t xml:space="preserve">, zatem nie ma podstaw do odrzucenia hipotezy zerowej o </w:t>
      </w:r>
      <w:proofErr w:type="spellStart"/>
      <w:r w:rsidRPr="009621BD">
        <w:rPr>
          <w:rFonts w:ascii="Times New Roman" w:hAnsi="Times New Roman" w:cs="Times New Roman"/>
        </w:rPr>
        <w:t>normal</w:t>
      </w:r>
      <w:proofErr w:type="spellEnd"/>
      <w:r w:rsidR="001E1F91">
        <w:rPr>
          <w:rFonts w:ascii="Times New Roman" w:hAnsi="Times New Roman" w:cs="Times New Roman"/>
        </w:rPr>
        <w:t xml:space="preserve">- </w:t>
      </w:r>
      <w:proofErr w:type="spellStart"/>
      <w:r w:rsidR="001E1F91">
        <w:rPr>
          <w:rFonts w:ascii="Times New Roman" w:hAnsi="Times New Roman" w:cs="Times New Roman"/>
        </w:rPr>
        <w:t>n</w:t>
      </w:r>
      <w:r w:rsidRPr="009621BD">
        <w:rPr>
          <w:rFonts w:ascii="Times New Roman" w:hAnsi="Times New Roman" w:cs="Times New Roman"/>
        </w:rPr>
        <w:t>ości</w:t>
      </w:r>
      <w:proofErr w:type="spellEnd"/>
      <w:r w:rsidRPr="009621BD">
        <w:rPr>
          <w:rFonts w:ascii="Times New Roman" w:hAnsi="Times New Roman" w:cs="Times New Roman"/>
        </w:rPr>
        <w:t xml:space="preserve"> rozkładu danych. Natomiast test </w:t>
      </w:r>
      <w:proofErr w:type="spellStart"/>
      <w:r w:rsidRPr="009621BD">
        <w:rPr>
          <w:rFonts w:ascii="Times New Roman" w:hAnsi="Times New Roman" w:cs="Times New Roman"/>
        </w:rPr>
        <w:t>Kolmogorova-Smirnova</w:t>
      </w:r>
      <w:proofErr w:type="spellEnd"/>
      <w:r w:rsidRPr="009621BD">
        <w:rPr>
          <w:rFonts w:ascii="Times New Roman" w:hAnsi="Times New Roman" w:cs="Times New Roman"/>
        </w:rPr>
        <w:t xml:space="preserve"> wskazuje, że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jest bardzo niskie (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8.454*</m:t>
        </m:r>
        <m:sSup>
          <m:sSupPr>
            <m:ctrlPr>
              <w:rPr>
                <w:rStyle w:val="gnd-iwgdh3b"/>
                <w:rFonts w:ascii="Cambria Math" w:hAnsi="Cambria Math" w:cs="Times New Roman"/>
                <w:i/>
                <w:color w:val="000000"/>
                <w:bdr w:val="none" w:sz="0" w:space="0" w:color="auto" w:frame="1"/>
              </w:rPr>
            </m:ctrlPr>
          </m:sSupPr>
          <m:e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10</m:t>
            </m:r>
          </m:e>
          <m:sup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-12</m:t>
            </m:r>
          </m:sup>
        </m:sSup>
      </m:oMath>
      <w:r w:rsidRPr="009621BD">
        <w:rPr>
          <w:rFonts w:ascii="Times New Roman" w:hAnsi="Times New Roman" w:cs="Times New Roman"/>
          <w:color w:val="000000"/>
        </w:rPr>
        <w:t>)</w:t>
      </w:r>
      <w:r w:rsidRPr="009621BD">
        <w:rPr>
          <w:rFonts w:ascii="Times New Roman" w:hAnsi="Times New Roman" w:cs="Times New Roman"/>
        </w:rPr>
        <w:t>, co</w:t>
      </w:r>
      <w:r w:rsidR="008875FB">
        <w:rPr>
          <w:rFonts w:ascii="Times New Roman" w:hAnsi="Times New Roman" w:cs="Times New Roman"/>
        </w:rPr>
        <w:br/>
      </w:r>
      <w:r w:rsidRPr="009621BD">
        <w:rPr>
          <w:rFonts w:ascii="Times New Roman" w:hAnsi="Times New Roman" w:cs="Times New Roman"/>
        </w:rPr>
        <w:t>oznacza, że istnieje istotna różnica między rozkładem reszt a rozkładem normalnym.</w:t>
      </w:r>
    </w:p>
    <w:p w14:paraId="49D86D76" w14:textId="6A0764C4" w:rsidR="004A6BF4" w:rsidRDefault="00823E72" w:rsidP="008875FB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</w:rPr>
        <w:t>Wynik testu Andersona-</w:t>
      </w:r>
      <w:proofErr w:type="spellStart"/>
      <w:r w:rsidRPr="009621BD">
        <w:rPr>
          <w:rFonts w:ascii="Times New Roman" w:hAnsi="Times New Roman" w:cs="Times New Roman"/>
        </w:rPr>
        <w:t>Darlinga</w:t>
      </w:r>
      <w:proofErr w:type="spellEnd"/>
      <w:r w:rsidRPr="009621BD">
        <w:rPr>
          <w:rFonts w:ascii="Times New Roman" w:hAnsi="Times New Roman" w:cs="Times New Roman"/>
        </w:rPr>
        <w:t xml:space="preserve"> wykazał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równe </w:t>
      </w:r>
      <m:oMath>
        <m:r>
          <w:rPr>
            <w:rFonts w:ascii="Cambria Math" w:hAnsi="Cambria Math" w:cs="Times New Roman"/>
          </w:rPr>
          <m:t>0.9245</m:t>
        </m:r>
      </m:oMath>
      <w:r w:rsidRPr="009621BD">
        <w:rPr>
          <w:rFonts w:ascii="Times New Roman" w:hAnsi="Times New Roman" w:cs="Times New Roman"/>
        </w:rPr>
        <w:t>. Wysokie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(bliskie 1) sugeruje, że</w:t>
      </w:r>
      <w:r w:rsidR="008875FB">
        <w:rPr>
          <w:rFonts w:ascii="Times New Roman" w:hAnsi="Times New Roman" w:cs="Times New Roman"/>
        </w:rPr>
        <w:t xml:space="preserve"> reszty </w:t>
      </w:r>
      <w:r w:rsidRPr="009621BD">
        <w:rPr>
          <w:rFonts w:ascii="Times New Roman" w:hAnsi="Times New Roman" w:cs="Times New Roman"/>
        </w:rPr>
        <w:t>pochodzą</w:t>
      </w:r>
      <w:r w:rsidR="008875FB">
        <w:rPr>
          <w:rFonts w:ascii="Times New Roman" w:hAnsi="Times New Roman" w:cs="Times New Roman"/>
        </w:rPr>
        <w:br/>
      </w:r>
      <w:r w:rsidRPr="009621BD">
        <w:rPr>
          <w:rFonts w:ascii="Times New Roman" w:hAnsi="Times New Roman" w:cs="Times New Roman"/>
        </w:rPr>
        <w:t>z</w:t>
      </w:r>
      <w:r w:rsidR="008875FB">
        <w:rPr>
          <w:rFonts w:ascii="Times New Roman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>populacji o rozkładzie normalnym.</w:t>
      </w:r>
    </w:p>
    <w:p w14:paraId="50B2933E" w14:textId="0A7E901A" w:rsidR="00823E72" w:rsidRPr="009621BD" w:rsidRDefault="00823E72" w:rsidP="008875FB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</w:rPr>
        <w:t>Aby lepiej zbadać ten problem zobraz</w:t>
      </w:r>
      <w:r w:rsidR="00073783">
        <w:rPr>
          <w:rFonts w:ascii="Times New Roman" w:hAnsi="Times New Roman" w:cs="Times New Roman"/>
        </w:rPr>
        <w:t>owałam</w:t>
      </w:r>
      <w:r w:rsidRPr="009621BD">
        <w:rPr>
          <w:rFonts w:ascii="Times New Roman" w:hAnsi="Times New Roman" w:cs="Times New Roman"/>
        </w:rPr>
        <w:t xml:space="preserve"> go</w:t>
      </w:r>
      <w:r w:rsidR="001E1F91">
        <w:rPr>
          <w:rFonts w:ascii="Times New Roman" w:hAnsi="Times New Roman" w:cs="Times New Roman"/>
        </w:rPr>
        <w:t xml:space="preserve"> z pomocą komendy </w:t>
      </w:r>
      <w:proofErr w:type="spellStart"/>
      <w:r w:rsidR="001E1F91" w:rsidRPr="004A6BF4">
        <w:rPr>
          <w:rFonts w:ascii="Lucida Console" w:hAnsi="Lucida Console" w:cs="Times New Roman"/>
          <w:sz w:val="18"/>
          <w:szCs w:val="18"/>
        </w:rPr>
        <w:t>qqPlo</w:t>
      </w:r>
      <w:r w:rsidR="004A6BF4">
        <w:rPr>
          <w:rFonts w:ascii="Lucida Console" w:hAnsi="Lucida Console" w:cs="Times New Roman"/>
          <w:sz w:val="18"/>
          <w:szCs w:val="18"/>
        </w:rPr>
        <w:t>t</w:t>
      </w:r>
      <w:proofErr w:type="spellEnd"/>
      <w:r w:rsidR="004A6BF4">
        <w:rPr>
          <w:rFonts w:ascii="Lucida Console" w:hAnsi="Lucida Console" w:cs="Times New Roman"/>
          <w:sz w:val="18"/>
          <w:szCs w:val="18"/>
        </w:rPr>
        <w:t>.</w:t>
      </w:r>
    </w:p>
    <w:p w14:paraId="3EBDA89D" w14:textId="3829B806" w:rsidR="00823E72" w:rsidRPr="009621BD" w:rsidRDefault="003C58AB" w:rsidP="008875FB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6AE63AEB" wp14:editId="070E5A22">
            <wp:simplePos x="0" y="0"/>
            <wp:positionH relativeFrom="column">
              <wp:posOffset>4481195</wp:posOffset>
            </wp:positionH>
            <wp:positionV relativeFrom="paragraph">
              <wp:posOffset>184150</wp:posOffset>
            </wp:positionV>
            <wp:extent cx="2019935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390" y="21438"/>
                <wp:lineTo x="21390" y="0"/>
                <wp:lineTo x="0" y="0"/>
              </wp:wrapPolygon>
            </wp:wrapTight>
            <wp:docPr id="284701515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1515" name="Obraz 12" descr="Obraz zawierający wykres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1BD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3E310C9C" wp14:editId="612899AE">
            <wp:simplePos x="0" y="0"/>
            <wp:positionH relativeFrom="column">
              <wp:posOffset>2195195</wp:posOffset>
            </wp:positionH>
            <wp:positionV relativeFrom="paragraph">
              <wp:posOffset>247650</wp:posOffset>
            </wp:positionV>
            <wp:extent cx="2286000" cy="1547495"/>
            <wp:effectExtent l="0" t="0" r="0" b="0"/>
            <wp:wrapTight wrapText="bothSides">
              <wp:wrapPolygon edited="0">
                <wp:start x="0" y="0"/>
                <wp:lineTo x="0" y="21272"/>
                <wp:lineTo x="21420" y="21272"/>
                <wp:lineTo x="21420" y="0"/>
                <wp:lineTo x="0" y="0"/>
              </wp:wrapPolygon>
            </wp:wrapTight>
            <wp:docPr id="22912654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654" name="Obraz 11" descr="Obraz zawierający wykres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2" b="894"/>
                    <a:stretch/>
                  </pic:blipFill>
                  <pic:spPr bwMode="auto">
                    <a:xfrm>
                      <a:off x="0" y="0"/>
                      <a:ext cx="2286000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1C0" w:rsidRPr="009621BD">
        <w:rPr>
          <w:rFonts w:ascii="Times New Roman" w:hAnsi="Times New Roman" w:cs="Times New Roman"/>
          <w:color w:val="000000"/>
        </w:rPr>
        <w:t>Jak widać punkty skupiają się wokół linii prostej, tylko dwa punkty wychodzą</w:t>
      </w:r>
      <w:r>
        <w:rPr>
          <w:rFonts w:ascii="Times New Roman" w:hAnsi="Times New Roman" w:cs="Times New Roman"/>
          <w:color w:val="000000"/>
        </w:rPr>
        <w:t xml:space="preserve"> </w:t>
      </w:r>
      <w:r w:rsidR="007351C0" w:rsidRPr="009621BD">
        <w:rPr>
          <w:rFonts w:ascii="Times New Roman" w:hAnsi="Times New Roman" w:cs="Times New Roman"/>
          <w:color w:val="000000"/>
        </w:rPr>
        <w:t>poza</w:t>
      </w:r>
      <w:r w:rsidR="00CF0F90" w:rsidRPr="009621BD">
        <w:rPr>
          <w:rFonts w:ascii="Times New Roman" w:hAnsi="Times New Roman" w:cs="Times New Roman"/>
          <w:color w:val="000000"/>
        </w:rPr>
        <w:t xml:space="preserve"> obszar ufności, dlatego możemy stwierdzi</w:t>
      </w:r>
      <w:r>
        <w:rPr>
          <w:rFonts w:ascii="Times New Roman" w:hAnsi="Times New Roman" w:cs="Times New Roman"/>
          <w:color w:val="000000"/>
        </w:rPr>
        <w:t>ć</w:t>
      </w:r>
      <w:r w:rsidR="00CF0F90" w:rsidRPr="009621BD">
        <w:rPr>
          <w:rFonts w:ascii="Times New Roman" w:hAnsi="Times New Roman" w:cs="Times New Roman"/>
          <w:color w:val="000000"/>
        </w:rPr>
        <w:t>, że rozkład reszt jest normalny.</w:t>
      </w:r>
    </w:p>
    <w:p w14:paraId="42EB037E" w14:textId="45E2060E" w:rsidR="009E06CE" w:rsidRPr="009621BD" w:rsidRDefault="003C58AB" w:rsidP="008875FB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58F214F" wp14:editId="7DFB8595">
            <wp:simplePos x="0" y="0"/>
            <wp:positionH relativeFrom="column">
              <wp:posOffset>-13335</wp:posOffset>
            </wp:positionH>
            <wp:positionV relativeFrom="paragraph">
              <wp:posOffset>34290</wp:posOffset>
            </wp:positionV>
            <wp:extent cx="2264410" cy="1423670"/>
            <wp:effectExtent l="0" t="0" r="2540" b="5080"/>
            <wp:wrapTight wrapText="bothSides">
              <wp:wrapPolygon edited="0">
                <wp:start x="0" y="0"/>
                <wp:lineTo x="0" y="21388"/>
                <wp:lineTo x="21443" y="21388"/>
                <wp:lineTo x="21443" y="0"/>
                <wp:lineTo x="0" y="0"/>
              </wp:wrapPolygon>
            </wp:wrapTight>
            <wp:docPr id="1405220508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0508" name="Obraz 6" descr="Obraz zawierający wykres&#10;&#10;Opis wygenerowany automatyczni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7" b="1250"/>
                    <a:stretch/>
                  </pic:blipFill>
                  <pic:spPr bwMode="auto">
                    <a:xfrm>
                      <a:off x="0" y="0"/>
                      <a:ext cx="2264410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F90" w:rsidRPr="009621BD">
        <w:rPr>
          <w:rFonts w:ascii="Times New Roman" w:hAnsi="Times New Roman" w:cs="Times New Roman"/>
          <w:color w:val="000000"/>
        </w:rPr>
        <w:t xml:space="preserve">Ten fakt bardzo dobrze obrazuje również </w:t>
      </w:r>
      <w:r w:rsidR="00073783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owy</w:t>
      </w:r>
      <w:r w:rsidR="00073783">
        <w:rPr>
          <w:rFonts w:ascii="Times New Roman" w:hAnsi="Times New Roman" w:cs="Times New Roman"/>
          <w:color w:val="000000"/>
        </w:rPr>
        <w:t xml:space="preserve">ższy </w:t>
      </w:r>
      <w:r w:rsidR="00CF0F90" w:rsidRPr="009621BD">
        <w:rPr>
          <w:rFonts w:ascii="Times New Roman" w:hAnsi="Times New Roman" w:cs="Times New Roman"/>
          <w:color w:val="000000"/>
        </w:rPr>
        <w:t>wykres</w:t>
      </w:r>
      <w:r>
        <w:rPr>
          <w:rFonts w:ascii="Times New Roman" w:hAnsi="Times New Roman" w:cs="Times New Roman"/>
          <w:color w:val="000000"/>
        </w:rPr>
        <w:t xml:space="preserve"> (2)</w:t>
      </w:r>
      <w:r w:rsidR="00CF0F90" w:rsidRPr="009621BD">
        <w:rPr>
          <w:rFonts w:ascii="Times New Roman" w:hAnsi="Times New Roman" w:cs="Times New Roman"/>
          <w:color w:val="000000"/>
        </w:rPr>
        <w:t xml:space="preserve"> gęstości residuów.</w:t>
      </w:r>
      <w:r w:rsidR="00BD3180" w:rsidRPr="009621BD">
        <w:rPr>
          <w:rFonts w:ascii="Times New Roman" w:hAnsi="Times New Roman" w:cs="Times New Roman"/>
          <w:color w:val="000000"/>
        </w:rPr>
        <w:t xml:space="preserve"> </w:t>
      </w:r>
    </w:p>
    <w:p w14:paraId="0D9BA495" w14:textId="283DDD24" w:rsidR="00BD11AE" w:rsidRPr="009621BD" w:rsidRDefault="004A6BF4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Histogram natomiast </w:t>
      </w:r>
      <w:r w:rsidR="009E06CE" w:rsidRPr="009621BD">
        <w:rPr>
          <w:rFonts w:ascii="Times New Roman" w:hAnsi="Times New Roman" w:cs="Times New Roman"/>
          <w:color w:val="000000"/>
        </w:rPr>
        <w:t>wykazuje</w:t>
      </w:r>
      <w:r>
        <w:rPr>
          <w:rFonts w:ascii="Times New Roman" w:hAnsi="Times New Roman" w:cs="Times New Roman"/>
          <w:color w:val="000000"/>
        </w:rPr>
        <w:t xml:space="preserve"> pew</w:t>
      </w:r>
      <w:r w:rsidR="009E06CE" w:rsidRPr="009621BD">
        <w:rPr>
          <w:rFonts w:ascii="Times New Roman" w:hAnsi="Times New Roman" w:cs="Times New Roman"/>
          <w:color w:val="000000"/>
        </w:rPr>
        <w:t>ne problemy z normalnością,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ale mimo to przyjmujemy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normalność</w:t>
      </w:r>
      <w:r w:rsidR="00BD3180" w:rsidRPr="009621BD">
        <w:rPr>
          <w:rFonts w:ascii="Times New Roman" w:hAnsi="Times New Roman" w:cs="Times New Roman"/>
          <w:color w:val="000000"/>
        </w:rPr>
        <w:t>.</w:t>
      </w:r>
    </w:p>
    <w:p w14:paraId="599749D3" w14:textId="3F0C7E54" w:rsidR="00CF0F90" w:rsidRPr="009621BD" w:rsidRDefault="00CF0F90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7AEFAED4" w14:textId="743306A9" w:rsidR="00CF0F90" w:rsidRPr="009621BD" w:rsidRDefault="00BD3180" w:rsidP="004A6BF4">
      <w:pPr>
        <w:widowControl w:val="0"/>
        <w:autoSpaceDE w:val="0"/>
        <w:autoSpaceDN w:val="0"/>
        <w:adjustRightInd w:val="0"/>
        <w:spacing w:after="8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621BD">
        <w:rPr>
          <w:rFonts w:ascii="Times New Roman" w:hAnsi="Times New Roman" w:cs="Times New Roman"/>
          <w:b/>
          <w:bCs/>
          <w:sz w:val="20"/>
          <w:szCs w:val="20"/>
          <w:lang w:val="en-US"/>
        </w:rPr>
        <w:t>Stałość</w:t>
      </w:r>
      <w:proofErr w:type="spellEnd"/>
      <w:r w:rsidRPr="009621B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621BD">
        <w:rPr>
          <w:rFonts w:ascii="Times New Roman" w:hAnsi="Times New Roman" w:cs="Times New Roman"/>
          <w:b/>
          <w:bCs/>
          <w:sz w:val="20"/>
          <w:szCs w:val="20"/>
          <w:lang w:val="en-US"/>
        </w:rPr>
        <w:t>wariancji</w:t>
      </w:r>
      <w:proofErr w:type="spellEnd"/>
    </w:p>
    <w:p w14:paraId="0F717FDA" w14:textId="12FC5505" w:rsidR="00CF0F90" w:rsidRPr="005629F4" w:rsidRDefault="009E06CE" w:rsidP="004A6BF4">
      <w:pPr>
        <w:pStyle w:val="HTML-wstpniesformatowany"/>
        <w:shd w:val="clear" w:color="auto" w:fill="FFFFFF"/>
        <w:spacing w:after="8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Pr="005629F4">
        <w:rPr>
          <w:rFonts w:ascii="Lucida Console" w:hAnsi="Lucida Console" w:cs="Times New Roman"/>
          <w:sz w:val="18"/>
          <w:szCs w:val="18"/>
        </w:rPr>
        <w:t>crPlots</w:t>
      </w:r>
      <w:proofErr w:type="spellEnd"/>
      <w:r w:rsidRPr="009621BD">
        <w:rPr>
          <w:rFonts w:ascii="Times New Roman" w:hAnsi="Times New Roman" w:cs="Times New Roman"/>
        </w:rPr>
        <w:t>. Na podstawie wykresów możemy stwierdzić znaczne problemy ze stałością wariancji dla zmiennych „pop2023”, „</w:t>
      </w:r>
      <w:proofErr w:type="spellStart"/>
      <w:r w:rsidRPr="009621BD">
        <w:rPr>
          <w:rFonts w:ascii="Times New Roman" w:hAnsi="Times New Roman" w:cs="Times New Roman"/>
        </w:rPr>
        <w:t>growthRate</w:t>
      </w:r>
      <w:proofErr w:type="spellEnd"/>
      <w:r w:rsidRPr="009621BD">
        <w:rPr>
          <w:rFonts w:ascii="Times New Roman" w:hAnsi="Times New Roman" w:cs="Times New Roman"/>
        </w:rPr>
        <w:t>”, „</w:t>
      </w:r>
      <w:proofErr w:type="spellStart"/>
      <w:r w:rsidRPr="009621BD">
        <w:rPr>
          <w:rFonts w:ascii="Times New Roman" w:hAnsi="Times New Roman" w:cs="Times New Roman"/>
        </w:rPr>
        <w:t>qol</w:t>
      </w:r>
      <w:proofErr w:type="spellEnd"/>
      <w:r w:rsidRPr="009621BD">
        <w:rPr>
          <w:rFonts w:ascii="Times New Roman" w:hAnsi="Times New Roman" w:cs="Times New Roman"/>
        </w:rPr>
        <w:t xml:space="preserve">”. </w:t>
      </w:r>
      <w:r w:rsidR="005629F4">
        <w:rPr>
          <w:rFonts w:ascii="Times New Roman" w:hAnsi="Times New Roman" w:cs="Times New Roman"/>
        </w:rPr>
        <w:t xml:space="preserve">Przyjrzyjmy się bliżej zmiennej „pop2023” i porównajmy </w:t>
      </w:r>
      <w:r w:rsidR="005629F4" w:rsidRPr="005629F4">
        <w:rPr>
          <w:rFonts w:ascii="Times New Roman" w:hAnsi="Times New Roman" w:cs="Times New Roman"/>
        </w:rPr>
        <w:t>wariancje między dwoma podgrupami</w:t>
      </w:r>
      <w:r w:rsidR="004A6BF4">
        <w:rPr>
          <w:rFonts w:ascii="Times New Roman" w:hAnsi="Times New Roman" w:cs="Times New Roman"/>
        </w:rPr>
        <w:t>:</w:t>
      </w:r>
      <w:r w:rsidR="005629F4" w:rsidRPr="005629F4">
        <w:rPr>
          <w:rFonts w:ascii="Times New Roman" w:hAnsi="Times New Roman" w:cs="Times New Roman"/>
        </w:rPr>
        <w:t xml:space="preserve"> kraje o populacji mniejszej niż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</m:oMath>
      <w:r w:rsidR="005629F4" w:rsidRPr="005629F4">
        <w:rPr>
          <w:rFonts w:ascii="Times New Roman" w:hAnsi="Times New Roman" w:cs="Times New Roman"/>
        </w:rPr>
        <w:t xml:space="preserve"> i większej niż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16</m:t>
            </m:r>
          </m:sup>
        </m:sSup>
      </m:oMath>
      <w:r w:rsidR="005629F4" w:rsidRPr="005629F4">
        <w:rPr>
          <w:rFonts w:ascii="Times New Roman" w:hAnsi="Times New Roman" w:cs="Times New Roman"/>
        </w:rPr>
        <w:t>. Test</w:t>
      </w:r>
      <w:r w:rsidR="004A6BF4">
        <w:rPr>
          <w:rFonts w:ascii="Times New Roman" w:hAnsi="Times New Roman" w:cs="Times New Roman"/>
        </w:rPr>
        <w:t xml:space="preserve"> jednorodności wariancji</w:t>
      </w:r>
      <w:r w:rsidR="005629F4" w:rsidRPr="005629F4">
        <w:rPr>
          <w:rFonts w:ascii="Times New Roman" w:hAnsi="Times New Roman" w:cs="Times New Roman"/>
        </w:rPr>
        <w:t xml:space="preserve"> </w:t>
      </w:r>
      <w:proofErr w:type="spellStart"/>
      <w:r w:rsidR="005629F4" w:rsidRPr="005629F4">
        <w:rPr>
          <w:rFonts w:ascii="Lucida Console" w:hAnsi="Lucida Console" w:cs="Times New Roman"/>
          <w:sz w:val="18"/>
          <w:szCs w:val="18"/>
        </w:rPr>
        <w:t>var.test</w:t>
      </w:r>
      <w:proofErr w:type="spellEnd"/>
      <w:r w:rsidR="005629F4" w:rsidRPr="005629F4">
        <w:rPr>
          <w:rFonts w:ascii="Times New Roman" w:hAnsi="Times New Roman" w:cs="Times New Roman"/>
        </w:rPr>
        <w:t xml:space="preserve"> nie znalazł istotnych różnic między tymi dwoma grupami w odniesieniu do wariancji, ponieważ p-</w:t>
      </w:r>
      <w:proofErr w:type="spellStart"/>
      <w:r w:rsidR="005629F4">
        <w:rPr>
          <w:rFonts w:ascii="Times New Roman" w:hAnsi="Times New Roman" w:cs="Times New Roman"/>
        </w:rPr>
        <w:t>value</w:t>
      </w:r>
      <w:proofErr w:type="spellEnd"/>
      <w:r w:rsidR="005629F4" w:rsidRPr="005629F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 0.9534</m:t>
        </m:r>
      </m:oMath>
      <w:r w:rsidR="005629F4">
        <w:rPr>
          <w:rFonts w:ascii="Times New Roman" w:hAnsi="Times New Roman" w:cs="Times New Roman"/>
        </w:rPr>
        <w:t>.</w:t>
      </w:r>
    </w:p>
    <w:p w14:paraId="104274A3" w14:textId="55CD6240" w:rsidR="00CF0F90" w:rsidRPr="009621BD" w:rsidRDefault="00CF0F90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Pr="005629F4">
        <w:rPr>
          <w:rFonts w:ascii="Lucida Console" w:hAnsi="Lucida Console" w:cs="Times New Roman"/>
          <w:sz w:val="18"/>
          <w:szCs w:val="18"/>
        </w:rPr>
        <w:t>bptest</w:t>
      </w:r>
      <w:proofErr w:type="spellEnd"/>
      <w:r w:rsidRPr="009621BD">
        <w:rPr>
          <w:rFonts w:ascii="Times New Roman" w:hAnsi="Times New Roman" w:cs="Times New Roman"/>
        </w:rPr>
        <w:t xml:space="preserve"> test </w:t>
      </w:r>
      <w:proofErr w:type="spellStart"/>
      <w:r w:rsidRPr="009621BD">
        <w:rPr>
          <w:rFonts w:ascii="Times New Roman" w:hAnsi="Times New Roman" w:cs="Times New Roman"/>
        </w:rPr>
        <w:t>heteroskedastyczności</w:t>
      </w:r>
      <w:proofErr w:type="spellEnd"/>
      <w:r w:rsidRPr="009621BD">
        <w:rPr>
          <w:rFonts w:ascii="Times New Roman" w:hAnsi="Times New Roman" w:cs="Times New Roman"/>
        </w:rPr>
        <w:t xml:space="preserve"> z hipotezą zerową mówiącą o </w:t>
      </w:r>
      <w:proofErr w:type="spellStart"/>
      <w:r w:rsidR="003C58AB">
        <w:rPr>
          <w:rFonts w:ascii="Times New Roman" w:hAnsi="Times New Roman" w:cs="Times New Roman"/>
        </w:rPr>
        <w:t>homoskedastyczności</w:t>
      </w:r>
      <w:proofErr w:type="spellEnd"/>
      <w:r w:rsidR="003C58AB">
        <w:rPr>
          <w:rFonts w:ascii="Times New Roman" w:hAnsi="Times New Roman" w:cs="Times New Roman"/>
        </w:rPr>
        <w:br/>
      </w:r>
      <w:r w:rsidRPr="009621BD">
        <w:rPr>
          <w:rFonts w:ascii="Times New Roman" w:hAnsi="Times New Roman" w:cs="Times New Roman"/>
        </w:rPr>
        <w:t>i otrzymujemy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0.5903</m:t>
        </m:r>
      </m:oMath>
      <w:r w:rsidR="003C58AB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.</w:t>
      </w:r>
    </w:p>
    <w:p w14:paraId="67BE6D3C" w14:textId="09B4FDFD" w:rsidR="00CF0F90" w:rsidRPr="009621BD" w:rsidRDefault="003C58AB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6AE7690" wp14:editId="231C927A">
            <wp:simplePos x="0" y="0"/>
            <wp:positionH relativeFrom="column">
              <wp:posOffset>-19685</wp:posOffset>
            </wp:positionH>
            <wp:positionV relativeFrom="paragraph">
              <wp:posOffset>101600</wp:posOffset>
            </wp:positionV>
            <wp:extent cx="2720340" cy="1924050"/>
            <wp:effectExtent l="0" t="0" r="3810" b="0"/>
            <wp:wrapTight wrapText="bothSides">
              <wp:wrapPolygon edited="0">
                <wp:start x="0" y="0"/>
                <wp:lineTo x="0" y="21386"/>
                <wp:lineTo x="21479" y="21386"/>
                <wp:lineTo x="21479" y="0"/>
                <wp:lineTo x="0" y="0"/>
              </wp:wrapPolygon>
            </wp:wrapTight>
            <wp:docPr id="789602963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2963" name="Obraz 4" descr="Obraz zawierający wykres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0" b="-2335"/>
                    <a:stretch/>
                  </pic:blipFill>
                  <pic:spPr bwMode="auto">
                    <a:xfrm>
                      <a:off x="0" y="0"/>
                      <a:ext cx="272034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5C685" w14:textId="1DA979DE" w:rsidR="003C58AB" w:rsidRDefault="003C58AB" w:rsidP="004F0E8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5E389C" w14:textId="52EF4062" w:rsidR="00286685" w:rsidRPr="009621BD" w:rsidRDefault="00286685" w:rsidP="004F0E81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Jak widzimy na wykresie, krzywa dopasowania nie jest zbliżona do linii prostej, co może wskazywać na nieliniowe zależności między zmiennymi oraz nietypowy rozkład błędów.</w:t>
      </w:r>
    </w:p>
    <w:p w14:paraId="5D851B2F" w14:textId="77777777" w:rsidR="00BD3180" w:rsidRPr="009621BD" w:rsidRDefault="00BD3180" w:rsidP="004F0E8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71CDC7" w14:textId="77777777" w:rsidR="00BD3180" w:rsidRPr="009621BD" w:rsidRDefault="00BD3180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4FFC152B" w14:textId="77777777" w:rsidR="00D62F9C" w:rsidRPr="009621BD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61B31C68" w14:textId="77777777" w:rsidR="00D62F9C" w:rsidRPr="009621BD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07505A1D" w14:textId="77777777" w:rsidR="00D62F9C" w:rsidRPr="009621BD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0092306C" w14:textId="77777777" w:rsidR="00D62F9C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09BD267C" w14:textId="77777777" w:rsidR="0043677A" w:rsidRPr="009621BD" w:rsidRDefault="0043677A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41F2105A" w14:textId="77777777" w:rsidR="0043677A" w:rsidRDefault="0043677A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032ED3A" w14:textId="50B55BC2" w:rsidR="00D62F9C" w:rsidRPr="009621BD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9621BD">
        <w:rPr>
          <w:rFonts w:ascii="Times New Roman" w:hAnsi="Times New Roman" w:cs="Times New Roman"/>
          <w:b/>
          <w:bCs/>
          <w:color w:val="000000"/>
        </w:rPr>
        <w:t>Autokorelacja residuów</w:t>
      </w:r>
    </w:p>
    <w:p w14:paraId="68E381AE" w14:textId="77777777" w:rsidR="00D62F9C" w:rsidRPr="009621BD" w:rsidRDefault="00D62F9C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63711893" w14:textId="142E5EA3" w:rsidR="009621BD" w:rsidRPr="009621BD" w:rsidRDefault="009621BD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  <w:color w:val="000000"/>
        </w:rPr>
        <w:t xml:space="preserve">Wykonujemy kolejno testy na autokorelację reszt: </w:t>
      </w:r>
      <w:proofErr w:type="spellStart"/>
      <w:r w:rsidRPr="009621BD">
        <w:rPr>
          <w:rFonts w:ascii="Times New Roman" w:hAnsi="Times New Roman" w:cs="Times New Roman"/>
          <w:color w:val="000000"/>
        </w:rPr>
        <w:t>Durbin</w:t>
      </w:r>
      <w:proofErr w:type="spellEnd"/>
      <w:r w:rsidRPr="009621BD">
        <w:rPr>
          <w:rFonts w:ascii="Times New Roman" w:hAnsi="Times New Roman" w:cs="Times New Roman"/>
          <w:color w:val="000000"/>
        </w:rPr>
        <w:t>-Watson, Box-Pierce oraz Box-</w:t>
      </w:r>
      <w:proofErr w:type="spellStart"/>
      <w:r w:rsidRPr="009621BD">
        <w:rPr>
          <w:rFonts w:ascii="Times New Roman" w:hAnsi="Times New Roman" w:cs="Times New Roman"/>
          <w:color w:val="000000"/>
        </w:rPr>
        <w:t>Ljunga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i otrzymujemy wartości</w:t>
      </w:r>
      <w:r w:rsidR="003C58AB">
        <w:rPr>
          <w:rFonts w:ascii="Times New Roman" w:hAnsi="Times New Roman" w:cs="Times New Roman"/>
          <w:color w:val="000000"/>
        </w:rPr>
        <w:br/>
      </w:r>
      <w:r w:rsidRPr="009621BD">
        <w:rPr>
          <w:rFonts w:ascii="Times New Roman" w:hAnsi="Times New Roman" w:cs="Times New Roman"/>
          <w:color w:val="000000"/>
        </w:rPr>
        <w:t>p-</w:t>
      </w:r>
      <w:proofErr w:type="spellStart"/>
      <w:r w:rsidRPr="009621BD">
        <w:rPr>
          <w:rFonts w:ascii="Times New Roman" w:hAnsi="Times New Roman" w:cs="Times New Roman"/>
          <w:color w:val="000000"/>
        </w:rPr>
        <w:t>value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0.3912, 0.8976 oraz 0.8948. Wyniki sugerują brak istotnej autokorelacji reszt</w:t>
      </w:r>
      <w:r w:rsidRPr="009621BD">
        <w:rPr>
          <w:rFonts w:ascii="Times New Roman" w:hAnsi="Times New Roman" w:cs="Times New Roman"/>
        </w:rPr>
        <w:t>.</w:t>
      </w:r>
    </w:p>
    <w:p w14:paraId="2C6F6411" w14:textId="77777777" w:rsidR="009621BD" w:rsidRPr="009621BD" w:rsidRDefault="009621BD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noProof/>
          <w:color w:val="000000"/>
          <w14:ligatures w14:val="standardContextual"/>
        </w:rPr>
      </w:pPr>
    </w:p>
    <w:p w14:paraId="0439A21B" w14:textId="028110D5" w:rsidR="009621BD" w:rsidRPr="009621BD" w:rsidRDefault="009621BD" w:rsidP="004F0E81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6D2291A6" wp14:editId="7EE16DD5">
            <wp:simplePos x="0" y="0"/>
            <wp:positionH relativeFrom="column">
              <wp:posOffset>1270</wp:posOffset>
            </wp:positionH>
            <wp:positionV relativeFrom="paragraph">
              <wp:posOffset>221615</wp:posOffset>
            </wp:positionV>
            <wp:extent cx="2679065" cy="1456690"/>
            <wp:effectExtent l="0" t="0" r="6985" b="0"/>
            <wp:wrapTight wrapText="bothSides">
              <wp:wrapPolygon edited="0">
                <wp:start x="0" y="0"/>
                <wp:lineTo x="0" y="21186"/>
                <wp:lineTo x="21503" y="21186"/>
                <wp:lineTo x="21503" y="0"/>
                <wp:lineTo x="0" y="0"/>
              </wp:wrapPolygon>
            </wp:wrapTight>
            <wp:docPr id="423258323" name="Obraz 1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8323" name="Obraz 13" descr="Obraz zawierający wykres&#10;&#10;Opis wygenerowany automatyczni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04" r="-1074" b="2390"/>
                    <a:stretch/>
                  </pic:blipFill>
                  <pic:spPr bwMode="auto">
                    <a:xfrm>
                      <a:off x="0" y="0"/>
                      <a:ext cx="2679065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1BD">
        <w:rPr>
          <w:rFonts w:ascii="Times New Roman" w:hAnsi="Times New Roman" w:cs="Times New Roman"/>
          <w:color w:val="000000"/>
        </w:rPr>
        <w:t>Poniższy wykres zdecydowanie potwierdza naszą teorię.</w:t>
      </w:r>
    </w:p>
    <w:sectPr w:rsidR="009621BD" w:rsidRPr="009621BD" w:rsidSect="009621BD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548"/>
    <w:multiLevelType w:val="hybridMultilevel"/>
    <w:tmpl w:val="16702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5AF"/>
    <w:multiLevelType w:val="hybridMultilevel"/>
    <w:tmpl w:val="1E424E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60CC"/>
    <w:multiLevelType w:val="hybridMultilevel"/>
    <w:tmpl w:val="6FBE2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4E91"/>
    <w:multiLevelType w:val="hybridMultilevel"/>
    <w:tmpl w:val="9D9E5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84623">
    <w:abstractNumId w:val="3"/>
  </w:num>
  <w:num w:numId="2" w16cid:durableId="1437364365">
    <w:abstractNumId w:val="1"/>
  </w:num>
  <w:num w:numId="3" w16cid:durableId="1430396129">
    <w:abstractNumId w:val="0"/>
  </w:num>
  <w:num w:numId="4" w16cid:durableId="130214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/>
  <w:defaultTabStop w:val="708"/>
  <w:autoHyphenation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88"/>
    <w:rsid w:val="000029A1"/>
    <w:rsid w:val="00047C3E"/>
    <w:rsid w:val="00073783"/>
    <w:rsid w:val="0008592C"/>
    <w:rsid w:val="000B1A82"/>
    <w:rsid w:val="000E2E0C"/>
    <w:rsid w:val="0012513B"/>
    <w:rsid w:val="001D046F"/>
    <w:rsid w:val="001D06FB"/>
    <w:rsid w:val="001E1F91"/>
    <w:rsid w:val="00286685"/>
    <w:rsid w:val="00356EA8"/>
    <w:rsid w:val="00383DBF"/>
    <w:rsid w:val="003C58AB"/>
    <w:rsid w:val="003D4E94"/>
    <w:rsid w:val="003E4EAB"/>
    <w:rsid w:val="0042699E"/>
    <w:rsid w:val="0043677A"/>
    <w:rsid w:val="0044133D"/>
    <w:rsid w:val="00450AAA"/>
    <w:rsid w:val="00470B1D"/>
    <w:rsid w:val="004A6BF4"/>
    <w:rsid w:val="004F0468"/>
    <w:rsid w:val="004F0E81"/>
    <w:rsid w:val="005629F4"/>
    <w:rsid w:val="00580814"/>
    <w:rsid w:val="00585E42"/>
    <w:rsid w:val="005C20ED"/>
    <w:rsid w:val="00656AA1"/>
    <w:rsid w:val="00663E23"/>
    <w:rsid w:val="006E0400"/>
    <w:rsid w:val="007103AC"/>
    <w:rsid w:val="007210BB"/>
    <w:rsid w:val="007351C0"/>
    <w:rsid w:val="007C33C6"/>
    <w:rsid w:val="007F2622"/>
    <w:rsid w:val="0081470C"/>
    <w:rsid w:val="00823E72"/>
    <w:rsid w:val="00841EE2"/>
    <w:rsid w:val="008875FB"/>
    <w:rsid w:val="00921660"/>
    <w:rsid w:val="009621BD"/>
    <w:rsid w:val="00974EFB"/>
    <w:rsid w:val="009B224B"/>
    <w:rsid w:val="009E06CE"/>
    <w:rsid w:val="00A2356C"/>
    <w:rsid w:val="00B213D1"/>
    <w:rsid w:val="00B60238"/>
    <w:rsid w:val="00B67588"/>
    <w:rsid w:val="00BD11AE"/>
    <w:rsid w:val="00BD3180"/>
    <w:rsid w:val="00CF0F90"/>
    <w:rsid w:val="00D41050"/>
    <w:rsid w:val="00D62F9C"/>
    <w:rsid w:val="00D95814"/>
    <w:rsid w:val="00DA053C"/>
    <w:rsid w:val="00DA68AE"/>
    <w:rsid w:val="00DC21B1"/>
    <w:rsid w:val="00E242DA"/>
    <w:rsid w:val="00E311C7"/>
    <w:rsid w:val="00ED0F35"/>
    <w:rsid w:val="00ED30A2"/>
    <w:rsid w:val="00F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E0F"/>
  <w15:chartTrackingRefBased/>
  <w15:docId w15:val="{D9C7F6D4-20A3-4765-AE93-D2D094AE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0B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B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85E42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4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47C3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gnd-iwgdh3b">
    <w:name w:val="gnd-iwgdh3b"/>
    <w:basedOn w:val="Domylnaczcionkaakapitu"/>
    <w:rsid w:val="00047C3E"/>
  </w:style>
  <w:style w:type="character" w:styleId="HTML-kod">
    <w:name w:val="HTML Code"/>
    <w:basedOn w:val="Domylnaczcionkaakapitu"/>
    <w:uiPriority w:val="99"/>
    <w:semiHidden/>
    <w:unhideWhenUsed/>
    <w:rsid w:val="00A2356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omylnaczcionkaakapitu"/>
    <w:rsid w:val="00A2356C"/>
  </w:style>
  <w:style w:type="character" w:customStyle="1" w:styleId="hljs-operator">
    <w:name w:val="hljs-operator"/>
    <w:basedOn w:val="Domylnaczcionkaakapitu"/>
    <w:rsid w:val="00A2356C"/>
  </w:style>
  <w:style w:type="character" w:customStyle="1" w:styleId="hljs-string">
    <w:name w:val="hljs-string"/>
    <w:basedOn w:val="Domylnaczcionkaakapitu"/>
    <w:rsid w:val="00A2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FB5A-D955-4218-A075-F8D7D404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1241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11</cp:revision>
  <cp:lastPrinted>2023-04-30T17:12:00Z</cp:lastPrinted>
  <dcterms:created xsi:type="dcterms:W3CDTF">2023-04-27T14:41:00Z</dcterms:created>
  <dcterms:modified xsi:type="dcterms:W3CDTF">2023-04-30T17:14:00Z</dcterms:modified>
</cp:coreProperties>
</file>