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B58" w:rsidRPr="00244F4B" w:rsidRDefault="00916E9C" w:rsidP="0000332A">
      <w:pPr>
        <w:spacing w:after="0" w:line="240" w:lineRule="auto"/>
        <w:rPr>
          <w:rFonts w:ascii="Palatino Linotype" w:hAnsi="Palatino Linotype"/>
          <w:sz w:val="16"/>
          <w:szCs w:val="16"/>
        </w:rPr>
      </w:pPr>
      <w:r>
        <w:rPr>
          <w:rFonts w:ascii="Palatino Linotype" w:hAnsi="Palatino Linotype"/>
          <w:noProof/>
          <w:lang w:val="en-AU"/>
        </w:rPr>
        <w:drawing>
          <wp:inline distT="0" distB="0" distL="0" distR="0">
            <wp:extent cx="7753985" cy="1623695"/>
            <wp:effectExtent l="0" t="0" r="0" b="0"/>
            <wp:docPr id="1" name="Picture 1" descr="Melb_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lb_he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3985" cy="1623695"/>
                    </a:xfrm>
                    <a:prstGeom prst="rect">
                      <a:avLst/>
                    </a:prstGeom>
                    <a:noFill/>
                    <a:ln>
                      <a:noFill/>
                    </a:ln>
                  </pic:spPr>
                </pic:pic>
              </a:graphicData>
            </a:graphic>
          </wp:inline>
        </w:drawing>
      </w:r>
    </w:p>
    <w:tbl>
      <w:tblPr>
        <w:tblW w:w="0" w:type="auto"/>
        <w:jc w:val="center"/>
        <w:tblInd w:w="-312" w:type="dxa"/>
        <w:tblLook w:val="04A0" w:firstRow="1" w:lastRow="0" w:firstColumn="1" w:lastColumn="0" w:noHBand="0" w:noVBand="1"/>
      </w:tblPr>
      <w:tblGrid>
        <w:gridCol w:w="9727"/>
      </w:tblGrid>
      <w:tr w:rsidR="00533C96" w:rsidRPr="00E826AD" w:rsidTr="00622DF0">
        <w:trPr>
          <w:jc w:val="center"/>
        </w:trPr>
        <w:tc>
          <w:tcPr>
            <w:tcW w:w="9727" w:type="dxa"/>
          </w:tcPr>
          <w:p w:rsidR="00533C96" w:rsidRPr="00E826AD" w:rsidRDefault="00595745" w:rsidP="00AD094F">
            <w:pPr>
              <w:pStyle w:val="Title"/>
              <w:spacing w:after="240"/>
              <w:jc w:val="center"/>
              <w:rPr>
                <w:rFonts w:ascii="Palatino Linotype" w:hAnsi="Palatino Linotype"/>
                <w:b/>
                <w:color w:val="0070C0"/>
                <w:sz w:val="36"/>
                <w:szCs w:val="36"/>
              </w:rPr>
            </w:pPr>
            <w:r w:rsidRPr="00622DF0">
              <w:rPr>
                <w:rFonts w:ascii="Palatino Linotype" w:hAnsi="Palatino Linotype"/>
                <w:b/>
                <w:color w:val="0070C0"/>
                <w:sz w:val="32"/>
                <w:szCs w:val="36"/>
              </w:rPr>
              <w:t>IEEE International Conference on Multimedia &amp; Expo</w:t>
            </w:r>
            <w:r w:rsidR="00E826AD" w:rsidRPr="00622DF0">
              <w:rPr>
                <w:rFonts w:ascii="Palatino Linotype" w:hAnsi="Palatino Linotype"/>
                <w:b/>
                <w:color w:val="0070C0"/>
                <w:sz w:val="32"/>
                <w:szCs w:val="36"/>
              </w:rPr>
              <w:br/>
            </w:r>
            <w:r w:rsidR="00533C96" w:rsidRPr="00622DF0">
              <w:rPr>
                <w:rFonts w:ascii="Palatino Linotype" w:hAnsi="Palatino Linotype"/>
                <w:b/>
                <w:color w:val="0070C0"/>
                <w:sz w:val="32"/>
                <w:szCs w:val="36"/>
              </w:rPr>
              <w:t xml:space="preserve">Call for </w:t>
            </w:r>
            <w:r w:rsidRPr="00622DF0">
              <w:rPr>
                <w:rFonts w:ascii="Palatino Linotype" w:hAnsi="Palatino Linotype"/>
                <w:b/>
                <w:color w:val="0070C0"/>
                <w:sz w:val="32"/>
                <w:szCs w:val="36"/>
              </w:rPr>
              <w:t>Workshop</w:t>
            </w:r>
            <w:r w:rsidR="00533C96" w:rsidRPr="00622DF0">
              <w:rPr>
                <w:rFonts w:ascii="Palatino Linotype" w:hAnsi="Palatino Linotype"/>
                <w:b/>
                <w:color w:val="0070C0"/>
                <w:sz w:val="32"/>
                <w:szCs w:val="36"/>
              </w:rPr>
              <w:t xml:space="preserve"> Proposals</w:t>
            </w:r>
            <w:r>
              <w:rPr>
                <w:rFonts w:ascii="Palatino Linotype" w:hAnsi="Palatino Linotype"/>
                <w:b/>
                <w:color w:val="0070C0"/>
                <w:sz w:val="36"/>
                <w:szCs w:val="36"/>
              </w:rPr>
              <w:br/>
            </w:r>
            <w:r w:rsidRPr="00622DF0">
              <w:rPr>
                <w:rFonts w:ascii="Palatino Linotype" w:hAnsi="Palatino Linotype"/>
                <w:b/>
                <w:color w:val="0070C0"/>
                <w:sz w:val="10"/>
                <w:szCs w:val="36"/>
              </w:rPr>
              <w:br/>
            </w:r>
            <w:r w:rsidRPr="00622DF0">
              <w:rPr>
                <w:rFonts w:ascii="Palatino Linotype" w:hAnsi="Palatino Linotype"/>
                <w:b/>
                <w:color w:val="0070C0"/>
                <w:sz w:val="20"/>
                <w:szCs w:val="36"/>
              </w:rPr>
              <w:t>July 9-13, 2012, Melbourne, Australia</w:t>
            </w:r>
          </w:p>
          <w:p w:rsidR="00622DF0" w:rsidRPr="00622DF0" w:rsidRDefault="00622DF0" w:rsidP="00622DF0">
            <w:pPr>
              <w:spacing w:after="120" w:line="240" w:lineRule="auto"/>
              <w:rPr>
                <w:rFonts w:ascii="Palatino Linotype" w:hAnsi="Palatino Linotype"/>
                <w:sz w:val="20"/>
              </w:rPr>
            </w:pPr>
            <w:r w:rsidRPr="00622DF0">
              <w:rPr>
                <w:rFonts w:ascii="Palatino Linotype" w:hAnsi="Palatino Linotype"/>
                <w:sz w:val="20"/>
              </w:rPr>
              <w:t xml:space="preserve">Workshop proposals are solicited for </w:t>
            </w:r>
            <w:hyperlink r:id="rId9" w:history="1">
              <w:r w:rsidRPr="00622DF0">
                <w:rPr>
                  <w:rStyle w:val="Hyperlink"/>
                  <w:rFonts w:ascii="Palatino Linotype" w:hAnsi="Palatino Linotype"/>
                  <w:sz w:val="20"/>
                </w:rPr>
                <w:t>ICME 2012</w:t>
              </w:r>
            </w:hyperlink>
            <w:r w:rsidRPr="00622DF0">
              <w:rPr>
                <w:rFonts w:ascii="Palatino Linotype" w:hAnsi="Palatino Linotype"/>
                <w:sz w:val="20"/>
              </w:rPr>
              <w:t>.</w:t>
            </w:r>
            <w:r w:rsidRPr="00622DF0">
              <w:rPr>
                <w:rFonts w:ascii="Palatino Linotype" w:hAnsi="Palatino Linotype" w:hint="eastAsia"/>
                <w:sz w:val="20"/>
              </w:rPr>
              <w:t xml:space="preserve"> </w:t>
            </w:r>
            <w:r w:rsidRPr="00622DF0">
              <w:rPr>
                <w:rFonts w:ascii="Palatino Linotype" w:hAnsi="Palatino Linotype"/>
                <w:sz w:val="20"/>
              </w:rPr>
              <w:t>The w</w:t>
            </w:r>
            <w:r w:rsidRPr="00622DF0">
              <w:rPr>
                <w:rFonts w:ascii="Palatino Linotype" w:hAnsi="Palatino Linotype" w:hint="eastAsia"/>
                <w:sz w:val="20"/>
              </w:rPr>
              <w:t xml:space="preserve">orkshops should be </w:t>
            </w:r>
            <w:r w:rsidRPr="00622DF0">
              <w:rPr>
                <w:rFonts w:ascii="Palatino Linotype" w:hAnsi="Palatino Linotype"/>
                <w:sz w:val="20"/>
              </w:rPr>
              <w:t>c</w:t>
            </w:r>
            <w:r w:rsidRPr="00622DF0">
              <w:rPr>
                <w:rFonts w:ascii="Palatino Linotype" w:hAnsi="Palatino Linotype" w:hint="eastAsia"/>
                <w:sz w:val="20"/>
              </w:rPr>
              <w:t>learly focused</w:t>
            </w:r>
            <w:r w:rsidRPr="00622DF0">
              <w:rPr>
                <w:rFonts w:ascii="Palatino Linotype" w:hAnsi="Palatino Linotype"/>
                <w:sz w:val="20"/>
              </w:rPr>
              <w:t xml:space="preserve"> </w:t>
            </w:r>
            <w:r w:rsidRPr="00622DF0">
              <w:rPr>
                <w:rFonts w:ascii="Palatino Linotype" w:hAnsi="Palatino Linotype" w:hint="eastAsia"/>
                <w:sz w:val="20"/>
              </w:rPr>
              <w:t>and facilitating active discussions and constructive interactions on current or emerging topics of interest. They should allow members of the community to compare and discuss approaches, methods, and new concepts on</w:t>
            </w:r>
            <w:r w:rsidRPr="00622DF0">
              <w:rPr>
                <w:rFonts w:ascii="Palatino Linotype" w:hAnsi="Palatino Linotype"/>
                <w:sz w:val="20"/>
              </w:rPr>
              <w:t xml:space="preserve"> research topics pertinent to the main conference. These topics often offer emerging interests to the multimedia research community or bridge the community with other areas.</w:t>
            </w:r>
          </w:p>
          <w:p w:rsidR="00622DF0" w:rsidRPr="00622DF0" w:rsidRDefault="00622DF0" w:rsidP="00622DF0">
            <w:pPr>
              <w:spacing w:after="120" w:line="240" w:lineRule="auto"/>
              <w:rPr>
                <w:rFonts w:ascii="Palatino Linotype" w:hAnsi="Palatino Linotype"/>
                <w:sz w:val="20"/>
              </w:rPr>
            </w:pPr>
            <w:r w:rsidRPr="00622DF0">
              <w:rPr>
                <w:rFonts w:ascii="Palatino Linotype" w:hAnsi="Palatino Linotype"/>
                <w:sz w:val="20"/>
              </w:rPr>
              <w:t>Workshop proposals for ICME 201</w:t>
            </w:r>
            <w:r w:rsidR="00286AFF">
              <w:rPr>
                <w:rFonts w:ascii="Palatino Linotype" w:hAnsi="Palatino Linotype"/>
                <w:sz w:val="20"/>
              </w:rPr>
              <w:t>2</w:t>
            </w:r>
            <w:r w:rsidRPr="00622DF0">
              <w:rPr>
                <w:rFonts w:ascii="Palatino Linotype" w:hAnsi="Palatino Linotype"/>
                <w:sz w:val="20"/>
              </w:rPr>
              <w:t xml:space="preserve"> should include: </w:t>
            </w:r>
          </w:p>
          <w:p w:rsidR="00622DF0" w:rsidRPr="00622DF0" w:rsidRDefault="00622DF0" w:rsidP="00622DF0">
            <w:pPr>
              <w:numPr>
                <w:ilvl w:val="0"/>
                <w:numId w:val="4"/>
              </w:numPr>
              <w:spacing w:after="60" w:line="240" w:lineRule="auto"/>
              <w:rPr>
                <w:rFonts w:ascii="Palatino Linotype" w:hAnsi="Palatino Linotype"/>
                <w:sz w:val="20"/>
              </w:rPr>
            </w:pPr>
            <w:r w:rsidRPr="00622DF0">
              <w:rPr>
                <w:rFonts w:ascii="Palatino Linotype" w:hAnsi="Palatino Linotype"/>
                <w:sz w:val="20"/>
              </w:rPr>
              <w:t>The title, goals</w:t>
            </w:r>
            <w:r w:rsidR="00332E68">
              <w:rPr>
                <w:rFonts w:ascii="Palatino Linotype" w:hAnsi="Palatino Linotype"/>
                <w:sz w:val="20"/>
              </w:rPr>
              <w:t>, and duration</w:t>
            </w:r>
            <w:r w:rsidRPr="00622DF0">
              <w:rPr>
                <w:rFonts w:ascii="Palatino Linotype" w:hAnsi="Palatino Linotype"/>
                <w:sz w:val="20"/>
              </w:rPr>
              <w:t xml:space="preserve"> of the workshop</w:t>
            </w:r>
            <w:r w:rsidR="00332E68">
              <w:rPr>
                <w:rFonts w:ascii="Palatino Linotype" w:hAnsi="Palatino Linotype"/>
                <w:sz w:val="20"/>
              </w:rPr>
              <w:t xml:space="preserve"> (half-day or full-day</w:t>
            </w:r>
            <w:r w:rsidR="00286AFF">
              <w:rPr>
                <w:rFonts w:ascii="Palatino Linotype" w:hAnsi="Palatino Linotype"/>
                <w:sz w:val="20"/>
              </w:rPr>
              <w:t xml:space="preserve">, which will be held </w:t>
            </w:r>
            <w:r w:rsidR="00BB22FC">
              <w:rPr>
                <w:rFonts w:ascii="Palatino Linotype" w:hAnsi="Palatino Linotype"/>
                <w:sz w:val="20"/>
              </w:rPr>
              <w:t xml:space="preserve">either </w:t>
            </w:r>
            <w:r w:rsidR="00286AFF">
              <w:rPr>
                <w:rFonts w:ascii="Palatino Linotype" w:hAnsi="Palatino Linotype"/>
                <w:sz w:val="20"/>
              </w:rPr>
              <w:t>on</w:t>
            </w:r>
            <w:r w:rsidR="00BB22FC">
              <w:rPr>
                <w:rFonts w:ascii="Palatino Linotype" w:hAnsi="Palatino Linotype"/>
                <w:sz w:val="20"/>
              </w:rPr>
              <w:t xml:space="preserve"> 9</w:t>
            </w:r>
            <w:r w:rsidR="00BB22FC" w:rsidRPr="00BB22FC">
              <w:rPr>
                <w:rFonts w:ascii="Palatino Linotype" w:hAnsi="Palatino Linotype"/>
                <w:sz w:val="20"/>
                <w:vertAlign w:val="superscript"/>
              </w:rPr>
              <w:t>th</w:t>
            </w:r>
            <w:r w:rsidR="00BB22FC">
              <w:rPr>
                <w:rFonts w:ascii="Palatino Linotype" w:hAnsi="Palatino Linotype"/>
                <w:sz w:val="20"/>
              </w:rPr>
              <w:t xml:space="preserve"> or 13</w:t>
            </w:r>
            <w:r w:rsidR="00BB22FC" w:rsidRPr="00BB22FC">
              <w:rPr>
                <w:rFonts w:ascii="Palatino Linotype" w:hAnsi="Palatino Linotype"/>
                <w:sz w:val="20"/>
                <w:vertAlign w:val="superscript"/>
              </w:rPr>
              <w:t>th</w:t>
            </w:r>
            <w:r w:rsidR="00BB22FC">
              <w:rPr>
                <w:rFonts w:ascii="Palatino Linotype" w:hAnsi="Palatino Linotype"/>
                <w:sz w:val="20"/>
              </w:rPr>
              <w:t xml:space="preserve"> </w:t>
            </w:r>
            <w:r w:rsidR="00286AFF">
              <w:rPr>
                <w:rFonts w:ascii="Palatino Linotype" w:hAnsi="Palatino Linotype"/>
                <w:sz w:val="20"/>
              </w:rPr>
              <w:t xml:space="preserve"> July</w:t>
            </w:r>
            <w:r w:rsidR="00BB22FC">
              <w:rPr>
                <w:rFonts w:ascii="Palatino Linotype" w:hAnsi="Palatino Linotype"/>
                <w:sz w:val="20"/>
              </w:rPr>
              <w:t>, 2012</w:t>
            </w:r>
            <w:bookmarkStart w:id="0" w:name="_GoBack"/>
            <w:bookmarkEnd w:id="0"/>
            <w:r w:rsidR="00332E68">
              <w:rPr>
                <w:rFonts w:ascii="Palatino Linotype" w:hAnsi="Palatino Linotype"/>
                <w:sz w:val="20"/>
              </w:rPr>
              <w:t>)</w:t>
            </w:r>
            <w:r w:rsidRPr="00622DF0">
              <w:rPr>
                <w:rFonts w:ascii="Palatino Linotype" w:hAnsi="Palatino Linotype"/>
                <w:sz w:val="20"/>
              </w:rPr>
              <w:t xml:space="preserve">; </w:t>
            </w:r>
          </w:p>
          <w:p w:rsidR="00622DF0" w:rsidRPr="00622DF0" w:rsidRDefault="00622DF0" w:rsidP="00622DF0">
            <w:pPr>
              <w:numPr>
                <w:ilvl w:val="0"/>
                <w:numId w:val="4"/>
              </w:numPr>
              <w:spacing w:after="60" w:line="240" w:lineRule="auto"/>
              <w:rPr>
                <w:rFonts w:ascii="Palatino Linotype" w:hAnsi="Palatino Linotype"/>
                <w:sz w:val="20"/>
              </w:rPr>
            </w:pPr>
            <w:r w:rsidRPr="00622DF0">
              <w:rPr>
                <w:rFonts w:ascii="Palatino Linotype" w:hAnsi="Palatino Linotype"/>
                <w:sz w:val="20"/>
              </w:rPr>
              <w:t xml:space="preserve">The specific topics that will be addressed by the workshop; </w:t>
            </w:r>
          </w:p>
          <w:p w:rsidR="00622DF0" w:rsidRPr="00622DF0" w:rsidRDefault="00622DF0" w:rsidP="00622DF0">
            <w:pPr>
              <w:numPr>
                <w:ilvl w:val="0"/>
                <w:numId w:val="4"/>
              </w:numPr>
              <w:spacing w:after="60" w:line="240" w:lineRule="auto"/>
              <w:rPr>
                <w:rFonts w:ascii="Palatino Linotype" w:hAnsi="Palatino Linotype"/>
                <w:sz w:val="20"/>
              </w:rPr>
            </w:pPr>
            <w:r w:rsidRPr="00622DF0">
              <w:rPr>
                <w:rFonts w:ascii="Palatino Linotype" w:hAnsi="Palatino Linotype"/>
                <w:sz w:val="20"/>
              </w:rPr>
              <w:t xml:space="preserve">The relevance and significance of this workshop to the main conference; </w:t>
            </w:r>
          </w:p>
          <w:p w:rsidR="00622DF0" w:rsidRPr="00622DF0" w:rsidRDefault="00622DF0" w:rsidP="00622DF0">
            <w:pPr>
              <w:numPr>
                <w:ilvl w:val="0"/>
                <w:numId w:val="4"/>
              </w:numPr>
              <w:spacing w:after="60" w:line="240" w:lineRule="auto"/>
              <w:rPr>
                <w:rFonts w:ascii="Palatino Linotype" w:hAnsi="Palatino Linotype"/>
                <w:sz w:val="20"/>
              </w:rPr>
            </w:pPr>
            <w:r w:rsidRPr="00622DF0">
              <w:rPr>
                <w:rFonts w:ascii="Palatino Linotype" w:hAnsi="Palatino Linotype"/>
                <w:sz w:val="20"/>
              </w:rPr>
              <w:t>The history of the workshop if it is not the first version;</w:t>
            </w:r>
          </w:p>
          <w:p w:rsidR="00622DF0" w:rsidRPr="00622DF0" w:rsidRDefault="00622DF0" w:rsidP="00622DF0">
            <w:pPr>
              <w:numPr>
                <w:ilvl w:val="0"/>
                <w:numId w:val="4"/>
              </w:numPr>
              <w:spacing w:after="60" w:line="240" w:lineRule="auto"/>
              <w:rPr>
                <w:rFonts w:ascii="Palatino Linotype" w:hAnsi="Palatino Linotype"/>
                <w:sz w:val="20"/>
              </w:rPr>
            </w:pPr>
            <w:r w:rsidRPr="00622DF0">
              <w:rPr>
                <w:rFonts w:ascii="Palatino Linotype" w:hAnsi="Palatino Linotype"/>
                <w:sz w:val="20"/>
              </w:rPr>
              <w:t>A draft workshop call for papers with:</w:t>
            </w:r>
          </w:p>
          <w:p w:rsidR="00622DF0" w:rsidRPr="00622DF0" w:rsidRDefault="00332E68" w:rsidP="00622DF0">
            <w:pPr>
              <w:numPr>
                <w:ilvl w:val="0"/>
                <w:numId w:val="6"/>
              </w:numPr>
              <w:spacing w:after="60" w:line="240" w:lineRule="auto"/>
              <w:ind w:left="986" w:hanging="270"/>
              <w:rPr>
                <w:rFonts w:ascii="Palatino Linotype" w:hAnsi="Palatino Linotype"/>
                <w:sz w:val="20"/>
              </w:rPr>
            </w:pPr>
            <w:r>
              <w:rPr>
                <w:rFonts w:ascii="Palatino Linotype" w:hAnsi="Palatino Linotype"/>
                <w:sz w:val="20"/>
              </w:rPr>
              <w:t>t</w:t>
            </w:r>
            <w:r w:rsidR="00622DF0" w:rsidRPr="00622DF0">
              <w:rPr>
                <w:rFonts w:ascii="Palatino Linotype" w:hAnsi="Palatino Linotype"/>
                <w:sz w:val="20"/>
              </w:rPr>
              <w:t>he names, affiliations, email addresses</w:t>
            </w:r>
            <w:r w:rsidR="00622DF0">
              <w:rPr>
                <w:rFonts w:ascii="Palatino Linotype" w:hAnsi="Palatino Linotype"/>
                <w:sz w:val="20"/>
              </w:rPr>
              <w:t>, and short bios</w:t>
            </w:r>
            <w:r w:rsidR="00622DF0" w:rsidRPr="00622DF0">
              <w:rPr>
                <w:rFonts w:ascii="Palatino Linotype" w:hAnsi="Palatino Linotype"/>
                <w:sz w:val="20"/>
              </w:rPr>
              <w:t xml:space="preserve"> of the workshop organizers, who should be experts in the related topics and preferably from multiple institutions; </w:t>
            </w:r>
          </w:p>
          <w:p w:rsidR="00622DF0" w:rsidRPr="00622DF0" w:rsidRDefault="00332E68" w:rsidP="00622DF0">
            <w:pPr>
              <w:numPr>
                <w:ilvl w:val="0"/>
                <w:numId w:val="6"/>
              </w:numPr>
              <w:spacing w:after="60" w:line="240" w:lineRule="auto"/>
              <w:ind w:left="986" w:hanging="270"/>
              <w:rPr>
                <w:rFonts w:ascii="Palatino Linotype" w:hAnsi="Palatino Linotype"/>
                <w:sz w:val="20"/>
              </w:rPr>
            </w:pPr>
            <w:r>
              <w:rPr>
                <w:rFonts w:ascii="Palatino Linotype" w:hAnsi="Palatino Linotype"/>
                <w:sz w:val="20"/>
              </w:rPr>
              <w:t>t</w:t>
            </w:r>
            <w:r w:rsidR="00622DF0" w:rsidRPr="00622DF0">
              <w:rPr>
                <w:rFonts w:ascii="Palatino Linotype" w:hAnsi="Palatino Linotype"/>
                <w:sz w:val="20"/>
              </w:rPr>
              <w:t xml:space="preserve">he paper selection process; </w:t>
            </w:r>
          </w:p>
          <w:p w:rsidR="00622DF0" w:rsidRPr="00622DF0" w:rsidRDefault="00332E68" w:rsidP="00622DF0">
            <w:pPr>
              <w:numPr>
                <w:ilvl w:val="0"/>
                <w:numId w:val="6"/>
              </w:numPr>
              <w:spacing w:after="120" w:line="240" w:lineRule="auto"/>
              <w:ind w:left="994" w:hanging="274"/>
              <w:rPr>
                <w:rFonts w:ascii="Palatino Linotype" w:hAnsi="Palatino Linotype"/>
                <w:sz w:val="20"/>
              </w:rPr>
            </w:pPr>
            <w:proofErr w:type="gramStart"/>
            <w:r>
              <w:rPr>
                <w:rFonts w:ascii="Palatino Linotype" w:hAnsi="Palatino Linotype"/>
                <w:sz w:val="20"/>
              </w:rPr>
              <w:t>a</w:t>
            </w:r>
            <w:proofErr w:type="gramEnd"/>
            <w:r w:rsidR="00622DF0" w:rsidRPr="00622DF0">
              <w:rPr>
                <w:rFonts w:ascii="Palatino Linotype" w:hAnsi="Palatino Linotype"/>
                <w:sz w:val="20"/>
              </w:rPr>
              <w:t xml:space="preserve"> list of potential Program Committee members and their affiliations.</w:t>
            </w:r>
          </w:p>
          <w:p w:rsidR="00622DF0" w:rsidRPr="00622DF0" w:rsidRDefault="00622DF0" w:rsidP="00FC57B6">
            <w:pPr>
              <w:spacing w:after="120" w:line="240" w:lineRule="auto"/>
              <w:rPr>
                <w:rFonts w:ascii="Palatino Linotype" w:hAnsi="Palatino Linotype"/>
                <w:sz w:val="20"/>
              </w:rPr>
            </w:pPr>
            <w:r w:rsidRPr="00622DF0">
              <w:rPr>
                <w:rFonts w:ascii="Palatino Linotype" w:hAnsi="Palatino Linotype"/>
                <w:sz w:val="20"/>
              </w:rPr>
              <w:t xml:space="preserve">Workshop proposals should not exceed </w:t>
            </w:r>
            <w:r w:rsidR="00332E68">
              <w:rPr>
                <w:rFonts w:ascii="Palatino Linotype" w:hAnsi="Palatino Linotype"/>
                <w:sz w:val="20"/>
              </w:rPr>
              <w:t>four</w:t>
            </w:r>
            <w:r w:rsidRPr="00622DF0">
              <w:rPr>
                <w:rFonts w:ascii="Palatino Linotype" w:hAnsi="Palatino Linotype"/>
                <w:sz w:val="20"/>
              </w:rPr>
              <w:t xml:space="preserve"> pages and should be submitted to the Workshop Chairs, Jorge E. Caviedes (</w:t>
            </w:r>
            <w:proofErr w:type="spellStart"/>
            <w:r w:rsidRPr="00622DF0">
              <w:rPr>
                <w:rFonts w:ascii="Palatino Linotype" w:hAnsi="Palatino Linotype"/>
                <w:sz w:val="20"/>
              </w:rPr>
              <w:t>jorge.e.caviedes</w:t>
            </w:r>
            <w:proofErr w:type="spellEnd"/>
            <w:r w:rsidRPr="00622DF0">
              <w:rPr>
                <w:rFonts w:ascii="Palatino Linotype" w:hAnsi="Palatino Linotype"/>
                <w:sz w:val="20"/>
              </w:rPr>
              <w:t xml:space="preserve"> [AT] intel.com) and Tao Mei (</w:t>
            </w:r>
            <w:proofErr w:type="spellStart"/>
            <w:r w:rsidRPr="00622DF0">
              <w:rPr>
                <w:rFonts w:ascii="Palatino Linotype" w:hAnsi="Palatino Linotype"/>
                <w:sz w:val="20"/>
              </w:rPr>
              <w:t>tmei</w:t>
            </w:r>
            <w:proofErr w:type="spellEnd"/>
            <w:r w:rsidRPr="00622DF0">
              <w:rPr>
                <w:rFonts w:ascii="Palatino Linotype" w:hAnsi="Palatino Linotype"/>
                <w:sz w:val="20"/>
              </w:rPr>
              <w:t xml:space="preserve"> [AT] microsoft.com). Workshop proposals will be evaluated based on various criteria including the quality and level of details of the proposal, the theme of the workshop, its relevance to the main conference, and the overall balance of the conference workshop program.</w:t>
            </w:r>
          </w:p>
          <w:p w:rsidR="00622DF0" w:rsidRPr="00622DF0" w:rsidRDefault="00622DF0" w:rsidP="00622DF0">
            <w:pPr>
              <w:spacing w:after="120" w:line="240" w:lineRule="auto"/>
              <w:rPr>
                <w:rFonts w:ascii="Palatino Linotype" w:hAnsi="Palatino Linotype"/>
                <w:sz w:val="20"/>
              </w:rPr>
            </w:pPr>
            <w:r w:rsidRPr="00622DF0">
              <w:rPr>
                <w:rFonts w:ascii="Palatino Linotype" w:hAnsi="Palatino Linotype"/>
                <w:sz w:val="20"/>
              </w:rPr>
              <w:t>Important Dates:</w:t>
            </w:r>
          </w:p>
          <w:p w:rsidR="00AD094F" w:rsidRPr="00AD094F" w:rsidRDefault="00AD094F" w:rsidP="00AD094F">
            <w:pPr>
              <w:numPr>
                <w:ilvl w:val="0"/>
                <w:numId w:val="4"/>
              </w:numPr>
              <w:spacing w:after="60" w:line="240" w:lineRule="auto"/>
              <w:rPr>
                <w:rFonts w:ascii="Palatino Linotype" w:hAnsi="Palatino Linotype"/>
                <w:sz w:val="20"/>
              </w:rPr>
            </w:pPr>
            <w:r w:rsidRPr="00AD094F">
              <w:rPr>
                <w:rFonts w:ascii="Palatino Linotype" w:hAnsi="Palatino Linotype"/>
                <w:sz w:val="20"/>
              </w:rPr>
              <w:t>Workshop proposal submission</w:t>
            </w:r>
            <w:r>
              <w:rPr>
                <w:rFonts w:ascii="Palatino Linotype" w:hAnsi="Palatino Linotype"/>
                <w:sz w:val="20"/>
              </w:rPr>
              <w:t>:</w:t>
            </w:r>
            <w:r w:rsidRPr="00AD094F">
              <w:rPr>
                <w:rFonts w:ascii="Palatino Linotype" w:hAnsi="Palatino Linotype"/>
                <w:sz w:val="20"/>
              </w:rPr>
              <w:t xml:space="preserve"> </w:t>
            </w:r>
            <w:r>
              <w:rPr>
                <w:rFonts w:ascii="Palatino Linotype" w:hAnsi="Palatino Linotype"/>
                <w:sz w:val="20"/>
              </w:rPr>
              <w:t xml:space="preserve">    </w:t>
            </w:r>
            <w:r w:rsidR="00A17A54">
              <w:rPr>
                <w:rFonts w:ascii="Palatino Linotype" w:hAnsi="Palatino Linotype"/>
                <w:sz w:val="20"/>
              </w:rPr>
              <w:t xml:space="preserve">Oct. </w:t>
            </w:r>
            <w:r w:rsidRPr="00AD094F">
              <w:rPr>
                <w:rFonts w:ascii="Palatino Linotype" w:hAnsi="Palatino Linotype"/>
                <w:sz w:val="20"/>
              </w:rPr>
              <w:t>15, 2011</w:t>
            </w:r>
          </w:p>
          <w:p w:rsidR="00AD094F" w:rsidRDefault="00AD094F" w:rsidP="00AD094F">
            <w:pPr>
              <w:numPr>
                <w:ilvl w:val="0"/>
                <w:numId w:val="4"/>
              </w:numPr>
              <w:spacing w:after="60" w:line="240" w:lineRule="auto"/>
              <w:rPr>
                <w:rFonts w:ascii="Palatino Linotype" w:hAnsi="Palatino Linotype"/>
                <w:sz w:val="20"/>
              </w:rPr>
            </w:pPr>
            <w:r>
              <w:rPr>
                <w:rFonts w:ascii="Palatino Linotype" w:hAnsi="Palatino Linotype"/>
                <w:sz w:val="20"/>
              </w:rPr>
              <w:t>Proposal a</w:t>
            </w:r>
            <w:r w:rsidRPr="00AD094F">
              <w:rPr>
                <w:rFonts w:ascii="Palatino Linotype" w:hAnsi="Palatino Linotype"/>
                <w:sz w:val="20"/>
              </w:rPr>
              <w:t>cceptance</w:t>
            </w:r>
            <w:r>
              <w:rPr>
                <w:rFonts w:ascii="Palatino Linotype" w:hAnsi="Palatino Linotype"/>
                <w:sz w:val="20"/>
              </w:rPr>
              <w:t xml:space="preserve">:                         </w:t>
            </w:r>
            <w:r w:rsidRPr="00AD094F">
              <w:rPr>
                <w:rFonts w:ascii="Palatino Linotype" w:hAnsi="Palatino Linotype"/>
                <w:sz w:val="20"/>
              </w:rPr>
              <w:t xml:space="preserve"> </w:t>
            </w:r>
            <w:r w:rsidR="00A17A54">
              <w:rPr>
                <w:rFonts w:ascii="Palatino Linotype" w:hAnsi="Palatino Linotype"/>
                <w:sz w:val="20"/>
              </w:rPr>
              <w:t xml:space="preserve">Nov. </w:t>
            </w:r>
            <w:r w:rsidRPr="00AD094F">
              <w:rPr>
                <w:rFonts w:ascii="Palatino Linotype" w:hAnsi="Palatino Linotype"/>
                <w:sz w:val="20"/>
              </w:rPr>
              <w:t>1</w:t>
            </w:r>
            <w:r w:rsidR="008C7038">
              <w:rPr>
                <w:rFonts w:ascii="Palatino Linotype" w:hAnsi="Palatino Linotype"/>
                <w:sz w:val="20"/>
              </w:rPr>
              <w:t>5</w:t>
            </w:r>
            <w:r w:rsidRPr="00AD094F">
              <w:rPr>
                <w:rFonts w:ascii="Palatino Linotype" w:hAnsi="Palatino Linotype"/>
                <w:sz w:val="20"/>
              </w:rPr>
              <w:t>, 2011</w:t>
            </w:r>
          </w:p>
          <w:p w:rsidR="00917A71" w:rsidRDefault="00917A71" w:rsidP="00AD094F">
            <w:pPr>
              <w:numPr>
                <w:ilvl w:val="0"/>
                <w:numId w:val="4"/>
              </w:numPr>
              <w:spacing w:after="60" w:line="240" w:lineRule="auto"/>
              <w:rPr>
                <w:rFonts w:ascii="Palatino Linotype" w:hAnsi="Palatino Linotype"/>
                <w:sz w:val="20"/>
              </w:rPr>
            </w:pPr>
            <w:r>
              <w:rPr>
                <w:rFonts w:ascii="Palatino Linotype" w:hAnsi="Palatino Linotype"/>
                <w:sz w:val="20"/>
              </w:rPr>
              <w:t xml:space="preserve">Workshop paper submission:           </w:t>
            </w:r>
            <w:r w:rsidR="008C7038">
              <w:rPr>
                <w:rFonts w:ascii="Palatino Linotype" w:hAnsi="Palatino Linotype"/>
                <w:sz w:val="20"/>
              </w:rPr>
              <w:t>March</w:t>
            </w:r>
            <w:r>
              <w:rPr>
                <w:rFonts w:ascii="Palatino Linotype" w:hAnsi="Palatino Linotype"/>
                <w:sz w:val="20"/>
              </w:rPr>
              <w:t xml:space="preserve"> 5, 201</w:t>
            </w:r>
            <w:r w:rsidR="008C7038">
              <w:rPr>
                <w:rFonts w:ascii="Palatino Linotype" w:hAnsi="Palatino Linotype"/>
                <w:sz w:val="20"/>
              </w:rPr>
              <w:t>2</w:t>
            </w:r>
          </w:p>
          <w:p w:rsidR="00AD094F" w:rsidRDefault="00AD094F" w:rsidP="00AD094F">
            <w:pPr>
              <w:numPr>
                <w:ilvl w:val="0"/>
                <w:numId w:val="4"/>
              </w:numPr>
              <w:spacing w:after="120" w:line="240" w:lineRule="auto"/>
              <w:rPr>
                <w:rFonts w:ascii="Palatino Linotype" w:hAnsi="Palatino Linotype"/>
                <w:sz w:val="20"/>
              </w:rPr>
            </w:pPr>
            <w:r w:rsidRPr="00AD094F">
              <w:rPr>
                <w:rFonts w:ascii="Palatino Linotype" w:hAnsi="Palatino Linotype"/>
                <w:sz w:val="20"/>
              </w:rPr>
              <w:t>Workshop paper acceptance</w:t>
            </w:r>
            <w:r>
              <w:rPr>
                <w:rFonts w:ascii="Palatino Linotype" w:hAnsi="Palatino Linotype"/>
                <w:sz w:val="20"/>
              </w:rPr>
              <w:t xml:space="preserve">:          </w:t>
            </w:r>
            <w:r w:rsidRPr="00AD094F">
              <w:rPr>
                <w:rFonts w:ascii="Palatino Linotype" w:hAnsi="Palatino Linotype"/>
                <w:sz w:val="20"/>
              </w:rPr>
              <w:t xml:space="preserve"> </w:t>
            </w:r>
            <w:r w:rsidR="00917A71">
              <w:rPr>
                <w:rFonts w:ascii="Palatino Linotype" w:hAnsi="Palatino Linotype"/>
                <w:sz w:val="20"/>
              </w:rPr>
              <w:t xml:space="preserve"> March </w:t>
            </w:r>
            <w:r w:rsidR="008C7038">
              <w:rPr>
                <w:rFonts w:ascii="Palatino Linotype" w:hAnsi="Palatino Linotype"/>
                <w:sz w:val="20"/>
              </w:rPr>
              <w:t>26</w:t>
            </w:r>
            <w:r w:rsidRPr="00AD094F">
              <w:rPr>
                <w:rFonts w:ascii="Palatino Linotype" w:hAnsi="Palatino Linotype"/>
                <w:sz w:val="20"/>
              </w:rPr>
              <w:t xml:space="preserve">, 2012 </w:t>
            </w:r>
          </w:p>
          <w:p w:rsidR="00917A71" w:rsidRDefault="00917A71" w:rsidP="00AD094F">
            <w:pPr>
              <w:numPr>
                <w:ilvl w:val="0"/>
                <w:numId w:val="4"/>
              </w:numPr>
              <w:spacing w:after="120" w:line="240" w:lineRule="auto"/>
              <w:rPr>
                <w:rFonts w:ascii="Palatino Linotype" w:hAnsi="Palatino Linotype"/>
                <w:sz w:val="20"/>
              </w:rPr>
            </w:pPr>
            <w:r>
              <w:rPr>
                <w:rFonts w:ascii="Palatino Linotype" w:hAnsi="Palatino Linotype"/>
                <w:sz w:val="20"/>
              </w:rPr>
              <w:t xml:space="preserve">Workshop camera ready:                  </w:t>
            </w:r>
            <w:r w:rsidR="008C7038">
              <w:rPr>
                <w:rFonts w:ascii="Palatino Linotype" w:hAnsi="Palatino Linotype"/>
                <w:sz w:val="20"/>
              </w:rPr>
              <w:t>April</w:t>
            </w:r>
            <w:r>
              <w:rPr>
                <w:rFonts w:ascii="Palatino Linotype" w:hAnsi="Palatino Linotype"/>
                <w:sz w:val="20"/>
              </w:rPr>
              <w:t xml:space="preserve"> </w:t>
            </w:r>
            <w:r w:rsidR="008C7038">
              <w:rPr>
                <w:rFonts w:ascii="Palatino Linotype" w:hAnsi="Palatino Linotype"/>
                <w:sz w:val="20"/>
              </w:rPr>
              <w:t>9</w:t>
            </w:r>
            <w:r>
              <w:rPr>
                <w:rFonts w:ascii="Palatino Linotype" w:hAnsi="Palatino Linotype"/>
                <w:sz w:val="20"/>
              </w:rPr>
              <w:t>, 2012</w:t>
            </w:r>
          </w:p>
          <w:p w:rsidR="00622DF0" w:rsidRPr="00622DF0" w:rsidRDefault="00622DF0" w:rsidP="00AD094F">
            <w:pPr>
              <w:spacing w:after="120" w:line="240" w:lineRule="auto"/>
              <w:rPr>
                <w:rFonts w:ascii="Palatino Linotype" w:hAnsi="Palatino Linotype"/>
                <w:sz w:val="20"/>
              </w:rPr>
            </w:pPr>
            <w:r w:rsidRPr="00622DF0">
              <w:rPr>
                <w:rFonts w:ascii="Palatino Linotype" w:hAnsi="Palatino Linotype"/>
                <w:sz w:val="20"/>
              </w:rPr>
              <w:t>Workshop Co-chairs:</w:t>
            </w:r>
          </w:p>
          <w:p w:rsidR="00622DF0" w:rsidRPr="00622DF0" w:rsidRDefault="00FC57B6" w:rsidP="00FC57B6">
            <w:pPr>
              <w:numPr>
                <w:ilvl w:val="0"/>
                <w:numId w:val="4"/>
              </w:numPr>
              <w:spacing w:after="60" w:line="240" w:lineRule="auto"/>
              <w:rPr>
                <w:rFonts w:ascii="Palatino Linotype" w:hAnsi="Palatino Linotype"/>
                <w:sz w:val="20"/>
              </w:rPr>
            </w:pPr>
            <w:r w:rsidRPr="00622DF0">
              <w:rPr>
                <w:rFonts w:ascii="Palatino Linotype" w:hAnsi="Palatino Linotype"/>
                <w:sz w:val="20"/>
              </w:rPr>
              <w:t>Jorge E. Caviedes (</w:t>
            </w:r>
            <w:proofErr w:type="spellStart"/>
            <w:r w:rsidRPr="00622DF0">
              <w:rPr>
                <w:rFonts w:ascii="Palatino Linotype" w:hAnsi="Palatino Linotype"/>
                <w:sz w:val="20"/>
              </w:rPr>
              <w:t>jorge.e.caviedes</w:t>
            </w:r>
            <w:proofErr w:type="spellEnd"/>
            <w:r w:rsidRPr="00622DF0">
              <w:rPr>
                <w:rFonts w:ascii="Palatino Linotype" w:hAnsi="Palatino Linotype"/>
                <w:sz w:val="20"/>
              </w:rPr>
              <w:t xml:space="preserve"> [AT] intel.com</w:t>
            </w:r>
            <w:r w:rsidR="00622DF0" w:rsidRPr="00622DF0">
              <w:rPr>
                <w:rFonts w:ascii="Palatino Linotype" w:hAnsi="Palatino Linotype"/>
                <w:sz w:val="20"/>
              </w:rPr>
              <w:t xml:space="preserve">), </w:t>
            </w:r>
            <w:r w:rsidRPr="00FC57B6">
              <w:rPr>
                <w:rFonts w:ascii="Palatino Linotype" w:hAnsi="Palatino Linotype"/>
                <w:sz w:val="20"/>
              </w:rPr>
              <w:t>Intel Corporation, USA</w:t>
            </w:r>
          </w:p>
          <w:p w:rsidR="00622DF0" w:rsidRPr="00622DF0" w:rsidRDefault="00FC57B6" w:rsidP="00FC57B6">
            <w:pPr>
              <w:numPr>
                <w:ilvl w:val="0"/>
                <w:numId w:val="4"/>
              </w:numPr>
              <w:spacing w:after="120" w:line="240" w:lineRule="auto"/>
              <w:rPr>
                <w:rFonts w:ascii="Palatino Linotype" w:hAnsi="Palatino Linotype"/>
                <w:sz w:val="20"/>
              </w:rPr>
            </w:pPr>
            <w:r>
              <w:rPr>
                <w:rFonts w:ascii="Palatino Linotype" w:hAnsi="Palatino Linotype"/>
                <w:sz w:val="20"/>
              </w:rPr>
              <w:t>Tao Mei</w:t>
            </w:r>
            <w:r w:rsidR="00622DF0" w:rsidRPr="00622DF0">
              <w:rPr>
                <w:rFonts w:ascii="Palatino Linotype" w:hAnsi="Palatino Linotype"/>
                <w:sz w:val="20"/>
              </w:rPr>
              <w:t xml:space="preserve"> (</w:t>
            </w:r>
            <w:proofErr w:type="spellStart"/>
            <w:r>
              <w:rPr>
                <w:rFonts w:ascii="Palatino Linotype" w:hAnsi="Palatino Linotype"/>
                <w:sz w:val="20"/>
              </w:rPr>
              <w:t>tmei</w:t>
            </w:r>
            <w:proofErr w:type="spellEnd"/>
            <w:r>
              <w:rPr>
                <w:rFonts w:ascii="Palatino Linotype" w:hAnsi="Palatino Linotype"/>
                <w:sz w:val="20"/>
              </w:rPr>
              <w:t xml:space="preserve"> [AT] </w:t>
            </w:r>
            <w:r w:rsidR="00622DF0" w:rsidRPr="00622DF0">
              <w:rPr>
                <w:rFonts w:ascii="Palatino Linotype" w:hAnsi="Palatino Linotype"/>
                <w:sz w:val="20"/>
              </w:rPr>
              <w:t>microsoft.com), Microsoft Research Asia, China</w:t>
            </w:r>
          </w:p>
          <w:p w:rsidR="00622DF0" w:rsidRPr="00622DF0" w:rsidRDefault="00622DF0" w:rsidP="00622DF0">
            <w:pPr>
              <w:spacing w:after="120" w:line="240" w:lineRule="auto"/>
              <w:rPr>
                <w:rFonts w:ascii="Palatino Linotype" w:hAnsi="Palatino Linotype"/>
                <w:sz w:val="20"/>
              </w:rPr>
            </w:pPr>
            <w:r w:rsidRPr="00622DF0">
              <w:rPr>
                <w:rFonts w:ascii="Palatino Linotype" w:hAnsi="Palatino Linotype"/>
                <w:sz w:val="20"/>
              </w:rPr>
              <w:t xml:space="preserve">Main conference email: </w:t>
            </w:r>
            <w:r w:rsidR="00FC57B6" w:rsidRPr="00FC57B6">
              <w:rPr>
                <w:rFonts w:ascii="Palatino Linotype" w:hAnsi="Palatino Linotype"/>
                <w:sz w:val="20"/>
              </w:rPr>
              <w:t>icme2012@icme2012.org</w:t>
            </w:r>
          </w:p>
          <w:p w:rsidR="003D49F9" w:rsidRPr="00E826AD" w:rsidRDefault="00622DF0" w:rsidP="00AD094F">
            <w:pPr>
              <w:spacing w:after="0" w:line="240" w:lineRule="auto"/>
              <w:rPr>
                <w:rFonts w:ascii="Palatino Linotype" w:hAnsi="Palatino Linotype"/>
              </w:rPr>
            </w:pPr>
            <w:r w:rsidRPr="00622DF0">
              <w:rPr>
                <w:rFonts w:ascii="Palatino Linotype" w:hAnsi="Palatino Linotype"/>
                <w:sz w:val="20"/>
              </w:rPr>
              <w:t xml:space="preserve">Main conference website: </w:t>
            </w:r>
            <w:r w:rsidR="00FC57B6" w:rsidRPr="00FC57B6">
              <w:rPr>
                <w:rFonts w:ascii="Palatino Linotype" w:hAnsi="Palatino Linotype"/>
                <w:sz w:val="20"/>
              </w:rPr>
              <w:t>http://www.icme2012.org/</w:t>
            </w:r>
          </w:p>
        </w:tc>
      </w:tr>
    </w:tbl>
    <w:p w:rsidR="001747A5" w:rsidRPr="00E826AD" w:rsidRDefault="001747A5" w:rsidP="00622DF0">
      <w:pPr>
        <w:spacing w:line="240" w:lineRule="auto"/>
        <w:rPr>
          <w:rFonts w:ascii="Palatino Linotype" w:hAnsi="Palatino Linotype"/>
        </w:rPr>
      </w:pPr>
    </w:p>
    <w:sectPr w:rsidR="001747A5" w:rsidRPr="00E826AD" w:rsidSect="004D6B58">
      <w:pgSz w:w="12240" w:h="15840"/>
      <w:pgMar w:top="0" w:right="0" w:bottom="1152"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092" w:rsidRDefault="004B6092" w:rsidP="00E12C29">
      <w:pPr>
        <w:spacing w:after="0" w:line="240" w:lineRule="auto"/>
      </w:pPr>
      <w:r>
        <w:separator/>
      </w:r>
    </w:p>
  </w:endnote>
  <w:endnote w:type="continuationSeparator" w:id="0">
    <w:p w:rsidR="004B6092" w:rsidRDefault="004B6092" w:rsidP="00E12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092" w:rsidRDefault="004B6092" w:rsidP="00E12C29">
      <w:pPr>
        <w:spacing w:after="0" w:line="240" w:lineRule="auto"/>
      </w:pPr>
      <w:r>
        <w:separator/>
      </w:r>
    </w:p>
  </w:footnote>
  <w:footnote w:type="continuationSeparator" w:id="0">
    <w:p w:rsidR="004B6092" w:rsidRDefault="004B6092" w:rsidP="00E12C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6FFE"/>
    <w:multiLevelType w:val="hybridMultilevel"/>
    <w:tmpl w:val="4D68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2B757C"/>
    <w:multiLevelType w:val="hybridMultilevel"/>
    <w:tmpl w:val="A63848D0"/>
    <w:lvl w:ilvl="0" w:tplc="A0E2AC9E">
      <w:numFmt w:val="bullet"/>
      <w:lvlText w:val="-"/>
      <w:lvlJc w:val="left"/>
      <w:pPr>
        <w:ind w:left="720" w:hanging="360"/>
      </w:pPr>
      <w:rPr>
        <w:rFonts w:ascii="Palatino Linotype" w:eastAsia="宋体"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D5231B"/>
    <w:multiLevelType w:val="hybridMultilevel"/>
    <w:tmpl w:val="00A07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C457E2F"/>
    <w:multiLevelType w:val="hybridMultilevel"/>
    <w:tmpl w:val="BDECB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3C16C6"/>
    <w:multiLevelType w:val="hybridMultilevel"/>
    <w:tmpl w:val="CC4C20C2"/>
    <w:lvl w:ilvl="0" w:tplc="A0E2AC9E">
      <w:numFmt w:val="bullet"/>
      <w:lvlText w:val="-"/>
      <w:lvlJc w:val="left"/>
      <w:pPr>
        <w:ind w:left="1080" w:hanging="360"/>
      </w:pPr>
      <w:rPr>
        <w:rFonts w:ascii="Palatino Linotype" w:eastAsia="宋体"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0F97B3C"/>
    <w:multiLevelType w:val="hybridMultilevel"/>
    <w:tmpl w:val="E65C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3BB"/>
    <w:rsid w:val="0000332A"/>
    <w:rsid w:val="00017E51"/>
    <w:rsid w:val="00030D17"/>
    <w:rsid w:val="000651D0"/>
    <w:rsid w:val="001747A5"/>
    <w:rsid w:val="0022439A"/>
    <w:rsid w:val="00244F4B"/>
    <w:rsid w:val="00267E45"/>
    <w:rsid w:val="002702EC"/>
    <w:rsid w:val="00286AFF"/>
    <w:rsid w:val="002B7A12"/>
    <w:rsid w:val="00332E68"/>
    <w:rsid w:val="00353812"/>
    <w:rsid w:val="003D49F9"/>
    <w:rsid w:val="003E0867"/>
    <w:rsid w:val="0045746B"/>
    <w:rsid w:val="004B6092"/>
    <w:rsid w:val="004D69A1"/>
    <w:rsid w:val="004D6B58"/>
    <w:rsid w:val="00533C96"/>
    <w:rsid w:val="00595745"/>
    <w:rsid w:val="005C23A5"/>
    <w:rsid w:val="00602E87"/>
    <w:rsid w:val="00622DF0"/>
    <w:rsid w:val="00656F21"/>
    <w:rsid w:val="00684DB8"/>
    <w:rsid w:val="006C798F"/>
    <w:rsid w:val="006D10A7"/>
    <w:rsid w:val="006D4584"/>
    <w:rsid w:val="006E0682"/>
    <w:rsid w:val="00740943"/>
    <w:rsid w:val="00843D29"/>
    <w:rsid w:val="008C7038"/>
    <w:rsid w:val="00916E9C"/>
    <w:rsid w:val="00917A71"/>
    <w:rsid w:val="0093638B"/>
    <w:rsid w:val="00942DD6"/>
    <w:rsid w:val="009A50F8"/>
    <w:rsid w:val="00A17A54"/>
    <w:rsid w:val="00A85EDB"/>
    <w:rsid w:val="00AD094F"/>
    <w:rsid w:val="00B10DAF"/>
    <w:rsid w:val="00B142A8"/>
    <w:rsid w:val="00B26A53"/>
    <w:rsid w:val="00B357D3"/>
    <w:rsid w:val="00B44BF0"/>
    <w:rsid w:val="00B534C5"/>
    <w:rsid w:val="00B629D4"/>
    <w:rsid w:val="00BB22FC"/>
    <w:rsid w:val="00BB6580"/>
    <w:rsid w:val="00BF7A0E"/>
    <w:rsid w:val="00C25C1D"/>
    <w:rsid w:val="00CF1806"/>
    <w:rsid w:val="00D00EAC"/>
    <w:rsid w:val="00D1219C"/>
    <w:rsid w:val="00DF0F01"/>
    <w:rsid w:val="00E12C29"/>
    <w:rsid w:val="00E7243A"/>
    <w:rsid w:val="00E826AD"/>
    <w:rsid w:val="00E963BB"/>
    <w:rsid w:val="00EB0D93"/>
    <w:rsid w:val="00F0095D"/>
    <w:rsid w:val="00FC57B6"/>
    <w:rsid w:val="00FD4E9F"/>
    <w:rsid w:val="00FE3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98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DD6"/>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942DD6"/>
    <w:rPr>
      <w:rFonts w:ascii="Cambria" w:eastAsia="宋体" w:hAnsi="Cambria" w:cs="Times New Roman"/>
      <w:color w:val="17365D"/>
      <w:spacing w:val="5"/>
      <w:kern w:val="28"/>
      <w:sz w:val="52"/>
      <w:szCs w:val="52"/>
    </w:rPr>
  </w:style>
  <w:style w:type="paragraph" w:styleId="ListParagraph">
    <w:name w:val="List Paragraph"/>
    <w:basedOn w:val="Normal"/>
    <w:uiPriority w:val="34"/>
    <w:qFormat/>
    <w:rsid w:val="00942DD6"/>
    <w:pPr>
      <w:ind w:left="720"/>
      <w:contextualSpacing/>
    </w:pPr>
  </w:style>
  <w:style w:type="paragraph" w:styleId="NormalWeb">
    <w:name w:val="Normal (Web)"/>
    <w:basedOn w:val="Normal"/>
    <w:uiPriority w:val="99"/>
    <w:semiHidden/>
    <w:unhideWhenUsed/>
    <w:rsid w:val="003E0867"/>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3E0867"/>
    <w:rPr>
      <w:b/>
      <w:bCs/>
    </w:rPr>
  </w:style>
  <w:style w:type="paragraph" w:styleId="BalloonText">
    <w:name w:val="Balloon Text"/>
    <w:basedOn w:val="Normal"/>
    <w:semiHidden/>
    <w:rsid w:val="00B357D3"/>
    <w:rPr>
      <w:rFonts w:ascii="Tahoma" w:hAnsi="Tahoma" w:cs="Tahoma"/>
      <w:sz w:val="16"/>
      <w:szCs w:val="16"/>
    </w:rPr>
  </w:style>
  <w:style w:type="table" w:styleId="TableGrid">
    <w:name w:val="Table Grid"/>
    <w:basedOn w:val="TableNormal"/>
    <w:uiPriority w:val="59"/>
    <w:rsid w:val="00533C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3D49F9"/>
    <w:rPr>
      <w:color w:val="0000FF"/>
      <w:u w:val="single"/>
    </w:rPr>
  </w:style>
  <w:style w:type="paragraph" w:styleId="Header">
    <w:name w:val="header"/>
    <w:basedOn w:val="Normal"/>
    <w:link w:val="HeaderChar"/>
    <w:uiPriority w:val="99"/>
    <w:semiHidden/>
    <w:unhideWhenUsed/>
    <w:rsid w:val="00E12C29"/>
    <w:pPr>
      <w:tabs>
        <w:tab w:val="center" w:pos="4153"/>
        <w:tab w:val="right" w:pos="8306"/>
      </w:tabs>
      <w:snapToGrid w:val="0"/>
    </w:pPr>
    <w:rPr>
      <w:sz w:val="20"/>
      <w:szCs w:val="20"/>
    </w:rPr>
  </w:style>
  <w:style w:type="character" w:customStyle="1" w:styleId="HeaderChar">
    <w:name w:val="Header Char"/>
    <w:link w:val="Header"/>
    <w:uiPriority w:val="99"/>
    <w:semiHidden/>
    <w:rsid w:val="00E12C29"/>
    <w:rPr>
      <w:lang w:eastAsia="zh-CN"/>
    </w:rPr>
  </w:style>
  <w:style w:type="paragraph" w:styleId="Footer">
    <w:name w:val="footer"/>
    <w:basedOn w:val="Normal"/>
    <w:link w:val="FooterChar"/>
    <w:uiPriority w:val="99"/>
    <w:semiHidden/>
    <w:unhideWhenUsed/>
    <w:rsid w:val="00E12C29"/>
    <w:pPr>
      <w:tabs>
        <w:tab w:val="center" w:pos="4153"/>
        <w:tab w:val="right" w:pos="8306"/>
      </w:tabs>
      <w:snapToGrid w:val="0"/>
    </w:pPr>
    <w:rPr>
      <w:sz w:val="20"/>
      <w:szCs w:val="20"/>
    </w:rPr>
  </w:style>
  <w:style w:type="character" w:customStyle="1" w:styleId="FooterChar">
    <w:name w:val="Footer Char"/>
    <w:link w:val="Footer"/>
    <w:uiPriority w:val="99"/>
    <w:semiHidden/>
    <w:rsid w:val="00E12C29"/>
    <w:rPr>
      <w:lang w:eastAsia="zh-CN"/>
    </w:rPr>
  </w:style>
  <w:style w:type="character" w:styleId="FollowedHyperlink">
    <w:name w:val="FollowedHyperlink"/>
    <w:uiPriority w:val="99"/>
    <w:semiHidden/>
    <w:unhideWhenUsed/>
    <w:rsid w:val="00B142A8"/>
    <w:rPr>
      <w:color w:val="800080"/>
      <w:u w:val="single"/>
    </w:rPr>
  </w:style>
  <w:style w:type="character" w:styleId="CommentReference">
    <w:name w:val="annotation reference"/>
    <w:uiPriority w:val="99"/>
    <w:semiHidden/>
    <w:unhideWhenUsed/>
    <w:rsid w:val="00AD094F"/>
    <w:rPr>
      <w:sz w:val="16"/>
      <w:szCs w:val="16"/>
    </w:rPr>
  </w:style>
  <w:style w:type="paragraph" w:styleId="CommentText">
    <w:name w:val="annotation text"/>
    <w:basedOn w:val="Normal"/>
    <w:link w:val="CommentTextChar"/>
    <w:uiPriority w:val="99"/>
    <w:semiHidden/>
    <w:unhideWhenUsed/>
    <w:rsid w:val="00AD094F"/>
    <w:rPr>
      <w:sz w:val="20"/>
      <w:szCs w:val="20"/>
    </w:rPr>
  </w:style>
  <w:style w:type="character" w:customStyle="1" w:styleId="CommentTextChar">
    <w:name w:val="Comment Text Char"/>
    <w:basedOn w:val="DefaultParagraphFont"/>
    <w:link w:val="CommentText"/>
    <w:uiPriority w:val="99"/>
    <w:semiHidden/>
    <w:rsid w:val="00AD094F"/>
  </w:style>
  <w:style w:type="paragraph" w:styleId="CommentSubject">
    <w:name w:val="annotation subject"/>
    <w:basedOn w:val="CommentText"/>
    <w:next w:val="CommentText"/>
    <w:link w:val="CommentSubjectChar"/>
    <w:uiPriority w:val="99"/>
    <w:semiHidden/>
    <w:unhideWhenUsed/>
    <w:rsid w:val="00AD094F"/>
    <w:rPr>
      <w:b/>
      <w:bCs/>
    </w:rPr>
  </w:style>
  <w:style w:type="character" w:customStyle="1" w:styleId="CommentSubjectChar">
    <w:name w:val="Comment Subject Char"/>
    <w:link w:val="CommentSubject"/>
    <w:uiPriority w:val="99"/>
    <w:semiHidden/>
    <w:rsid w:val="00AD094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98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DD6"/>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942DD6"/>
    <w:rPr>
      <w:rFonts w:ascii="Cambria" w:eastAsia="宋体" w:hAnsi="Cambria" w:cs="Times New Roman"/>
      <w:color w:val="17365D"/>
      <w:spacing w:val="5"/>
      <w:kern w:val="28"/>
      <w:sz w:val="52"/>
      <w:szCs w:val="52"/>
    </w:rPr>
  </w:style>
  <w:style w:type="paragraph" w:styleId="ListParagraph">
    <w:name w:val="List Paragraph"/>
    <w:basedOn w:val="Normal"/>
    <w:uiPriority w:val="34"/>
    <w:qFormat/>
    <w:rsid w:val="00942DD6"/>
    <w:pPr>
      <w:ind w:left="720"/>
      <w:contextualSpacing/>
    </w:pPr>
  </w:style>
  <w:style w:type="paragraph" w:styleId="NormalWeb">
    <w:name w:val="Normal (Web)"/>
    <w:basedOn w:val="Normal"/>
    <w:uiPriority w:val="99"/>
    <w:semiHidden/>
    <w:unhideWhenUsed/>
    <w:rsid w:val="003E0867"/>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3E0867"/>
    <w:rPr>
      <w:b/>
      <w:bCs/>
    </w:rPr>
  </w:style>
  <w:style w:type="paragraph" w:styleId="BalloonText">
    <w:name w:val="Balloon Text"/>
    <w:basedOn w:val="Normal"/>
    <w:semiHidden/>
    <w:rsid w:val="00B357D3"/>
    <w:rPr>
      <w:rFonts w:ascii="Tahoma" w:hAnsi="Tahoma" w:cs="Tahoma"/>
      <w:sz w:val="16"/>
      <w:szCs w:val="16"/>
    </w:rPr>
  </w:style>
  <w:style w:type="table" w:styleId="TableGrid">
    <w:name w:val="Table Grid"/>
    <w:basedOn w:val="TableNormal"/>
    <w:uiPriority w:val="59"/>
    <w:rsid w:val="00533C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3D49F9"/>
    <w:rPr>
      <w:color w:val="0000FF"/>
      <w:u w:val="single"/>
    </w:rPr>
  </w:style>
  <w:style w:type="paragraph" w:styleId="Header">
    <w:name w:val="header"/>
    <w:basedOn w:val="Normal"/>
    <w:link w:val="HeaderChar"/>
    <w:uiPriority w:val="99"/>
    <w:semiHidden/>
    <w:unhideWhenUsed/>
    <w:rsid w:val="00E12C29"/>
    <w:pPr>
      <w:tabs>
        <w:tab w:val="center" w:pos="4153"/>
        <w:tab w:val="right" w:pos="8306"/>
      </w:tabs>
      <w:snapToGrid w:val="0"/>
    </w:pPr>
    <w:rPr>
      <w:sz w:val="20"/>
      <w:szCs w:val="20"/>
    </w:rPr>
  </w:style>
  <w:style w:type="character" w:customStyle="1" w:styleId="HeaderChar">
    <w:name w:val="Header Char"/>
    <w:link w:val="Header"/>
    <w:uiPriority w:val="99"/>
    <w:semiHidden/>
    <w:rsid w:val="00E12C29"/>
    <w:rPr>
      <w:lang w:eastAsia="zh-CN"/>
    </w:rPr>
  </w:style>
  <w:style w:type="paragraph" w:styleId="Footer">
    <w:name w:val="footer"/>
    <w:basedOn w:val="Normal"/>
    <w:link w:val="FooterChar"/>
    <w:uiPriority w:val="99"/>
    <w:semiHidden/>
    <w:unhideWhenUsed/>
    <w:rsid w:val="00E12C29"/>
    <w:pPr>
      <w:tabs>
        <w:tab w:val="center" w:pos="4153"/>
        <w:tab w:val="right" w:pos="8306"/>
      </w:tabs>
      <w:snapToGrid w:val="0"/>
    </w:pPr>
    <w:rPr>
      <w:sz w:val="20"/>
      <w:szCs w:val="20"/>
    </w:rPr>
  </w:style>
  <w:style w:type="character" w:customStyle="1" w:styleId="FooterChar">
    <w:name w:val="Footer Char"/>
    <w:link w:val="Footer"/>
    <w:uiPriority w:val="99"/>
    <w:semiHidden/>
    <w:rsid w:val="00E12C29"/>
    <w:rPr>
      <w:lang w:eastAsia="zh-CN"/>
    </w:rPr>
  </w:style>
  <w:style w:type="character" w:styleId="FollowedHyperlink">
    <w:name w:val="FollowedHyperlink"/>
    <w:uiPriority w:val="99"/>
    <w:semiHidden/>
    <w:unhideWhenUsed/>
    <w:rsid w:val="00B142A8"/>
    <w:rPr>
      <w:color w:val="800080"/>
      <w:u w:val="single"/>
    </w:rPr>
  </w:style>
  <w:style w:type="character" w:styleId="CommentReference">
    <w:name w:val="annotation reference"/>
    <w:uiPriority w:val="99"/>
    <w:semiHidden/>
    <w:unhideWhenUsed/>
    <w:rsid w:val="00AD094F"/>
    <w:rPr>
      <w:sz w:val="16"/>
      <w:szCs w:val="16"/>
    </w:rPr>
  </w:style>
  <w:style w:type="paragraph" w:styleId="CommentText">
    <w:name w:val="annotation text"/>
    <w:basedOn w:val="Normal"/>
    <w:link w:val="CommentTextChar"/>
    <w:uiPriority w:val="99"/>
    <w:semiHidden/>
    <w:unhideWhenUsed/>
    <w:rsid w:val="00AD094F"/>
    <w:rPr>
      <w:sz w:val="20"/>
      <w:szCs w:val="20"/>
    </w:rPr>
  </w:style>
  <w:style w:type="character" w:customStyle="1" w:styleId="CommentTextChar">
    <w:name w:val="Comment Text Char"/>
    <w:basedOn w:val="DefaultParagraphFont"/>
    <w:link w:val="CommentText"/>
    <w:uiPriority w:val="99"/>
    <w:semiHidden/>
    <w:rsid w:val="00AD094F"/>
  </w:style>
  <w:style w:type="paragraph" w:styleId="CommentSubject">
    <w:name w:val="annotation subject"/>
    <w:basedOn w:val="CommentText"/>
    <w:next w:val="CommentText"/>
    <w:link w:val="CommentSubjectChar"/>
    <w:uiPriority w:val="99"/>
    <w:semiHidden/>
    <w:unhideWhenUsed/>
    <w:rsid w:val="00AD094F"/>
    <w:rPr>
      <w:b/>
      <w:bCs/>
    </w:rPr>
  </w:style>
  <w:style w:type="character" w:customStyle="1" w:styleId="CommentSubjectChar">
    <w:name w:val="Comment Subject Char"/>
    <w:link w:val="CommentSubject"/>
    <w:uiPriority w:val="99"/>
    <w:semiHidden/>
    <w:rsid w:val="00AD09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9791">
      <w:bodyDiv w:val="1"/>
      <w:marLeft w:val="187"/>
      <w:marRight w:val="187"/>
      <w:marTop w:val="187"/>
      <w:marBottom w:val="187"/>
      <w:divBdr>
        <w:top w:val="none" w:sz="0" w:space="0" w:color="auto"/>
        <w:left w:val="none" w:sz="0" w:space="0" w:color="auto"/>
        <w:bottom w:val="none" w:sz="0" w:space="0" w:color="auto"/>
        <w:right w:val="none" w:sz="0" w:space="0" w:color="auto"/>
      </w:divBdr>
      <w:divsChild>
        <w:div w:id="1218669596">
          <w:marLeft w:val="0"/>
          <w:marRight w:val="2384"/>
          <w:marTop w:val="0"/>
          <w:marBottom w:val="0"/>
          <w:divBdr>
            <w:top w:val="none" w:sz="0" w:space="0" w:color="auto"/>
            <w:left w:val="none" w:sz="0" w:space="0" w:color="auto"/>
            <w:bottom w:val="none" w:sz="0" w:space="0" w:color="auto"/>
            <w:right w:val="none" w:sz="0" w:space="0" w:color="auto"/>
          </w:divBdr>
          <w:divsChild>
            <w:div w:id="3215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409">
      <w:bodyDiv w:val="1"/>
      <w:marLeft w:val="0"/>
      <w:marRight w:val="0"/>
      <w:marTop w:val="0"/>
      <w:marBottom w:val="0"/>
      <w:divBdr>
        <w:top w:val="none" w:sz="0" w:space="0" w:color="auto"/>
        <w:left w:val="none" w:sz="0" w:space="0" w:color="auto"/>
        <w:bottom w:val="none" w:sz="0" w:space="0" w:color="auto"/>
        <w:right w:val="none" w:sz="0" w:space="0" w:color="auto"/>
      </w:divBdr>
    </w:div>
    <w:div w:id="1224871939">
      <w:bodyDiv w:val="1"/>
      <w:marLeft w:val="0"/>
      <w:marRight w:val="0"/>
      <w:marTop w:val="0"/>
      <w:marBottom w:val="0"/>
      <w:divBdr>
        <w:top w:val="none" w:sz="0" w:space="0" w:color="auto"/>
        <w:left w:val="none" w:sz="0" w:space="0" w:color="auto"/>
        <w:bottom w:val="none" w:sz="0" w:space="0" w:color="auto"/>
        <w:right w:val="none" w:sz="0" w:space="0" w:color="auto"/>
      </w:divBdr>
    </w:div>
    <w:div w:id="128453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cme2012.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Call for Special Session Proposals</vt:lpstr>
    </vt:vector>
  </TitlesOfParts>
  <Company>Microsoft</Company>
  <LinksUpToDate>false</LinksUpToDate>
  <CharactersWithSpaces>2294</CharactersWithSpaces>
  <SharedDoc>false</SharedDoc>
  <HLinks>
    <vt:vector size="18" baseType="variant">
      <vt:variant>
        <vt:i4>2228283</vt:i4>
      </vt:variant>
      <vt:variant>
        <vt:i4>9</vt:i4>
      </vt:variant>
      <vt:variant>
        <vt:i4>0</vt:i4>
      </vt:variant>
      <vt:variant>
        <vt:i4>5</vt:i4>
      </vt:variant>
      <vt:variant>
        <vt:lpwstr>http://mmm2011.org/</vt:lpwstr>
      </vt:variant>
      <vt:variant>
        <vt:lpwstr/>
      </vt:variant>
      <vt:variant>
        <vt:i4>2228283</vt:i4>
      </vt:variant>
      <vt:variant>
        <vt:i4>6</vt:i4>
      </vt:variant>
      <vt:variant>
        <vt:i4>0</vt:i4>
      </vt:variant>
      <vt:variant>
        <vt:i4>5</vt:i4>
      </vt:variant>
      <vt:variant>
        <vt:lpwstr>http://mmm2011.org/</vt:lpwstr>
      </vt:variant>
      <vt:variant>
        <vt:lpwstr/>
      </vt:variant>
      <vt:variant>
        <vt:i4>2228283</vt:i4>
      </vt:variant>
      <vt:variant>
        <vt:i4>0</vt:i4>
      </vt:variant>
      <vt:variant>
        <vt:i4>0</vt:i4>
      </vt:variant>
      <vt:variant>
        <vt:i4>5</vt:i4>
      </vt:variant>
      <vt:variant>
        <vt:lpwstr>http://mmm2011.org/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 for Special Session Proposals</dc:title>
  <dc:creator>Tao Mei</dc:creator>
  <cp:lastModifiedBy>Jian Zhang</cp:lastModifiedBy>
  <cp:revision>3</cp:revision>
  <cp:lastPrinted>2010-04-30T13:27:00Z</cp:lastPrinted>
  <dcterms:created xsi:type="dcterms:W3CDTF">2011-08-16T02:40:00Z</dcterms:created>
  <dcterms:modified xsi:type="dcterms:W3CDTF">2011-08-18T02:11:00Z</dcterms:modified>
</cp:coreProperties>
</file>