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C8CD" w14:textId="134D2C27" w:rsidR="004C1F8E" w:rsidRPr="004C1F8E" w:rsidRDefault="004C1F8E" w:rsidP="004C1F8E">
      <w:pPr>
        <w:jc w:val="center"/>
        <w:rPr>
          <w:b/>
          <w:bCs/>
          <w:sz w:val="28"/>
          <w:szCs w:val="32"/>
        </w:rPr>
      </w:pPr>
      <w:r w:rsidRPr="004C1F8E">
        <w:rPr>
          <w:rFonts w:ascii="Segoe UI Emoji" w:hAnsi="Segoe UI Emoji" w:cs="Segoe UI Emoji"/>
          <w:b/>
          <w:bCs/>
          <w:sz w:val="28"/>
          <w:szCs w:val="32"/>
        </w:rPr>
        <w:t>📢</w:t>
      </w:r>
      <w:r w:rsidRPr="004C1F8E">
        <w:rPr>
          <w:b/>
          <w:bCs/>
          <w:sz w:val="28"/>
          <w:szCs w:val="32"/>
        </w:rPr>
        <w:t xml:space="preserve"> LAB TOUR ATTENDEE APPLICATION NOW OPEN! </w:t>
      </w:r>
      <w:r w:rsidRPr="004C1F8E">
        <w:rPr>
          <w:rFonts w:ascii="Segoe UI Emoji" w:hAnsi="Segoe UI Emoji" w:cs="Segoe UI Emoji"/>
          <w:b/>
          <w:bCs/>
          <w:sz w:val="28"/>
          <w:szCs w:val="32"/>
        </w:rPr>
        <w:t>📢</w:t>
      </w:r>
    </w:p>
    <w:p w14:paraId="47F35715" w14:textId="77777777" w:rsidR="004C1F8E" w:rsidRDefault="004C1F8E" w:rsidP="004C1F8E"/>
    <w:p w14:paraId="5D60AF12" w14:textId="28CC305E" w:rsidR="004C1F8E" w:rsidRPr="004C1F8E" w:rsidRDefault="004C1F8E" w:rsidP="00736650">
      <w:pPr>
        <w:jc w:val="both"/>
        <w:rPr>
          <w:b/>
          <w:bCs/>
        </w:rPr>
      </w:pPr>
      <w:r w:rsidRPr="004C1F8E">
        <w:rPr>
          <w:rFonts w:hint="eastAsia"/>
          <w:b/>
          <w:bCs/>
        </w:rPr>
        <w:t>O</w:t>
      </w:r>
      <w:r w:rsidRPr="004C1F8E">
        <w:rPr>
          <w:b/>
          <w:bCs/>
          <w:lang w:val="en-GB"/>
        </w:rPr>
        <w:t>n 28</w:t>
      </w:r>
      <w:r w:rsidRPr="004C1F8E">
        <w:rPr>
          <w:b/>
          <w:bCs/>
          <w:vertAlign w:val="superscript"/>
          <w:lang w:val="en-GB"/>
        </w:rPr>
        <w:t>th</w:t>
      </w:r>
      <w:r w:rsidRPr="004C1F8E">
        <w:rPr>
          <w:b/>
          <w:bCs/>
          <w:lang w:val="en-GB"/>
        </w:rPr>
        <w:t xml:space="preserve"> March, we will organize a lab tour </w:t>
      </w:r>
      <w:r w:rsidRPr="004C1F8E">
        <w:rPr>
          <w:b/>
          <w:bCs/>
        </w:rPr>
        <w:t xml:space="preserve">for an exclusive glimpse into the cutting-edge research at Bristol Robotics Laboratory (BRL)! </w:t>
      </w:r>
    </w:p>
    <w:p w14:paraId="7CA4F55E" w14:textId="64635246" w:rsidR="004C1F8E" w:rsidRDefault="004C1F8E" w:rsidP="00736650">
      <w:pPr>
        <w:jc w:val="both"/>
      </w:pPr>
      <w:r w:rsidRPr="004C1F8E">
        <w:t>Bristol Robotics Laboratory (BRL) is the most comprehensive academic centre for multi-disciplinary robotics research in the UK. It is a collaborative partnership between the University of the West of England (UWE Bristol) and the University of Bristol, and home to a vibrant community of over 450 academics, researchers and industry practitioners.</w:t>
      </w:r>
      <w:r>
        <w:t xml:space="preserve"> </w:t>
      </w:r>
      <w:r w:rsidRPr="004C1F8E">
        <w:t>The Laboratory is currently involved in interdisciplinary research projects addressing key areas of robot capabilities and applications including: smart automation, human-robot interaction, bio-energy and self-sustainable systems, biomimetic tactile sensors and haptic feedback systems, unmanned aerial vehicles, driverless cars, swarming behaviour, assisted living technologies, non-linear control, medical and rehabilitation robotics, machine vision, robot safety, verification and validation, unconventional computation and soft robotics.</w:t>
      </w:r>
    </w:p>
    <w:p w14:paraId="685EA31A" w14:textId="1EA88F72" w:rsidR="004C1F8E" w:rsidRDefault="003D736F" w:rsidP="004C1F8E">
      <w:r w:rsidRPr="00F6020B">
        <w:rPr>
          <w:b/>
          <w:bCs/>
          <w:color w:val="00B0F0"/>
        </w:rPr>
        <w:t xml:space="preserve">Don't miss this opportunity to explore our state-of-the-art facilities and witness groundbreaking experiments. There are only </w:t>
      </w:r>
      <w:r w:rsidRPr="00F6020B">
        <w:rPr>
          <w:b/>
          <w:bCs/>
          <w:color w:val="D86DCB" w:themeColor="accent5" w:themeTint="99"/>
        </w:rPr>
        <w:t>60 slots available!</w:t>
      </w:r>
    </w:p>
    <w:p w14:paraId="7A9FD680" w14:textId="54CF0EA1" w:rsidR="00F4301A" w:rsidRPr="00ED19EB" w:rsidRDefault="00ED19EB" w:rsidP="004C1F8E">
      <w:r w:rsidRPr="00F6020B">
        <w:rPr>
          <w:b/>
          <w:bCs/>
        </w:rPr>
        <w:t xml:space="preserve">Please reply to the Email: </w:t>
      </w:r>
      <w:hyperlink r:id="rId4" w:history="1">
        <w:r w:rsidRPr="00F6020B">
          <w:rPr>
            <w:rStyle w:val="ae"/>
            <w:b/>
            <w:bCs/>
          </w:rPr>
          <w:t>icit2024_organizing@hotmail.com</w:t>
        </w:r>
      </w:hyperlink>
      <w:r w:rsidRPr="00F6020B">
        <w:rPr>
          <w:b/>
          <w:bCs/>
        </w:rPr>
        <w:t xml:space="preserve"> </w:t>
      </w:r>
      <w:r w:rsidR="00F6020B" w:rsidRPr="00F6020B">
        <w:rPr>
          <w:b/>
          <w:bCs/>
        </w:rPr>
        <w:t>to</w:t>
      </w:r>
      <w:r w:rsidRPr="00F6020B">
        <w:rPr>
          <w:b/>
          <w:bCs/>
        </w:rPr>
        <w:t xml:space="preserve"> confirm your slot!</w:t>
      </w:r>
      <w:r w:rsidRPr="00F6020B">
        <w:rPr>
          <w:b/>
          <w:bCs/>
          <w:lang w:val="en-GB"/>
        </w:rPr>
        <w:t xml:space="preserve"> </w:t>
      </w:r>
      <w:r w:rsidR="004C1F8E" w:rsidRPr="00F6020B">
        <w:rPr>
          <w:b/>
          <w:bCs/>
        </w:rPr>
        <w:t xml:space="preserve">See you at BRL! </w:t>
      </w:r>
      <w:r w:rsidR="004C1F8E">
        <w:rPr>
          <w:rFonts w:ascii="Segoe UI Emoji" w:hAnsi="Segoe UI Emoji" w:cs="Segoe UI Emoji"/>
        </w:rPr>
        <w:t>🚀</w:t>
      </w:r>
    </w:p>
    <w:p w14:paraId="731C0FEF" w14:textId="0D7D8A1D" w:rsidR="004C1F8E" w:rsidRDefault="004C1F8E" w:rsidP="004C1F8E">
      <w:r w:rsidRPr="00ED19EB">
        <w:rPr>
          <w:b/>
          <w:bCs/>
        </w:rPr>
        <w:t>Location:</w:t>
      </w:r>
      <w:r w:rsidRPr="004C1F8E">
        <w:t xml:space="preserve"> </w:t>
      </w:r>
      <w:r>
        <w:t>Bristol Robotics Laboratory,</w:t>
      </w:r>
      <w:r>
        <w:t xml:space="preserve"> </w:t>
      </w:r>
      <w:r>
        <w:t>University of the West of England, T Block</w:t>
      </w:r>
      <w:r>
        <w:t xml:space="preserve"> </w:t>
      </w:r>
      <w:r>
        <w:t>Frenchay Campus, Coldharbour Lane</w:t>
      </w:r>
      <w:r>
        <w:t xml:space="preserve"> </w:t>
      </w:r>
      <w:r>
        <w:t>Bristol, BS16 1QY</w:t>
      </w:r>
    </w:p>
    <w:p w14:paraId="537BD70D" w14:textId="35F7FFA3" w:rsidR="00F6020B" w:rsidRPr="003D736F" w:rsidRDefault="003D736F" w:rsidP="00F6020B">
      <w:pPr>
        <w:rPr>
          <w:b/>
          <w:bCs/>
          <w:lang w:val="en-GB"/>
        </w:rPr>
      </w:pPr>
      <w:r w:rsidRPr="003D736F">
        <w:rPr>
          <w:b/>
          <w:bCs/>
          <w:lang w:val="en-GB"/>
        </w:rPr>
        <w:t xml:space="preserve">Travel to BRL from the </w:t>
      </w:r>
      <w:r w:rsidR="00B725EC">
        <w:rPr>
          <w:b/>
          <w:bCs/>
          <w:lang w:val="en-GB"/>
        </w:rPr>
        <w:t>ICIT C</w:t>
      </w:r>
      <w:r w:rsidRPr="003D736F">
        <w:rPr>
          <w:b/>
          <w:bCs/>
          <w:lang w:val="en-GB"/>
        </w:rPr>
        <w:t xml:space="preserve">onference site: </w:t>
      </w:r>
      <w:r w:rsidR="00F6020B" w:rsidRPr="00F6020B">
        <w:rPr>
          <w:lang w:val="en-GB"/>
        </w:rPr>
        <w:t>10 min</w:t>
      </w:r>
      <w:r w:rsidR="00F6020B">
        <w:rPr>
          <w:b/>
          <w:bCs/>
          <w:lang w:val="en-GB"/>
        </w:rPr>
        <w:t xml:space="preserve"> </w:t>
      </w:r>
      <w:r w:rsidR="00F6020B">
        <w:rPr>
          <w:lang w:val="en-GB"/>
        </w:rPr>
        <w:t>w</w:t>
      </w:r>
      <w:r w:rsidR="00F6020B" w:rsidRPr="00F6020B">
        <w:rPr>
          <w:lang w:val="en-GB"/>
        </w:rPr>
        <w:t>alk from DoubleTree by Hilton Bristol City Centre to The Centre (stop C2) and then take the M1 to M4 Bus to arrive at Frenchay Campus, University of the West of England. The location of BRL within the Frenchay Campus is presented as follows:</w:t>
      </w:r>
    </w:p>
    <w:p w14:paraId="14B883C4" w14:textId="76D61B85" w:rsidR="003D736F" w:rsidRPr="00F6020B" w:rsidRDefault="00B725EC" w:rsidP="003D736F">
      <w:pPr>
        <w:rPr>
          <w:b/>
          <w:bCs/>
          <w:lang w:val="en-GB"/>
        </w:rPr>
      </w:pPr>
      <w:r>
        <w:rPr>
          <w:noProof/>
        </w:rPr>
        <w:lastRenderedPageBreak/>
        <w:drawing>
          <wp:inline distT="0" distB="0" distL="0" distR="0" wp14:anchorId="0EEAA552" wp14:editId="4E69CF18">
            <wp:extent cx="5274310" cy="2940685"/>
            <wp:effectExtent l="0" t="0" r="2540" b="0"/>
            <wp:docPr id="1715729474" name="图片 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29474" name="图片 1" descr="地图&#10;&#10;描述已自动生成"/>
                    <pic:cNvPicPr/>
                  </pic:nvPicPr>
                  <pic:blipFill>
                    <a:blip r:embed="rId5"/>
                    <a:stretch>
                      <a:fillRect/>
                    </a:stretch>
                  </pic:blipFill>
                  <pic:spPr>
                    <a:xfrm>
                      <a:off x="0" y="0"/>
                      <a:ext cx="5274310" cy="2940685"/>
                    </a:xfrm>
                    <a:prstGeom prst="rect">
                      <a:avLst/>
                    </a:prstGeom>
                  </pic:spPr>
                </pic:pic>
              </a:graphicData>
            </a:graphic>
          </wp:inline>
        </w:drawing>
      </w:r>
    </w:p>
    <w:sectPr w:rsidR="003D736F" w:rsidRPr="00F602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1A"/>
    <w:rsid w:val="003D736F"/>
    <w:rsid w:val="004C1F8E"/>
    <w:rsid w:val="00736650"/>
    <w:rsid w:val="00B725EC"/>
    <w:rsid w:val="00ED19EB"/>
    <w:rsid w:val="00F4301A"/>
    <w:rsid w:val="00F60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51F6"/>
  <w15:chartTrackingRefBased/>
  <w15:docId w15:val="{F27D5220-B0B3-4CDD-A7E9-580ABC84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430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430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30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4301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4301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4301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4301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301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4301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301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4301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4301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4301A"/>
    <w:rPr>
      <w:rFonts w:cstheme="majorBidi"/>
      <w:color w:val="0F4761" w:themeColor="accent1" w:themeShade="BF"/>
      <w:sz w:val="28"/>
      <w:szCs w:val="28"/>
    </w:rPr>
  </w:style>
  <w:style w:type="character" w:customStyle="1" w:styleId="50">
    <w:name w:val="标题 5 字符"/>
    <w:basedOn w:val="a0"/>
    <w:link w:val="5"/>
    <w:uiPriority w:val="9"/>
    <w:semiHidden/>
    <w:rsid w:val="00F4301A"/>
    <w:rPr>
      <w:rFonts w:cstheme="majorBidi"/>
      <w:color w:val="0F4761" w:themeColor="accent1" w:themeShade="BF"/>
      <w:sz w:val="24"/>
    </w:rPr>
  </w:style>
  <w:style w:type="character" w:customStyle="1" w:styleId="60">
    <w:name w:val="标题 6 字符"/>
    <w:basedOn w:val="a0"/>
    <w:link w:val="6"/>
    <w:uiPriority w:val="9"/>
    <w:semiHidden/>
    <w:rsid w:val="00F4301A"/>
    <w:rPr>
      <w:rFonts w:cstheme="majorBidi"/>
      <w:b/>
      <w:bCs/>
      <w:color w:val="0F4761" w:themeColor="accent1" w:themeShade="BF"/>
    </w:rPr>
  </w:style>
  <w:style w:type="character" w:customStyle="1" w:styleId="70">
    <w:name w:val="标题 7 字符"/>
    <w:basedOn w:val="a0"/>
    <w:link w:val="7"/>
    <w:uiPriority w:val="9"/>
    <w:semiHidden/>
    <w:rsid w:val="00F4301A"/>
    <w:rPr>
      <w:rFonts w:cstheme="majorBidi"/>
      <w:b/>
      <w:bCs/>
      <w:color w:val="595959" w:themeColor="text1" w:themeTint="A6"/>
    </w:rPr>
  </w:style>
  <w:style w:type="character" w:customStyle="1" w:styleId="80">
    <w:name w:val="标题 8 字符"/>
    <w:basedOn w:val="a0"/>
    <w:link w:val="8"/>
    <w:uiPriority w:val="9"/>
    <w:semiHidden/>
    <w:rsid w:val="00F4301A"/>
    <w:rPr>
      <w:rFonts w:cstheme="majorBidi"/>
      <w:color w:val="595959" w:themeColor="text1" w:themeTint="A6"/>
    </w:rPr>
  </w:style>
  <w:style w:type="character" w:customStyle="1" w:styleId="90">
    <w:name w:val="标题 9 字符"/>
    <w:basedOn w:val="a0"/>
    <w:link w:val="9"/>
    <w:uiPriority w:val="9"/>
    <w:semiHidden/>
    <w:rsid w:val="00F4301A"/>
    <w:rPr>
      <w:rFonts w:eastAsiaTheme="majorEastAsia" w:cstheme="majorBidi"/>
      <w:color w:val="595959" w:themeColor="text1" w:themeTint="A6"/>
    </w:rPr>
  </w:style>
  <w:style w:type="paragraph" w:styleId="a3">
    <w:name w:val="Title"/>
    <w:basedOn w:val="a"/>
    <w:next w:val="a"/>
    <w:link w:val="a4"/>
    <w:uiPriority w:val="10"/>
    <w:qFormat/>
    <w:rsid w:val="00F430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30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30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30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301A"/>
    <w:pPr>
      <w:spacing w:before="160"/>
      <w:jc w:val="center"/>
    </w:pPr>
    <w:rPr>
      <w:i/>
      <w:iCs/>
      <w:color w:val="404040" w:themeColor="text1" w:themeTint="BF"/>
    </w:rPr>
  </w:style>
  <w:style w:type="character" w:customStyle="1" w:styleId="a8">
    <w:name w:val="引用 字符"/>
    <w:basedOn w:val="a0"/>
    <w:link w:val="a7"/>
    <w:uiPriority w:val="29"/>
    <w:rsid w:val="00F4301A"/>
    <w:rPr>
      <w:i/>
      <w:iCs/>
      <w:color w:val="404040" w:themeColor="text1" w:themeTint="BF"/>
    </w:rPr>
  </w:style>
  <w:style w:type="paragraph" w:styleId="a9">
    <w:name w:val="List Paragraph"/>
    <w:basedOn w:val="a"/>
    <w:uiPriority w:val="34"/>
    <w:qFormat/>
    <w:rsid w:val="00F4301A"/>
    <w:pPr>
      <w:ind w:left="720"/>
      <w:contextualSpacing/>
    </w:pPr>
  </w:style>
  <w:style w:type="character" w:styleId="aa">
    <w:name w:val="Intense Emphasis"/>
    <w:basedOn w:val="a0"/>
    <w:uiPriority w:val="21"/>
    <w:qFormat/>
    <w:rsid w:val="00F4301A"/>
    <w:rPr>
      <w:i/>
      <w:iCs/>
      <w:color w:val="0F4761" w:themeColor="accent1" w:themeShade="BF"/>
    </w:rPr>
  </w:style>
  <w:style w:type="paragraph" w:styleId="ab">
    <w:name w:val="Intense Quote"/>
    <w:basedOn w:val="a"/>
    <w:next w:val="a"/>
    <w:link w:val="ac"/>
    <w:uiPriority w:val="30"/>
    <w:qFormat/>
    <w:rsid w:val="00F43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4301A"/>
    <w:rPr>
      <w:i/>
      <w:iCs/>
      <w:color w:val="0F4761" w:themeColor="accent1" w:themeShade="BF"/>
    </w:rPr>
  </w:style>
  <w:style w:type="character" w:styleId="ad">
    <w:name w:val="Intense Reference"/>
    <w:basedOn w:val="a0"/>
    <w:uiPriority w:val="32"/>
    <w:qFormat/>
    <w:rsid w:val="00F4301A"/>
    <w:rPr>
      <w:b/>
      <w:bCs/>
      <w:smallCaps/>
      <w:color w:val="0F4761" w:themeColor="accent1" w:themeShade="BF"/>
      <w:spacing w:val="5"/>
    </w:rPr>
  </w:style>
  <w:style w:type="character" w:styleId="ae">
    <w:name w:val="Hyperlink"/>
    <w:basedOn w:val="a0"/>
    <w:uiPriority w:val="99"/>
    <w:unhideWhenUsed/>
    <w:rsid w:val="00ED19EB"/>
    <w:rPr>
      <w:color w:val="467886" w:themeColor="hyperlink"/>
      <w:u w:val="single"/>
    </w:rPr>
  </w:style>
  <w:style w:type="character" w:styleId="af">
    <w:name w:val="Unresolved Mention"/>
    <w:basedOn w:val="a0"/>
    <w:uiPriority w:val="99"/>
    <w:semiHidden/>
    <w:unhideWhenUsed/>
    <w:rsid w:val="00ED1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icit2024_organizing@hot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Lu</dc:creator>
  <cp:keywords/>
  <dc:description/>
  <cp:lastModifiedBy>Zhenyu Lu</cp:lastModifiedBy>
  <cp:revision>6</cp:revision>
  <dcterms:created xsi:type="dcterms:W3CDTF">2024-03-18T09:46:00Z</dcterms:created>
  <dcterms:modified xsi:type="dcterms:W3CDTF">2024-03-18T10:05:00Z</dcterms:modified>
</cp:coreProperties>
</file>