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143" w14:textId="77777777" w:rsidR="00000000" w:rsidRDefault="00000000">
      <w:pPr>
        <w:numPr>
          <w:ilvl w:val="0"/>
          <w:numId w:val="1"/>
        </w:numPr>
        <w:rPr>
          <w:rFonts w:ascii="Times New Roman" w:hAnsi="Times New Roman"/>
        </w:rPr>
      </w:pPr>
      <w:r>
        <w:rPr>
          <w:rFonts w:ascii="Times New Roman" w:hAnsi="Times New Roman"/>
        </w:rPr>
        <w:t xml:space="preserve">Title of the </w:t>
      </w:r>
      <w:bookmarkStart w:id="0" w:name="OLE_LINK1"/>
      <w:r>
        <w:rPr>
          <w:rFonts w:ascii="Times New Roman" w:hAnsi="Times New Roman"/>
        </w:rPr>
        <w:t>special session</w:t>
      </w:r>
      <w:bookmarkEnd w:id="0"/>
    </w:p>
    <w:p w14:paraId="2456A8AE" w14:textId="77777777" w:rsidR="00000000" w:rsidRDefault="00000000">
      <w:pPr>
        <w:rPr>
          <w:rFonts w:ascii="Times New Roman" w:hAnsi="Times New Roman"/>
        </w:rPr>
      </w:pPr>
      <w:r>
        <w:rPr>
          <w:rFonts w:ascii="Times New Roman" w:hAnsi="Times New Roman"/>
        </w:rPr>
        <w:t>Intelligent Control Technologies in Medical Robotics</w:t>
      </w:r>
    </w:p>
    <w:p w14:paraId="2B91DDAD" w14:textId="77777777" w:rsidR="00000000" w:rsidRDefault="00000000">
      <w:pPr>
        <w:rPr>
          <w:rFonts w:ascii="Times New Roman" w:hAnsi="Times New Roman"/>
        </w:rPr>
      </w:pPr>
    </w:p>
    <w:p w14:paraId="15F1EDBF" w14:textId="77777777" w:rsidR="00000000" w:rsidRDefault="00000000">
      <w:pPr>
        <w:numPr>
          <w:ilvl w:val="0"/>
          <w:numId w:val="1"/>
        </w:numPr>
        <w:rPr>
          <w:rFonts w:ascii="Times New Roman" w:hAnsi="Times New Roman"/>
        </w:rPr>
      </w:pPr>
      <w:r>
        <w:rPr>
          <w:rFonts w:ascii="Times New Roman" w:hAnsi="Times New Roman"/>
        </w:rPr>
        <w:t>Brief description of the area of concern, with special focus on specific technical areas. Please make here an explicit reference to the sponsoring IES Technical Committee(s) (if any).</w:t>
      </w:r>
    </w:p>
    <w:p w14:paraId="7D3A7F31" w14:textId="77777777" w:rsidR="00000000" w:rsidRDefault="00000000">
      <w:pPr>
        <w:rPr>
          <w:rFonts w:ascii="Times New Roman" w:hAnsi="Times New Roman"/>
        </w:rPr>
      </w:pPr>
    </w:p>
    <w:p w14:paraId="482E6D97" w14:textId="77777777" w:rsidR="00000000" w:rsidRDefault="00000000">
      <w:pPr>
        <w:widowControl/>
        <w:adjustRightInd w:val="0"/>
        <w:snapToGrid w:val="0"/>
        <w:spacing w:line="288" w:lineRule="auto"/>
        <w:ind w:firstLineChars="200" w:firstLine="440"/>
        <w:rPr>
          <w:rFonts w:ascii="Times New Roman" w:eastAsia="微软雅黑" w:hAnsi="Times New Roman"/>
          <w:bCs/>
          <w:kern w:val="0"/>
          <w:sz w:val="22"/>
          <w:szCs w:val="22"/>
        </w:rPr>
      </w:pPr>
      <w:r>
        <w:rPr>
          <w:rFonts w:ascii="Times New Roman" w:eastAsia="微软雅黑" w:hAnsi="Times New Roman"/>
          <w:bCs/>
          <w:kern w:val="0"/>
          <w:sz w:val="22"/>
          <w:szCs w:val="22"/>
        </w:rPr>
        <w:t xml:space="preserve">With the development of science and technology, the research on the field of medical robots has attracted enormous attention in the past decade. Medical robotics have an extensive range of applications, such as surgical robots, rehabilitation robots, nursing robots, educational robots, etc. The control technology of these robots has a crucial impact on medical effectiveness and quality. However, complexities and uncertainties of the model, saturation of actuating machinery, and security constraints of systems are critical challenges in developing distinguished and superior medical robotic control systems. </w:t>
      </w:r>
      <w:r>
        <w:rPr>
          <w:rFonts w:ascii="Times New Roman" w:eastAsia="微软雅黑" w:hAnsi="Times New Roman"/>
          <w:bCs/>
        </w:rPr>
        <w:t>To accommodate these issues, various control methods have been proposed in recent years. These methodologies can consequently improve the overall performance of medical robots in undertaking a wide range of missions. </w:t>
      </w:r>
    </w:p>
    <w:p w14:paraId="382F1E2F" w14:textId="77777777" w:rsidR="00000000" w:rsidRDefault="00000000">
      <w:pPr>
        <w:widowControl/>
        <w:adjustRightInd w:val="0"/>
        <w:snapToGrid w:val="0"/>
        <w:spacing w:line="288" w:lineRule="auto"/>
        <w:ind w:firstLineChars="200" w:firstLine="440"/>
        <w:rPr>
          <w:rFonts w:ascii="Times New Roman" w:eastAsia="微软雅黑" w:hAnsi="Times New Roman"/>
          <w:bCs/>
          <w:kern w:val="0"/>
          <w:sz w:val="22"/>
          <w:szCs w:val="22"/>
        </w:rPr>
      </w:pPr>
      <w:r>
        <w:rPr>
          <w:rFonts w:ascii="Times New Roman" w:eastAsia="微软雅黑" w:hAnsi="Times New Roman"/>
          <w:bCs/>
          <w:kern w:val="0"/>
          <w:sz w:val="22"/>
          <w:szCs w:val="22"/>
        </w:rPr>
        <w:t xml:space="preserve">The main </w:t>
      </w:r>
      <w:r>
        <w:rPr>
          <w:rFonts w:ascii="Times New Roman" w:eastAsia="微软雅黑" w:hAnsi="Times New Roman"/>
          <w:bCs/>
        </w:rPr>
        <w:t>aim</w:t>
      </w:r>
      <w:r>
        <w:rPr>
          <w:rFonts w:ascii="Times New Roman" w:eastAsia="微软雅黑" w:hAnsi="Times New Roman"/>
          <w:bCs/>
          <w:kern w:val="0"/>
          <w:sz w:val="22"/>
          <w:szCs w:val="22"/>
        </w:rPr>
        <w:t xml:space="preserve"> of this special session is to present </w:t>
      </w:r>
      <w:r>
        <w:rPr>
          <w:rFonts w:ascii="Times New Roman" w:eastAsia="微软雅黑" w:hAnsi="Times New Roman"/>
          <w:bCs/>
        </w:rPr>
        <w:t xml:space="preserve">recent </w:t>
      </w:r>
      <w:r>
        <w:rPr>
          <w:rFonts w:ascii="Times New Roman" w:eastAsia="微软雅黑" w:hAnsi="Times New Roman"/>
          <w:bCs/>
          <w:kern w:val="0"/>
          <w:sz w:val="22"/>
          <w:szCs w:val="22"/>
        </w:rPr>
        <w:t>advances in the area of intelligent control in medical robotics based on model-based and data-driven technologies. The special session is subtitled below.</w:t>
      </w:r>
    </w:p>
    <w:p w14:paraId="02A5D33C" w14:textId="77777777" w:rsidR="00000000" w:rsidRDefault="00000000">
      <w:pPr>
        <w:widowControl/>
        <w:adjustRightInd w:val="0"/>
        <w:snapToGrid w:val="0"/>
        <w:spacing w:line="288" w:lineRule="auto"/>
        <w:rPr>
          <w:rFonts w:ascii="Times New Roman" w:hAnsi="Times New Roman"/>
        </w:rPr>
      </w:pPr>
      <w:r>
        <w:rPr>
          <w:rFonts w:ascii="Times New Roman" w:eastAsia="微软雅黑" w:hAnsi="Times New Roman"/>
          <w:bCs/>
          <w:kern w:val="0"/>
          <w:sz w:val="22"/>
          <w:szCs w:val="22"/>
        </w:rPr>
        <w:t>1. Intelligent control methods for medical robots</w:t>
      </w:r>
    </w:p>
    <w:p w14:paraId="2EA55653" w14:textId="77777777" w:rsidR="00000000" w:rsidRDefault="00000000">
      <w:pPr>
        <w:rPr>
          <w:rFonts w:ascii="Times New Roman" w:hAnsi="Times New Roman"/>
        </w:rPr>
      </w:pPr>
      <w:r>
        <w:rPr>
          <w:rFonts w:ascii="Times New Roman" w:hAnsi="Times New Roman"/>
        </w:rPr>
        <w:t>2. Intelligent navigation and path planning methods for medical robots</w:t>
      </w:r>
    </w:p>
    <w:p w14:paraId="17ED8A78" w14:textId="77777777" w:rsidR="00000000" w:rsidRDefault="00000000">
      <w:pPr>
        <w:rPr>
          <w:rFonts w:ascii="Times New Roman" w:hAnsi="Times New Roman"/>
        </w:rPr>
      </w:pPr>
      <w:r>
        <w:rPr>
          <w:rFonts w:ascii="Times New Roman" w:hAnsi="Times New Roman"/>
        </w:rPr>
        <w:t>3. Learning-based control method for medical robots</w:t>
      </w:r>
    </w:p>
    <w:p w14:paraId="0EE5DFAF" w14:textId="77777777" w:rsidR="00000000" w:rsidRDefault="00000000">
      <w:pPr>
        <w:rPr>
          <w:rFonts w:ascii="Times New Roman" w:hAnsi="Times New Roman"/>
        </w:rPr>
      </w:pPr>
      <w:r>
        <w:rPr>
          <w:rFonts w:ascii="Times New Roman" w:hAnsi="Times New Roman"/>
        </w:rPr>
        <w:t>4. Resilient estimation and control in medical robots</w:t>
      </w:r>
    </w:p>
    <w:p w14:paraId="23C2F7FF" w14:textId="77777777" w:rsidR="00000000" w:rsidRDefault="00000000">
      <w:pPr>
        <w:rPr>
          <w:rFonts w:ascii="Times New Roman" w:hAnsi="Times New Roman"/>
        </w:rPr>
      </w:pPr>
      <w:bookmarkStart w:id="1" w:name="OLE_LINK2"/>
      <w:r>
        <w:rPr>
          <w:rFonts w:ascii="Times New Roman" w:hAnsi="Times New Roman"/>
        </w:rPr>
        <w:t>5. Human-robot interaction methods</w:t>
      </w:r>
    </w:p>
    <w:p w14:paraId="09B0A6B1" w14:textId="77777777" w:rsidR="00000000" w:rsidRDefault="00000000">
      <w:pPr>
        <w:rPr>
          <w:rFonts w:ascii="Times New Roman" w:hAnsi="Times New Roman"/>
        </w:rPr>
      </w:pPr>
      <w:r>
        <w:rPr>
          <w:rFonts w:ascii="Times New Roman" w:hAnsi="Times New Roman"/>
        </w:rPr>
        <w:t>6. Networked and distributed intelligent control in medical robots</w:t>
      </w:r>
    </w:p>
    <w:p w14:paraId="58F7787D" w14:textId="77777777" w:rsidR="00000000" w:rsidRDefault="00000000">
      <w:pPr>
        <w:rPr>
          <w:rFonts w:ascii="Times New Roman" w:hAnsi="Times New Roman"/>
        </w:rPr>
      </w:pPr>
      <w:r>
        <w:rPr>
          <w:rFonts w:ascii="Times New Roman" w:hAnsi="Times New Roman"/>
        </w:rPr>
        <w:t>7 Simulation and modeling of robotic systems</w:t>
      </w:r>
    </w:p>
    <w:bookmarkEnd w:id="1"/>
    <w:p w14:paraId="28D64959" w14:textId="77777777" w:rsidR="00000000" w:rsidRDefault="00000000">
      <w:pPr>
        <w:rPr>
          <w:rFonts w:ascii="Times New Roman" w:hAnsi="Times New Roman"/>
        </w:rPr>
      </w:pPr>
    </w:p>
    <w:p w14:paraId="3FC8B16D" w14:textId="77777777" w:rsidR="00000000" w:rsidRDefault="00000000">
      <w:pPr>
        <w:rPr>
          <w:rFonts w:ascii="Times New Roman" w:hAnsi="Times New Roman"/>
        </w:rPr>
      </w:pPr>
    </w:p>
    <w:p w14:paraId="114B7120" w14:textId="77777777" w:rsidR="00000000" w:rsidRDefault="00000000">
      <w:pPr>
        <w:numPr>
          <w:ilvl w:val="0"/>
          <w:numId w:val="1"/>
        </w:numPr>
        <w:rPr>
          <w:rFonts w:ascii="Times New Roman" w:hAnsi="Times New Roman"/>
        </w:rPr>
      </w:pPr>
      <w:r>
        <w:rPr>
          <w:rFonts w:ascii="Times New Roman" w:hAnsi="Times New Roman"/>
        </w:rPr>
        <w:t>The name and contact information of two or more special session organisers, who are willing to promote and organise a sufficient number of quality submissions to the special session.</w:t>
      </w:r>
    </w:p>
    <w:p w14:paraId="163F99E4" w14:textId="77777777" w:rsidR="00000000" w:rsidRDefault="00000000">
      <w:pPr>
        <w:rPr>
          <w:rFonts w:ascii="Times New Roman" w:hAnsi="Times New Roman"/>
        </w:rPr>
      </w:pPr>
    </w:p>
    <w:p w14:paraId="20FF7B53" w14:textId="77777777" w:rsidR="00000000" w:rsidRDefault="00000000">
      <w:pPr>
        <w:rPr>
          <w:rFonts w:ascii="Times New Roman" w:hAnsi="Times New Roman"/>
        </w:rPr>
      </w:pPr>
    </w:p>
    <w:p w14:paraId="042ADB2D" w14:textId="77777777" w:rsidR="00000000" w:rsidRDefault="00000000">
      <w:pPr>
        <w:numPr>
          <w:ilvl w:val="0"/>
          <w:numId w:val="1"/>
        </w:numPr>
        <w:rPr>
          <w:rFonts w:ascii="Times New Roman" w:hAnsi="Times New Roman"/>
        </w:rPr>
      </w:pPr>
      <w:r>
        <w:rPr>
          <w:rFonts w:ascii="Times New Roman" w:hAnsi="Times New Roman"/>
        </w:rPr>
        <w:t>The background of the organisers.</w:t>
      </w:r>
    </w:p>
    <w:p w14:paraId="7B26ED6A" w14:textId="77777777" w:rsidR="00000000" w:rsidRDefault="00000000">
      <w:pPr>
        <w:rPr>
          <w:rFonts w:ascii="Times New Roman" w:hAnsi="Times New Roman" w:hint="eastAsia"/>
        </w:rPr>
      </w:pPr>
      <w:r>
        <w:rPr>
          <w:rFonts w:ascii="Times New Roman" w:hAnsi="Times New Roman" w:hint="eastAsia"/>
        </w:rPr>
        <w:t xml:space="preserve">Dan Zhang: Department of Automation, Zhejiang University of Technology. </w:t>
      </w:r>
    </w:p>
    <w:p w14:paraId="1F6EF1D2" w14:textId="77777777" w:rsidR="00000000" w:rsidRDefault="00000000">
      <w:pPr>
        <w:rPr>
          <w:rFonts w:ascii="Times New Roman" w:hAnsi="Times New Roman"/>
        </w:rPr>
      </w:pPr>
      <w:r>
        <w:rPr>
          <w:rFonts w:ascii="Times New Roman" w:hAnsi="Times New Roman" w:hint="eastAsia"/>
        </w:rPr>
        <w:t xml:space="preserve">Contact: </w:t>
      </w:r>
      <w:r>
        <w:rPr>
          <w:rFonts w:ascii="Times New Roman" w:hAnsi="Times New Roman" w:hint="eastAsia"/>
          <w:u w:val="single"/>
        </w:rPr>
        <w:t>danzhang@zjut.edu.cn</w:t>
      </w:r>
    </w:p>
    <w:p w14:paraId="7E3FD7EE" w14:textId="77777777" w:rsidR="00000000" w:rsidRDefault="00000000">
      <w:pPr>
        <w:rPr>
          <w:rFonts w:ascii="Times New Roman" w:hAnsi="Times New Roman" w:hint="eastAsia"/>
        </w:rPr>
      </w:pPr>
      <w:r>
        <w:rPr>
          <w:rFonts w:ascii="Times New Roman" w:hAnsi="Times New Roman" w:hint="eastAsia"/>
        </w:rPr>
        <w:t xml:space="preserve">Xuming Zhang: </w:t>
      </w:r>
      <w:r>
        <w:rPr>
          <w:rFonts w:ascii="Times New Roman" w:hAnsi="Times New Roman"/>
        </w:rPr>
        <w:t>Department of Biomedical Engineering, Huazhong University of Science and Technology</w:t>
      </w:r>
      <w:r>
        <w:rPr>
          <w:rFonts w:ascii="Times New Roman" w:hAnsi="Times New Roman" w:hint="eastAsia"/>
        </w:rPr>
        <w:t>.</w:t>
      </w:r>
    </w:p>
    <w:p w14:paraId="724BD313" w14:textId="77777777" w:rsidR="00000000" w:rsidRDefault="00000000">
      <w:pPr>
        <w:rPr>
          <w:rFonts w:ascii="Times New Roman" w:hAnsi="Times New Roman"/>
        </w:rPr>
      </w:pPr>
      <w:r>
        <w:rPr>
          <w:rFonts w:ascii="Times New Roman" w:hAnsi="Times New Roman" w:hint="eastAsia"/>
        </w:rPr>
        <w:t xml:space="preserve">Contact: </w:t>
      </w:r>
      <w:r>
        <w:rPr>
          <w:rStyle w:val="a8"/>
          <w:rFonts w:ascii="Times New Roman" w:eastAsia="微软雅黑" w:hAnsi="Times New Roman"/>
          <w:bCs/>
          <w:color w:val="auto"/>
          <w:sz w:val="20"/>
          <w:szCs w:val="20"/>
        </w:rPr>
        <w:t>zxmboshi@hust.edu.cn</w:t>
      </w:r>
    </w:p>
    <w:p w14:paraId="61ED656E" w14:textId="77777777" w:rsidR="00000000" w:rsidRDefault="00000000">
      <w:pPr>
        <w:rPr>
          <w:rFonts w:ascii="Times New Roman" w:hAnsi="Times New Roman" w:hint="eastAsia"/>
        </w:rPr>
      </w:pPr>
    </w:p>
    <w:p w14:paraId="6B590B98" w14:textId="77777777" w:rsidR="00000000" w:rsidRDefault="00000000">
      <w:pPr>
        <w:rPr>
          <w:rFonts w:ascii="Times New Roman" w:hAnsi="Times New Roman"/>
        </w:rPr>
      </w:pPr>
    </w:p>
    <w:p w14:paraId="521EAFDE" w14:textId="77777777" w:rsidR="00000000" w:rsidRDefault="00000000">
      <w:pPr>
        <w:numPr>
          <w:ilvl w:val="0"/>
          <w:numId w:val="1"/>
        </w:numPr>
        <w:rPr>
          <w:rFonts w:ascii="Times New Roman" w:hAnsi="Times New Roman"/>
        </w:rPr>
      </w:pPr>
      <w:r>
        <w:rPr>
          <w:rFonts w:ascii="Times New Roman" w:hAnsi="Times New Roman"/>
        </w:rPr>
        <w:t>A list of potential reviewers and their affiliations.</w:t>
      </w:r>
    </w:p>
    <w:p w14:paraId="7E4DB5FB" w14:textId="77777777" w:rsidR="00000000" w:rsidRDefault="00000000">
      <w:pPr>
        <w:rPr>
          <w:rFonts w:ascii="Times New Roman" w:hAnsi="Times New Roman"/>
        </w:rPr>
      </w:pPr>
      <w:r>
        <w:rPr>
          <w:rFonts w:ascii="Times New Roman" w:hAnsi="Times New Roman"/>
        </w:rPr>
        <w:t>Qiang Huang: qhuang@bit.edu.cn, Beijing Institute of Technology</w:t>
      </w:r>
    </w:p>
    <w:p w14:paraId="064B5254" w14:textId="77777777" w:rsidR="00000000" w:rsidRDefault="00000000">
      <w:pPr>
        <w:rPr>
          <w:rFonts w:ascii="Times New Roman" w:hAnsi="Times New Roman"/>
        </w:rPr>
      </w:pPr>
      <w:r>
        <w:rPr>
          <w:rFonts w:ascii="Times New Roman" w:hAnsi="Times New Roman"/>
        </w:rPr>
        <w:t>Huijun Gao: hjgao@hit.edu.cn, Harbin Institute of Technology</w:t>
      </w:r>
    </w:p>
    <w:p w14:paraId="12A2029C" w14:textId="77777777" w:rsidR="00000000" w:rsidRDefault="00000000">
      <w:pPr>
        <w:rPr>
          <w:rFonts w:ascii="Times New Roman" w:hAnsi="Times New Roman"/>
        </w:rPr>
      </w:pPr>
      <w:r>
        <w:rPr>
          <w:rFonts w:ascii="Times New Roman" w:hAnsi="Times New Roman"/>
        </w:rPr>
        <w:t>Long Cheng: long.cheng@ia.ac.cn, University of Chinese Academy of Sciences</w:t>
      </w:r>
    </w:p>
    <w:p w14:paraId="6C4AE6F2" w14:textId="77777777" w:rsidR="00000000" w:rsidRDefault="00000000">
      <w:pPr>
        <w:rPr>
          <w:rFonts w:ascii="Times New Roman" w:hAnsi="Times New Roman"/>
        </w:rPr>
      </w:pPr>
      <w:r>
        <w:rPr>
          <w:rFonts w:ascii="Times New Roman" w:hAnsi="Times New Roman"/>
        </w:rPr>
        <w:t>Chao Xu: cxu@zju.edu.cn, Zhejiang University</w:t>
      </w:r>
    </w:p>
    <w:p w14:paraId="108ACEAC" w14:textId="77777777" w:rsidR="00000000" w:rsidRDefault="00000000">
      <w:pPr>
        <w:rPr>
          <w:rFonts w:ascii="Times New Roman" w:hAnsi="Times New Roman"/>
        </w:rPr>
      </w:pPr>
      <w:r>
        <w:rPr>
          <w:rFonts w:ascii="Times New Roman" w:hAnsi="Times New Roman"/>
        </w:rPr>
        <w:lastRenderedPageBreak/>
        <w:t>Hesheng Wang: wanghesheng@sjtu.edu.cn, Shanghai Jiao Tong University</w:t>
      </w:r>
    </w:p>
    <w:p w14:paraId="38276098" w14:textId="77777777" w:rsidR="00000000" w:rsidRDefault="00000000">
      <w:pPr>
        <w:rPr>
          <w:rFonts w:ascii="Times New Roman" w:hAnsi="Times New Roman"/>
        </w:rPr>
      </w:pPr>
      <w:r>
        <w:rPr>
          <w:rFonts w:ascii="Times New Roman" w:hAnsi="Times New Roman"/>
        </w:rPr>
        <w:t>Chenguang Yang: cyang@ieee.org, University of the West of England</w:t>
      </w:r>
    </w:p>
    <w:p w14:paraId="59B18554" w14:textId="77777777" w:rsidR="00000000" w:rsidRDefault="00000000">
      <w:pPr>
        <w:rPr>
          <w:rFonts w:ascii="Times New Roman" w:hAnsi="Times New Roman"/>
        </w:rPr>
      </w:pPr>
    </w:p>
    <w:p w14:paraId="0A54C6C1" w14:textId="77777777" w:rsidR="00000000" w:rsidRDefault="00000000">
      <w:pPr>
        <w:numPr>
          <w:ilvl w:val="0"/>
          <w:numId w:val="1"/>
        </w:numPr>
        <w:rPr>
          <w:rFonts w:ascii="Times New Roman" w:hAnsi="Times New Roman"/>
        </w:rPr>
      </w:pPr>
      <w:r>
        <w:rPr>
          <w:rFonts w:ascii="Times New Roman" w:hAnsi="Times New Roman"/>
        </w:rPr>
        <w:t>Short CV of the proposers.</w:t>
      </w:r>
    </w:p>
    <w:p w14:paraId="7159886B" w14:textId="77777777" w:rsidR="00000000" w:rsidRDefault="00000000">
      <w:pPr>
        <w:rPr>
          <w:rFonts w:ascii="Times New Roman" w:hAnsi="Times New Roman"/>
        </w:rPr>
      </w:pPr>
      <w:r>
        <w:rPr>
          <w:rFonts w:ascii="Times New Roman" w:hAnsi="Times New Roman"/>
        </w:rPr>
        <w:t>Dan</w:t>
      </w:r>
      <w:r>
        <w:rPr>
          <w:rFonts w:ascii="Times New Roman" w:hAnsi="Times New Roman" w:hint="eastAsia"/>
        </w:rPr>
        <w:t xml:space="preserve"> </w:t>
      </w:r>
      <w:r>
        <w:rPr>
          <w:rFonts w:ascii="Times New Roman" w:hAnsi="Times New Roman"/>
        </w:rPr>
        <w:t>Zhang (Senior Member, IEEE) received the B.E. degree in automation and the Ph.D. degree in control theory and control engineering from the Zhejiang University of Technology, Hangzhou, China, in 2007 and 2013, respectively. He was a Research Fellow with Nanyang Technological University, Singapore, from 2013 to 2014, the National University of Singapore, Singapore, from 2016 to 2017, and City University of Hong Kong, Hong Kong, from 2017 to 2019, respectively. He also visited the School of Electrical and Electronic Engineering, Nanyang Technological University, in 2020. He is currently a Full Professor with the Department of Automation, Zhejiang University of Technology. His research interests include industrial cyber—physical systems, deep learning and its applications. Dr. Zhang is an Associate Editor for IEEE TRANSACTIONS ON INSTRUMENTATION AND MEASUREMENT, ISA Transactions, Signal, Image and Video Processing, International Journal of Control, Automation and Systems, International Journal of Uncertainty, Fuzziness and Knowledge-based Systems, IET Electronics Letters, Cyberphysical Systems.</w:t>
      </w:r>
    </w:p>
    <w:p w14:paraId="12D35474" w14:textId="77777777" w:rsidR="00000000" w:rsidRDefault="00000000">
      <w:pPr>
        <w:rPr>
          <w:rFonts w:ascii="Times New Roman" w:hAnsi="Times New Roman"/>
        </w:rPr>
      </w:pPr>
    </w:p>
    <w:p w14:paraId="505BA90D" w14:textId="77777777" w:rsidR="00E538B2" w:rsidRDefault="00000000">
      <w:pPr>
        <w:rPr>
          <w:rFonts w:ascii="Times New Roman" w:hAnsi="Times New Roman"/>
        </w:rPr>
      </w:pPr>
      <w:r>
        <w:rPr>
          <w:rFonts w:ascii="Times New Roman" w:hAnsi="Times New Roman"/>
        </w:rPr>
        <w:t>Xuming Zhang is associate professor at the Department of Biomedical Engineering, College of Life Science and Technology, Huazhong University of Science and Technology. He was a postdoctoral researcher with Huazhong University of Science and Technology, China, from 2006 to 2008, University of California, Davis, USA, from 2008 to 2009. His research interest includes medical image processing, surgical navigation and surgical robot. He has published more than 50 papers in distinguished journals such as IEEE Transactions on Medical Imaging, IEEE Journal of Biomedical and Health Informatics, Optics Letters, and Optics Express. Xuming Zhang is an ordinary Member of Chinese Association for Artificial Intelligence and Chinese Society of Biomedical Engineering.</w:t>
      </w:r>
    </w:p>
    <w:sectPr w:rsidR="00E538B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CCA9A"/>
    <w:multiLevelType w:val="singleLevel"/>
    <w:tmpl w:val="601CCA9A"/>
    <w:lvl w:ilvl="0">
      <w:start w:val="1"/>
      <w:numFmt w:val="bullet"/>
      <w:lvlText w:val=""/>
      <w:lvlJc w:val="left"/>
      <w:pPr>
        <w:ind w:left="420" w:hanging="420"/>
      </w:pPr>
      <w:rPr>
        <w:rFonts w:ascii="Wingdings" w:hAnsi="Wingdings" w:hint="default"/>
      </w:rPr>
    </w:lvl>
  </w:abstractNum>
  <w:num w:numId="1" w16cid:durableId="15303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ZlNmM4ZmQyMjUwYmVjMjE4MmU1OWJhNzc0NTJlNjcifQ=="/>
  </w:docVars>
  <w:rsids>
    <w:rsidRoot w:val="006202A8"/>
    <w:rsid w:val="002F5F06"/>
    <w:rsid w:val="005600F0"/>
    <w:rsid w:val="005D5918"/>
    <w:rsid w:val="006202A8"/>
    <w:rsid w:val="00820FE1"/>
    <w:rsid w:val="00847FB9"/>
    <w:rsid w:val="008E16DD"/>
    <w:rsid w:val="009E5025"/>
    <w:rsid w:val="00D248FD"/>
    <w:rsid w:val="00DA5585"/>
    <w:rsid w:val="00E538B2"/>
    <w:rsid w:val="00EF5021"/>
    <w:rsid w:val="00F518C5"/>
    <w:rsid w:val="03CE4985"/>
    <w:rsid w:val="1C1E64AF"/>
    <w:rsid w:val="3FFF2A05"/>
    <w:rsid w:val="42306887"/>
    <w:rsid w:val="433A476F"/>
    <w:rsid w:val="4A7B537E"/>
    <w:rsid w:val="4D7D31BB"/>
    <w:rsid w:val="505521CD"/>
    <w:rsid w:val="519626A2"/>
    <w:rsid w:val="5DB20C5F"/>
    <w:rsid w:val="6DDC1E71"/>
    <w:rsid w:val="774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D3575"/>
  <w15:chartTrackingRefBased/>
  <w15:docId w15:val="{153C30D0-FB98-4A52-BE52-D0126DD5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Normal (Web)"/>
    <w:basedOn w:val="a"/>
    <w:uiPriority w:val="99"/>
    <w:unhideWhenUsed/>
    <w:qFormat/>
    <w:pPr>
      <w:spacing w:before="100" w:beforeAutospacing="1" w:after="100" w:afterAutospacing="1"/>
      <w:jc w:val="left"/>
    </w:pPr>
    <w:rPr>
      <w:rFonts w:ascii="Times New Roman" w:eastAsia="Times New Roman" w:hAnsi="Times New Roman"/>
      <w:sz w:val="24"/>
    </w:rPr>
  </w:style>
  <w:style w:type="character" w:styleId="a8">
    <w:name w:val="Hyperlink"/>
    <w:basedOn w:val="a0"/>
    <w:rPr>
      <w:color w:val="0000FF"/>
      <w:u w:val="single"/>
    </w:rPr>
  </w:style>
  <w:style w:type="character" w:styleId="a9">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辰飞 侯</cp:lastModifiedBy>
  <cp:revision>2</cp:revision>
  <dcterms:created xsi:type="dcterms:W3CDTF">2024-02-24T04:20:00Z</dcterms:created>
  <dcterms:modified xsi:type="dcterms:W3CDTF">2024-02-24T04:20:00Z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16BAEFF0B96D412BADD948BB4265E138_13</vt:lpwstr>
  </property>
</Properties>
</file>