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5225"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color w:val="000000"/>
          <w:sz w:val="24"/>
          <w:szCs w:val="24"/>
        </w:rPr>
      </w:pPr>
    </w:p>
    <w:tbl>
      <w:tblPr>
        <w:tblStyle w:val="a"/>
        <w:tblW w:w="10906"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14:paraId="25A5F83E" w14:textId="77777777">
        <w:tc>
          <w:tcPr>
            <w:tcW w:w="10906" w:type="dxa"/>
            <w:shd w:val="clear" w:color="auto" w:fill="0F2E5C"/>
            <w:tcMar>
              <w:top w:w="260" w:type="dxa"/>
              <w:left w:w="400" w:type="dxa"/>
              <w:bottom w:w="260" w:type="dxa"/>
              <w:right w:w="400" w:type="dxa"/>
            </w:tcMar>
          </w:tcPr>
          <w:p w14:paraId="253A2205" w14:textId="77777777" w:rsidR="00513174" w:rsidRDefault="00950611">
            <w:pPr>
              <w:pStyle w:val="Normal1"/>
              <w:spacing w:after="40"/>
              <w:jc w:val="center"/>
              <w:rPr>
                <w:rFonts w:ascii="Calibri" w:eastAsia="Calibri" w:hAnsi="Calibri" w:cs="Calibri"/>
                <w:sz w:val="22"/>
                <w:szCs w:val="22"/>
              </w:rPr>
            </w:pPr>
            <w:r>
              <w:rPr>
                <w:rFonts w:ascii="Calibri" w:eastAsia="Calibri" w:hAnsi="Calibri" w:cs="Calibri"/>
                <w:b/>
                <w:bCs/>
                <w:color w:val="FFFFFF"/>
                <w:sz w:val="22"/>
                <w:szCs w:val="22"/>
              </w:rPr>
              <w:t>IEEE SYSTEMS, MAN, AND CYBERNETICS SOCIETY</w:t>
            </w:r>
          </w:p>
          <w:p w14:paraId="4237E5B8" w14:textId="77777777" w:rsidR="00513174" w:rsidRDefault="00950611">
            <w:pPr>
              <w:pStyle w:val="Normal1"/>
              <w:spacing w:after="40"/>
              <w:jc w:val="center"/>
              <w:rPr>
                <w:rFonts w:ascii="Calibri" w:eastAsia="Calibri" w:hAnsi="Calibri" w:cs="Calibri"/>
                <w:sz w:val="22"/>
                <w:szCs w:val="22"/>
              </w:rPr>
            </w:pPr>
            <w:r>
              <w:rPr>
                <w:rFonts w:ascii="Calibri" w:eastAsia="Calibri" w:hAnsi="Calibri" w:cs="Calibri"/>
                <w:color w:val="C9962C"/>
              </w:rPr>
              <w:t>STUDENT BRANCH CHAPTER</w:t>
            </w:r>
          </w:p>
          <w:p w14:paraId="75749DC1" w14:textId="77777777" w:rsidR="00513174" w:rsidRDefault="00950611">
            <w:pPr>
              <w:pStyle w:val="Normal1"/>
              <w:jc w:val="center"/>
              <w:rPr>
                <w:rFonts w:ascii="Calibri" w:eastAsia="Calibri" w:hAnsi="Calibri" w:cs="Calibri"/>
                <w:sz w:val="22"/>
                <w:szCs w:val="22"/>
              </w:rPr>
            </w:pPr>
            <w:r>
              <w:rPr>
                <w:rFonts w:ascii="Calibri" w:eastAsia="Calibri" w:hAnsi="Calibri" w:cs="Calibri"/>
                <w:b/>
                <w:bCs/>
                <w:color w:val="FFFFFF"/>
                <w:sz w:val="28"/>
                <w:szCs w:val="28"/>
              </w:rPr>
              <w:t>KALYANI GOVERNMENT ENGINEERING COLLEGE</w:t>
            </w:r>
          </w:p>
          <w:p w14:paraId="15D4F41F" w14:textId="1FEB0951" w:rsidR="00513174" w:rsidRDefault="00BE2369">
            <w:pPr>
              <w:pStyle w:val="Normal1"/>
              <w:jc w:val="center"/>
              <w:rPr>
                <w:rFonts w:ascii="Calibri" w:eastAsia="Calibri" w:hAnsi="Calibri" w:cs="Calibri"/>
                <w:sz w:val="22"/>
                <w:szCs w:val="22"/>
              </w:rPr>
            </w:pPr>
            <w:r>
              <w:rPr>
                <w:rFonts w:ascii="Calibri" w:eastAsia="Calibri" w:hAnsi="Calibri" w:cs="Calibri"/>
                <w:color w:val="D9D9D9"/>
              </w:rPr>
              <w:t>(KGEC)</w:t>
            </w:r>
          </w:p>
        </w:tc>
      </w:tr>
    </w:tbl>
    <w:p w14:paraId="5A41B4D4" w14:textId="77777777" w:rsidR="00513174" w:rsidRDefault="00950611" w:rsidP="00883380">
      <w:pPr>
        <w:pStyle w:val="Normal1"/>
        <w:spacing w:after="40"/>
        <w:ind w:left="720" w:firstLine="720"/>
        <w:rPr>
          <w:rFonts w:ascii="Calibri" w:eastAsia="Calibri" w:hAnsi="Calibri" w:cs="Calibri"/>
          <w:sz w:val="22"/>
          <w:szCs w:val="22"/>
        </w:rPr>
      </w:pPr>
      <w:r>
        <w:rPr>
          <w:rFonts w:ascii="Calibri" w:eastAsia="Calibri" w:hAnsi="Calibri" w:cs="Calibri"/>
          <w:b/>
          <w:bCs/>
          <w:color w:val="0F2E5C"/>
          <w:sz w:val="42"/>
          <w:szCs w:val="42"/>
        </w:rPr>
        <w:t>SUMMER RESEARCH INTERNSHIP PROGRAMME</w:t>
      </w:r>
    </w:p>
    <w:p w14:paraId="25C30734" w14:textId="77777777" w:rsidR="00513174" w:rsidRDefault="00950611">
      <w:pPr>
        <w:pStyle w:val="Normal1"/>
        <w:spacing w:after="30"/>
        <w:jc w:val="center"/>
        <w:rPr>
          <w:rFonts w:ascii="Calibri" w:eastAsia="Calibri" w:hAnsi="Calibri" w:cs="Calibri"/>
          <w:sz w:val="22"/>
          <w:szCs w:val="22"/>
        </w:rPr>
      </w:pPr>
      <w:r>
        <w:rPr>
          <w:rFonts w:ascii="Calibri" w:eastAsia="Calibri" w:hAnsi="Calibri" w:cs="Calibri"/>
          <w:b/>
          <w:bCs/>
          <w:color w:val="C9962C"/>
          <w:sz w:val="34"/>
          <w:szCs w:val="34"/>
        </w:rPr>
        <w:t>2 0 2 6</w:t>
      </w:r>
    </w:p>
    <w:p w14:paraId="45F815BB" w14:textId="77777777" w:rsidR="00513174" w:rsidRDefault="00513174" w:rsidP="00883380">
      <w:pPr>
        <w:pStyle w:val="Normal1"/>
        <w:pBdr>
          <w:bottom w:val="single" w:sz="8" w:space="8" w:color="C9962C"/>
        </w:pBdr>
        <w:spacing w:after="20"/>
        <w:rPr>
          <w:rFonts w:ascii="Calibri" w:eastAsia="Calibri" w:hAnsi="Calibri" w:cs="Calibri"/>
          <w:sz w:val="22"/>
          <w:szCs w:val="22"/>
        </w:rPr>
      </w:pPr>
    </w:p>
    <w:p w14:paraId="5966777B" w14:textId="77777777" w:rsidR="00513174" w:rsidRDefault="00950611">
      <w:pPr>
        <w:pStyle w:val="Normal1"/>
        <w:spacing w:before="100" w:after="320"/>
        <w:jc w:val="center"/>
        <w:rPr>
          <w:rFonts w:ascii="Calibri" w:eastAsia="Calibri" w:hAnsi="Calibri" w:cs="Calibri"/>
          <w:sz w:val="22"/>
          <w:szCs w:val="22"/>
        </w:rPr>
      </w:pPr>
      <w:r>
        <w:rPr>
          <w:rFonts w:ascii="Calibri" w:eastAsia="Calibri" w:hAnsi="Calibri" w:cs="Calibri"/>
          <w:i/>
          <w:iCs/>
          <w:color w:val="6E6E6E"/>
          <w:sz w:val="24"/>
          <w:szCs w:val="24"/>
        </w:rPr>
        <w:t>FINAL RESEARCH REPORT — SUBMISSION COVER PAGE</w:t>
      </w:r>
    </w:p>
    <w:tbl>
      <w:tblPr>
        <w:tblStyle w:val="a0"/>
        <w:tblW w:w="10906"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14:paraId="7C039652" w14:textId="77777777">
        <w:tc>
          <w:tcPr>
            <w:tcW w:w="10906" w:type="dxa"/>
            <w:tcBorders>
              <w:top w:val="single" w:sz="4" w:space="0" w:color="C9962C"/>
              <w:left w:val="single" w:sz="4" w:space="0" w:color="C9962C"/>
              <w:bottom w:val="single" w:sz="4" w:space="0" w:color="C9962C"/>
              <w:right w:val="single" w:sz="4" w:space="0" w:color="C9962C"/>
            </w:tcBorders>
            <w:shd w:val="clear" w:color="auto" w:fill="FBF3E3"/>
            <w:tcMar>
              <w:top w:w="220" w:type="dxa"/>
              <w:left w:w="300" w:type="dxa"/>
              <w:bottom w:w="260" w:type="dxa"/>
              <w:right w:w="300" w:type="dxa"/>
            </w:tcMar>
          </w:tcPr>
          <w:p w14:paraId="4B028DA3" w14:textId="77777777" w:rsidR="00513174" w:rsidRDefault="00950611">
            <w:pPr>
              <w:pStyle w:val="Normal1"/>
              <w:spacing w:after="100"/>
              <w:jc w:val="center"/>
              <w:rPr>
                <w:rFonts w:ascii="Calibri" w:eastAsia="Calibri" w:hAnsi="Calibri" w:cs="Calibri"/>
                <w:sz w:val="22"/>
                <w:szCs w:val="22"/>
              </w:rPr>
            </w:pPr>
            <w:r>
              <w:rPr>
                <w:rFonts w:ascii="Calibri" w:eastAsia="Calibri" w:hAnsi="Calibri" w:cs="Calibri"/>
                <w:b/>
                <w:bCs/>
                <w:color w:val="0F2E5C"/>
                <w:sz w:val="21"/>
                <w:szCs w:val="21"/>
              </w:rPr>
              <w:t>PROJECT / RESEARCH TITLE</w:t>
            </w:r>
          </w:p>
          <w:p w14:paraId="3C008BE5" w14:textId="335F4EB2" w:rsidR="00513174" w:rsidRDefault="00883380">
            <w:pPr>
              <w:pStyle w:val="Normal1"/>
              <w:jc w:val="center"/>
              <w:rPr>
                <w:rFonts w:ascii="Calibri" w:eastAsia="Calibri" w:hAnsi="Calibri" w:cs="Calibri"/>
                <w:sz w:val="22"/>
                <w:szCs w:val="22"/>
              </w:rPr>
            </w:pPr>
            <w:r w:rsidRPr="00883380">
              <w:rPr>
                <w:rFonts w:ascii="Calibri" w:eastAsia="Calibri" w:hAnsi="Calibri" w:cs="Calibri"/>
                <w:i/>
                <w:iCs/>
                <w:color w:val="444444"/>
                <w:sz w:val="28"/>
                <w:szCs w:val="28"/>
              </w:rPr>
              <w:t>Explainable and Generative AI-Based Cardiovascular Risk Prediction for Young Adults</w:t>
            </w:r>
          </w:p>
        </w:tc>
      </w:tr>
    </w:tbl>
    <w:p w14:paraId="30AAC898" w14:textId="77777777" w:rsidR="00513174" w:rsidRDefault="00513174">
      <w:pPr>
        <w:pStyle w:val="Normal1"/>
        <w:spacing w:after="80"/>
        <w:rPr>
          <w:rFonts w:ascii="Calibri" w:eastAsia="Calibri" w:hAnsi="Calibri" w:cs="Calibri"/>
          <w:sz w:val="22"/>
          <w:szCs w:val="22"/>
        </w:rPr>
      </w:pPr>
    </w:p>
    <w:p w14:paraId="22DE2BFD" w14:textId="77777777" w:rsidR="00513174" w:rsidRDefault="00950611">
      <w:pPr>
        <w:pStyle w:val="Normal1"/>
        <w:pBdr>
          <w:left w:val="single" w:sz="24" w:space="6" w:color="C9962C"/>
        </w:pBdr>
        <w:spacing w:before="260" w:after="140"/>
        <w:ind w:left="20"/>
        <w:rPr>
          <w:rFonts w:ascii="Calibri" w:eastAsia="Calibri" w:hAnsi="Calibri" w:cs="Calibri"/>
          <w:sz w:val="22"/>
          <w:szCs w:val="22"/>
        </w:rPr>
      </w:pPr>
      <w:r>
        <w:rPr>
          <w:rFonts w:ascii="Calibri" w:eastAsia="Calibri" w:hAnsi="Calibri" w:cs="Calibri"/>
          <w:b/>
          <w:bCs/>
          <w:color w:val="0F2E5C"/>
          <w:sz w:val="23"/>
          <w:szCs w:val="23"/>
        </w:rPr>
        <w:t>PROGRAMME DETAILS</w:t>
      </w:r>
    </w:p>
    <w:tbl>
      <w:tblPr>
        <w:tblStyle w:val="a1"/>
        <w:tblW w:w="10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453"/>
        <w:gridCol w:w="2453"/>
        <w:gridCol w:w="3000"/>
      </w:tblGrid>
      <w:tr w:rsidR="00513174" w14:paraId="1F013432" w14:textId="77777777">
        <w:tc>
          <w:tcPr>
            <w:tcW w:w="3000" w:type="dxa"/>
            <w:tcBorders>
              <w:top w:val="nil"/>
              <w:left w:val="nil"/>
              <w:bottom w:val="nil"/>
              <w:right w:val="nil"/>
            </w:tcBorders>
          </w:tcPr>
          <w:p w14:paraId="404A484D"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1"/>
                <w:szCs w:val="21"/>
              </w:rPr>
              <w:t>Domain / Track:</w:t>
            </w:r>
          </w:p>
        </w:tc>
        <w:tc>
          <w:tcPr>
            <w:tcW w:w="2453" w:type="dxa"/>
            <w:tcBorders>
              <w:top w:val="nil"/>
              <w:left w:val="nil"/>
              <w:bottom w:val="single" w:sz="4" w:space="0" w:color="B7B7B7"/>
              <w:right w:val="nil"/>
            </w:tcBorders>
          </w:tcPr>
          <w:p w14:paraId="7CC47F12" w14:textId="7B4BFDA6" w:rsidR="00513174" w:rsidRDefault="00967394">
            <w:pPr>
              <w:pStyle w:val="Normal1"/>
              <w:rPr>
                <w:rFonts w:ascii="Calibri" w:eastAsia="Calibri" w:hAnsi="Calibri" w:cs="Calibri"/>
                <w:sz w:val="22"/>
                <w:szCs w:val="22"/>
              </w:rPr>
            </w:pPr>
            <w:r>
              <w:rPr>
                <w:rFonts w:ascii="Calibri" w:eastAsia="Calibri" w:hAnsi="Calibri" w:cs="Calibri"/>
                <w:i/>
                <w:iCs/>
                <w:color w:val="6E6E6E"/>
                <w:sz w:val="21"/>
                <w:szCs w:val="21"/>
              </w:rPr>
              <w:t>HealthTech</w:t>
            </w:r>
          </w:p>
        </w:tc>
        <w:tc>
          <w:tcPr>
            <w:tcW w:w="2453" w:type="dxa"/>
            <w:tcBorders>
              <w:top w:val="nil"/>
              <w:left w:val="nil"/>
              <w:bottom w:val="nil"/>
              <w:right w:val="nil"/>
            </w:tcBorders>
          </w:tcPr>
          <w:p w14:paraId="194BD239"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1"/>
                <w:szCs w:val="21"/>
              </w:rPr>
              <w:t xml:space="preserve">                        Duration:</w:t>
            </w:r>
          </w:p>
        </w:tc>
        <w:tc>
          <w:tcPr>
            <w:tcW w:w="3000" w:type="dxa"/>
            <w:tcBorders>
              <w:top w:val="nil"/>
              <w:left w:val="nil"/>
              <w:bottom w:val="single" w:sz="4" w:space="0" w:color="B7B7B7"/>
              <w:right w:val="nil"/>
            </w:tcBorders>
          </w:tcPr>
          <w:p w14:paraId="0CCC91C7" w14:textId="3751FECF" w:rsidR="00513174" w:rsidRDefault="00A25B42">
            <w:pPr>
              <w:pStyle w:val="Normal1"/>
              <w:rPr>
                <w:rFonts w:ascii="Calibri" w:eastAsia="Calibri" w:hAnsi="Calibri" w:cs="Calibri"/>
                <w:sz w:val="22"/>
                <w:szCs w:val="22"/>
              </w:rPr>
            </w:pPr>
            <w:r>
              <w:rPr>
                <w:rFonts w:ascii="Calibri" w:eastAsia="Calibri" w:hAnsi="Calibri" w:cs="Calibri"/>
                <w:i/>
                <w:iCs/>
                <w:color w:val="6E6E6E"/>
                <w:sz w:val="21"/>
                <w:szCs w:val="21"/>
              </w:rPr>
              <w:t>15.05.26 – 15.08.26</w:t>
            </w:r>
          </w:p>
        </w:tc>
      </w:tr>
    </w:tbl>
    <w:p w14:paraId="0C3C1EC9" w14:textId="77777777" w:rsidR="00513174" w:rsidRDefault="00513174">
      <w:pPr>
        <w:pStyle w:val="Normal1"/>
        <w:spacing w:after="60"/>
        <w:rPr>
          <w:rFonts w:ascii="Calibri" w:eastAsia="Calibri" w:hAnsi="Calibri" w:cs="Calibri"/>
          <w:sz w:val="22"/>
          <w:szCs w:val="22"/>
        </w:rPr>
      </w:pPr>
    </w:p>
    <w:tbl>
      <w:tblPr>
        <w:tblStyle w:val="a2"/>
        <w:tblW w:w="10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453"/>
        <w:gridCol w:w="2453"/>
        <w:gridCol w:w="3000"/>
      </w:tblGrid>
      <w:tr w:rsidR="00513174" w14:paraId="195ABA50" w14:textId="77777777">
        <w:tc>
          <w:tcPr>
            <w:tcW w:w="3000" w:type="dxa"/>
            <w:tcBorders>
              <w:top w:val="nil"/>
              <w:left w:val="nil"/>
              <w:bottom w:val="nil"/>
              <w:right w:val="nil"/>
            </w:tcBorders>
          </w:tcPr>
          <w:p w14:paraId="7975B678"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1"/>
                <w:szCs w:val="21"/>
              </w:rPr>
              <w:t>Department:</w:t>
            </w:r>
          </w:p>
        </w:tc>
        <w:tc>
          <w:tcPr>
            <w:tcW w:w="2453" w:type="dxa"/>
            <w:tcBorders>
              <w:top w:val="nil"/>
              <w:left w:val="nil"/>
              <w:bottom w:val="single" w:sz="4" w:space="0" w:color="B7B7B7"/>
              <w:right w:val="nil"/>
            </w:tcBorders>
          </w:tcPr>
          <w:p w14:paraId="33E6154D" w14:textId="1E9E763A" w:rsidR="00513174" w:rsidRDefault="00883380">
            <w:pPr>
              <w:pStyle w:val="Normal1"/>
              <w:rPr>
                <w:rFonts w:ascii="Calibri" w:eastAsia="Calibri" w:hAnsi="Calibri" w:cs="Calibri"/>
                <w:sz w:val="22"/>
                <w:szCs w:val="22"/>
              </w:rPr>
            </w:pPr>
            <w:r w:rsidRPr="00883380">
              <w:rPr>
                <w:rFonts w:ascii="Calibri" w:eastAsia="Calibri" w:hAnsi="Calibri" w:cs="Calibri"/>
                <w:i/>
                <w:iCs/>
                <w:color w:val="6E6E6E"/>
                <w:sz w:val="21"/>
                <w:szCs w:val="21"/>
              </w:rPr>
              <w:t xml:space="preserve"> Artificial Intelligence &amp; Machine Learning</w:t>
            </w:r>
          </w:p>
        </w:tc>
        <w:tc>
          <w:tcPr>
            <w:tcW w:w="2453" w:type="dxa"/>
            <w:tcBorders>
              <w:top w:val="nil"/>
              <w:left w:val="nil"/>
              <w:bottom w:val="nil"/>
              <w:right w:val="nil"/>
            </w:tcBorders>
          </w:tcPr>
          <w:p w14:paraId="1CCC009E"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1"/>
                <w:szCs w:val="21"/>
              </w:rPr>
              <w:t xml:space="preserve">                  Batch / Year:</w:t>
            </w:r>
          </w:p>
        </w:tc>
        <w:tc>
          <w:tcPr>
            <w:tcW w:w="3000" w:type="dxa"/>
            <w:tcBorders>
              <w:top w:val="nil"/>
              <w:left w:val="nil"/>
              <w:bottom w:val="single" w:sz="4" w:space="0" w:color="B7B7B7"/>
              <w:right w:val="nil"/>
            </w:tcBorders>
          </w:tcPr>
          <w:p w14:paraId="5940787A" w14:textId="2C83073D" w:rsidR="00513174" w:rsidRDefault="00A25B42">
            <w:pPr>
              <w:pStyle w:val="Normal1"/>
              <w:rPr>
                <w:rFonts w:ascii="Calibri" w:eastAsia="Calibri" w:hAnsi="Calibri" w:cs="Calibri"/>
                <w:sz w:val="22"/>
                <w:szCs w:val="22"/>
              </w:rPr>
            </w:pPr>
            <w:r w:rsidRPr="00883380">
              <w:rPr>
                <w:rFonts w:ascii="Calibri" w:eastAsia="Calibri" w:hAnsi="Calibri" w:cs="Calibri"/>
                <w:i/>
                <w:iCs/>
                <w:color w:val="6E6E6E"/>
                <w:sz w:val="21"/>
                <w:szCs w:val="21"/>
              </w:rPr>
              <w:t>B. Tech</w:t>
            </w:r>
            <w:r w:rsidR="00883380" w:rsidRPr="00883380">
              <w:rPr>
                <w:rFonts w:ascii="Calibri" w:eastAsia="Calibri" w:hAnsi="Calibri" w:cs="Calibri"/>
                <w:i/>
                <w:iCs/>
                <w:color w:val="6E6E6E"/>
                <w:sz w:val="21"/>
                <w:szCs w:val="21"/>
              </w:rPr>
              <w:t xml:space="preserve"> CSE (AI &amp; ML), 2027 Passing Out Batch</w:t>
            </w:r>
          </w:p>
        </w:tc>
      </w:tr>
    </w:tbl>
    <w:p w14:paraId="48AA484F" w14:textId="77777777" w:rsidR="00513174" w:rsidRDefault="00950611">
      <w:pPr>
        <w:pStyle w:val="Normal1"/>
        <w:pBdr>
          <w:left w:val="single" w:sz="24" w:space="6" w:color="C9962C"/>
        </w:pBdr>
        <w:spacing w:before="260" w:after="140"/>
        <w:ind w:left="20"/>
        <w:rPr>
          <w:rFonts w:ascii="Calibri" w:eastAsia="Calibri" w:hAnsi="Calibri" w:cs="Calibri"/>
          <w:sz w:val="22"/>
          <w:szCs w:val="22"/>
        </w:rPr>
      </w:pPr>
      <w:r>
        <w:rPr>
          <w:rFonts w:ascii="Calibri" w:eastAsia="Calibri" w:hAnsi="Calibri" w:cs="Calibri"/>
          <w:b/>
          <w:bCs/>
          <w:color w:val="0F2E5C"/>
          <w:sz w:val="23"/>
          <w:szCs w:val="23"/>
        </w:rPr>
        <w:t>SUBMITTED BY</w:t>
      </w:r>
    </w:p>
    <w:tbl>
      <w:tblPr>
        <w:tblStyle w:val="a3"/>
        <w:tblW w:w="93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513174" w14:paraId="132E77E9" w14:textId="77777777">
        <w:tc>
          <w:tcPr>
            <w:tcW w:w="3000" w:type="dxa"/>
            <w:tcBorders>
              <w:top w:val="nil"/>
              <w:left w:val="nil"/>
              <w:bottom w:val="nil"/>
              <w:right w:val="nil"/>
            </w:tcBorders>
            <w:tcMar>
              <w:top w:w="60" w:type="dxa"/>
              <w:left w:w="0" w:type="dxa"/>
              <w:bottom w:w="60" w:type="dxa"/>
              <w:right w:w="0" w:type="dxa"/>
            </w:tcMar>
            <w:vAlign w:val="center"/>
          </w:tcPr>
          <w:p w14:paraId="47A4CFD9"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Student 1</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18C686CF" w14:textId="181D3813" w:rsidR="00513174" w:rsidRDefault="006501BC">
            <w:pPr>
              <w:pStyle w:val="Normal1"/>
              <w:rPr>
                <w:rFonts w:ascii="Calibri" w:eastAsia="Calibri" w:hAnsi="Calibri" w:cs="Calibri"/>
                <w:sz w:val="22"/>
                <w:szCs w:val="22"/>
              </w:rPr>
            </w:pPr>
            <w:r>
              <w:rPr>
                <w:rFonts w:ascii="Calibri" w:eastAsia="Calibri" w:hAnsi="Calibri" w:cs="Calibri"/>
                <w:i/>
                <w:iCs/>
                <w:color w:val="6E6E6E"/>
                <w:sz w:val="22"/>
                <w:szCs w:val="22"/>
              </w:rPr>
              <w:t>SOUREN MONDAL</w:t>
            </w:r>
          </w:p>
        </w:tc>
      </w:tr>
      <w:tr w:rsidR="00513174" w14:paraId="297373B1" w14:textId="77777777">
        <w:tc>
          <w:tcPr>
            <w:tcW w:w="3000" w:type="dxa"/>
            <w:tcBorders>
              <w:top w:val="nil"/>
              <w:left w:val="nil"/>
              <w:bottom w:val="nil"/>
              <w:right w:val="nil"/>
            </w:tcBorders>
            <w:tcMar>
              <w:top w:w="60" w:type="dxa"/>
              <w:left w:w="0" w:type="dxa"/>
              <w:bottom w:w="60" w:type="dxa"/>
              <w:right w:w="0" w:type="dxa"/>
            </w:tcMar>
            <w:vAlign w:val="center"/>
          </w:tcPr>
          <w:p w14:paraId="78BAEEC5"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Student 2</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3667068F" w14:textId="0B3680A3" w:rsidR="00513174" w:rsidRDefault="006501BC">
            <w:pPr>
              <w:pStyle w:val="Normal1"/>
              <w:rPr>
                <w:rFonts w:ascii="Calibri" w:eastAsia="Calibri" w:hAnsi="Calibri" w:cs="Calibri"/>
                <w:sz w:val="22"/>
                <w:szCs w:val="22"/>
              </w:rPr>
            </w:pPr>
            <w:r>
              <w:rPr>
                <w:rFonts w:ascii="Calibri" w:eastAsia="Calibri" w:hAnsi="Calibri" w:cs="Calibri"/>
                <w:i/>
                <w:iCs/>
                <w:color w:val="6E6E6E"/>
                <w:sz w:val="22"/>
                <w:szCs w:val="22"/>
              </w:rPr>
              <w:t>NA</w:t>
            </w:r>
          </w:p>
        </w:tc>
      </w:tr>
      <w:tr w:rsidR="00513174" w14:paraId="0A9992DF" w14:textId="77777777">
        <w:tc>
          <w:tcPr>
            <w:tcW w:w="3000" w:type="dxa"/>
            <w:tcBorders>
              <w:top w:val="nil"/>
              <w:left w:val="nil"/>
              <w:bottom w:val="nil"/>
              <w:right w:val="nil"/>
            </w:tcBorders>
            <w:tcMar>
              <w:top w:w="60" w:type="dxa"/>
              <w:left w:w="0" w:type="dxa"/>
              <w:bottom w:w="60" w:type="dxa"/>
              <w:right w:w="0" w:type="dxa"/>
            </w:tcMar>
            <w:vAlign w:val="center"/>
          </w:tcPr>
          <w:p w14:paraId="4D2A1BAD"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Student 3 (if applicable)</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63749589" w14:textId="40C5D5F9" w:rsidR="00513174" w:rsidRDefault="006501BC">
            <w:pPr>
              <w:pStyle w:val="Normal1"/>
              <w:rPr>
                <w:rFonts w:ascii="Calibri" w:eastAsia="Calibri" w:hAnsi="Calibri" w:cs="Calibri"/>
                <w:sz w:val="22"/>
                <w:szCs w:val="22"/>
              </w:rPr>
            </w:pPr>
            <w:r>
              <w:rPr>
                <w:rFonts w:ascii="Calibri" w:eastAsia="Calibri" w:hAnsi="Calibri" w:cs="Calibri"/>
                <w:i/>
                <w:iCs/>
                <w:color w:val="6E6E6E"/>
                <w:sz w:val="22"/>
                <w:szCs w:val="22"/>
              </w:rPr>
              <w:t>NA</w:t>
            </w:r>
          </w:p>
        </w:tc>
      </w:tr>
    </w:tbl>
    <w:p w14:paraId="40A43048" w14:textId="77777777" w:rsidR="00513174" w:rsidRDefault="00950611">
      <w:pPr>
        <w:pStyle w:val="Normal1"/>
        <w:pBdr>
          <w:left w:val="single" w:sz="24" w:space="6" w:color="C9962C"/>
        </w:pBdr>
        <w:spacing w:before="260" w:after="140"/>
        <w:ind w:left="20"/>
        <w:rPr>
          <w:rFonts w:ascii="Calibri" w:eastAsia="Calibri" w:hAnsi="Calibri" w:cs="Calibri"/>
          <w:sz w:val="22"/>
          <w:szCs w:val="22"/>
        </w:rPr>
      </w:pPr>
      <w:r>
        <w:rPr>
          <w:rFonts w:ascii="Calibri" w:eastAsia="Calibri" w:hAnsi="Calibri" w:cs="Calibri"/>
          <w:b/>
          <w:bCs/>
          <w:color w:val="0F2E5C"/>
          <w:sz w:val="23"/>
          <w:szCs w:val="23"/>
        </w:rPr>
        <w:t>UNDER THE MENTORSHIP OF</w:t>
      </w:r>
    </w:p>
    <w:tbl>
      <w:tblPr>
        <w:tblStyle w:val="a4"/>
        <w:tblW w:w="93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513174" w14:paraId="6B0B4334" w14:textId="77777777">
        <w:tc>
          <w:tcPr>
            <w:tcW w:w="3000" w:type="dxa"/>
            <w:tcBorders>
              <w:top w:val="nil"/>
              <w:left w:val="nil"/>
              <w:bottom w:val="nil"/>
              <w:right w:val="nil"/>
            </w:tcBorders>
            <w:tcMar>
              <w:top w:w="60" w:type="dxa"/>
              <w:left w:w="0" w:type="dxa"/>
              <w:bottom w:w="60" w:type="dxa"/>
              <w:right w:w="0" w:type="dxa"/>
            </w:tcMar>
            <w:vAlign w:val="center"/>
          </w:tcPr>
          <w:p w14:paraId="75DD07A1"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Mentor Name</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3B7AA4A6" w14:textId="477DDB8B" w:rsidR="00513174" w:rsidRDefault="00EB761D">
            <w:pPr>
              <w:pStyle w:val="Normal1"/>
              <w:rPr>
                <w:rFonts w:ascii="Calibri" w:eastAsia="Calibri" w:hAnsi="Calibri" w:cs="Calibri"/>
                <w:sz w:val="22"/>
                <w:szCs w:val="22"/>
              </w:rPr>
            </w:pPr>
            <w:r>
              <w:rPr>
                <w:rFonts w:ascii="Calibri" w:eastAsia="Calibri" w:hAnsi="Calibri" w:cs="Calibri"/>
                <w:i/>
                <w:iCs/>
                <w:color w:val="6E6E6E"/>
                <w:sz w:val="22"/>
                <w:szCs w:val="22"/>
              </w:rPr>
              <w:t>DR. INDRAJIT B</w:t>
            </w:r>
            <w:r w:rsidR="00ED55D4">
              <w:rPr>
                <w:rFonts w:ascii="Calibri" w:eastAsia="Calibri" w:hAnsi="Calibri" w:cs="Calibri"/>
                <w:i/>
                <w:iCs/>
                <w:color w:val="6E6E6E"/>
                <w:sz w:val="22"/>
                <w:szCs w:val="22"/>
              </w:rPr>
              <w:t>HATTACHARYA</w:t>
            </w:r>
          </w:p>
        </w:tc>
      </w:tr>
      <w:tr w:rsidR="00513174" w14:paraId="056BECB9" w14:textId="77777777">
        <w:tc>
          <w:tcPr>
            <w:tcW w:w="3000" w:type="dxa"/>
            <w:tcBorders>
              <w:top w:val="nil"/>
              <w:left w:val="nil"/>
              <w:bottom w:val="nil"/>
              <w:right w:val="nil"/>
            </w:tcBorders>
            <w:tcMar>
              <w:top w:w="60" w:type="dxa"/>
              <w:left w:w="0" w:type="dxa"/>
              <w:bottom w:w="60" w:type="dxa"/>
              <w:right w:w="0" w:type="dxa"/>
            </w:tcMar>
            <w:vAlign w:val="center"/>
          </w:tcPr>
          <w:p w14:paraId="2A1E05FF"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Affiliation</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5CD8D4E3" w14:textId="3D134E84" w:rsidR="00513174" w:rsidRDefault="002F13A4">
            <w:pPr>
              <w:pStyle w:val="Normal1"/>
              <w:rPr>
                <w:rFonts w:ascii="Calibri" w:eastAsia="Calibri" w:hAnsi="Calibri" w:cs="Calibri"/>
                <w:sz w:val="22"/>
                <w:szCs w:val="22"/>
              </w:rPr>
            </w:pPr>
            <w:r>
              <w:rPr>
                <w:rFonts w:ascii="Calibri" w:eastAsia="Calibri" w:hAnsi="Calibri" w:cs="Calibri"/>
                <w:i/>
                <w:iCs/>
                <w:color w:val="6E6E6E"/>
                <w:sz w:val="22"/>
                <w:szCs w:val="22"/>
              </w:rPr>
              <w:t>CSE, KGEC</w:t>
            </w:r>
          </w:p>
        </w:tc>
      </w:tr>
    </w:tbl>
    <w:p w14:paraId="18652A09" w14:textId="77777777" w:rsidR="00513174" w:rsidRDefault="00950611">
      <w:pPr>
        <w:pStyle w:val="Normal1"/>
        <w:pBdr>
          <w:left w:val="single" w:sz="24" w:space="6" w:color="C9962C"/>
        </w:pBdr>
        <w:spacing w:before="260" w:after="140"/>
        <w:ind w:left="20"/>
        <w:rPr>
          <w:rFonts w:ascii="Calibri" w:eastAsia="Calibri" w:hAnsi="Calibri" w:cs="Calibri"/>
          <w:sz w:val="22"/>
          <w:szCs w:val="22"/>
        </w:rPr>
      </w:pPr>
      <w:r>
        <w:rPr>
          <w:rFonts w:ascii="Calibri" w:eastAsia="Calibri" w:hAnsi="Calibri" w:cs="Calibri"/>
          <w:b/>
          <w:bCs/>
          <w:color w:val="0F2E5C"/>
          <w:sz w:val="23"/>
          <w:szCs w:val="23"/>
        </w:rPr>
        <w:t>DECLARATION</w:t>
      </w:r>
    </w:p>
    <w:p w14:paraId="7C0A50EA" w14:textId="77777777" w:rsidR="00513174" w:rsidRDefault="00950611">
      <w:pPr>
        <w:pStyle w:val="Normal1"/>
        <w:spacing w:after="260"/>
        <w:jc w:val="both"/>
        <w:rPr>
          <w:rFonts w:ascii="Calibri" w:eastAsia="Calibri" w:hAnsi="Calibri" w:cs="Calibri"/>
          <w:sz w:val="22"/>
          <w:szCs w:val="22"/>
        </w:rPr>
      </w:pPr>
      <w:r>
        <w:rPr>
          <w:rFonts w:ascii="Calibri" w:eastAsia="Calibri" w:hAnsi="Calibri" w:cs="Calibri"/>
          <w:i/>
          <w:iCs/>
          <w:color w:val="444444"/>
          <w:sz w:val="21"/>
          <w:szCs w:val="21"/>
        </w:rPr>
        <w:t>We hereby declare that this report is a record of genuine work carried out by us under the guidance of the above-mentioned mentor, as part of the IEEE SMC Student Branch Chapter, KGEC — Research Internship Programme 2026, and has not been submitted elsewhere for any other purpose.</w:t>
      </w:r>
    </w:p>
    <w:tbl>
      <w:tblPr>
        <w:tblStyle w:val="a5"/>
        <w:tblW w:w="10906"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53"/>
        <w:gridCol w:w="5453"/>
      </w:tblGrid>
      <w:tr w:rsidR="00513174" w14:paraId="006F0453" w14:textId="77777777">
        <w:tc>
          <w:tcPr>
            <w:tcW w:w="5453" w:type="dxa"/>
            <w:tcBorders>
              <w:top w:val="nil"/>
              <w:left w:val="nil"/>
              <w:bottom w:val="nil"/>
              <w:right w:val="nil"/>
            </w:tcBorders>
            <w:tcMar>
              <w:top w:w="100" w:type="dxa"/>
              <w:left w:w="200" w:type="dxa"/>
              <w:bottom w:w="0" w:type="dxa"/>
              <w:right w:w="200" w:type="dxa"/>
            </w:tcMar>
          </w:tcPr>
          <w:p w14:paraId="32CF234F" w14:textId="77777777" w:rsidR="00513174" w:rsidRDefault="00513174">
            <w:pPr>
              <w:pStyle w:val="Normal1"/>
              <w:pBdr>
                <w:top w:val="single" w:sz="4" w:space="0" w:color="999999"/>
              </w:pBdr>
              <w:spacing w:after="60"/>
              <w:jc w:val="center"/>
              <w:rPr>
                <w:rFonts w:ascii="Calibri" w:eastAsia="Calibri" w:hAnsi="Calibri" w:cs="Calibri"/>
                <w:sz w:val="22"/>
                <w:szCs w:val="22"/>
              </w:rPr>
            </w:pPr>
          </w:p>
          <w:p w14:paraId="4F8A62BE" w14:textId="77777777" w:rsidR="00513174" w:rsidRDefault="00950611">
            <w:pPr>
              <w:pStyle w:val="Normal1"/>
              <w:jc w:val="center"/>
              <w:rPr>
                <w:rFonts w:ascii="Calibri" w:eastAsia="Calibri" w:hAnsi="Calibri" w:cs="Calibri"/>
                <w:sz w:val="22"/>
                <w:szCs w:val="22"/>
              </w:rPr>
            </w:pPr>
            <w:r>
              <w:rPr>
                <w:rFonts w:ascii="Calibri" w:eastAsia="Calibri" w:hAnsi="Calibri" w:cs="Calibri"/>
                <w:b/>
                <w:bCs/>
                <w:color w:val="0F2E5C"/>
              </w:rPr>
              <w:t>Mentor's Signature</w:t>
            </w:r>
          </w:p>
        </w:tc>
        <w:tc>
          <w:tcPr>
            <w:tcW w:w="5453" w:type="dxa"/>
            <w:tcBorders>
              <w:top w:val="nil"/>
              <w:left w:val="nil"/>
              <w:bottom w:val="nil"/>
              <w:right w:val="nil"/>
            </w:tcBorders>
            <w:tcMar>
              <w:top w:w="100" w:type="dxa"/>
              <w:left w:w="200" w:type="dxa"/>
              <w:bottom w:w="0" w:type="dxa"/>
              <w:right w:w="200" w:type="dxa"/>
            </w:tcMar>
          </w:tcPr>
          <w:p w14:paraId="0AFAF316" w14:textId="77777777" w:rsidR="00513174" w:rsidRDefault="00513174">
            <w:pPr>
              <w:pStyle w:val="Normal1"/>
              <w:pBdr>
                <w:top w:val="single" w:sz="4" w:space="0" w:color="999999"/>
              </w:pBdr>
              <w:spacing w:after="60"/>
              <w:jc w:val="center"/>
              <w:rPr>
                <w:rFonts w:ascii="Calibri" w:eastAsia="Calibri" w:hAnsi="Calibri" w:cs="Calibri"/>
                <w:sz w:val="22"/>
                <w:szCs w:val="22"/>
              </w:rPr>
            </w:pPr>
          </w:p>
          <w:p w14:paraId="584C4139" w14:textId="77777777" w:rsidR="00513174" w:rsidRDefault="00950611">
            <w:pPr>
              <w:pStyle w:val="Normal1"/>
              <w:jc w:val="center"/>
              <w:rPr>
                <w:rFonts w:ascii="Calibri" w:eastAsia="Calibri" w:hAnsi="Calibri" w:cs="Calibri"/>
                <w:sz w:val="22"/>
                <w:szCs w:val="22"/>
              </w:rPr>
            </w:pPr>
            <w:r>
              <w:rPr>
                <w:rFonts w:ascii="Calibri" w:eastAsia="Calibri" w:hAnsi="Calibri" w:cs="Calibri"/>
                <w:b/>
                <w:bCs/>
                <w:color w:val="0F2E5C"/>
              </w:rPr>
              <w:t>Programme Coordinator</w:t>
            </w:r>
          </w:p>
        </w:tc>
      </w:tr>
    </w:tbl>
    <w:p w14:paraId="3E0584BF" w14:textId="77777777" w:rsidR="00513174" w:rsidRDefault="00513174">
      <w:pPr>
        <w:pStyle w:val="Normal1"/>
        <w:spacing w:after="220"/>
        <w:rPr>
          <w:rFonts w:ascii="Calibri" w:eastAsia="Calibri" w:hAnsi="Calibri" w:cs="Calibri"/>
          <w:sz w:val="22"/>
          <w:szCs w:val="22"/>
        </w:rPr>
      </w:pPr>
    </w:p>
    <w:tbl>
      <w:tblPr>
        <w:tblStyle w:val="a6"/>
        <w:tblW w:w="10906"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14:paraId="61F9464D" w14:textId="77777777">
        <w:tc>
          <w:tcPr>
            <w:tcW w:w="10906" w:type="dxa"/>
            <w:tcBorders>
              <w:top w:val="single" w:sz="4" w:space="0" w:color="C9962C"/>
            </w:tcBorders>
            <w:shd w:val="clear" w:color="auto" w:fill="F4F6FA"/>
            <w:tcMar>
              <w:top w:w="140" w:type="dxa"/>
              <w:left w:w="300" w:type="dxa"/>
              <w:bottom w:w="140" w:type="dxa"/>
              <w:right w:w="300" w:type="dxa"/>
            </w:tcMar>
          </w:tcPr>
          <w:p w14:paraId="74C26DC0" w14:textId="4CFA4070" w:rsidR="00513174" w:rsidRDefault="00950611">
            <w:pPr>
              <w:pStyle w:val="Normal1"/>
              <w:jc w:val="center"/>
              <w:rPr>
                <w:rFonts w:ascii="Calibri" w:eastAsia="Calibri" w:hAnsi="Calibri" w:cs="Calibri"/>
                <w:sz w:val="22"/>
                <w:szCs w:val="22"/>
              </w:rPr>
            </w:pPr>
            <w:r>
              <w:rPr>
                <w:rFonts w:ascii="Calibri" w:eastAsia="Calibri" w:hAnsi="Calibri" w:cs="Calibri"/>
                <w:color w:val="6E6E6E"/>
                <w:sz w:val="19"/>
                <w:szCs w:val="19"/>
              </w:rPr>
              <w:t xml:space="preserve">IEEE SMC Student Branch Chapter, KGEC   |   Research Internship Programme 2026   |   Date of Submission: </w:t>
            </w:r>
            <w:r>
              <w:rPr>
                <w:rFonts w:ascii="Calibri" w:eastAsia="Calibri" w:hAnsi="Calibri" w:cs="Calibri"/>
                <w:i/>
                <w:iCs/>
                <w:color w:val="6E6E6E"/>
                <w:sz w:val="19"/>
                <w:szCs w:val="19"/>
              </w:rPr>
              <w:t xml:space="preserve">[ </w:t>
            </w:r>
            <w:r w:rsidR="00BE2369">
              <w:rPr>
                <w:rFonts w:ascii="Calibri" w:eastAsia="Calibri" w:hAnsi="Calibri" w:cs="Calibri"/>
                <w:i/>
                <w:iCs/>
                <w:color w:val="6E6E6E"/>
                <w:sz w:val="19"/>
                <w:szCs w:val="19"/>
              </w:rPr>
              <w:t>20</w:t>
            </w:r>
            <w:r>
              <w:rPr>
                <w:rFonts w:ascii="Calibri" w:eastAsia="Calibri" w:hAnsi="Calibri" w:cs="Calibri"/>
                <w:i/>
                <w:iCs/>
                <w:color w:val="6E6E6E"/>
                <w:sz w:val="19"/>
                <w:szCs w:val="19"/>
              </w:rPr>
              <w:t xml:space="preserve"> / </w:t>
            </w:r>
            <w:r w:rsidR="00BE2369">
              <w:rPr>
                <w:rFonts w:ascii="Calibri" w:eastAsia="Calibri" w:hAnsi="Calibri" w:cs="Calibri"/>
                <w:i/>
                <w:iCs/>
                <w:color w:val="6E6E6E"/>
                <w:sz w:val="19"/>
                <w:szCs w:val="19"/>
              </w:rPr>
              <w:t>08</w:t>
            </w:r>
            <w:r>
              <w:rPr>
                <w:rFonts w:ascii="Calibri" w:eastAsia="Calibri" w:hAnsi="Calibri" w:cs="Calibri"/>
                <w:i/>
                <w:iCs/>
                <w:color w:val="6E6E6E"/>
                <w:sz w:val="19"/>
                <w:szCs w:val="19"/>
              </w:rPr>
              <w:t xml:space="preserve"> / </w:t>
            </w:r>
            <w:proofErr w:type="gramStart"/>
            <w:r>
              <w:rPr>
                <w:rFonts w:ascii="Calibri" w:eastAsia="Calibri" w:hAnsi="Calibri" w:cs="Calibri"/>
                <w:i/>
                <w:iCs/>
                <w:color w:val="6E6E6E"/>
                <w:sz w:val="19"/>
                <w:szCs w:val="19"/>
              </w:rPr>
              <w:t>2026 ]</w:t>
            </w:r>
            <w:proofErr w:type="gramEnd"/>
          </w:p>
        </w:tc>
      </w:tr>
    </w:tbl>
    <w:p w14:paraId="330AD2DD" w14:textId="77777777" w:rsidR="00513174" w:rsidRDefault="00950611">
      <w:pPr>
        <w:pStyle w:val="Normal1"/>
        <w:widowControl w:val="0"/>
        <w:pBdr>
          <w:top w:val="nil"/>
          <w:left w:val="nil"/>
          <w:bottom w:val="nil"/>
          <w:right w:val="nil"/>
          <w:between w:val="nil"/>
        </w:pBdr>
        <w:spacing w:line="276" w:lineRule="auto"/>
        <w:rPr>
          <w:rFonts w:ascii="Calibri" w:eastAsia="Calibri" w:hAnsi="Calibri" w:cs="Calibri"/>
          <w:sz w:val="22"/>
          <w:szCs w:val="22"/>
        </w:rPr>
      </w:pPr>
      <w:r>
        <w:rPr>
          <w:noProof/>
        </w:rPr>
        <w:drawing>
          <wp:anchor distT="114300" distB="114300" distL="114300" distR="114300" simplePos="0" relativeHeight="251659264" behindDoc="0" locked="0" layoutInCell="1" allowOverlap="1" wp14:anchorId="36704B59" wp14:editId="0D0762D0">
            <wp:simplePos x="0" y="0"/>
            <wp:positionH relativeFrom="column">
              <wp:posOffset>1649413</wp:posOffset>
            </wp:positionH>
            <wp:positionV relativeFrom="paragraph">
              <wp:posOffset>114300</wp:posOffset>
            </wp:positionV>
            <wp:extent cx="3573463" cy="96629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73463" cy="966293"/>
                    </a:xfrm>
                    <a:prstGeom prst="rect">
                      <a:avLst/>
                    </a:prstGeom>
                    <a:ln/>
                  </pic:spPr>
                </pic:pic>
              </a:graphicData>
            </a:graphic>
          </wp:anchor>
        </w:drawing>
      </w:r>
    </w:p>
    <w:p w14:paraId="25EA3781"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604D1CBB" w14:textId="17DF7583" w:rsidR="00883380" w:rsidRDefault="00883380" w:rsidP="00883380">
      <w:pPr>
        <w:pStyle w:val="Heading1"/>
      </w:pPr>
      <w:r>
        <w:t>Abstract</w:t>
      </w:r>
    </w:p>
    <w:p w14:paraId="5F275B1B" w14:textId="77777777" w:rsidR="00086DB7" w:rsidRPr="00086DB7" w:rsidRDefault="00086DB7" w:rsidP="00086DB7">
      <w:pPr>
        <w:pStyle w:val="Normal1"/>
        <w:widowControl w:val="0"/>
        <w:spacing w:before="240" w:after="240" w:line="276" w:lineRule="auto"/>
        <w:rPr>
          <w:sz w:val="22"/>
          <w:szCs w:val="22"/>
          <w:lang w:val="en-IN" w:eastAsia="en-IN"/>
        </w:rPr>
      </w:pPr>
      <w:r w:rsidRPr="00086DB7">
        <w:rPr>
          <w:sz w:val="22"/>
          <w:szCs w:val="22"/>
          <w:lang w:val="en-IN" w:eastAsia="en-IN"/>
        </w:rPr>
        <w:lastRenderedPageBreak/>
        <w:t>Cardiovascular disease becomes a major health concern, and early identification of risk factors can support timely preventive intervention. This project provides an explainable and generative AI-based cardiovascular risk prediction system designed primarily for young and middle-aged adults. The system combines multiple ML models, including Logistic Regression, Random Forest, and XGBoost, using a weighted ensemble approach to generate an overall cardiovascular risk probability.</w:t>
      </w:r>
    </w:p>
    <w:p w14:paraId="03DF0D4E" w14:textId="77777777" w:rsidR="00086DB7" w:rsidRPr="00086DB7" w:rsidRDefault="00086DB7" w:rsidP="00086DB7">
      <w:pPr>
        <w:pStyle w:val="Normal1"/>
        <w:widowControl w:val="0"/>
        <w:spacing w:before="240" w:after="240" w:line="276" w:lineRule="auto"/>
        <w:rPr>
          <w:sz w:val="22"/>
          <w:szCs w:val="22"/>
          <w:lang w:val="en-IN" w:eastAsia="en-IN"/>
        </w:rPr>
      </w:pPr>
      <w:r w:rsidRPr="00086DB7">
        <w:rPr>
          <w:sz w:val="22"/>
          <w:szCs w:val="22"/>
          <w:lang w:val="en-IN" w:eastAsia="en-IN"/>
        </w:rPr>
        <w:t>The prediction pipeline uses demographic, medical, lifestyle, mental-health, and diet information. Several engineered features, including metabolic risk count, lifestyle risk count, age–BMI interaction, age–smoking interaction, and blood-pressure–cholesterol interaction, are incorporated to improve representation of important risk patterns. To improve model transparency, SHAP (SHapley Additive explanations) is used to identify the factors that increase or decrease the XGBoost component of the prediction.</w:t>
      </w:r>
    </w:p>
    <w:p w14:paraId="1F0E0B6E" w14:textId="77777777" w:rsidR="00086DB7" w:rsidRPr="00086DB7" w:rsidRDefault="00086DB7" w:rsidP="00086DB7">
      <w:pPr>
        <w:pStyle w:val="Normal1"/>
        <w:widowControl w:val="0"/>
        <w:spacing w:before="240" w:after="240" w:line="276" w:lineRule="auto"/>
        <w:rPr>
          <w:sz w:val="22"/>
          <w:szCs w:val="22"/>
          <w:lang w:val="en-IN" w:eastAsia="en-IN"/>
        </w:rPr>
      </w:pPr>
      <w:r w:rsidRPr="00086DB7">
        <w:rPr>
          <w:sz w:val="22"/>
          <w:szCs w:val="22"/>
          <w:lang w:val="en-IN" w:eastAsia="en-IN"/>
        </w:rPr>
        <w:t xml:space="preserve">A GenAI module is further integrated to convert the structured SHAP evidence into a simple, human-readable explanation while preserving the original model output. The system is implemented as a full-stack web application using </w:t>
      </w:r>
      <w:proofErr w:type="gramStart"/>
      <w:r w:rsidRPr="00086DB7">
        <w:rPr>
          <w:sz w:val="22"/>
          <w:szCs w:val="22"/>
          <w:lang w:val="en-IN" w:eastAsia="en-IN"/>
        </w:rPr>
        <w:t>React ,</w:t>
      </w:r>
      <w:proofErr w:type="spellStart"/>
      <w:r w:rsidRPr="00086DB7">
        <w:rPr>
          <w:sz w:val="22"/>
          <w:szCs w:val="22"/>
          <w:lang w:val="en-IN" w:eastAsia="en-IN"/>
        </w:rPr>
        <w:t>vite</w:t>
      </w:r>
      <w:proofErr w:type="spellEnd"/>
      <w:proofErr w:type="gramEnd"/>
      <w:r w:rsidRPr="00086DB7">
        <w:rPr>
          <w:sz w:val="22"/>
          <w:szCs w:val="22"/>
          <w:lang w:val="en-IN" w:eastAsia="en-IN"/>
        </w:rPr>
        <w:t xml:space="preserve"> and TypeScript for the frontend, FastAPI for the backend, Firebase Authentication for secure user access, and Firestore for storing prediction history. The application also supports identity verification using email, saved reports, and personalized prediction review.</w:t>
      </w:r>
    </w:p>
    <w:p w14:paraId="78D9473C" w14:textId="77777777" w:rsidR="00086DB7" w:rsidRPr="00086DB7" w:rsidRDefault="00086DB7" w:rsidP="00086DB7">
      <w:pPr>
        <w:pStyle w:val="Normal1"/>
        <w:widowControl w:val="0"/>
        <w:spacing w:before="240" w:after="240" w:line="276" w:lineRule="auto"/>
        <w:rPr>
          <w:sz w:val="22"/>
          <w:szCs w:val="22"/>
          <w:lang w:val="en-IN" w:eastAsia="en-IN"/>
        </w:rPr>
      </w:pPr>
      <w:r w:rsidRPr="00086DB7">
        <w:rPr>
          <w:sz w:val="22"/>
          <w:szCs w:val="22"/>
          <w:lang w:val="en-IN" w:eastAsia="en-IN"/>
        </w:rPr>
        <w:t>This proposed system is intended as a research-based preliminary screening tool and not as a substitute for professional medical or clinical diagnosis. Its main contribution is the integration of predictive machine learning, explainable AI, and Gen AI within a user-friendly cardiovascular risk assessment platform.</w:t>
      </w:r>
    </w:p>
    <w:p w14:paraId="428EC58D" w14:textId="77777777" w:rsidR="00086DB7" w:rsidRPr="00086DB7" w:rsidRDefault="00086DB7" w:rsidP="00086DB7">
      <w:pPr>
        <w:pStyle w:val="Normal1"/>
        <w:widowControl w:val="0"/>
        <w:spacing w:before="240" w:after="240" w:line="276" w:lineRule="auto"/>
        <w:rPr>
          <w:sz w:val="22"/>
          <w:szCs w:val="22"/>
          <w:lang w:val="en-IN" w:eastAsia="en-IN"/>
        </w:rPr>
      </w:pPr>
      <w:r w:rsidRPr="00086DB7">
        <w:rPr>
          <w:b/>
          <w:bCs/>
          <w:sz w:val="22"/>
          <w:szCs w:val="22"/>
          <w:lang w:val="en-IN" w:eastAsia="en-IN"/>
        </w:rPr>
        <w:t>1. Introduction</w:t>
      </w:r>
    </w:p>
    <w:p w14:paraId="7A3D9CB1" w14:textId="77777777" w:rsidR="00086DB7" w:rsidRPr="00086DB7" w:rsidRDefault="00086DB7" w:rsidP="00086DB7">
      <w:pPr>
        <w:pStyle w:val="Normal1"/>
        <w:widowControl w:val="0"/>
        <w:spacing w:before="240" w:after="240" w:line="276" w:lineRule="auto"/>
        <w:rPr>
          <w:sz w:val="22"/>
          <w:szCs w:val="22"/>
          <w:lang w:val="en-IN" w:eastAsia="en-IN"/>
        </w:rPr>
      </w:pPr>
      <w:r w:rsidRPr="00086DB7">
        <w:rPr>
          <w:sz w:val="22"/>
          <w:szCs w:val="22"/>
          <w:lang w:val="en-IN" w:eastAsia="en-IN"/>
        </w:rPr>
        <w:t>Cardiovascular diseases (CVDs) constitute a major health challenge and can develop gradually through the combined influence of demographic, metabolic, behavioural, and lifestyle-related factors. Although cardiovascular disease is often associated with older populations, several risk factors such as hypertension, diabetes, obesity, smoking, poor dietary habits, physical inactivity, and psychological stress may begin to appear much earlier in adulthood. Identifying such risk patterns at an earlier stage may therefore support preventive awareness and timely medical consultation.</w:t>
      </w:r>
    </w:p>
    <w:p w14:paraId="28B136C7" w14:textId="77777777" w:rsidR="00086DB7" w:rsidRPr="00086DB7" w:rsidRDefault="00086DB7" w:rsidP="00086DB7">
      <w:pPr>
        <w:pStyle w:val="Normal1"/>
        <w:widowControl w:val="0"/>
        <w:spacing w:before="240" w:after="240" w:line="276" w:lineRule="auto"/>
        <w:rPr>
          <w:sz w:val="22"/>
          <w:szCs w:val="22"/>
          <w:lang w:val="en-IN" w:eastAsia="en-IN"/>
        </w:rPr>
      </w:pPr>
      <w:r w:rsidRPr="00086DB7">
        <w:rPr>
          <w:sz w:val="22"/>
          <w:szCs w:val="22"/>
          <w:lang w:val="en-IN" w:eastAsia="en-IN"/>
        </w:rPr>
        <w:t>Machine learning provides an effective approach for analysing complex relationships among multiple cardiovascular risk factors. Conventional statistical methods can provide useful predictions, but a single model may not capture all patterns present in heterogeneous health data. In this work, three supervised machine-learning algorithms—Logistic Regression, Random Forest, and XGBoost—were combined using a weighted ensemble strategy. The ensemble was designed to utilise the complementary characteristics of linear, tree-based, and gradient-boosting models while producing a single cardiovascular risk probability.</w:t>
      </w:r>
    </w:p>
    <w:p w14:paraId="318F292A" w14:textId="77777777" w:rsidR="00086DB7" w:rsidRPr="00086DB7" w:rsidRDefault="00086DB7" w:rsidP="00086DB7">
      <w:pPr>
        <w:pStyle w:val="Normal1"/>
        <w:widowControl w:val="0"/>
        <w:spacing w:before="240" w:after="240" w:line="276" w:lineRule="auto"/>
        <w:rPr>
          <w:sz w:val="22"/>
          <w:szCs w:val="22"/>
          <w:lang w:val="en-IN" w:eastAsia="en-IN"/>
        </w:rPr>
      </w:pPr>
      <w:r w:rsidRPr="00086DB7">
        <w:rPr>
          <w:sz w:val="22"/>
          <w:szCs w:val="22"/>
          <w:lang w:val="en-IN" w:eastAsia="en-IN"/>
        </w:rPr>
        <w:t>The prediction system considers demographic, medical, behavioural, mental-health, and dietary information. In addition to the original input variables, several derived features were incorporated to represent interactions among important cardiovascular risk factors. These include metabolic risk count, lifestyle risk count, age–BMI interaction, age–smoking interaction, and blood-pressure–cholesterol interaction. So, feature engineering enables the models to capture relationships that may not be sufficiently represented by individual variables alone.</w:t>
      </w:r>
    </w:p>
    <w:p w14:paraId="2195164E"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A major limitation of many ML systems in healthcare is their lack of interpretability. A numerical probability alone does not explain why a particular prediction was generated. For a health-related screening system, this limitation can reduce transparency and user confidence. Therefore, the proposed system integrates SHAP to explain the contribution of individual features to the XGBoost component of the ensemble. SHAP identifies features that increase or decrease the model output for a particular individual and provides both numerical and visual explanations.</w:t>
      </w:r>
    </w:p>
    <w:p w14:paraId="6F857105"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To make these explanations easier for non-technical users to understand, a Gen AI layer is also incorporated. The structured prediction and SHAP information are supplied to a Gen AI model, which converts the evidence into a readable explanation. The generative model does not calculate or modify the cardiovascular risk probability. Instead, it acts as an </w:t>
      </w:r>
      <w:r w:rsidRPr="00C1688C">
        <w:rPr>
          <w:sz w:val="22"/>
          <w:szCs w:val="22"/>
          <w:lang w:val="en-IN" w:eastAsia="en-IN"/>
        </w:rPr>
        <w:lastRenderedPageBreak/>
        <w:t>explanation layer over the results produced by the ML pipeline.</w:t>
      </w:r>
    </w:p>
    <w:p w14:paraId="6D4DBFFB"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The complete system was implemented as a web-based </w:t>
      </w:r>
      <w:proofErr w:type="spellStart"/>
      <w:r w:rsidRPr="00C1688C">
        <w:rPr>
          <w:sz w:val="22"/>
          <w:szCs w:val="22"/>
          <w:lang w:val="en-IN" w:eastAsia="en-IN"/>
        </w:rPr>
        <w:t>application.for</w:t>
      </w:r>
      <w:proofErr w:type="spellEnd"/>
      <w:r w:rsidRPr="00C1688C">
        <w:rPr>
          <w:sz w:val="22"/>
          <w:szCs w:val="22"/>
          <w:lang w:val="en-IN" w:eastAsia="en-IN"/>
        </w:rPr>
        <w:t xml:space="preserve"> the user interface react with TypeScript was </w:t>
      </w:r>
      <w:proofErr w:type="gramStart"/>
      <w:r w:rsidRPr="00C1688C">
        <w:rPr>
          <w:sz w:val="22"/>
          <w:szCs w:val="22"/>
          <w:lang w:val="en-IN" w:eastAsia="en-IN"/>
        </w:rPr>
        <w:t>used ,</w:t>
      </w:r>
      <w:proofErr w:type="gramEnd"/>
      <w:r w:rsidRPr="00C1688C">
        <w:rPr>
          <w:sz w:val="22"/>
          <w:szCs w:val="22"/>
          <w:lang w:val="en-IN" w:eastAsia="en-IN"/>
        </w:rPr>
        <w:t xml:space="preserve"> while FastAPI was used to show the prediction and explanation services. Firebase Authentication provides user access and email verification securely, and Cloud Firestore stores individual prediction histories and reports. The application therefore combines ML, </w:t>
      </w:r>
      <w:proofErr w:type="spellStart"/>
      <w:r w:rsidRPr="00C1688C">
        <w:rPr>
          <w:sz w:val="22"/>
          <w:szCs w:val="22"/>
          <w:lang w:val="en-IN" w:eastAsia="en-IN"/>
        </w:rPr>
        <w:t>explainableAI</w:t>
      </w:r>
      <w:proofErr w:type="spellEnd"/>
      <w:r w:rsidRPr="00C1688C">
        <w:rPr>
          <w:sz w:val="22"/>
          <w:szCs w:val="22"/>
          <w:lang w:val="en-IN" w:eastAsia="en-IN"/>
        </w:rPr>
        <w:t>, Gen AI, authentication, database management, and web technologies within a single cardiovascular risk-screening platform.</w:t>
      </w:r>
    </w:p>
    <w:p w14:paraId="5ACAE111"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The proposed system is intended for preliminary research-based screening rather than clinical diagnosis. It doesn't replace medical or clinical examination or professional healthcare advice. Its primary purpose is to investigate how to create a more transparent and user-friendly cardiovascular risk assessment system.</w:t>
      </w:r>
    </w:p>
    <w:p w14:paraId="34291DC5"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b/>
          <w:bCs/>
          <w:sz w:val="22"/>
          <w:szCs w:val="22"/>
          <w:lang w:val="en-IN" w:eastAsia="en-IN"/>
        </w:rPr>
        <w:t>2. Objectives</w:t>
      </w:r>
    </w:p>
    <w:p w14:paraId="2867EB2E"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The objective of this research is to develop an intelligent and explainable cardiovascular risk prediction system for young and middle-aged adults using ML, explainable AI, and Gen AI.</w:t>
      </w:r>
    </w:p>
    <w:p w14:paraId="35B60AAB"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The specific objectives of the work were:</w:t>
      </w:r>
    </w:p>
    <w:p w14:paraId="23C41C7D"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1.      </w:t>
      </w:r>
      <w:r w:rsidRPr="00C1688C">
        <w:rPr>
          <w:b/>
          <w:bCs/>
          <w:sz w:val="22"/>
          <w:szCs w:val="22"/>
          <w:lang w:val="en-IN" w:eastAsia="en-IN"/>
        </w:rPr>
        <w:t>To develop a cardiovascular risk prediction model</w:t>
      </w:r>
      <w:r w:rsidRPr="00C1688C">
        <w:rPr>
          <w:sz w:val="22"/>
          <w:szCs w:val="22"/>
          <w:lang w:val="en-IN" w:eastAsia="en-IN"/>
        </w:rPr>
        <w:t xml:space="preserve"> using demographic, medical, lifestyle, mental-health, and dietary information.</w:t>
      </w:r>
    </w:p>
    <w:p w14:paraId="35859D22"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2.      </w:t>
      </w:r>
      <w:r w:rsidRPr="00C1688C">
        <w:rPr>
          <w:b/>
          <w:bCs/>
          <w:sz w:val="22"/>
          <w:szCs w:val="22"/>
          <w:lang w:val="en-IN" w:eastAsia="en-IN"/>
        </w:rPr>
        <w:t>To focus the prediction system on adults within the selected study age range</w:t>
      </w:r>
      <w:r w:rsidRPr="00C1688C">
        <w:rPr>
          <w:sz w:val="22"/>
          <w:szCs w:val="22"/>
          <w:lang w:val="en-IN" w:eastAsia="en-IN"/>
        </w:rPr>
        <w:t>, rather than developing a system intended only for elderly populations.</w:t>
      </w:r>
    </w:p>
    <w:p w14:paraId="61EA0441"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3.      </w:t>
      </w:r>
      <w:r w:rsidRPr="00C1688C">
        <w:rPr>
          <w:b/>
          <w:bCs/>
          <w:sz w:val="22"/>
          <w:szCs w:val="22"/>
          <w:lang w:val="en-IN" w:eastAsia="en-IN"/>
        </w:rPr>
        <w:t>Explore multiple ML algorithms</w:t>
      </w:r>
      <w:r w:rsidRPr="00C1688C">
        <w:rPr>
          <w:sz w:val="22"/>
          <w:szCs w:val="22"/>
          <w:lang w:val="en-IN" w:eastAsia="en-IN"/>
        </w:rPr>
        <w:t xml:space="preserve">, particularly Logistic Regression, Random Forest, and XGBoost, for cardiovascular risk prediction and </w:t>
      </w:r>
      <w:proofErr w:type="gramStart"/>
      <w:r w:rsidRPr="00C1688C">
        <w:rPr>
          <w:sz w:val="22"/>
          <w:szCs w:val="22"/>
          <w:lang w:val="en-IN" w:eastAsia="en-IN"/>
        </w:rPr>
        <w:t>Develop</w:t>
      </w:r>
      <w:proofErr w:type="gramEnd"/>
      <w:r w:rsidRPr="00C1688C">
        <w:rPr>
          <w:sz w:val="22"/>
          <w:szCs w:val="22"/>
          <w:lang w:val="en-IN" w:eastAsia="en-IN"/>
        </w:rPr>
        <w:t xml:space="preserve"> a weighted ensemble model that combines the probability outputs of the individual classifiers to produce a final risk estimate.</w:t>
      </w:r>
    </w:p>
    <w:p w14:paraId="69B228D2"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5.      </w:t>
      </w:r>
      <w:r w:rsidRPr="00C1688C">
        <w:rPr>
          <w:b/>
          <w:bCs/>
          <w:sz w:val="22"/>
          <w:szCs w:val="22"/>
          <w:lang w:val="en-IN" w:eastAsia="en-IN"/>
        </w:rPr>
        <w:t>Perform meaningful feature engineering</w:t>
      </w:r>
      <w:r w:rsidRPr="00C1688C">
        <w:rPr>
          <w:sz w:val="22"/>
          <w:szCs w:val="22"/>
          <w:lang w:val="en-IN" w:eastAsia="en-IN"/>
        </w:rPr>
        <w:t xml:space="preserve"> by creating additional variables such as metabolic risk count, lifestyle risk count, age–BMI interaction, age–smoking interaction, and blood-pressure–cholesterol interaction etc.</w:t>
      </w:r>
    </w:p>
    <w:p w14:paraId="72D5001D"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6.      </w:t>
      </w:r>
      <w:r w:rsidRPr="00C1688C">
        <w:rPr>
          <w:b/>
          <w:bCs/>
          <w:sz w:val="22"/>
          <w:szCs w:val="22"/>
          <w:lang w:val="en-IN" w:eastAsia="en-IN"/>
        </w:rPr>
        <w:t>To provide multiple risk thresholds</w:t>
      </w:r>
      <w:r w:rsidRPr="00C1688C">
        <w:rPr>
          <w:sz w:val="22"/>
          <w:szCs w:val="22"/>
          <w:lang w:val="en-IN" w:eastAsia="en-IN"/>
        </w:rPr>
        <w:t xml:space="preserve"> so that the model can support both a screening-oriented decision and a higher-specificity decision.</w:t>
      </w:r>
    </w:p>
    <w:p w14:paraId="70725417"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7.      </w:t>
      </w:r>
      <w:r w:rsidRPr="00C1688C">
        <w:rPr>
          <w:b/>
          <w:bCs/>
          <w:sz w:val="22"/>
          <w:szCs w:val="22"/>
          <w:lang w:val="en-IN" w:eastAsia="en-IN"/>
        </w:rPr>
        <w:t>To integrate SHAP-based explainable AI</w:t>
      </w:r>
      <w:r w:rsidRPr="00C1688C">
        <w:rPr>
          <w:sz w:val="22"/>
          <w:szCs w:val="22"/>
          <w:lang w:val="en-IN" w:eastAsia="en-IN"/>
        </w:rPr>
        <w:t xml:space="preserve"> for identifying the most influential factors contributing to an individual prediction.</w:t>
      </w:r>
    </w:p>
    <w:p w14:paraId="6D10E46C"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8.      </w:t>
      </w:r>
      <w:r w:rsidRPr="00C1688C">
        <w:rPr>
          <w:b/>
          <w:bCs/>
          <w:sz w:val="22"/>
          <w:szCs w:val="22"/>
          <w:lang w:val="en-IN" w:eastAsia="en-IN"/>
        </w:rPr>
        <w:t>To generate SHAP visualisations</w:t>
      </w:r>
      <w:r w:rsidRPr="00C1688C">
        <w:rPr>
          <w:sz w:val="22"/>
          <w:szCs w:val="22"/>
          <w:lang w:val="en-IN" w:eastAsia="en-IN"/>
        </w:rPr>
        <w:t>, including local contribution plots, so that model behaviour can be interpreted more intuitively.</w:t>
      </w:r>
    </w:p>
    <w:p w14:paraId="3C17FCFE"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9.      </w:t>
      </w:r>
      <w:r w:rsidRPr="00C1688C">
        <w:rPr>
          <w:b/>
          <w:bCs/>
          <w:sz w:val="22"/>
          <w:szCs w:val="22"/>
          <w:lang w:val="en-IN" w:eastAsia="en-IN"/>
        </w:rPr>
        <w:t>To integrate Gen AI</w:t>
      </w:r>
      <w:r w:rsidRPr="00C1688C">
        <w:rPr>
          <w:sz w:val="22"/>
          <w:szCs w:val="22"/>
          <w:lang w:val="en-IN" w:eastAsia="en-IN"/>
        </w:rPr>
        <w:t xml:space="preserve"> for transforming structured model and SHAP evidence into understandable natural-language explanations.</w:t>
      </w:r>
    </w:p>
    <w:p w14:paraId="7F517C8E"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10.   </w:t>
      </w:r>
      <w:r w:rsidRPr="00C1688C">
        <w:rPr>
          <w:b/>
          <w:bCs/>
          <w:sz w:val="22"/>
          <w:szCs w:val="22"/>
          <w:lang w:val="en-IN" w:eastAsia="en-IN"/>
        </w:rPr>
        <w:t>To ensure that the gen AI layer does not independently alter the prediction</w:t>
      </w:r>
      <w:r w:rsidRPr="00C1688C">
        <w:rPr>
          <w:sz w:val="22"/>
          <w:szCs w:val="22"/>
          <w:lang w:val="en-IN" w:eastAsia="en-IN"/>
        </w:rPr>
        <w:t>, but only explains the evidence produced by the trained ML system.</w:t>
      </w:r>
    </w:p>
    <w:p w14:paraId="74243D15"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11.   </w:t>
      </w:r>
      <w:r w:rsidRPr="00C1688C">
        <w:rPr>
          <w:b/>
          <w:bCs/>
          <w:sz w:val="22"/>
          <w:szCs w:val="22"/>
          <w:lang w:val="en-IN" w:eastAsia="en-IN"/>
        </w:rPr>
        <w:t>Develop a secure and user-friendly web application</w:t>
      </w:r>
      <w:r w:rsidRPr="00C1688C">
        <w:rPr>
          <w:sz w:val="22"/>
          <w:szCs w:val="22"/>
          <w:lang w:val="en-IN" w:eastAsia="en-IN"/>
        </w:rPr>
        <w:t xml:space="preserve"> through which users can enter their information, receive a cardiovascular risk assessment, review explanations, and access previous reports.</w:t>
      </w:r>
    </w:p>
    <w:p w14:paraId="2D48453E" w14:textId="77777777" w:rsidR="00C1688C" w:rsidRPr="00C1688C" w:rsidRDefault="00C1688C" w:rsidP="00C1688C">
      <w:pPr>
        <w:pStyle w:val="Normal1"/>
        <w:widowControl w:val="0"/>
        <w:spacing w:before="240" w:after="240" w:line="276" w:lineRule="auto"/>
        <w:rPr>
          <w:sz w:val="22"/>
          <w:szCs w:val="22"/>
          <w:lang w:val="en-IN" w:eastAsia="en-IN"/>
        </w:rPr>
      </w:pPr>
      <w:r w:rsidRPr="00C1688C">
        <w:rPr>
          <w:sz w:val="22"/>
          <w:szCs w:val="22"/>
          <w:lang w:val="en-IN" w:eastAsia="en-IN"/>
        </w:rPr>
        <w:t xml:space="preserve">12.   </w:t>
      </w:r>
      <w:r w:rsidRPr="00C1688C">
        <w:rPr>
          <w:b/>
          <w:bCs/>
          <w:sz w:val="22"/>
          <w:szCs w:val="22"/>
          <w:lang w:val="en-IN" w:eastAsia="en-IN"/>
        </w:rPr>
        <w:t>Design the system as a preliminary screening and research platform</w:t>
      </w:r>
      <w:r w:rsidRPr="00C1688C">
        <w:rPr>
          <w:sz w:val="22"/>
          <w:szCs w:val="22"/>
          <w:lang w:val="en-IN" w:eastAsia="en-IN"/>
        </w:rPr>
        <w:t xml:space="preserve"> rather than as a replacement for clinical diagnosis or consultation with qualified healthcare professionals.</w:t>
      </w:r>
    </w:p>
    <w:p w14:paraId="712E5CC9" w14:textId="77777777" w:rsidR="00153A60" w:rsidRPr="00153A60" w:rsidRDefault="00153A60" w:rsidP="00153A60">
      <w:pPr>
        <w:pStyle w:val="Normal1"/>
        <w:widowControl w:val="0"/>
        <w:spacing w:before="240" w:after="240" w:line="276" w:lineRule="auto"/>
        <w:rPr>
          <w:rFonts w:ascii="Calibri" w:eastAsia="Calibri" w:hAnsi="Calibri" w:cs="Calibri"/>
          <w:b/>
          <w:bCs/>
          <w:sz w:val="22"/>
          <w:szCs w:val="22"/>
          <w:lang w:val="en-IN"/>
        </w:rPr>
      </w:pPr>
      <w:r w:rsidRPr="00153A60">
        <w:rPr>
          <w:rFonts w:ascii="Calibri" w:eastAsia="Calibri" w:hAnsi="Calibri" w:cs="Calibri"/>
          <w:b/>
          <w:bCs/>
          <w:sz w:val="22"/>
          <w:szCs w:val="22"/>
          <w:lang w:val="en-IN"/>
        </w:rPr>
        <w:t xml:space="preserve">3. Literature Review: Cardiovascular risk prediction has traditionally relied on statistical risk-scoring approaches that </w:t>
      </w:r>
      <w:r w:rsidRPr="00153A60">
        <w:rPr>
          <w:rFonts w:ascii="Calibri" w:eastAsia="Calibri" w:hAnsi="Calibri" w:cs="Calibri"/>
          <w:b/>
          <w:bCs/>
          <w:sz w:val="22"/>
          <w:szCs w:val="22"/>
          <w:lang w:val="en-IN"/>
        </w:rPr>
        <w:lastRenderedPageBreak/>
        <w:t>estimate the probability of developing cardiovascular disease from clinical and demographic variables. These approaches are useful because they are relatively interpretable and easy to apply. However, cardiovascular risk is influenced by complex interactions among age, body composition, metabolic conditions, smoking behaviour, physical activity, mental wellbeing, and dietary factors. Machine-learning methods can model such relationships more flexibly and are therefore increasingly explored for predictive health applications.</w:t>
      </w:r>
    </w:p>
    <w:p w14:paraId="1AAA8635" w14:textId="77777777" w:rsidR="00153A60" w:rsidRPr="00153A60" w:rsidRDefault="00153A60" w:rsidP="00153A60">
      <w:pPr>
        <w:pStyle w:val="Normal1"/>
        <w:widowControl w:val="0"/>
        <w:spacing w:before="240" w:after="240" w:line="276" w:lineRule="auto"/>
        <w:rPr>
          <w:rFonts w:ascii="Calibri" w:eastAsia="Calibri" w:hAnsi="Calibri" w:cs="Calibri"/>
          <w:b/>
          <w:bCs/>
          <w:sz w:val="22"/>
          <w:szCs w:val="22"/>
          <w:lang w:val="en-IN"/>
        </w:rPr>
      </w:pPr>
      <w:r w:rsidRPr="00153A60">
        <w:rPr>
          <w:rFonts w:ascii="Calibri" w:eastAsia="Calibri" w:hAnsi="Calibri" w:cs="Calibri"/>
          <w:b/>
          <w:bCs/>
          <w:sz w:val="22"/>
          <w:szCs w:val="22"/>
          <w:lang w:val="en-IN"/>
        </w:rPr>
        <w:t>3.1 Machine Learning for Cardiovascular Risk Prediction: ML algorithms can learn relationships between multiple input variables and a target outcome from historical data. In cardiovascular prediction, these algorithms may use features such as age, body mass index, hypertension, cholesterol status, diabetes, smoking behaviour, exercise habits, and dietary information.</w:t>
      </w:r>
    </w:p>
    <w:p w14:paraId="1AEB4F96" w14:textId="77777777" w:rsidR="00153A60" w:rsidRPr="00153A60" w:rsidRDefault="00153A60" w:rsidP="00153A60">
      <w:pPr>
        <w:pStyle w:val="Normal1"/>
        <w:widowControl w:val="0"/>
        <w:spacing w:before="240" w:after="240" w:line="276" w:lineRule="auto"/>
        <w:rPr>
          <w:rFonts w:ascii="Calibri" w:eastAsia="Calibri" w:hAnsi="Calibri" w:cs="Calibri"/>
          <w:b/>
          <w:bCs/>
          <w:sz w:val="22"/>
          <w:szCs w:val="22"/>
          <w:lang w:val="en-IN"/>
        </w:rPr>
      </w:pPr>
      <w:r w:rsidRPr="00153A60">
        <w:rPr>
          <w:rFonts w:ascii="Calibri" w:eastAsia="Calibri" w:hAnsi="Calibri" w:cs="Calibri"/>
          <w:b/>
          <w:bCs/>
          <w:sz w:val="22"/>
          <w:szCs w:val="22"/>
          <w:lang w:val="en-IN"/>
        </w:rPr>
        <w:t>The main advantage of machine learning is its ability to identify complex and potentially nonlinear patterns in multidimensional data. However, performance depends strongly on the quality of the dataset, feature selection, preprocessing, class distribution, and model configuration. For health-related applications, only predictive performance is not sufficient; transparency and interpretability are also essential. Here 3 classification algorithms were selected: Logistic Regression, Random Forest, and XGBoost. These models represent different modelling approaches and were later combined through weighted ensemble learning.</w:t>
      </w:r>
    </w:p>
    <w:p w14:paraId="5058E709" w14:textId="77777777" w:rsidR="00153A60" w:rsidRPr="00153A60" w:rsidRDefault="00153A60" w:rsidP="00153A60">
      <w:pPr>
        <w:pStyle w:val="Normal1"/>
        <w:widowControl w:val="0"/>
        <w:spacing w:before="240" w:after="240" w:line="276" w:lineRule="auto"/>
        <w:rPr>
          <w:rFonts w:ascii="Calibri" w:eastAsia="Calibri" w:hAnsi="Calibri" w:cs="Calibri"/>
          <w:b/>
          <w:bCs/>
          <w:sz w:val="22"/>
          <w:szCs w:val="22"/>
          <w:lang w:val="en-IN"/>
        </w:rPr>
      </w:pPr>
      <w:r w:rsidRPr="00153A60">
        <w:rPr>
          <w:rFonts w:ascii="Calibri" w:eastAsia="Calibri" w:hAnsi="Calibri" w:cs="Calibri"/>
          <w:b/>
          <w:bCs/>
          <w:sz w:val="22"/>
          <w:szCs w:val="22"/>
          <w:lang w:val="en-IN"/>
        </w:rPr>
        <w:t>3.2 Logistic Regression: It is a supervised learning algorithm commonly used for binary classification. For heart risk prediction, Logistic Regression provides a useful baseline because of its simplicity, efficiency, and relative interpretability. It models the relationship between features and the log-odds of the target outcome. Although Logistic Regression is effective when relationships are approximately linear in the log-odds space, it may be less capable of capturing complicated nonlinear interactions unless such relationships are explicitly represented through engineered features. In the proposed system, Logistic Regression contributes one component probability to the final ensemble prediction.</w:t>
      </w:r>
    </w:p>
    <w:p w14:paraId="7DA43149" w14:textId="77777777" w:rsidR="00153A60" w:rsidRPr="00153A60" w:rsidRDefault="00153A60" w:rsidP="00153A60">
      <w:pPr>
        <w:pStyle w:val="Normal1"/>
        <w:widowControl w:val="0"/>
        <w:spacing w:before="240" w:after="240" w:line="276" w:lineRule="auto"/>
        <w:rPr>
          <w:rFonts w:ascii="Calibri" w:eastAsia="Calibri" w:hAnsi="Calibri" w:cs="Calibri"/>
          <w:b/>
          <w:bCs/>
          <w:sz w:val="22"/>
          <w:szCs w:val="22"/>
          <w:lang w:val="en-IN"/>
        </w:rPr>
      </w:pPr>
      <w:r w:rsidRPr="00153A60">
        <w:rPr>
          <w:rFonts w:ascii="Calibri" w:eastAsia="Calibri" w:hAnsi="Calibri" w:cs="Calibri"/>
          <w:b/>
          <w:bCs/>
          <w:sz w:val="22"/>
          <w:szCs w:val="22"/>
          <w:lang w:val="en-IN"/>
        </w:rPr>
        <w:t>3.3 Random Forest: Random Forest is an ensemble learning algorithm constructed from multiple decision trees. Each tree is trained using a different bootstrap sample of the training data, and random subsets of features are considered when creating splits. The final classification is obtained by aggregating the outputs of individual trees. This reduces the tendency of a single decision tree to overfit and usually improves generalisation. It is suitable for cardiovascular prediction because it can represent nonlinear relationships and interactions among variables without requiring a predetermined mathematical form. In this project.</w:t>
      </w:r>
    </w:p>
    <w:p w14:paraId="1F03C8BD" w14:textId="77777777" w:rsidR="00153A60" w:rsidRPr="00153A60" w:rsidRDefault="00153A60" w:rsidP="00153A60">
      <w:pPr>
        <w:pStyle w:val="Normal1"/>
        <w:widowControl w:val="0"/>
        <w:spacing w:before="240" w:after="240" w:line="276" w:lineRule="auto"/>
        <w:rPr>
          <w:rFonts w:ascii="Calibri" w:eastAsia="Calibri" w:hAnsi="Calibri" w:cs="Calibri"/>
          <w:b/>
          <w:bCs/>
          <w:sz w:val="22"/>
          <w:szCs w:val="22"/>
          <w:lang w:val="en-IN"/>
        </w:rPr>
      </w:pPr>
      <w:r w:rsidRPr="00153A60">
        <w:rPr>
          <w:rFonts w:ascii="Calibri" w:eastAsia="Calibri" w:hAnsi="Calibri" w:cs="Calibri"/>
          <w:b/>
          <w:bCs/>
          <w:sz w:val="22"/>
          <w:szCs w:val="22"/>
          <w:lang w:val="en-IN"/>
        </w:rPr>
        <w:t>3.4 XGBoost: Unlike Random Forest, where trees are generated independently, boosting builds trees iteratively so that each new tree attempts to correct errors made by the previous model. XGBoost is known for strong predictive performance on structured tabular datasets. It includes regularisation mechanisms, efficient tree construction, and flexible optimisation techniques that can improve generalisation. In the proposed system, XGBoost has an important role in both prediction and explainability. Its probability output contributes to the weighted ensemble, while SHAP is used to explain the XGBoost component for individual users.</w:t>
      </w:r>
    </w:p>
    <w:p w14:paraId="6F38C104" w14:textId="77777777" w:rsidR="00153A60" w:rsidRPr="00153A60" w:rsidRDefault="00153A60" w:rsidP="00153A60">
      <w:pPr>
        <w:pStyle w:val="Normal1"/>
        <w:widowControl w:val="0"/>
        <w:spacing w:before="240" w:after="240" w:line="276" w:lineRule="auto"/>
        <w:rPr>
          <w:rFonts w:ascii="Calibri" w:eastAsia="Calibri" w:hAnsi="Calibri" w:cs="Calibri"/>
          <w:b/>
          <w:bCs/>
          <w:sz w:val="22"/>
          <w:szCs w:val="22"/>
          <w:lang w:val="en-IN"/>
        </w:rPr>
      </w:pPr>
      <w:r w:rsidRPr="00153A60">
        <w:rPr>
          <w:rFonts w:ascii="Calibri" w:eastAsia="Calibri" w:hAnsi="Calibri" w:cs="Calibri"/>
          <w:b/>
          <w:bCs/>
          <w:sz w:val="22"/>
          <w:szCs w:val="22"/>
          <w:lang w:val="en-IN"/>
        </w:rPr>
        <w:t>3.5 Ensemble Learning combines predictions from multiple models with the objective of producing a more stable or accurate result than an individual model alone. Algorithms may capture different characteristics of the same dataset. logistic Regression captures mainly linear relationships, while Random Forest and XGBoost can model nonlinear patterns and interactions. Combining these complementary models can therefore improve robustness.</w:t>
      </w:r>
    </w:p>
    <w:p w14:paraId="2EEA1A32" w14:textId="6629DE89" w:rsidR="00F40AE8" w:rsidRPr="00F40AE8" w:rsidRDefault="00F40AE8" w:rsidP="00F40AE8">
      <w:pPr>
        <w:pStyle w:val="Normal1"/>
        <w:widowControl w:val="0"/>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 xml:space="preserve">The proposed system uses a weighted probability ensemble. If the probability estimates produced by Logistic Regression, Random Forest, and XGBoost are represented as </w:t>
      </w:r>
      <m:oMath>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P</m:t>
            </m:r>
          </m:e>
          <m:sub>
            <m:r>
              <w:rPr>
                <w:rFonts w:ascii="Cambria Math" w:eastAsia="Calibri" w:hAnsi="Cambria Math" w:cs="Calibri"/>
                <w:sz w:val="22"/>
                <w:szCs w:val="22"/>
                <w:lang w:val="en-IN"/>
              </w:rPr>
              <m:t>LR</m:t>
            </m:r>
          </m:sub>
        </m:sSub>
      </m:oMath>
      <w:r w:rsidRPr="00F40AE8">
        <w:rPr>
          <w:rFonts w:ascii="Calibri" w:eastAsia="Calibri" w:hAnsi="Calibri" w:cs="Calibri"/>
          <w:sz w:val="22"/>
          <w:szCs w:val="22"/>
          <w:lang w:val="en-IN"/>
        </w:rPr>
        <w:t xml:space="preserve">, </w:t>
      </w:r>
      <m:oMath>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P</m:t>
            </m:r>
          </m:e>
          <m:sub>
            <m:r>
              <w:rPr>
                <w:rFonts w:ascii="Cambria Math" w:eastAsia="Calibri" w:hAnsi="Cambria Math" w:cs="Calibri"/>
                <w:sz w:val="22"/>
                <w:szCs w:val="22"/>
                <w:lang w:val="en-IN"/>
              </w:rPr>
              <m:t>RF</m:t>
            </m:r>
          </m:sub>
        </m:sSub>
      </m:oMath>
      <w:r w:rsidRPr="00F40AE8">
        <w:rPr>
          <w:rFonts w:ascii="Calibri" w:eastAsia="Calibri" w:hAnsi="Calibri" w:cs="Calibri"/>
          <w:sz w:val="22"/>
          <w:szCs w:val="22"/>
          <w:lang w:val="en-IN"/>
        </w:rPr>
        <w:t xml:space="preserve">, and </w:t>
      </w:r>
      <m:oMath>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P</m:t>
            </m:r>
          </m:e>
          <m:sub>
            <m:r>
              <w:rPr>
                <w:rFonts w:ascii="Cambria Math" w:eastAsia="Calibri" w:hAnsi="Cambria Math" w:cs="Calibri"/>
                <w:sz w:val="22"/>
                <w:szCs w:val="22"/>
                <w:lang w:val="en-IN"/>
              </w:rPr>
              <m:t>XGB</m:t>
            </m:r>
          </m:sub>
        </m:sSub>
      </m:oMath>
      <w:r w:rsidRPr="00F40AE8">
        <w:rPr>
          <w:rFonts w:ascii="Calibri" w:eastAsia="Calibri" w:hAnsi="Calibri" w:cs="Calibri"/>
          <w:sz w:val="22"/>
          <w:szCs w:val="22"/>
          <w:lang w:val="en-IN"/>
        </w:rPr>
        <w:t>, the final ensemble probability can be represented conceptually as:</w:t>
      </w:r>
    </w:p>
    <w:p w14:paraId="65FBB10D" w14:textId="2AF82788" w:rsidR="00F40AE8" w:rsidRPr="00F40AE8" w:rsidRDefault="00000000" w:rsidP="00F40AE8">
      <w:pPr>
        <w:pStyle w:val="Normal1"/>
        <w:widowControl w:val="0"/>
        <w:spacing w:before="240" w:after="240" w:line="276" w:lineRule="auto"/>
        <w:rPr>
          <w:rFonts w:ascii="Calibri" w:eastAsia="Calibri" w:hAnsi="Calibri" w:cs="Calibri"/>
          <w:sz w:val="22"/>
          <w:szCs w:val="22"/>
          <w:lang w:val="en-IN"/>
        </w:rPr>
      </w:pPr>
      <m:oMathPara>
        <m:oMath>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P</m:t>
              </m:r>
            </m:e>
            <m:sub>
              <m:r>
                <w:rPr>
                  <w:rFonts w:ascii="Cambria Math" w:eastAsia="Calibri" w:hAnsi="Cambria Math" w:cs="Calibri"/>
                  <w:sz w:val="22"/>
                  <w:szCs w:val="22"/>
                  <w:lang w:val="en-IN"/>
                </w:rPr>
                <m:t>ensemble</m:t>
              </m:r>
            </m:sub>
          </m:sSub>
          <m:r>
            <w:rPr>
              <w:rFonts w:ascii="Cambria Math" w:eastAsia="Calibri" w:hAnsi="Cambria Math" w:cs="Calibri"/>
              <w:sz w:val="22"/>
              <w:szCs w:val="22"/>
              <w:lang w:val="en-IN"/>
            </w:rPr>
            <m:t>=0.40⋅</m:t>
          </m:r>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P</m:t>
              </m:r>
            </m:e>
            <m:sub>
              <m:r>
                <w:rPr>
                  <w:rFonts w:ascii="Cambria Math" w:eastAsia="Calibri" w:hAnsi="Cambria Math" w:cs="Calibri"/>
                  <w:sz w:val="22"/>
                  <w:szCs w:val="22"/>
                  <w:lang w:val="en-IN"/>
                </w:rPr>
                <m:t>LR</m:t>
              </m:r>
            </m:sub>
          </m:sSub>
          <m:r>
            <w:rPr>
              <w:rFonts w:ascii="Cambria Math" w:eastAsia="Calibri" w:hAnsi="Cambria Math" w:cs="Calibri"/>
              <w:sz w:val="22"/>
              <w:szCs w:val="22"/>
              <w:lang w:val="en-IN"/>
            </w:rPr>
            <m:t>+0.10⋅</m:t>
          </m:r>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P</m:t>
              </m:r>
            </m:e>
            <m:sub>
              <m:r>
                <w:rPr>
                  <w:rFonts w:ascii="Cambria Math" w:eastAsia="Calibri" w:hAnsi="Cambria Math" w:cs="Calibri"/>
                  <w:sz w:val="22"/>
                  <w:szCs w:val="22"/>
                  <w:lang w:val="en-IN"/>
                </w:rPr>
                <m:t>RF</m:t>
              </m:r>
            </m:sub>
          </m:sSub>
          <m:r>
            <w:rPr>
              <w:rFonts w:ascii="Cambria Math" w:eastAsia="Calibri" w:hAnsi="Cambria Math" w:cs="Calibri"/>
              <w:sz w:val="22"/>
              <w:szCs w:val="22"/>
              <w:lang w:val="en-IN"/>
            </w:rPr>
            <m:t>+0.50⋅</m:t>
          </m:r>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P</m:t>
              </m:r>
            </m:e>
            <m:sub>
              <m:r>
                <w:rPr>
                  <w:rFonts w:ascii="Cambria Math" w:eastAsia="Calibri" w:hAnsi="Cambria Math" w:cs="Calibri"/>
                  <w:sz w:val="22"/>
                  <w:szCs w:val="22"/>
                  <w:lang w:val="en-IN"/>
                </w:rPr>
                <m:t>XGB</m:t>
              </m:r>
            </m:sub>
          </m:sSub>
        </m:oMath>
      </m:oMathPara>
    </w:p>
    <w:p w14:paraId="03C4251B" w14:textId="77777777" w:rsidR="00F40AE8" w:rsidRPr="00F40AE8" w:rsidRDefault="00F40AE8" w:rsidP="00F40AE8">
      <w:pPr>
        <w:pStyle w:val="Normal1"/>
        <w:widowControl w:val="0"/>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lastRenderedPageBreak/>
        <w:t>The resulting probability is then compared with predefined thresholds to determine the predicted risk category.</w:t>
      </w:r>
    </w:p>
    <w:p w14:paraId="16D02712" w14:textId="77777777" w:rsidR="00F40AE8" w:rsidRPr="00F40AE8" w:rsidRDefault="00F40AE8" w:rsidP="00F40AE8">
      <w:pPr>
        <w:pStyle w:val="Normal1"/>
        <w:widowControl w:val="0"/>
        <w:spacing w:before="240" w:after="240" w:line="276" w:lineRule="auto"/>
        <w:rPr>
          <w:rFonts w:ascii="Calibri" w:eastAsia="Calibri" w:hAnsi="Calibri" w:cs="Calibri"/>
          <w:b/>
          <w:bCs/>
          <w:sz w:val="22"/>
          <w:szCs w:val="22"/>
          <w:lang w:val="en-IN"/>
        </w:rPr>
      </w:pPr>
      <w:r w:rsidRPr="00F40AE8">
        <w:rPr>
          <w:rFonts w:ascii="Calibri" w:eastAsia="Calibri" w:hAnsi="Calibri" w:cs="Calibri"/>
          <w:b/>
          <w:bCs/>
          <w:sz w:val="22"/>
          <w:szCs w:val="22"/>
          <w:lang w:val="en-IN"/>
        </w:rPr>
        <w:t>3.6 Feature Engineering</w:t>
      </w:r>
    </w:p>
    <w:p w14:paraId="4A77A219" w14:textId="77777777" w:rsidR="00F40AE8" w:rsidRPr="00F40AE8" w:rsidRDefault="00F40AE8" w:rsidP="00F40AE8">
      <w:pPr>
        <w:pStyle w:val="Normal1"/>
        <w:widowControl w:val="0"/>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Feature engineering is the process of creating new variables from existing information to better represent useful patterns in the data. In cardiovascular risk analysis, individual features may not fully describe combined risk conditions. The main engineered features include:</w:t>
      </w:r>
    </w:p>
    <w:p w14:paraId="6A927AA3" w14:textId="3AFC5743" w:rsidR="00F40AE8" w:rsidRPr="00F40AE8" w:rsidRDefault="00F40AE8" w:rsidP="00F40AE8">
      <w:pPr>
        <w:pStyle w:val="Normal1"/>
        <w:widowControl w:val="0"/>
        <w:numPr>
          <w:ilvl w:val="0"/>
          <w:numId w:val="77"/>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Metabolic Risk Count, combining diabetes, high b</w:t>
      </w:r>
      <w:r w:rsidR="00E147AD">
        <w:rPr>
          <w:rFonts w:ascii="Calibri" w:eastAsia="Calibri" w:hAnsi="Calibri" w:cs="Calibri"/>
          <w:sz w:val="22"/>
          <w:szCs w:val="22"/>
          <w:lang w:val="en-IN"/>
        </w:rPr>
        <w:t>p</w:t>
      </w:r>
      <w:r w:rsidRPr="00F40AE8">
        <w:rPr>
          <w:rFonts w:ascii="Calibri" w:eastAsia="Calibri" w:hAnsi="Calibri" w:cs="Calibri"/>
          <w:sz w:val="22"/>
          <w:szCs w:val="22"/>
          <w:lang w:val="en-IN"/>
        </w:rPr>
        <w:t>, high cholesterol, and obesity.</w:t>
      </w:r>
    </w:p>
    <w:p w14:paraId="1077AC17" w14:textId="77777777" w:rsidR="00F40AE8" w:rsidRPr="00F40AE8" w:rsidRDefault="00F40AE8" w:rsidP="00F40AE8">
      <w:pPr>
        <w:pStyle w:val="Normal1"/>
        <w:widowControl w:val="0"/>
        <w:numPr>
          <w:ilvl w:val="0"/>
          <w:numId w:val="77"/>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Lifestyle Risk Count, combining selected smoking, exercise, and mental-health indicators.</w:t>
      </w:r>
    </w:p>
    <w:p w14:paraId="5A119EE8" w14:textId="77777777" w:rsidR="00F40AE8" w:rsidRPr="00F40AE8" w:rsidRDefault="00F40AE8" w:rsidP="00F40AE8">
      <w:pPr>
        <w:pStyle w:val="Normal1"/>
        <w:widowControl w:val="0"/>
        <w:numPr>
          <w:ilvl w:val="0"/>
          <w:numId w:val="77"/>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Age–BMI Interaction, representing the combined influence of age and body mass index.</w:t>
      </w:r>
    </w:p>
    <w:p w14:paraId="710A1F17" w14:textId="77777777" w:rsidR="00F40AE8" w:rsidRPr="00F40AE8" w:rsidRDefault="00F40AE8" w:rsidP="00F40AE8">
      <w:pPr>
        <w:pStyle w:val="Normal1"/>
        <w:widowControl w:val="0"/>
        <w:numPr>
          <w:ilvl w:val="0"/>
          <w:numId w:val="77"/>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Age–Smoking Interaction, combining age and current smoking status.</w:t>
      </w:r>
    </w:p>
    <w:p w14:paraId="2C57BC61" w14:textId="6177D007" w:rsidR="00F40AE8" w:rsidRPr="00F40AE8" w:rsidRDefault="00F40AE8" w:rsidP="00F40AE8">
      <w:pPr>
        <w:pStyle w:val="Normal1"/>
        <w:widowControl w:val="0"/>
        <w:numPr>
          <w:ilvl w:val="0"/>
          <w:numId w:val="77"/>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 xml:space="preserve">BP–Cholesterol Interaction, representing the simultaneous presence of high </w:t>
      </w:r>
      <w:r w:rsidR="00E147AD">
        <w:rPr>
          <w:rFonts w:ascii="Calibri" w:eastAsia="Calibri" w:hAnsi="Calibri" w:cs="Calibri"/>
          <w:sz w:val="22"/>
          <w:szCs w:val="22"/>
          <w:lang w:val="en-IN"/>
        </w:rPr>
        <w:t xml:space="preserve">bp </w:t>
      </w:r>
      <w:r w:rsidRPr="00F40AE8">
        <w:rPr>
          <w:rFonts w:ascii="Calibri" w:eastAsia="Calibri" w:hAnsi="Calibri" w:cs="Calibri"/>
          <w:sz w:val="22"/>
          <w:szCs w:val="22"/>
          <w:lang w:val="en-IN"/>
        </w:rPr>
        <w:t>and high cholesterol.</w:t>
      </w:r>
    </w:p>
    <w:p w14:paraId="3CE29501" w14:textId="2EA877D4" w:rsidR="00F40AE8" w:rsidRPr="00F40AE8" w:rsidRDefault="00F40AE8" w:rsidP="00F40AE8">
      <w:pPr>
        <w:pStyle w:val="Normal1"/>
        <w:widowControl w:val="0"/>
        <w:numPr>
          <w:ilvl w:val="0"/>
          <w:numId w:val="77"/>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Overweight and Obesity Indicators, derived from BMI</w:t>
      </w:r>
      <w:r w:rsidR="00E147AD">
        <w:rPr>
          <w:rFonts w:ascii="Calibri" w:eastAsia="Calibri" w:hAnsi="Calibri" w:cs="Calibri"/>
          <w:sz w:val="22"/>
          <w:szCs w:val="22"/>
          <w:lang w:val="en-IN"/>
        </w:rPr>
        <w:t>.</w:t>
      </w:r>
    </w:p>
    <w:p w14:paraId="5B7B10F1" w14:textId="77777777" w:rsidR="00F40AE8" w:rsidRPr="00F40AE8" w:rsidRDefault="00F40AE8" w:rsidP="00F40AE8">
      <w:pPr>
        <w:pStyle w:val="Normal1"/>
        <w:widowControl w:val="0"/>
        <w:spacing w:before="240" w:after="240" w:line="276" w:lineRule="auto"/>
        <w:rPr>
          <w:rFonts w:ascii="Calibri" w:eastAsia="Calibri" w:hAnsi="Calibri" w:cs="Calibri"/>
          <w:b/>
          <w:bCs/>
          <w:sz w:val="22"/>
          <w:szCs w:val="22"/>
          <w:lang w:val="en-IN"/>
        </w:rPr>
      </w:pPr>
      <w:r w:rsidRPr="00F40AE8">
        <w:rPr>
          <w:rFonts w:ascii="Calibri" w:eastAsia="Calibri" w:hAnsi="Calibri" w:cs="Calibri"/>
          <w:b/>
          <w:bCs/>
          <w:sz w:val="22"/>
          <w:szCs w:val="22"/>
          <w:lang w:val="en-IN"/>
        </w:rPr>
        <w:t>3.7 Explainable Artificial Intelligence</w:t>
      </w:r>
    </w:p>
    <w:p w14:paraId="1B45D5A1" w14:textId="3355CBFD" w:rsidR="00F40AE8" w:rsidRPr="00F40AE8" w:rsidRDefault="00F40AE8" w:rsidP="00F40AE8">
      <w:pPr>
        <w:pStyle w:val="Normal1"/>
        <w:widowControl w:val="0"/>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 xml:space="preserve">Many high-performing </w:t>
      </w:r>
      <w:r w:rsidR="00F3736E">
        <w:rPr>
          <w:rFonts w:ascii="Calibri" w:eastAsia="Calibri" w:hAnsi="Calibri" w:cs="Calibri"/>
          <w:sz w:val="22"/>
          <w:szCs w:val="22"/>
          <w:lang w:val="en-IN"/>
        </w:rPr>
        <w:t>ML</w:t>
      </w:r>
      <w:r w:rsidRPr="00F40AE8">
        <w:rPr>
          <w:rFonts w:ascii="Calibri" w:eastAsia="Calibri" w:hAnsi="Calibri" w:cs="Calibri"/>
          <w:sz w:val="22"/>
          <w:szCs w:val="22"/>
          <w:lang w:val="en-IN"/>
        </w:rPr>
        <w:t xml:space="preserve"> algorithms are difficult for users to interpret. This problem is particularly important in healthcare-related systems, where a prediction should ideally be accompanied by information about the factors that influenced it. Explainable AI refers to techniques that help users understand the behaviour and outputs of </w:t>
      </w:r>
      <w:r w:rsidR="00F3736E">
        <w:rPr>
          <w:rFonts w:ascii="Calibri" w:eastAsia="Calibri" w:hAnsi="Calibri" w:cs="Calibri"/>
          <w:sz w:val="22"/>
          <w:szCs w:val="22"/>
          <w:lang w:val="en-IN"/>
        </w:rPr>
        <w:t xml:space="preserve">ML </w:t>
      </w:r>
      <w:r w:rsidRPr="00F40AE8">
        <w:rPr>
          <w:rFonts w:ascii="Calibri" w:eastAsia="Calibri" w:hAnsi="Calibri" w:cs="Calibri"/>
          <w:sz w:val="22"/>
          <w:szCs w:val="22"/>
          <w:lang w:val="en-IN"/>
        </w:rPr>
        <w:t>systems. An explainable cardiovascular prediction system should therefore provide more than a numerical probability by identifying which input variables contributed to increasing or decreasing the prediction.</w:t>
      </w:r>
    </w:p>
    <w:p w14:paraId="53B1859D" w14:textId="70AE451C" w:rsidR="00F40AE8" w:rsidRPr="00BE2369" w:rsidRDefault="00F40AE8" w:rsidP="00F40AE8">
      <w:pPr>
        <w:pStyle w:val="Normal1"/>
        <w:widowControl w:val="0"/>
        <w:spacing w:before="240" w:after="240" w:line="276" w:lineRule="auto"/>
        <w:rPr>
          <w:rFonts w:ascii="Calibri" w:eastAsia="Calibri" w:hAnsi="Calibri" w:cs="Calibri"/>
          <w:b/>
          <w:bCs/>
          <w:sz w:val="22"/>
          <w:szCs w:val="22"/>
          <w:lang w:val="en-IN"/>
        </w:rPr>
      </w:pPr>
      <w:r w:rsidRPr="00F40AE8">
        <w:rPr>
          <w:rFonts w:ascii="Calibri" w:eastAsia="Calibri" w:hAnsi="Calibri" w:cs="Calibri"/>
          <w:b/>
          <w:bCs/>
          <w:sz w:val="22"/>
          <w:szCs w:val="22"/>
          <w:lang w:val="en-IN"/>
        </w:rPr>
        <w:t>3.8 SHAP</w:t>
      </w:r>
      <w:r w:rsidR="00BE2369">
        <w:rPr>
          <w:rFonts w:ascii="Calibri" w:eastAsia="Calibri" w:hAnsi="Calibri" w:cs="Calibri"/>
          <w:b/>
          <w:bCs/>
          <w:sz w:val="22"/>
          <w:szCs w:val="22"/>
          <w:lang w:val="en-IN"/>
        </w:rPr>
        <w:t xml:space="preserve">: </w:t>
      </w:r>
      <w:r w:rsidRPr="00F40AE8">
        <w:rPr>
          <w:rFonts w:ascii="Calibri" w:eastAsia="Calibri" w:hAnsi="Calibri" w:cs="Calibri"/>
          <w:sz w:val="22"/>
          <w:szCs w:val="22"/>
          <w:lang w:val="en-IN"/>
        </w:rPr>
        <w:t xml:space="preserve">SHAP (SHapley Additive </w:t>
      </w:r>
      <w:r w:rsidR="006E1459" w:rsidRPr="00F40AE8">
        <w:rPr>
          <w:rFonts w:ascii="Calibri" w:eastAsia="Calibri" w:hAnsi="Calibri" w:cs="Calibri"/>
          <w:sz w:val="22"/>
          <w:szCs w:val="22"/>
          <w:lang w:val="en-IN"/>
        </w:rPr>
        <w:t>explanations</w:t>
      </w:r>
      <w:r w:rsidRPr="00F40AE8">
        <w:rPr>
          <w:rFonts w:ascii="Calibri" w:eastAsia="Calibri" w:hAnsi="Calibri" w:cs="Calibri"/>
          <w:sz w:val="22"/>
          <w:szCs w:val="22"/>
          <w:lang w:val="en-IN"/>
        </w:rPr>
        <w:t>) is a model-explanation technique based on concepts from cooperative game theory. It assigns each feature a contribution value for an individual prediction. A positive SHAP value indicates that a feature moved the explained model output upward relative to its baseline, while a negative value indicates that it moved the output downward.</w:t>
      </w:r>
    </w:p>
    <w:p w14:paraId="5C5FC714" w14:textId="50C0492F" w:rsidR="00F40AE8" w:rsidRPr="00F40AE8" w:rsidRDefault="00687C39" w:rsidP="00F40AE8">
      <w:pPr>
        <w:pStyle w:val="Normal1"/>
        <w:widowControl w:val="0"/>
        <w:spacing w:before="240" w:after="240" w:line="276" w:lineRule="auto"/>
        <w:rPr>
          <w:rFonts w:ascii="Calibri" w:eastAsia="Calibri" w:hAnsi="Calibri" w:cs="Calibri"/>
          <w:sz w:val="22"/>
          <w:szCs w:val="22"/>
          <w:lang w:val="en-IN"/>
        </w:rPr>
      </w:pPr>
      <w:r>
        <w:rPr>
          <w:rFonts w:ascii="Calibri" w:eastAsia="Calibri" w:hAnsi="Calibri" w:cs="Calibri"/>
          <w:sz w:val="22"/>
          <w:szCs w:val="22"/>
          <w:lang w:val="en-IN"/>
        </w:rPr>
        <w:t>Here</w:t>
      </w:r>
      <w:r w:rsidR="00F40AE8" w:rsidRPr="00F40AE8">
        <w:rPr>
          <w:rFonts w:ascii="Calibri" w:eastAsia="Calibri" w:hAnsi="Calibri" w:cs="Calibri"/>
          <w:sz w:val="22"/>
          <w:szCs w:val="22"/>
          <w:lang w:val="en-IN"/>
        </w:rPr>
        <w:t xml:space="preserve"> SHAP </w:t>
      </w:r>
      <w:r w:rsidR="006E1459" w:rsidRPr="00F40AE8">
        <w:rPr>
          <w:rFonts w:ascii="Calibri" w:eastAsia="Calibri" w:hAnsi="Calibri" w:cs="Calibri"/>
          <w:sz w:val="22"/>
          <w:szCs w:val="22"/>
          <w:lang w:val="en-IN"/>
        </w:rPr>
        <w:t>Tree Explainer</w:t>
      </w:r>
      <w:r w:rsidR="00F40AE8" w:rsidRPr="00F40AE8">
        <w:rPr>
          <w:rFonts w:ascii="Calibri" w:eastAsia="Calibri" w:hAnsi="Calibri" w:cs="Calibri"/>
          <w:sz w:val="22"/>
          <w:szCs w:val="22"/>
          <w:lang w:val="en-IN"/>
        </w:rPr>
        <w:t xml:space="preserve"> is applied specifically to the XGBoost component of the ensemble. For each user, the system identifies:</w:t>
      </w:r>
    </w:p>
    <w:p w14:paraId="61652B72" w14:textId="77777777" w:rsidR="00F40AE8" w:rsidRPr="00F40AE8" w:rsidRDefault="00F40AE8" w:rsidP="00F40AE8">
      <w:pPr>
        <w:pStyle w:val="Normal1"/>
        <w:widowControl w:val="0"/>
        <w:numPr>
          <w:ilvl w:val="0"/>
          <w:numId w:val="78"/>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The most influential features;</w:t>
      </w:r>
    </w:p>
    <w:p w14:paraId="0140A4D0" w14:textId="77777777" w:rsidR="00F40AE8" w:rsidRPr="00F40AE8" w:rsidRDefault="00F40AE8" w:rsidP="00F40AE8">
      <w:pPr>
        <w:pStyle w:val="Normal1"/>
        <w:widowControl w:val="0"/>
        <w:numPr>
          <w:ilvl w:val="0"/>
          <w:numId w:val="78"/>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Factors increasing the XGBoost prediction;</w:t>
      </w:r>
    </w:p>
    <w:p w14:paraId="27FF5E5C" w14:textId="77777777" w:rsidR="00F40AE8" w:rsidRPr="00F40AE8" w:rsidRDefault="00F40AE8" w:rsidP="00F40AE8">
      <w:pPr>
        <w:pStyle w:val="Normal1"/>
        <w:widowControl w:val="0"/>
        <w:numPr>
          <w:ilvl w:val="0"/>
          <w:numId w:val="78"/>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Factors decreasing the XGBoost prediction;</w:t>
      </w:r>
    </w:p>
    <w:p w14:paraId="0AD3BC01" w14:textId="77777777" w:rsidR="00F40AE8" w:rsidRPr="00F40AE8" w:rsidRDefault="00F40AE8" w:rsidP="00F40AE8">
      <w:pPr>
        <w:pStyle w:val="Normal1"/>
        <w:widowControl w:val="0"/>
        <w:numPr>
          <w:ilvl w:val="0"/>
          <w:numId w:val="78"/>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The baseline model value;</w:t>
      </w:r>
    </w:p>
    <w:p w14:paraId="77E02367" w14:textId="77777777" w:rsidR="00F40AE8" w:rsidRPr="00F40AE8" w:rsidRDefault="00F40AE8" w:rsidP="00F40AE8">
      <w:pPr>
        <w:pStyle w:val="Normal1"/>
        <w:widowControl w:val="0"/>
        <w:numPr>
          <w:ilvl w:val="0"/>
          <w:numId w:val="78"/>
        </w:numPr>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The magnitude of each feature contribution.</w:t>
      </w:r>
    </w:p>
    <w:p w14:paraId="6CBB0EFA" w14:textId="77777777" w:rsidR="00F40AE8" w:rsidRPr="00F40AE8" w:rsidRDefault="00F40AE8" w:rsidP="00F40AE8">
      <w:pPr>
        <w:pStyle w:val="Normal1"/>
        <w:widowControl w:val="0"/>
        <w:spacing w:before="240" w:after="240" w:line="276" w:lineRule="auto"/>
        <w:rPr>
          <w:rFonts w:ascii="Calibri" w:eastAsia="Calibri" w:hAnsi="Calibri" w:cs="Calibri"/>
          <w:sz w:val="22"/>
          <w:szCs w:val="22"/>
          <w:lang w:val="en-IN"/>
        </w:rPr>
      </w:pPr>
      <w:r w:rsidRPr="00F40AE8">
        <w:rPr>
          <w:rFonts w:ascii="Calibri" w:eastAsia="Calibri" w:hAnsi="Calibri" w:cs="Calibri"/>
          <w:sz w:val="22"/>
          <w:szCs w:val="22"/>
          <w:lang w:val="en-IN"/>
        </w:rPr>
        <w:t>SHAP describes model influence rather than medical causation. A positive SHAP value does not prove that a feature caused cardiovascular disease.</w:t>
      </w:r>
    </w:p>
    <w:p w14:paraId="64243238" w14:textId="4A32EBCA" w:rsidR="00F40AE8" w:rsidRPr="00BE2369" w:rsidRDefault="00F40AE8" w:rsidP="00F40AE8">
      <w:pPr>
        <w:pStyle w:val="Normal1"/>
        <w:widowControl w:val="0"/>
        <w:spacing w:before="240" w:after="240" w:line="276" w:lineRule="auto"/>
        <w:rPr>
          <w:rFonts w:ascii="Calibri" w:eastAsia="Calibri" w:hAnsi="Calibri" w:cs="Calibri"/>
          <w:b/>
          <w:bCs/>
          <w:sz w:val="22"/>
          <w:szCs w:val="22"/>
          <w:lang w:val="en-IN"/>
        </w:rPr>
      </w:pPr>
      <w:r w:rsidRPr="00F40AE8">
        <w:rPr>
          <w:rFonts w:ascii="Calibri" w:eastAsia="Calibri" w:hAnsi="Calibri" w:cs="Calibri"/>
          <w:b/>
          <w:bCs/>
          <w:sz w:val="22"/>
          <w:szCs w:val="22"/>
          <w:lang w:val="en-IN"/>
        </w:rPr>
        <w:t>3.9 Generative Artificial Intelligence</w:t>
      </w:r>
      <w:r w:rsidR="00BE2369">
        <w:rPr>
          <w:rFonts w:ascii="Calibri" w:eastAsia="Calibri" w:hAnsi="Calibri" w:cs="Calibri"/>
          <w:b/>
          <w:bCs/>
          <w:sz w:val="22"/>
          <w:szCs w:val="22"/>
          <w:lang w:val="en-IN"/>
        </w:rPr>
        <w:t xml:space="preserve">: </w:t>
      </w:r>
      <w:r w:rsidRPr="00F40AE8">
        <w:rPr>
          <w:rFonts w:ascii="Calibri" w:eastAsia="Calibri" w:hAnsi="Calibri" w:cs="Calibri"/>
          <w:sz w:val="22"/>
          <w:szCs w:val="22"/>
          <w:lang w:val="en-IN"/>
        </w:rPr>
        <w:t>GenAI can produce human-readable text from structured information. In predictive healthcare systems, this capability can be useful for translating technical model outputs into language that is easier for non-technical users to understand. However, gen AI shouldn</w:t>
      </w:r>
      <w:r w:rsidR="00E147AD">
        <w:rPr>
          <w:rFonts w:ascii="Calibri" w:eastAsia="Calibri" w:hAnsi="Calibri" w:cs="Calibri"/>
          <w:sz w:val="22"/>
          <w:szCs w:val="22"/>
          <w:lang w:val="en-IN"/>
        </w:rPr>
        <w:t>’</w:t>
      </w:r>
      <w:r w:rsidRPr="00F40AE8">
        <w:rPr>
          <w:rFonts w:ascii="Calibri" w:eastAsia="Calibri" w:hAnsi="Calibri" w:cs="Calibri"/>
          <w:sz w:val="22"/>
          <w:szCs w:val="22"/>
          <w:lang w:val="en-IN"/>
        </w:rPr>
        <w:t xml:space="preserve">t independently determine the medical risk score. The </w:t>
      </w:r>
      <w:r w:rsidRPr="00F40AE8">
        <w:rPr>
          <w:rFonts w:ascii="Calibri" w:eastAsia="Calibri" w:hAnsi="Calibri" w:cs="Calibri"/>
          <w:sz w:val="22"/>
          <w:szCs w:val="22"/>
          <w:lang w:val="en-IN"/>
        </w:rPr>
        <w:lastRenderedPageBreak/>
        <w:t xml:space="preserve">proposed architecture therefore separates prediction from explanation. The </w:t>
      </w:r>
      <w:r w:rsidR="006E1459">
        <w:rPr>
          <w:rFonts w:ascii="Calibri" w:eastAsia="Calibri" w:hAnsi="Calibri" w:cs="Calibri"/>
          <w:sz w:val="22"/>
          <w:szCs w:val="22"/>
          <w:lang w:val="en-IN"/>
        </w:rPr>
        <w:t xml:space="preserve">ML </w:t>
      </w:r>
      <w:r w:rsidRPr="00F40AE8">
        <w:rPr>
          <w:rFonts w:ascii="Calibri" w:eastAsia="Calibri" w:hAnsi="Calibri" w:cs="Calibri"/>
          <w:sz w:val="22"/>
          <w:szCs w:val="22"/>
          <w:lang w:val="en-IN"/>
        </w:rPr>
        <w:t xml:space="preserve">ensemble calculates the cardiovascular risk probability, SHAP provides structured explanatory evidence, and the generative model converts this evidence into </w:t>
      </w:r>
      <w:r w:rsidR="00E147AD">
        <w:rPr>
          <w:rFonts w:ascii="Calibri" w:eastAsia="Calibri" w:hAnsi="Calibri" w:cs="Calibri"/>
          <w:sz w:val="22"/>
          <w:szCs w:val="22"/>
          <w:lang w:val="en-IN"/>
        </w:rPr>
        <w:t xml:space="preserve">human </w:t>
      </w:r>
      <w:r w:rsidRPr="00F40AE8">
        <w:rPr>
          <w:rFonts w:ascii="Calibri" w:eastAsia="Calibri" w:hAnsi="Calibri" w:cs="Calibri"/>
          <w:sz w:val="22"/>
          <w:szCs w:val="22"/>
          <w:lang w:val="en-IN"/>
        </w:rPr>
        <w:t>readable text.</w:t>
      </w:r>
    </w:p>
    <w:p w14:paraId="37F71C1E" w14:textId="2DDBA325" w:rsidR="00D012EC" w:rsidRPr="00BE2369" w:rsidRDefault="00F40AE8" w:rsidP="00F40AE8">
      <w:pPr>
        <w:pStyle w:val="Normal1"/>
        <w:widowControl w:val="0"/>
        <w:spacing w:before="240" w:after="240" w:line="276" w:lineRule="auto"/>
        <w:rPr>
          <w:rFonts w:ascii="Calibri" w:eastAsia="Calibri" w:hAnsi="Calibri" w:cs="Calibri"/>
          <w:b/>
          <w:bCs/>
          <w:sz w:val="22"/>
          <w:szCs w:val="22"/>
          <w:lang w:val="en-IN"/>
        </w:rPr>
      </w:pPr>
      <w:r w:rsidRPr="00F40AE8">
        <w:rPr>
          <w:rFonts w:ascii="Calibri" w:eastAsia="Calibri" w:hAnsi="Calibri" w:cs="Calibri"/>
          <w:b/>
          <w:bCs/>
          <w:sz w:val="22"/>
          <w:szCs w:val="22"/>
          <w:lang w:val="en-IN"/>
        </w:rPr>
        <w:t>3.10 Need for an Integrated Explainable System</w:t>
      </w:r>
      <w:r w:rsidR="00BE2369">
        <w:rPr>
          <w:rFonts w:ascii="Calibri" w:eastAsia="Calibri" w:hAnsi="Calibri" w:cs="Calibri"/>
          <w:b/>
          <w:bCs/>
          <w:sz w:val="22"/>
          <w:szCs w:val="22"/>
          <w:lang w:val="en-IN"/>
        </w:rPr>
        <w:t xml:space="preserve">: </w:t>
      </w:r>
      <w:r w:rsidRPr="00F40AE8">
        <w:rPr>
          <w:rFonts w:ascii="Calibri" w:eastAsia="Calibri" w:hAnsi="Calibri" w:cs="Calibri"/>
          <w:sz w:val="22"/>
          <w:szCs w:val="22"/>
          <w:lang w:val="en-IN"/>
        </w:rPr>
        <w:t xml:space="preserve">A useful cardiovascular screening system should combine predictive capability, interpretability, accessibility, and secure user interaction. The proposed work integrates these requirements through </w:t>
      </w:r>
      <w:r w:rsidR="00E147AD">
        <w:rPr>
          <w:rFonts w:ascii="Calibri" w:eastAsia="Calibri" w:hAnsi="Calibri" w:cs="Calibri"/>
          <w:sz w:val="22"/>
          <w:szCs w:val="22"/>
          <w:lang w:val="en-IN"/>
        </w:rPr>
        <w:t>ML</w:t>
      </w:r>
      <w:r w:rsidRPr="00F40AE8">
        <w:rPr>
          <w:rFonts w:ascii="Calibri" w:eastAsia="Calibri" w:hAnsi="Calibri" w:cs="Calibri"/>
          <w:sz w:val="22"/>
          <w:szCs w:val="22"/>
          <w:lang w:val="en-IN"/>
        </w:rPr>
        <w:t>-based prediction, weighted ensemble learning, engineered features, SHAP-based explanation, visual model interpretation, gen AI-based natural-language reporting, secure authentication, prediction history storage, and a web-based user interface (CardioInsight).</w:t>
      </w:r>
    </w:p>
    <w:p w14:paraId="74575A3E"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 Dataset and Data Preprocessing</w:t>
      </w:r>
    </w:p>
    <w:p w14:paraId="66EDDA74" w14:textId="34ABFD67" w:rsidR="00C9128A" w:rsidRPr="00BE2369"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4.1 Dataset Description</w:t>
      </w:r>
      <w:r w:rsidR="00BE2369">
        <w:rPr>
          <w:rFonts w:ascii="Calibri" w:eastAsia="Calibri" w:hAnsi="Calibri" w:cs="Calibri"/>
          <w:b/>
          <w:bCs/>
          <w:sz w:val="22"/>
          <w:szCs w:val="22"/>
          <w:lang w:val="en-IN"/>
        </w:rPr>
        <w:t xml:space="preserve">: </w:t>
      </w:r>
      <w:r w:rsidR="00C9128A" w:rsidRPr="00C9128A">
        <w:rPr>
          <w:rFonts w:ascii="Calibri" w:eastAsia="Calibri" w:hAnsi="Calibri" w:cs="Calibri"/>
          <w:sz w:val="22"/>
          <w:szCs w:val="22"/>
        </w:rPr>
        <w:t>The original dataset contained approximately 8,763 individual records with multiple attributes related to cardiovascular health and lifestyle. The dataset was restricted to individuals between 18 and 55 years of age. After applying age-related filtering and preprocessing, the final dataset contained approximately 1,400 records.</w:t>
      </w:r>
    </w:p>
    <w:p w14:paraId="4FF49E17" w14:textId="5C7640FD" w:rsidR="00C9128A" w:rsidRPr="00C9128A" w:rsidRDefault="00D012EC" w:rsidP="00C9128A">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4.2 Selected Input Variables</w:t>
      </w:r>
      <w:r w:rsidR="00C9128A">
        <w:rPr>
          <w:rFonts w:ascii="Calibri" w:eastAsia="Calibri" w:hAnsi="Calibri" w:cs="Calibri"/>
          <w:b/>
          <w:bCs/>
          <w:sz w:val="22"/>
          <w:szCs w:val="22"/>
          <w:lang w:val="en-IN"/>
        </w:rPr>
        <w:t xml:space="preserve">: </w:t>
      </w:r>
      <w:r w:rsidR="00C9128A" w:rsidRPr="00C9128A">
        <w:rPr>
          <w:rFonts w:ascii="Calibri" w:eastAsia="Calibri" w:hAnsi="Calibri" w:cs="Calibri"/>
          <w:sz w:val="22"/>
          <w:szCs w:val="22"/>
          <w:lang w:val="en-IN"/>
        </w:rPr>
        <w:t>The system uses variables across five broad categories:</w:t>
      </w:r>
    </w:p>
    <w:p w14:paraId="7661BEC8" w14:textId="77777777" w:rsidR="00C9128A" w:rsidRPr="00C9128A" w:rsidRDefault="00C9128A" w:rsidP="00C9128A">
      <w:pPr>
        <w:pStyle w:val="Normal1"/>
        <w:widowControl w:val="0"/>
        <w:numPr>
          <w:ilvl w:val="0"/>
          <w:numId w:val="79"/>
        </w:numPr>
        <w:spacing w:before="240" w:after="240" w:line="276" w:lineRule="auto"/>
        <w:rPr>
          <w:rFonts w:ascii="Calibri" w:eastAsia="Calibri" w:hAnsi="Calibri" w:cs="Calibri"/>
          <w:sz w:val="22"/>
          <w:szCs w:val="22"/>
          <w:lang w:val="en-IN"/>
        </w:rPr>
      </w:pPr>
      <w:r w:rsidRPr="00C9128A">
        <w:rPr>
          <w:rFonts w:ascii="Calibri" w:eastAsia="Calibri" w:hAnsi="Calibri" w:cs="Calibri"/>
          <w:b/>
          <w:bCs/>
          <w:sz w:val="22"/>
          <w:szCs w:val="22"/>
          <w:lang w:val="en-IN"/>
        </w:rPr>
        <w:t>Demographic:</w:t>
      </w:r>
      <w:r w:rsidRPr="00C9128A">
        <w:rPr>
          <w:rFonts w:ascii="Calibri" w:eastAsia="Calibri" w:hAnsi="Calibri" w:cs="Calibri"/>
          <w:sz w:val="22"/>
          <w:szCs w:val="22"/>
          <w:lang w:val="en-IN"/>
        </w:rPr>
        <w:t xml:space="preserve"> Age, Sex.</w:t>
      </w:r>
    </w:p>
    <w:p w14:paraId="1EE0E41D" w14:textId="04B5811F" w:rsidR="00C9128A" w:rsidRPr="00C9128A" w:rsidRDefault="00C9128A" w:rsidP="00C9128A">
      <w:pPr>
        <w:pStyle w:val="Normal1"/>
        <w:widowControl w:val="0"/>
        <w:numPr>
          <w:ilvl w:val="0"/>
          <w:numId w:val="79"/>
        </w:numPr>
        <w:spacing w:before="240" w:after="240" w:line="276" w:lineRule="auto"/>
        <w:rPr>
          <w:rFonts w:ascii="Calibri" w:eastAsia="Calibri" w:hAnsi="Calibri" w:cs="Calibri"/>
          <w:sz w:val="22"/>
          <w:szCs w:val="22"/>
          <w:lang w:val="en-IN"/>
        </w:rPr>
      </w:pPr>
      <w:r w:rsidRPr="00C9128A">
        <w:rPr>
          <w:rFonts w:ascii="Calibri" w:eastAsia="Calibri" w:hAnsi="Calibri" w:cs="Calibri"/>
          <w:b/>
          <w:bCs/>
          <w:sz w:val="22"/>
          <w:szCs w:val="22"/>
          <w:lang w:val="en-IN"/>
        </w:rPr>
        <w:t>Medical &amp; Metabolic:</w:t>
      </w:r>
      <w:r w:rsidRPr="00C9128A">
        <w:rPr>
          <w:rFonts w:ascii="Calibri" w:eastAsia="Calibri" w:hAnsi="Calibri" w:cs="Calibri"/>
          <w:sz w:val="22"/>
          <w:szCs w:val="22"/>
          <w:lang w:val="en-IN"/>
        </w:rPr>
        <w:t xml:space="preserve"> High </w:t>
      </w:r>
      <w:r w:rsidR="00E147AD">
        <w:rPr>
          <w:rFonts w:ascii="Calibri" w:eastAsia="Calibri" w:hAnsi="Calibri" w:cs="Calibri"/>
          <w:sz w:val="22"/>
          <w:szCs w:val="22"/>
          <w:lang w:val="en-IN"/>
        </w:rPr>
        <w:t>BP</w:t>
      </w:r>
      <w:r w:rsidRPr="00C9128A">
        <w:rPr>
          <w:rFonts w:ascii="Calibri" w:eastAsia="Calibri" w:hAnsi="Calibri" w:cs="Calibri"/>
          <w:sz w:val="22"/>
          <w:szCs w:val="22"/>
          <w:lang w:val="en-IN"/>
        </w:rPr>
        <w:t xml:space="preserve">, High cholesterol, Diabetes, Body Mass Index (BMI), Time since cholesterol </w:t>
      </w:r>
      <w:r w:rsidR="00E147AD">
        <w:rPr>
          <w:rFonts w:ascii="Calibri" w:eastAsia="Calibri" w:hAnsi="Calibri" w:cs="Calibri"/>
          <w:sz w:val="22"/>
          <w:szCs w:val="22"/>
          <w:lang w:val="en-IN"/>
        </w:rPr>
        <w:t>check.</w:t>
      </w:r>
    </w:p>
    <w:p w14:paraId="349BDDEA" w14:textId="77777777" w:rsidR="00C9128A" w:rsidRPr="00C9128A" w:rsidRDefault="00C9128A" w:rsidP="00C9128A">
      <w:pPr>
        <w:pStyle w:val="Normal1"/>
        <w:widowControl w:val="0"/>
        <w:numPr>
          <w:ilvl w:val="0"/>
          <w:numId w:val="79"/>
        </w:numPr>
        <w:spacing w:before="240" w:after="240" w:line="276" w:lineRule="auto"/>
        <w:rPr>
          <w:rFonts w:ascii="Calibri" w:eastAsia="Calibri" w:hAnsi="Calibri" w:cs="Calibri"/>
          <w:sz w:val="22"/>
          <w:szCs w:val="22"/>
          <w:lang w:val="en-IN"/>
        </w:rPr>
      </w:pPr>
      <w:r w:rsidRPr="00C9128A">
        <w:rPr>
          <w:rFonts w:ascii="Calibri" w:eastAsia="Calibri" w:hAnsi="Calibri" w:cs="Calibri"/>
          <w:b/>
          <w:bCs/>
          <w:sz w:val="22"/>
          <w:szCs w:val="22"/>
          <w:lang w:val="en-IN"/>
        </w:rPr>
        <w:t>Smoking &amp; Lifestyle:</w:t>
      </w:r>
      <w:r w:rsidRPr="00C9128A">
        <w:rPr>
          <w:rFonts w:ascii="Calibri" w:eastAsia="Calibri" w:hAnsi="Calibri" w:cs="Calibri"/>
          <w:sz w:val="22"/>
          <w:szCs w:val="22"/>
          <w:lang w:val="en-IN"/>
        </w:rPr>
        <w:t xml:space="preserve"> Smoking history, Current smoking status, Exercise status, Alcohol consumption.</w:t>
      </w:r>
    </w:p>
    <w:p w14:paraId="5A9D2862" w14:textId="77777777" w:rsidR="00C9128A" w:rsidRPr="00C9128A" w:rsidRDefault="00C9128A" w:rsidP="00C9128A">
      <w:pPr>
        <w:pStyle w:val="Normal1"/>
        <w:widowControl w:val="0"/>
        <w:numPr>
          <w:ilvl w:val="0"/>
          <w:numId w:val="79"/>
        </w:numPr>
        <w:spacing w:before="240" w:after="240" w:line="276" w:lineRule="auto"/>
        <w:rPr>
          <w:rFonts w:ascii="Calibri" w:eastAsia="Calibri" w:hAnsi="Calibri" w:cs="Calibri"/>
          <w:sz w:val="22"/>
          <w:szCs w:val="22"/>
          <w:lang w:val="en-IN"/>
        </w:rPr>
      </w:pPr>
      <w:r w:rsidRPr="00C9128A">
        <w:rPr>
          <w:rFonts w:ascii="Calibri" w:eastAsia="Calibri" w:hAnsi="Calibri" w:cs="Calibri"/>
          <w:b/>
          <w:bCs/>
          <w:sz w:val="22"/>
          <w:szCs w:val="22"/>
          <w:lang w:val="en-IN"/>
        </w:rPr>
        <w:t>Mental Health:</w:t>
      </w:r>
      <w:r w:rsidRPr="00C9128A">
        <w:rPr>
          <w:rFonts w:ascii="Calibri" w:eastAsia="Calibri" w:hAnsi="Calibri" w:cs="Calibri"/>
          <w:sz w:val="22"/>
          <w:szCs w:val="22"/>
          <w:lang w:val="en-IN"/>
        </w:rPr>
        <w:t xml:space="preserve"> Mentally unhealthy days reported during the previous 30 days.</w:t>
      </w:r>
    </w:p>
    <w:p w14:paraId="5A23114A" w14:textId="77777777" w:rsidR="00C9128A" w:rsidRPr="00C9128A" w:rsidRDefault="00C9128A" w:rsidP="00C9128A">
      <w:pPr>
        <w:pStyle w:val="Normal1"/>
        <w:widowControl w:val="0"/>
        <w:numPr>
          <w:ilvl w:val="0"/>
          <w:numId w:val="79"/>
        </w:numPr>
        <w:spacing w:before="240" w:after="240" w:line="276" w:lineRule="auto"/>
        <w:rPr>
          <w:rFonts w:ascii="Calibri" w:eastAsia="Calibri" w:hAnsi="Calibri" w:cs="Calibri"/>
          <w:sz w:val="22"/>
          <w:szCs w:val="22"/>
          <w:lang w:val="en-IN"/>
        </w:rPr>
      </w:pPr>
      <w:r w:rsidRPr="00C9128A">
        <w:rPr>
          <w:rFonts w:ascii="Calibri" w:eastAsia="Calibri" w:hAnsi="Calibri" w:cs="Calibri"/>
          <w:b/>
          <w:bCs/>
          <w:sz w:val="22"/>
          <w:szCs w:val="22"/>
          <w:lang w:val="en-IN"/>
        </w:rPr>
        <w:t>Dietary:</w:t>
      </w:r>
      <w:r w:rsidRPr="00C9128A">
        <w:rPr>
          <w:rFonts w:ascii="Calibri" w:eastAsia="Calibri" w:hAnsi="Calibri" w:cs="Calibri"/>
          <w:sz w:val="22"/>
          <w:szCs w:val="22"/>
          <w:lang w:val="en-IN"/>
        </w:rPr>
        <w:t xml:space="preserve"> Fruit intake, Fruit juice intake, </w:t>
      </w:r>
      <w:proofErr w:type="gramStart"/>
      <w:r w:rsidRPr="00C9128A">
        <w:rPr>
          <w:rFonts w:ascii="Calibri" w:eastAsia="Calibri" w:hAnsi="Calibri" w:cs="Calibri"/>
          <w:sz w:val="22"/>
          <w:szCs w:val="22"/>
          <w:lang w:val="en-IN"/>
        </w:rPr>
        <w:t>Other</w:t>
      </w:r>
      <w:proofErr w:type="gramEnd"/>
      <w:r w:rsidRPr="00C9128A">
        <w:rPr>
          <w:rFonts w:ascii="Calibri" w:eastAsia="Calibri" w:hAnsi="Calibri" w:cs="Calibri"/>
          <w:sz w:val="22"/>
          <w:szCs w:val="22"/>
          <w:lang w:val="en-IN"/>
        </w:rPr>
        <w:t xml:space="preserve"> vegetable intake, </w:t>
      </w:r>
      <w:proofErr w:type="gramStart"/>
      <w:r w:rsidRPr="00C9128A">
        <w:rPr>
          <w:rFonts w:ascii="Calibri" w:eastAsia="Calibri" w:hAnsi="Calibri" w:cs="Calibri"/>
          <w:sz w:val="22"/>
          <w:szCs w:val="22"/>
          <w:lang w:val="en-IN"/>
        </w:rPr>
        <w:t>Green</w:t>
      </w:r>
      <w:proofErr w:type="gramEnd"/>
      <w:r w:rsidRPr="00C9128A">
        <w:rPr>
          <w:rFonts w:ascii="Calibri" w:eastAsia="Calibri" w:hAnsi="Calibri" w:cs="Calibri"/>
          <w:sz w:val="22"/>
          <w:szCs w:val="22"/>
          <w:lang w:val="en-IN"/>
        </w:rPr>
        <w:t xml:space="preserve"> vegetable intake.</w:t>
      </w:r>
    </w:p>
    <w:p w14:paraId="466C6FCD" w14:textId="7C57736A" w:rsidR="00FE74D9" w:rsidRPr="00BE2369" w:rsidRDefault="00D012EC" w:rsidP="00FE74D9">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4.3 Data Cleaning and Preparation</w:t>
      </w:r>
      <w:r w:rsidR="00BE2369">
        <w:rPr>
          <w:rFonts w:ascii="Calibri" w:eastAsia="Calibri" w:hAnsi="Calibri" w:cs="Calibri"/>
          <w:b/>
          <w:bCs/>
          <w:sz w:val="22"/>
          <w:szCs w:val="22"/>
          <w:lang w:val="en-IN"/>
        </w:rPr>
        <w:t xml:space="preserve">: </w:t>
      </w:r>
      <w:r w:rsidR="00FE74D9" w:rsidRPr="00FE74D9">
        <w:rPr>
          <w:rFonts w:ascii="Calibri" w:eastAsia="Calibri" w:hAnsi="Calibri" w:cs="Calibri"/>
          <w:sz w:val="22"/>
          <w:szCs w:val="22"/>
          <w:lang w:val="en-IN"/>
        </w:rPr>
        <w:t>Identifier-type variables were excluded. Categorical variables and binary conditions were numerically encoded (</w:t>
      </w:r>
      <m:oMath>
        <m:r>
          <w:rPr>
            <w:rFonts w:ascii="Cambria Math" w:eastAsia="Calibri" w:hAnsi="Cambria Math" w:cs="Calibri"/>
            <w:sz w:val="22"/>
            <w:szCs w:val="22"/>
            <w:lang w:val="en-IN"/>
          </w:rPr>
          <m:t>0</m:t>
        </m:r>
      </m:oMath>
      <w:r w:rsidR="00FE74D9" w:rsidRPr="00FE74D9">
        <w:rPr>
          <w:rFonts w:ascii="Calibri" w:eastAsia="Calibri" w:hAnsi="Calibri" w:cs="Calibri"/>
          <w:sz w:val="22"/>
          <w:szCs w:val="22"/>
          <w:lang w:val="en-IN"/>
        </w:rPr>
        <w:t xml:space="preserve"> or </w:t>
      </w:r>
      <m:oMath>
        <m:r>
          <w:rPr>
            <w:rFonts w:ascii="Cambria Math" w:eastAsia="Calibri" w:hAnsi="Cambria Math" w:cs="Calibri"/>
            <w:sz w:val="22"/>
            <w:szCs w:val="22"/>
            <w:lang w:val="en-IN"/>
          </w:rPr>
          <m:t>1</m:t>
        </m:r>
      </m:oMath>
      <w:r w:rsidR="00FE74D9" w:rsidRPr="00FE74D9">
        <w:rPr>
          <w:rFonts w:ascii="Calibri" w:eastAsia="Calibri" w:hAnsi="Calibri" w:cs="Calibri"/>
          <w:sz w:val="22"/>
          <w:szCs w:val="22"/>
          <w:lang w:val="en-IN"/>
        </w:rPr>
        <w:t>). The exact same preprocessing rules are implemented in the FastAPI backend.</w:t>
      </w:r>
    </w:p>
    <w:p w14:paraId="5CDCB5DF" w14:textId="1D8094AA" w:rsidR="00FE74D9" w:rsidRPr="00BE2369" w:rsidRDefault="00D012EC" w:rsidP="00FE74D9">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4.4 Age-Based Cohort Selection</w:t>
      </w:r>
      <w:r w:rsidR="00BE2369">
        <w:rPr>
          <w:rFonts w:ascii="Calibri" w:eastAsia="Calibri" w:hAnsi="Calibri" w:cs="Calibri"/>
          <w:b/>
          <w:bCs/>
          <w:sz w:val="22"/>
          <w:szCs w:val="22"/>
          <w:lang w:val="en-IN"/>
        </w:rPr>
        <w:t xml:space="preserve">: </w:t>
      </w:r>
      <w:r w:rsidR="00FE74D9" w:rsidRPr="00FE74D9">
        <w:rPr>
          <w:rFonts w:ascii="Calibri" w:eastAsia="Calibri" w:hAnsi="Calibri" w:cs="Calibri"/>
          <w:sz w:val="22"/>
          <w:szCs w:val="22"/>
          <w:lang w:val="en-IN"/>
        </w:rPr>
        <w:t xml:space="preserve">The system accepts an age range of </w:t>
      </w:r>
      <m:oMath>
        <m:r>
          <w:rPr>
            <w:rFonts w:ascii="Cambria Math" w:eastAsia="Calibri" w:hAnsi="Cambria Math" w:cs="Calibri"/>
            <w:sz w:val="22"/>
            <w:szCs w:val="22"/>
            <w:lang w:val="en-IN"/>
          </w:rPr>
          <m:t>18≤</m:t>
        </m:r>
        <m:r>
          <m:rPr>
            <m:nor/>
          </m:rPr>
          <w:rPr>
            <w:rFonts w:ascii="Calibri" w:eastAsia="Calibri" w:hAnsi="Calibri" w:cs="Calibri"/>
            <w:sz w:val="22"/>
            <w:szCs w:val="22"/>
            <w:lang w:val="en-IN"/>
          </w:rPr>
          <m:t>Age</m:t>
        </m:r>
        <m:r>
          <w:rPr>
            <w:rFonts w:ascii="Cambria Math" w:eastAsia="Calibri" w:hAnsi="Cambria Math" w:cs="Calibri"/>
            <w:sz w:val="22"/>
            <w:szCs w:val="22"/>
            <w:lang w:val="en-IN"/>
          </w:rPr>
          <m:t>≤55</m:t>
        </m:r>
      </m:oMath>
      <w:r w:rsidR="00FE74D9" w:rsidRPr="00FE74D9">
        <w:rPr>
          <w:rFonts w:ascii="Calibri" w:eastAsia="Calibri" w:hAnsi="Calibri" w:cs="Calibri"/>
          <w:sz w:val="22"/>
          <w:szCs w:val="22"/>
          <w:lang w:val="en-IN"/>
        </w:rPr>
        <w:t>.</w:t>
      </w:r>
    </w:p>
    <w:p w14:paraId="4B6B85AD" w14:textId="77777777" w:rsidR="00FE74D9" w:rsidRDefault="00D012EC" w:rsidP="00FE74D9">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4.5 BMI-Derived Features</w:t>
      </w:r>
    </w:p>
    <w:p w14:paraId="3F1E1759" w14:textId="686D7D44" w:rsidR="00FE74D9" w:rsidRPr="00FE74D9" w:rsidRDefault="00FE74D9" w:rsidP="00FE74D9">
      <w:pPr>
        <w:pStyle w:val="Normal1"/>
        <w:widowControl w:val="0"/>
        <w:spacing w:before="240" w:after="240" w:line="276" w:lineRule="auto"/>
        <w:rPr>
          <w:rFonts w:ascii="Calibri" w:eastAsia="Calibri" w:hAnsi="Calibri" w:cs="Calibri"/>
          <w:b/>
          <w:bCs/>
          <w:sz w:val="22"/>
          <w:szCs w:val="22"/>
          <w:lang w:val="en-IN"/>
        </w:rPr>
      </w:pPr>
      <m:oMathPara>
        <m:oMath>
          <m:r>
            <m:rPr>
              <m:nor/>
            </m:rPr>
            <w:rPr>
              <w:rFonts w:ascii="Calibri" w:eastAsia="Calibri" w:hAnsi="Calibri" w:cs="Calibri"/>
              <w:sz w:val="22"/>
              <w:szCs w:val="22"/>
              <w:lang w:val="en-IN"/>
            </w:rPr>
            <m:t>Overweight</m:t>
          </m:r>
          <m:r>
            <w:rPr>
              <w:rFonts w:ascii="Cambria Math" w:eastAsia="Calibri" w:hAnsi="Cambria Math" w:cs="Calibri"/>
              <w:sz w:val="22"/>
              <w:szCs w:val="22"/>
              <w:lang w:val="en-IN"/>
            </w:rPr>
            <m:t>=</m:t>
          </m:r>
          <m:d>
            <m:dPr>
              <m:begChr m:val="{"/>
              <m:endChr m:val=""/>
              <m:ctrlPr>
                <w:rPr>
                  <w:rFonts w:ascii="Cambria Math" w:eastAsia="Calibri" w:hAnsi="Cambria Math" w:cs="Calibri"/>
                  <w:sz w:val="22"/>
                  <w:szCs w:val="22"/>
                  <w:lang w:val="en-IN"/>
                </w:rPr>
              </m:ctrlPr>
            </m:dPr>
            <m:e>
              <m:m>
                <m:mPr>
                  <m:mcs>
                    <m:mc>
                      <m:mcPr>
                        <m:count m:val="2"/>
                        <m:mcJc m:val="center"/>
                      </m:mcPr>
                    </m:mc>
                  </m:mcs>
                  <m:ctrlPr>
                    <w:rPr>
                      <w:rFonts w:ascii="Cambria Math" w:eastAsia="Calibri" w:hAnsi="Cambria Math" w:cs="Calibri"/>
                      <w:sz w:val="22"/>
                      <w:szCs w:val="22"/>
                      <w:lang w:val="en-IN"/>
                    </w:rPr>
                  </m:ctrlPr>
                </m:mPr>
                <m:mr>
                  <m:e>
                    <m:r>
                      <w:rPr>
                        <w:rFonts w:ascii="Cambria Math" w:eastAsia="Calibri" w:hAnsi="Cambria Math" w:cs="Calibri"/>
                        <w:sz w:val="22"/>
                        <w:szCs w:val="22"/>
                        <w:lang w:val="en-IN"/>
                      </w:rPr>
                      <m:t>1,</m:t>
                    </m:r>
                  </m:e>
                  <m:e>
                    <m:r>
                      <m:rPr>
                        <m:nor/>
                      </m:rPr>
                      <w:rPr>
                        <w:rFonts w:ascii="Calibri" w:eastAsia="Calibri" w:hAnsi="Calibri" w:cs="Calibri"/>
                        <w:sz w:val="22"/>
                        <w:szCs w:val="22"/>
                        <w:lang w:val="en-IN"/>
                      </w:rPr>
                      <m:t>BMI</m:t>
                    </m:r>
                    <m:r>
                      <w:rPr>
                        <w:rFonts w:ascii="Cambria Math" w:eastAsia="Calibri" w:hAnsi="Cambria Math" w:cs="Calibri"/>
                        <w:sz w:val="22"/>
                        <w:szCs w:val="22"/>
                        <w:lang w:val="en-IN"/>
                      </w:rPr>
                      <m:t>≥25</m:t>
                    </m:r>
                  </m:e>
                </m:mr>
                <m:mr>
                  <m:e>
                    <m:r>
                      <w:rPr>
                        <w:rFonts w:ascii="Cambria Math" w:eastAsia="Calibri" w:hAnsi="Cambria Math" w:cs="Calibri"/>
                        <w:sz w:val="22"/>
                        <w:szCs w:val="22"/>
                        <w:lang w:val="en-IN"/>
                      </w:rPr>
                      <m:t>0,</m:t>
                    </m:r>
                  </m:e>
                  <m:e>
                    <m:r>
                      <m:rPr>
                        <m:nor/>
                      </m:rPr>
                      <w:rPr>
                        <w:rFonts w:ascii="Calibri" w:eastAsia="Calibri" w:hAnsi="Calibri" w:cs="Calibri"/>
                        <w:sz w:val="22"/>
                        <w:szCs w:val="22"/>
                        <w:lang w:val="en-IN"/>
                      </w:rPr>
                      <m:t>BMI</m:t>
                    </m:r>
                    <m:r>
                      <w:rPr>
                        <w:rFonts w:ascii="Cambria Math" w:eastAsia="Calibri" w:hAnsi="Cambria Math" w:cs="Calibri"/>
                        <w:sz w:val="22"/>
                        <w:szCs w:val="22"/>
                        <w:lang w:val="en-IN"/>
                      </w:rPr>
                      <m:t>&lt;25</m:t>
                    </m:r>
                  </m:e>
                </m:mr>
              </m:m>
            </m:e>
          </m:d>
        </m:oMath>
      </m:oMathPara>
    </w:p>
    <w:p w14:paraId="00728987" w14:textId="076CD67A" w:rsidR="00FE74D9" w:rsidRPr="00FE74D9" w:rsidRDefault="00FE74D9" w:rsidP="00FE74D9">
      <w:pPr>
        <w:pStyle w:val="Normal1"/>
        <w:widowControl w:val="0"/>
        <w:spacing w:before="240" w:after="240" w:line="276" w:lineRule="auto"/>
        <w:rPr>
          <w:rFonts w:ascii="Calibri" w:eastAsia="Calibri" w:hAnsi="Calibri" w:cs="Calibri"/>
          <w:sz w:val="22"/>
          <w:szCs w:val="22"/>
          <w:lang w:val="en-IN"/>
        </w:rPr>
      </w:pPr>
      <m:oMathPara>
        <m:oMath>
          <m:r>
            <m:rPr>
              <m:nor/>
            </m:rPr>
            <w:rPr>
              <w:rFonts w:ascii="Calibri" w:eastAsia="Calibri" w:hAnsi="Calibri" w:cs="Calibri"/>
              <w:sz w:val="22"/>
              <w:szCs w:val="22"/>
              <w:lang w:val="en-IN"/>
            </w:rPr>
            <m:t>Obesity</m:t>
          </m:r>
          <m:r>
            <w:rPr>
              <w:rFonts w:ascii="Cambria Math" w:eastAsia="Calibri" w:hAnsi="Cambria Math" w:cs="Calibri"/>
              <w:sz w:val="22"/>
              <w:szCs w:val="22"/>
              <w:lang w:val="en-IN"/>
            </w:rPr>
            <m:t>=</m:t>
          </m:r>
          <m:d>
            <m:dPr>
              <m:begChr m:val="{"/>
              <m:endChr m:val=""/>
              <m:ctrlPr>
                <w:rPr>
                  <w:rFonts w:ascii="Cambria Math" w:eastAsia="Calibri" w:hAnsi="Cambria Math" w:cs="Calibri"/>
                  <w:sz w:val="22"/>
                  <w:szCs w:val="22"/>
                  <w:lang w:val="en-IN"/>
                </w:rPr>
              </m:ctrlPr>
            </m:dPr>
            <m:e>
              <m:m>
                <m:mPr>
                  <m:mcs>
                    <m:mc>
                      <m:mcPr>
                        <m:count m:val="2"/>
                        <m:mcJc m:val="center"/>
                      </m:mcPr>
                    </m:mc>
                  </m:mcs>
                  <m:ctrlPr>
                    <w:rPr>
                      <w:rFonts w:ascii="Cambria Math" w:eastAsia="Calibri" w:hAnsi="Cambria Math" w:cs="Calibri"/>
                      <w:sz w:val="22"/>
                      <w:szCs w:val="22"/>
                      <w:lang w:val="en-IN"/>
                    </w:rPr>
                  </m:ctrlPr>
                </m:mPr>
                <m:mr>
                  <m:e>
                    <m:r>
                      <w:rPr>
                        <w:rFonts w:ascii="Cambria Math" w:eastAsia="Calibri" w:hAnsi="Cambria Math" w:cs="Calibri"/>
                        <w:sz w:val="22"/>
                        <w:szCs w:val="22"/>
                        <w:lang w:val="en-IN"/>
                      </w:rPr>
                      <m:t>1,</m:t>
                    </m:r>
                  </m:e>
                  <m:e>
                    <m:r>
                      <m:rPr>
                        <m:nor/>
                      </m:rPr>
                      <w:rPr>
                        <w:rFonts w:ascii="Calibri" w:eastAsia="Calibri" w:hAnsi="Calibri" w:cs="Calibri"/>
                        <w:sz w:val="22"/>
                        <w:szCs w:val="22"/>
                        <w:lang w:val="en-IN"/>
                      </w:rPr>
                      <m:t>BMI</m:t>
                    </m:r>
                    <m:r>
                      <w:rPr>
                        <w:rFonts w:ascii="Cambria Math" w:eastAsia="Calibri" w:hAnsi="Cambria Math" w:cs="Calibri"/>
                        <w:sz w:val="22"/>
                        <w:szCs w:val="22"/>
                        <w:lang w:val="en-IN"/>
                      </w:rPr>
                      <m:t>≥30</m:t>
                    </m:r>
                  </m:e>
                </m:mr>
                <m:mr>
                  <m:e>
                    <m:r>
                      <w:rPr>
                        <w:rFonts w:ascii="Cambria Math" w:eastAsia="Calibri" w:hAnsi="Cambria Math" w:cs="Calibri"/>
                        <w:sz w:val="22"/>
                        <w:szCs w:val="22"/>
                        <w:lang w:val="en-IN"/>
                      </w:rPr>
                      <m:t>0,</m:t>
                    </m:r>
                  </m:e>
                  <m:e>
                    <m:r>
                      <m:rPr>
                        <m:nor/>
                      </m:rPr>
                      <w:rPr>
                        <w:rFonts w:ascii="Calibri" w:eastAsia="Calibri" w:hAnsi="Calibri" w:cs="Calibri"/>
                        <w:sz w:val="22"/>
                        <w:szCs w:val="22"/>
                        <w:lang w:val="en-IN"/>
                      </w:rPr>
                      <m:t>BMI</m:t>
                    </m:r>
                    <m:r>
                      <w:rPr>
                        <w:rFonts w:ascii="Cambria Math" w:eastAsia="Calibri" w:hAnsi="Cambria Math" w:cs="Calibri"/>
                        <w:sz w:val="22"/>
                        <w:szCs w:val="22"/>
                        <w:lang w:val="en-IN"/>
                      </w:rPr>
                      <m:t>&lt;30</m:t>
                    </m:r>
                  </m:e>
                </m:mr>
              </m:m>
            </m:e>
          </m:d>
        </m:oMath>
      </m:oMathPara>
    </w:p>
    <w:p w14:paraId="4512AB80" w14:textId="03C17A27" w:rsidR="00FE74D9" w:rsidRPr="00FE74D9" w:rsidRDefault="00FE74D9" w:rsidP="00FE74D9">
      <w:pPr>
        <w:pStyle w:val="Normal1"/>
        <w:widowControl w:val="0"/>
        <w:spacing w:before="240" w:after="240" w:line="276" w:lineRule="auto"/>
        <w:rPr>
          <w:rFonts w:ascii="Calibri" w:eastAsia="Calibri" w:hAnsi="Calibri" w:cs="Calibri"/>
          <w:sz w:val="22"/>
          <w:szCs w:val="22"/>
          <w:lang w:val="en-IN"/>
        </w:rPr>
      </w:pPr>
      <m:oMathPara>
        <m:oMath>
          <m:r>
            <m:rPr>
              <m:nor/>
            </m:rPr>
            <w:rPr>
              <w:rFonts w:ascii="Calibri" w:eastAsia="Calibri" w:hAnsi="Calibri" w:cs="Calibri"/>
              <w:sz w:val="22"/>
              <w:szCs w:val="22"/>
              <w:lang w:val="en-IN"/>
            </w:rPr>
            <m:t>Severe Obesity</m:t>
          </m:r>
          <m:r>
            <w:rPr>
              <w:rFonts w:ascii="Cambria Math" w:eastAsia="Calibri" w:hAnsi="Cambria Math" w:cs="Calibri"/>
              <w:sz w:val="22"/>
              <w:szCs w:val="22"/>
              <w:lang w:val="en-IN"/>
            </w:rPr>
            <m:t>=</m:t>
          </m:r>
          <m:d>
            <m:dPr>
              <m:begChr m:val="{"/>
              <m:endChr m:val=""/>
              <m:ctrlPr>
                <w:rPr>
                  <w:rFonts w:ascii="Cambria Math" w:eastAsia="Calibri" w:hAnsi="Cambria Math" w:cs="Calibri"/>
                  <w:sz w:val="22"/>
                  <w:szCs w:val="22"/>
                  <w:lang w:val="en-IN"/>
                </w:rPr>
              </m:ctrlPr>
            </m:dPr>
            <m:e>
              <m:m>
                <m:mPr>
                  <m:mcs>
                    <m:mc>
                      <m:mcPr>
                        <m:count m:val="2"/>
                        <m:mcJc m:val="center"/>
                      </m:mcPr>
                    </m:mc>
                  </m:mcs>
                  <m:ctrlPr>
                    <w:rPr>
                      <w:rFonts w:ascii="Cambria Math" w:eastAsia="Calibri" w:hAnsi="Cambria Math" w:cs="Calibri"/>
                      <w:sz w:val="22"/>
                      <w:szCs w:val="22"/>
                      <w:lang w:val="en-IN"/>
                    </w:rPr>
                  </m:ctrlPr>
                </m:mPr>
                <m:mr>
                  <m:e>
                    <m:r>
                      <w:rPr>
                        <w:rFonts w:ascii="Cambria Math" w:eastAsia="Calibri" w:hAnsi="Cambria Math" w:cs="Calibri"/>
                        <w:sz w:val="22"/>
                        <w:szCs w:val="22"/>
                        <w:lang w:val="en-IN"/>
                      </w:rPr>
                      <m:t>1,</m:t>
                    </m:r>
                  </m:e>
                  <m:e>
                    <m:r>
                      <m:rPr>
                        <m:nor/>
                      </m:rPr>
                      <w:rPr>
                        <w:rFonts w:ascii="Calibri" w:eastAsia="Calibri" w:hAnsi="Calibri" w:cs="Calibri"/>
                        <w:sz w:val="22"/>
                        <w:szCs w:val="22"/>
                        <w:lang w:val="en-IN"/>
                      </w:rPr>
                      <m:t>BMI</m:t>
                    </m:r>
                    <m:r>
                      <w:rPr>
                        <w:rFonts w:ascii="Cambria Math" w:eastAsia="Calibri" w:hAnsi="Cambria Math" w:cs="Calibri"/>
                        <w:sz w:val="22"/>
                        <w:szCs w:val="22"/>
                        <w:lang w:val="en-IN"/>
                      </w:rPr>
                      <m:t>≥35</m:t>
                    </m:r>
                  </m:e>
                </m:mr>
                <m:mr>
                  <m:e>
                    <m:r>
                      <w:rPr>
                        <w:rFonts w:ascii="Cambria Math" w:eastAsia="Calibri" w:hAnsi="Cambria Math" w:cs="Calibri"/>
                        <w:sz w:val="22"/>
                        <w:szCs w:val="22"/>
                        <w:lang w:val="en-IN"/>
                      </w:rPr>
                      <m:t>0,</m:t>
                    </m:r>
                  </m:e>
                  <m:e>
                    <m:r>
                      <m:rPr>
                        <m:nor/>
                      </m:rPr>
                      <w:rPr>
                        <w:rFonts w:ascii="Calibri" w:eastAsia="Calibri" w:hAnsi="Calibri" w:cs="Calibri"/>
                        <w:sz w:val="22"/>
                        <w:szCs w:val="22"/>
                        <w:lang w:val="en-IN"/>
                      </w:rPr>
                      <m:t>BMI</m:t>
                    </m:r>
                    <m:r>
                      <w:rPr>
                        <w:rFonts w:ascii="Cambria Math" w:eastAsia="Calibri" w:hAnsi="Cambria Math" w:cs="Calibri"/>
                        <w:sz w:val="22"/>
                        <w:szCs w:val="22"/>
                        <w:lang w:val="en-IN"/>
                      </w:rPr>
                      <m:t>&lt;35</m:t>
                    </m:r>
                  </m:e>
                </m:mr>
              </m:m>
            </m:e>
          </m:d>
          <m:r>
            <w:rPr>
              <w:rFonts w:ascii="Cambria Math" w:eastAsia="Calibri" w:hAnsi="Cambria Math" w:cs="Calibri"/>
              <w:i/>
              <w:sz w:val="22"/>
              <w:szCs w:val="22"/>
              <w:lang w:val="en-IN"/>
            </w:rPr>
            <m:t> </m:t>
          </m:r>
          <m:r>
            <m:rPr>
              <m:nor/>
            </m:rPr>
            <w:rPr>
              <w:rFonts w:ascii="Calibri" w:eastAsia="Calibri" w:hAnsi="Calibri" w:cs="Calibri"/>
              <w:sz w:val="22"/>
              <w:szCs w:val="22"/>
              <w:lang w:val="en-IN"/>
            </w:rPr>
            <m:t>(investigated, excluded from final 24-feature set)</m:t>
          </m:r>
        </m:oMath>
      </m:oMathPara>
    </w:p>
    <w:p w14:paraId="3AF438A2"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4.6 Mental-Health Feature Engineering</w:t>
      </w:r>
    </w:p>
    <w:p w14:paraId="19A5E47B" w14:textId="616B9911"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m:oMathPara>
        <m:oMath>
          <m:r>
            <m:rPr>
              <m:nor/>
            </m:rPr>
            <w:rPr>
              <w:rFonts w:ascii="Calibri" w:eastAsia="Calibri" w:hAnsi="Calibri" w:cs="Calibri"/>
              <w:sz w:val="22"/>
              <w:szCs w:val="22"/>
              <w:lang w:val="en-IN"/>
            </w:rPr>
            <m:t>Moderate Mental Distress</m:t>
          </m:r>
          <m:r>
            <w:rPr>
              <w:rFonts w:ascii="Cambria Math" w:eastAsia="Calibri" w:hAnsi="Cambria Math" w:cs="Calibri"/>
              <w:sz w:val="22"/>
              <w:szCs w:val="22"/>
              <w:lang w:val="en-IN"/>
            </w:rPr>
            <m:t>=</m:t>
          </m:r>
          <m:d>
            <m:dPr>
              <m:begChr m:val="{"/>
              <m:endChr m:val=""/>
              <m:ctrlPr>
                <w:rPr>
                  <w:rFonts w:ascii="Cambria Math" w:eastAsia="Calibri" w:hAnsi="Cambria Math" w:cs="Calibri"/>
                  <w:sz w:val="22"/>
                  <w:szCs w:val="22"/>
                  <w:lang w:val="en-IN"/>
                </w:rPr>
              </m:ctrlPr>
            </m:dPr>
            <m:e>
              <m:m>
                <m:mPr>
                  <m:mcs>
                    <m:mc>
                      <m:mcPr>
                        <m:count m:val="2"/>
                        <m:mcJc m:val="center"/>
                      </m:mcPr>
                    </m:mc>
                  </m:mcs>
                  <m:ctrlPr>
                    <w:rPr>
                      <w:rFonts w:ascii="Cambria Math" w:eastAsia="Calibri" w:hAnsi="Cambria Math" w:cs="Calibri"/>
                      <w:sz w:val="22"/>
                      <w:szCs w:val="22"/>
                      <w:lang w:val="en-IN"/>
                    </w:rPr>
                  </m:ctrlPr>
                </m:mPr>
                <m:mr>
                  <m:e>
                    <m:r>
                      <w:rPr>
                        <w:rFonts w:ascii="Cambria Math" w:eastAsia="Calibri" w:hAnsi="Cambria Math" w:cs="Calibri"/>
                        <w:sz w:val="22"/>
                        <w:szCs w:val="22"/>
                        <w:lang w:val="en-IN"/>
                      </w:rPr>
                      <m:t>1,</m:t>
                    </m:r>
                  </m:e>
                  <m:e>
                    <m:r>
                      <m:rPr>
                        <m:nor/>
                      </m:rPr>
                      <w:rPr>
                        <w:rFonts w:ascii="Calibri" w:eastAsia="Calibri" w:hAnsi="Calibri" w:cs="Calibri"/>
                        <w:sz w:val="22"/>
                        <w:szCs w:val="22"/>
                        <w:lang w:val="en-IN"/>
                      </w:rPr>
                      <m:t>Mentally Unhealthy Days</m:t>
                    </m:r>
                    <m:r>
                      <w:rPr>
                        <w:rFonts w:ascii="Cambria Math" w:eastAsia="Calibri" w:hAnsi="Cambria Math" w:cs="Calibri"/>
                        <w:sz w:val="22"/>
                        <w:szCs w:val="22"/>
                        <w:lang w:val="en-IN"/>
                      </w:rPr>
                      <m:t>≥7</m:t>
                    </m:r>
                  </m:e>
                </m:mr>
                <m:mr>
                  <m:e>
                    <m:r>
                      <w:rPr>
                        <w:rFonts w:ascii="Cambria Math" w:eastAsia="Calibri" w:hAnsi="Cambria Math" w:cs="Calibri"/>
                        <w:sz w:val="22"/>
                        <w:szCs w:val="22"/>
                        <w:lang w:val="en-IN"/>
                      </w:rPr>
                      <m:t>0,</m:t>
                    </m:r>
                  </m:e>
                  <m:e>
                    <m:r>
                      <m:rPr>
                        <m:nor/>
                      </m:rPr>
                      <w:rPr>
                        <w:rFonts w:ascii="Calibri" w:eastAsia="Calibri" w:hAnsi="Calibri" w:cs="Calibri"/>
                        <w:sz w:val="22"/>
                        <w:szCs w:val="22"/>
                        <w:lang w:val="en-IN"/>
                      </w:rPr>
                      <m:t>otherwise</m:t>
                    </m:r>
                  </m:e>
                </m:mr>
              </m:m>
            </m:e>
          </m:d>
        </m:oMath>
      </m:oMathPara>
    </w:p>
    <w:p w14:paraId="0C3B02D3" w14:textId="3199A92E"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m:oMathPara>
        <m:oMath>
          <m:r>
            <m:rPr>
              <m:nor/>
            </m:rPr>
            <w:rPr>
              <w:rFonts w:ascii="Calibri" w:eastAsia="Calibri" w:hAnsi="Calibri" w:cs="Calibri"/>
              <w:sz w:val="22"/>
              <w:szCs w:val="22"/>
              <w:lang w:val="en-IN"/>
            </w:rPr>
            <m:t>High Mental Distress</m:t>
          </m:r>
          <m:r>
            <w:rPr>
              <w:rFonts w:ascii="Cambria Math" w:eastAsia="Calibri" w:hAnsi="Cambria Math" w:cs="Calibri"/>
              <w:sz w:val="22"/>
              <w:szCs w:val="22"/>
              <w:lang w:val="en-IN"/>
            </w:rPr>
            <m:t>=</m:t>
          </m:r>
          <m:d>
            <m:dPr>
              <m:begChr m:val="{"/>
              <m:endChr m:val=""/>
              <m:ctrlPr>
                <w:rPr>
                  <w:rFonts w:ascii="Cambria Math" w:eastAsia="Calibri" w:hAnsi="Cambria Math" w:cs="Calibri"/>
                  <w:sz w:val="22"/>
                  <w:szCs w:val="22"/>
                  <w:lang w:val="en-IN"/>
                </w:rPr>
              </m:ctrlPr>
            </m:dPr>
            <m:e>
              <m:m>
                <m:mPr>
                  <m:mcs>
                    <m:mc>
                      <m:mcPr>
                        <m:count m:val="2"/>
                        <m:mcJc m:val="center"/>
                      </m:mcPr>
                    </m:mc>
                  </m:mcs>
                  <m:ctrlPr>
                    <w:rPr>
                      <w:rFonts w:ascii="Cambria Math" w:eastAsia="Calibri" w:hAnsi="Cambria Math" w:cs="Calibri"/>
                      <w:sz w:val="22"/>
                      <w:szCs w:val="22"/>
                      <w:lang w:val="en-IN"/>
                    </w:rPr>
                  </m:ctrlPr>
                </m:mPr>
                <m:mr>
                  <m:e>
                    <m:r>
                      <w:rPr>
                        <w:rFonts w:ascii="Cambria Math" w:eastAsia="Calibri" w:hAnsi="Cambria Math" w:cs="Calibri"/>
                        <w:sz w:val="22"/>
                        <w:szCs w:val="22"/>
                        <w:lang w:val="en-IN"/>
                      </w:rPr>
                      <m:t>1,</m:t>
                    </m:r>
                  </m:e>
                  <m:e>
                    <m:r>
                      <m:rPr>
                        <m:nor/>
                      </m:rPr>
                      <w:rPr>
                        <w:rFonts w:ascii="Calibri" w:eastAsia="Calibri" w:hAnsi="Calibri" w:cs="Calibri"/>
                        <w:sz w:val="22"/>
                        <w:szCs w:val="22"/>
                        <w:lang w:val="en-IN"/>
                      </w:rPr>
                      <m:t>Mentally Unhealthy Days</m:t>
                    </m:r>
                    <m:r>
                      <w:rPr>
                        <w:rFonts w:ascii="Cambria Math" w:eastAsia="Calibri" w:hAnsi="Cambria Math" w:cs="Calibri"/>
                        <w:sz w:val="22"/>
                        <w:szCs w:val="22"/>
                        <w:lang w:val="en-IN"/>
                      </w:rPr>
                      <m:t>≥14</m:t>
                    </m:r>
                  </m:e>
                </m:mr>
                <m:mr>
                  <m:e>
                    <m:r>
                      <w:rPr>
                        <w:rFonts w:ascii="Cambria Math" w:eastAsia="Calibri" w:hAnsi="Cambria Math" w:cs="Calibri"/>
                        <w:sz w:val="22"/>
                        <w:szCs w:val="22"/>
                        <w:lang w:val="en-IN"/>
                      </w:rPr>
                      <m:t>0,</m:t>
                    </m:r>
                  </m:e>
                  <m:e>
                    <m:r>
                      <m:rPr>
                        <m:nor/>
                      </m:rPr>
                      <w:rPr>
                        <w:rFonts w:ascii="Calibri" w:eastAsia="Calibri" w:hAnsi="Calibri" w:cs="Calibri"/>
                        <w:sz w:val="22"/>
                        <w:szCs w:val="22"/>
                        <w:lang w:val="en-IN"/>
                      </w:rPr>
                      <m:t>otherwise</m:t>
                    </m:r>
                  </m:e>
                </m:mr>
              </m:m>
            </m:e>
          </m:d>
        </m:oMath>
      </m:oMathPara>
    </w:p>
    <w:p w14:paraId="6B16D814"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4.7 Metabolic Risk Count</w:t>
      </w:r>
    </w:p>
    <w:p w14:paraId="56A93618" w14:textId="4485D2C6" w:rsidR="00D012EC" w:rsidRPr="00D012EC" w:rsidRDefault="0011332B" w:rsidP="00D012EC">
      <w:pPr>
        <w:pStyle w:val="Normal1"/>
        <w:widowControl w:val="0"/>
        <w:spacing w:before="240" w:after="240" w:line="276" w:lineRule="auto"/>
        <w:rPr>
          <w:rFonts w:ascii="Calibri" w:eastAsia="Calibri" w:hAnsi="Calibri" w:cs="Calibri"/>
          <w:b/>
          <w:bCs/>
          <w:sz w:val="22"/>
          <w:szCs w:val="22"/>
          <w:lang w:val="en-IN"/>
        </w:rPr>
      </w:pPr>
      <m:oMathPara>
        <m:oMath>
          <m:r>
            <m:rPr>
              <m:nor/>
            </m:rPr>
            <w:rPr>
              <w:rFonts w:ascii="Calibri" w:eastAsia="Calibri" w:hAnsi="Calibri" w:cs="Calibri"/>
              <w:sz w:val="22"/>
              <w:szCs w:val="22"/>
            </w:rPr>
            <w:lastRenderedPageBreak/>
            <m:t>Metabolic Risk Count</m:t>
          </m:r>
          <m:r>
            <w:rPr>
              <w:rFonts w:ascii="Cambria Math" w:eastAsia="Calibri" w:hAnsi="Cambria Math" w:cs="Calibri"/>
              <w:sz w:val="22"/>
              <w:szCs w:val="22"/>
            </w:rPr>
            <m:t>=</m:t>
          </m:r>
          <m:r>
            <m:rPr>
              <m:nor/>
            </m:rPr>
            <w:rPr>
              <w:rFonts w:ascii="Calibri" w:eastAsia="Calibri" w:hAnsi="Calibri" w:cs="Calibri"/>
              <w:sz w:val="22"/>
              <w:szCs w:val="22"/>
            </w:rPr>
            <m:t>Diabetes</m:t>
          </m:r>
          <m:r>
            <w:rPr>
              <w:rFonts w:ascii="Cambria Math" w:eastAsia="Calibri" w:hAnsi="Cambria Math" w:cs="Calibri"/>
              <w:sz w:val="22"/>
              <w:szCs w:val="22"/>
            </w:rPr>
            <m:t>+</m:t>
          </m:r>
          <m:r>
            <m:rPr>
              <m:nor/>
            </m:rPr>
            <w:rPr>
              <w:rFonts w:ascii="Calibri" w:eastAsia="Calibri" w:hAnsi="Calibri" w:cs="Calibri"/>
              <w:sz w:val="22"/>
              <w:szCs w:val="22"/>
            </w:rPr>
            <m:t>High Blood Pressure</m:t>
          </m:r>
          <m:r>
            <w:rPr>
              <w:rFonts w:ascii="Cambria Math" w:eastAsia="Calibri" w:hAnsi="Cambria Math" w:cs="Calibri"/>
              <w:sz w:val="22"/>
              <w:szCs w:val="22"/>
            </w:rPr>
            <m:t>+</m:t>
          </m:r>
          <m:r>
            <m:rPr>
              <m:nor/>
            </m:rPr>
            <w:rPr>
              <w:rFonts w:ascii="Calibri" w:eastAsia="Calibri" w:hAnsi="Calibri" w:cs="Calibri"/>
              <w:sz w:val="22"/>
              <w:szCs w:val="22"/>
            </w:rPr>
            <m:t>High Cholesterol</m:t>
          </m:r>
          <m:r>
            <w:rPr>
              <w:rFonts w:ascii="Cambria Math" w:eastAsia="Calibri" w:hAnsi="Cambria Math" w:cs="Calibri"/>
              <w:sz w:val="22"/>
              <w:szCs w:val="22"/>
            </w:rPr>
            <m:t>+</m:t>
          </m:r>
          <m:r>
            <m:rPr>
              <m:nor/>
            </m:rPr>
            <w:rPr>
              <w:rFonts w:ascii="Calibri" w:eastAsia="Calibri" w:hAnsi="Calibri" w:cs="Calibri"/>
              <w:sz w:val="22"/>
              <w:szCs w:val="22"/>
            </w:rPr>
            <m:t>Obesity</m:t>
          </m:r>
          <m:r>
            <m:rPr>
              <m:sty m:val="p"/>
            </m:rPr>
            <w:rPr>
              <w:rFonts w:ascii="Calibri" w:eastAsia="Calibri" w:hAnsi="Calibri" w:cs="Calibri"/>
              <w:sz w:val="22"/>
              <w:szCs w:val="22"/>
              <w:lang w:val="en-IN"/>
            </w:rPr>
            <w:br/>
          </m:r>
        </m:oMath>
      </m:oMathPara>
      <w:r w:rsidR="00D012EC" w:rsidRPr="00D012EC">
        <w:rPr>
          <w:rFonts w:ascii="Calibri" w:eastAsia="Calibri" w:hAnsi="Calibri" w:cs="Calibri"/>
          <w:b/>
          <w:bCs/>
          <w:sz w:val="22"/>
          <w:szCs w:val="22"/>
          <w:lang w:val="en-IN"/>
        </w:rPr>
        <w:t>4.8 Lifestyle Risk Count</w:t>
      </w:r>
    </w:p>
    <w:p w14:paraId="1636BB2D" w14:textId="734FC58C" w:rsidR="00D012EC" w:rsidRPr="00D012EC" w:rsidRDefault="0011332B" w:rsidP="00D012EC">
      <w:pPr>
        <w:pStyle w:val="Normal1"/>
        <w:widowControl w:val="0"/>
        <w:spacing w:before="240" w:after="240" w:line="276" w:lineRule="auto"/>
        <w:rPr>
          <w:rFonts w:ascii="Calibri" w:eastAsia="Calibri" w:hAnsi="Calibri" w:cs="Calibri"/>
          <w:b/>
          <w:bCs/>
          <w:sz w:val="22"/>
          <w:szCs w:val="22"/>
          <w:lang w:val="en-IN"/>
        </w:rPr>
      </w:pPr>
      <m:oMathPara>
        <m:oMath>
          <m:r>
            <m:rPr>
              <m:nor/>
            </m:rPr>
            <w:rPr>
              <w:rFonts w:ascii="Calibri" w:eastAsia="Calibri" w:hAnsi="Calibri" w:cs="Calibri"/>
              <w:sz w:val="22"/>
              <w:szCs w:val="22"/>
            </w:rPr>
            <m:t>Lifestyle Risk Count</m:t>
          </m:r>
          <m:r>
            <w:rPr>
              <w:rFonts w:ascii="Cambria Math" w:eastAsia="Calibri" w:hAnsi="Cambria Math" w:cs="Calibri"/>
              <w:sz w:val="22"/>
              <w:szCs w:val="22"/>
            </w:rPr>
            <m:t>=</m:t>
          </m:r>
          <m:r>
            <m:rPr>
              <m:nor/>
            </m:rPr>
            <w:rPr>
              <w:rFonts w:ascii="Calibri" w:eastAsia="Calibri" w:hAnsi="Calibri" w:cs="Calibri"/>
              <w:sz w:val="22"/>
              <w:szCs w:val="22"/>
            </w:rPr>
            <m:t>Smoking Indicator</m:t>
          </m:r>
          <m:r>
            <w:rPr>
              <w:rFonts w:ascii="Cambria Math" w:eastAsia="Calibri" w:hAnsi="Cambria Math" w:cs="Calibri"/>
              <w:sz w:val="22"/>
              <w:szCs w:val="22"/>
            </w:rPr>
            <m:t>+</m:t>
          </m:r>
          <m:r>
            <m:rPr>
              <m:nor/>
            </m:rPr>
            <w:rPr>
              <w:rFonts w:ascii="Calibri" w:eastAsia="Calibri" w:hAnsi="Calibri" w:cs="Calibri"/>
              <w:sz w:val="22"/>
              <w:szCs w:val="22"/>
            </w:rPr>
            <m:t>Physical Inactivity</m:t>
          </m:r>
          <m:r>
            <w:rPr>
              <w:rFonts w:ascii="Cambria Math" w:eastAsia="Calibri" w:hAnsi="Cambria Math" w:cs="Calibri"/>
              <w:sz w:val="22"/>
              <w:szCs w:val="22"/>
            </w:rPr>
            <m:t>+</m:t>
          </m:r>
          <m:r>
            <m:rPr>
              <m:nor/>
            </m:rPr>
            <w:rPr>
              <w:rFonts w:ascii="Calibri" w:eastAsia="Calibri" w:hAnsi="Calibri" w:cs="Calibri"/>
              <w:sz w:val="22"/>
              <w:szCs w:val="22"/>
            </w:rPr>
            <m:t>High Mental Distress</m:t>
          </m:r>
          <m:r>
            <m:rPr>
              <m:sty m:val="p"/>
            </m:rPr>
            <w:rPr>
              <w:rFonts w:ascii="Calibri" w:eastAsia="Calibri" w:hAnsi="Calibri" w:cs="Calibri"/>
              <w:sz w:val="22"/>
              <w:szCs w:val="22"/>
              <w:lang w:val="en-IN"/>
            </w:rPr>
            <w:br/>
          </m:r>
        </m:oMath>
      </m:oMathPara>
      <w:r w:rsidR="00D012EC" w:rsidRPr="00D012EC">
        <w:rPr>
          <w:rFonts w:ascii="Calibri" w:eastAsia="Calibri" w:hAnsi="Calibri" w:cs="Calibri"/>
          <w:b/>
          <w:bCs/>
          <w:sz w:val="22"/>
          <w:szCs w:val="22"/>
          <w:lang w:val="en-IN"/>
        </w:rPr>
        <w:t>4.9 Interaction Features</w:t>
      </w:r>
    </w:p>
    <w:p w14:paraId="3ECB5795" w14:textId="4087E9ED"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b/>
          <w:bCs/>
          <w:sz w:val="22"/>
          <w:szCs w:val="22"/>
          <w:lang w:val="en-IN"/>
        </w:rPr>
        <w:t>Age–BMI Interaction:</w:t>
      </w:r>
      <w:r w:rsidRPr="0011332B">
        <w:rPr>
          <w:rFonts w:ascii="Calibri" w:eastAsia="Calibri" w:hAnsi="Calibri" w:cs="Calibri"/>
          <w:sz w:val="22"/>
          <w:szCs w:val="22"/>
          <w:lang w:val="en-IN"/>
        </w:rPr>
        <w:t xml:space="preserve"> </w:t>
      </w:r>
      <w:proofErr w:type="spellStart"/>
      <m:oMath>
        <m:r>
          <m:rPr>
            <m:nor/>
          </m:rPr>
          <w:rPr>
            <w:rFonts w:ascii="Calibri" w:eastAsia="Calibri" w:hAnsi="Calibri" w:cs="Calibri"/>
            <w:sz w:val="22"/>
            <w:szCs w:val="22"/>
            <w:lang w:val="en-IN"/>
          </w:rPr>
          <m:t>Age_BMI_Interaction</m:t>
        </m:r>
        <w:proofErr w:type="spellEnd"/>
        <m:r>
          <w:rPr>
            <w:rFonts w:ascii="Cambria Math" w:eastAsia="Calibri" w:hAnsi="Cambria Math" w:cs="Calibri"/>
            <w:sz w:val="22"/>
            <w:szCs w:val="22"/>
            <w:lang w:val="en-IN"/>
          </w:rPr>
          <m:t>=</m:t>
        </m:r>
        <m:r>
          <m:rPr>
            <m:nor/>
          </m:rPr>
          <w:rPr>
            <w:rFonts w:ascii="Calibri" w:eastAsia="Calibri" w:hAnsi="Calibri" w:cs="Calibri"/>
            <w:sz w:val="22"/>
            <w:szCs w:val="22"/>
            <w:lang w:val="en-IN"/>
          </w:rPr>
          <m:t>Age</m:t>
        </m:r>
        <m:r>
          <w:rPr>
            <w:rFonts w:ascii="Cambria Math" w:eastAsia="Calibri" w:hAnsi="Cambria Math" w:cs="Calibri"/>
            <w:sz w:val="22"/>
            <w:szCs w:val="22"/>
            <w:lang w:val="en-IN"/>
          </w:rPr>
          <m:t>×</m:t>
        </m:r>
        <m:r>
          <m:rPr>
            <m:nor/>
          </m:rPr>
          <w:rPr>
            <w:rFonts w:ascii="Calibri" w:eastAsia="Calibri" w:hAnsi="Calibri" w:cs="Calibri"/>
            <w:sz w:val="22"/>
            <w:szCs w:val="22"/>
            <w:lang w:val="en-IN"/>
          </w:rPr>
          <m:t>BMI</m:t>
        </m:r>
      </m:oMath>
    </w:p>
    <w:p w14:paraId="4BB08986" w14:textId="77777777" w:rsid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b/>
          <w:bCs/>
          <w:sz w:val="22"/>
          <w:szCs w:val="22"/>
          <w:lang w:val="en-IN"/>
        </w:rPr>
        <w:t>Age–Smoking Interaction:</w:t>
      </w:r>
      <w:r w:rsidRPr="0011332B">
        <w:rPr>
          <w:rFonts w:ascii="Calibri" w:eastAsia="Calibri" w:hAnsi="Calibri" w:cs="Calibri"/>
          <w:sz w:val="22"/>
          <w:szCs w:val="22"/>
          <w:lang w:val="en-IN"/>
        </w:rPr>
        <w:t xml:space="preserve"> </w:t>
      </w:r>
      <w:proofErr w:type="spellStart"/>
      <m:oMath>
        <m:r>
          <m:rPr>
            <m:nor/>
          </m:rPr>
          <w:rPr>
            <w:rFonts w:ascii="Calibri" w:eastAsia="Calibri" w:hAnsi="Calibri" w:cs="Calibri"/>
            <w:sz w:val="22"/>
            <w:szCs w:val="22"/>
            <w:lang w:val="en-IN"/>
          </w:rPr>
          <m:t>Age_Smoking_Interaction</m:t>
        </m:r>
        <w:proofErr w:type="spellEnd"/>
        <m:r>
          <w:rPr>
            <w:rFonts w:ascii="Cambria Math" w:eastAsia="Calibri" w:hAnsi="Cambria Math" w:cs="Calibri"/>
            <w:sz w:val="22"/>
            <w:szCs w:val="22"/>
            <w:lang w:val="en-IN"/>
          </w:rPr>
          <m:t>=</m:t>
        </m:r>
        <m:r>
          <m:rPr>
            <m:nor/>
          </m:rPr>
          <w:rPr>
            <w:rFonts w:ascii="Calibri" w:eastAsia="Calibri" w:hAnsi="Calibri" w:cs="Calibri"/>
            <w:sz w:val="22"/>
            <w:szCs w:val="22"/>
            <w:lang w:val="en-IN"/>
          </w:rPr>
          <m:t>Age</m:t>
        </m:r>
        <m:r>
          <w:rPr>
            <w:rFonts w:ascii="Cambria Math" w:eastAsia="Calibri" w:hAnsi="Cambria Math" w:cs="Calibri"/>
            <w:sz w:val="22"/>
            <w:szCs w:val="22"/>
            <w:lang w:val="en-IN"/>
          </w:rPr>
          <m:t>×</m:t>
        </m:r>
        <m:r>
          <m:rPr>
            <m:nor/>
          </m:rPr>
          <w:rPr>
            <w:rFonts w:ascii="Calibri" w:eastAsia="Calibri" w:hAnsi="Calibri" w:cs="Calibri"/>
            <w:sz w:val="22"/>
            <w:szCs w:val="22"/>
            <w:lang w:val="en-IN"/>
          </w:rPr>
          <m:t>Current Smoking</m:t>
        </m:r>
      </m:oMath>
    </w:p>
    <w:p w14:paraId="04F70A5D" w14:textId="1D3D1738"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 xml:space="preserve"> </w:t>
      </w:r>
      <w:r w:rsidRPr="0011332B">
        <w:rPr>
          <w:rFonts w:ascii="Calibri" w:eastAsia="Calibri" w:hAnsi="Calibri" w:cs="Calibri"/>
          <w:b/>
          <w:bCs/>
          <w:sz w:val="22"/>
          <w:szCs w:val="22"/>
          <w:lang w:val="en-IN"/>
        </w:rPr>
        <w:t>BP–Cholesterol Interaction:</w:t>
      </w:r>
      <w:r w:rsidRPr="0011332B">
        <w:rPr>
          <w:rFonts w:ascii="Calibri" w:eastAsia="Calibri" w:hAnsi="Calibri" w:cs="Calibri"/>
          <w:sz w:val="22"/>
          <w:szCs w:val="22"/>
          <w:lang w:val="en-IN"/>
        </w:rPr>
        <w:t xml:space="preserve"> </w:t>
      </w:r>
      <w:proofErr w:type="spellStart"/>
      <m:oMath>
        <m:r>
          <m:rPr>
            <m:nor/>
          </m:rPr>
          <w:rPr>
            <w:rFonts w:ascii="Calibri" w:eastAsia="Calibri" w:hAnsi="Calibri" w:cs="Calibri"/>
            <w:sz w:val="22"/>
            <w:szCs w:val="22"/>
            <w:lang w:val="en-IN"/>
          </w:rPr>
          <m:t>BP_Cholesterol_Interaction</m:t>
        </m:r>
        <w:proofErr w:type="spellEnd"/>
        <m:r>
          <w:rPr>
            <w:rFonts w:ascii="Cambria Math" w:eastAsia="Calibri" w:hAnsi="Cambria Math" w:cs="Calibri"/>
            <w:sz w:val="22"/>
            <w:szCs w:val="22"/>
            <w:lang w:val="en-IN"/>
          </w:rPr>
          <m:t>=</m:t>
        </m:r>
        <m:r>
          <m:rPr>
            <m:nor/>
          </m:rPr>
          <w:rPr>
            <w:rFonts w:ascii="Calibri" w:eastAsia="Calibri" w:hAnsi="Calibri" w:cs="Calibri"/>
            <w:sz w:val="22"/>
            <w:szCs w:val="22"/>
            <w:lang w:val="en-IN"/>
          </w:rPr>
          <m:t>High Blood Pressure</m:t>
        </m:r>
        <m:r>
          <w:rPr>
            <w:rFonts w:ascii="Cambria Math" w:eastAsia="Calibri" w:hAnsi="Cambria Math" w:cs="Calibri"/>
            <w:sz w:val="22"/>
            <w:szCs w:val="22"/>
            <w:lang w:val="en-IN"/>
          </w:rPr>
          <m:t>×</m:t>
        </m:r>
        <m:r>
          <m:rPr>
            <m:nor/>
          </m:rPr>
          <w:rPr>
            <w:rFonts w:ascii="Calibri" w:eastAsia="Calibri" w:hAnsi="Calibri" w:cs="Calibri"/>
            <w:sz w:val="22"/>
            <w:szCs w:val="22"/>
            <w:lang w:val="en-IN"/>
          </w:rPr>
          <m:t>High Cholesterol</m:t>
        </m:r>
      </m:oMath>
    </w:p>
    <w:p w14:paraId="483CABA7"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4.10 Final Feature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3885"/>
        <w:gridCol w:w="111"/>
      </w:tblGrid>
      <w:tr w:rsidR="0011332B" w:rsidRPr="0011332B" w14:paraId="29AB7547" w14:textId="1DFE12A5" w:rsidTr="00024A4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0AE10"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b/>
                <w:bCs/>
                <w:sz w:val="22"/>
                <w:szCs w:val="22"/>
                <w:lang w:val="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26577"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b/>
                <w:bCs/>
                <w:sz w:val="22"/>
                <w:szCs w:val="22"/>
                <w:lang w:val="en-IN"/>
              </w:rPr>
              <w:t>Feature</w:t>
            </w:r>
          </w:p>
        </w:tc>
        <w:tc>
          <w:tcPr>
            <w:tcW w:w="0" w:type="auto"/>
            <w:tcBorders>
              <w:top w:val="single" w:sz="6" w:space="0" w:color="C4C7C5"/>
              <w:left w:val="single" w:sz="6" w:space="0" w:color="C4C7C5"/>
              <w:bottom w:val="single" w:sz="6" w:space="0" w:color="C4C7C5"/>
              <w:right w:val="single" w:sz="6" w:space="0" w:color="C4C7C5"/>
            </w:tcBorders>
          </w:tcPr>
          <w:p w14:paraId="371E0C9F" w14:textId="77777777" w:rsidR="0011332B" w:rsidRPr="0011332B" w:rsidRDefault="0011332B" w:rsidP="0011332B">
            <w:pPr>
              <w:pStyle w:val="Normal1"/>
              <w:widowControl w:val="0"/>
              <w:spacing w:before="240" w:after="240" w:line="276" w:lineRule="auto"/>
              <w:rPr>
                <w:rFonts w:ascii="Calibri" w:eastAsia="Calibri" w:hAnsi="Calibri" w:cs="Calibri"/>
                <w:b/>
                <w:bCs/>
                <w:sz w:val="22"/>
                <w:szCs w:val="22"/>
                <w:lang w:val="en-IN"/>
              </w:rPr>
            </w:pPr>
          </w:p>
        </w:tc>
      </w:tr>
      <w:tr w:rsidR="0011332B" w:rsidRPr="0011332B" w14:paraId="1253A91E" w14:textId="16D710F2"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EDFC3"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B13CF"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High Blood Pressure</w:t>
            </w:r>
          </w:p>
        </w:tc>
        <w:tc>
          <w:tcPr>
            <w:tcW w:w="0" w:type="auto"/>
            <w:tcBorders>
              <w:top w:val="single" w:sz="6" w:space="0" w:color="C4C7C5"/>
              <w:left w:val="single" w:sz="6" w:space="0" w:color="C4C7C5"/>
              <w:bottom w:val="single" w:sz="6" w:space="0" w:color="C4C7C5"/>
              <w:right w:val="single" w:sz="6" w:space="0" w:color="C4C7C5"/>
            </w:tcBorders>
          </w:tcPr>
          <w:p w14:paraId="53B1DDF1"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612773D3" w14:textId="699C5212"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BB13A"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D9EF"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Metabolic Risk Count</w:t>
            </w:r>
          </w:p>
        </w:tc>
        <w:tc>
          <w:tcPr>
            <w:tcW w:w="0" w:type="auto"/>
            <w:tcBorders>
              <w:top w:val="single" w:sz="6" w:space="0" w:color="C4C7C5"/>
              <w:left w:val="single" w:sz="6" w:space="0" w:color="C4C7C5"/>
              <w:bottom w:val="single" w:sz="6" w:space="0" w:color="C4C7C5"/>
              <w:right w:val="single" w:sz="6" w:space="0" w:color="C4C7C5"/>
            </w:tcBorders>
          </w:tcPr>
          <w:p w14:paraId="2D056F7B"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3FB409E2" w14:textId="44928D96"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342DD"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8F0A0"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Blood Pressure-Cholesterol Interaction</w:t>
            </w:r>
          </w:p>
        </w:tc>
        <w:tc>
          <w:tcPr>
            <w:tcW w:w="0" w:type="auto"/>
            <w:tcBorders>
              <w:top w:val="single" w:sz="6" w:space="0" w:color="C4C7C5"/>
              <w:left w:val="single" w:sz="6" w:space="0" w:color="C4C7C5"/>
              <w:bottom w:val="single" w:sz="6" w:space="0" w:color="C4C7C5"/>
              <w:right w:val="single" w:sz="6" w:space="0" w:color="C4C7C5"/>
            </w:tcBorders>
          </w:tcPr>
          <w:p w14:paraId="454E8D68"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14EC0772" w14:textId="7193A76B"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C022F"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CB22C"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Obesity</w:t>
            </w:r>
          </w:p>
        </w:tc>
        <w:tc>
          <w:tcPr>
            <w:tcW w:w="0" w:type="auto"/>
            <w:tcBorders>
              <w:top w:val="single" w:sz="6" w:space="0" w:color="C4C7C5"/>
              <w:left w:val="single" w:sz="6" w:space="0" w:color="C4C7C5"/>
              <w:bottom w:val="single" w:sz="6" w:space="0" w:color="C4C7C5"/>
              <w:right w:val="single" w:sz="6" w:space="0" w:color="C4C7C5"/>
            </w:tcBorders>
          </w:tcPr>
          <w:p w14:paraId="488AAF81"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065A6793" w14:textId="0B7BB69E"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66280"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DAA48"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Diabetes</w:t>
            </w:r>
          </w:p>
        </w:tc>
        <w:tc>
          <w:tcPr>
            <w:tcW w:w="0" w:type="auto"/>
            <w:tcBorders>
              <w:top w:val="single" w:sz="6" w:space="0" w:color="C4C7C5"/>
              <w:left w:val="single" w:sz="6" w:space="0" w:color="C4C7C5"/>
              <w:bottom w:val="single" w:sz="6" w:space="0" w:color="C4C7C5"/>
              <w:right w:val="single" w:sz="6" w:space="0" w:color="C4C7C5"/>
            </w:tcBorders>
          </w:tcPr>
          <w:p w14:paraId="24197B34"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601005D6" w14:textId="00984F63"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41697"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394CB"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Lifestyle Risk Count</w:t>
            </w:r>
          </w:p>
        </w:tc>
        <w:tc>
          <w:tcPr>
            <w:tcW w:w="0" w:type="auto"/>
            <w:tcBorders>
              <w:top w:val="single" w:sz="6" w:space="0" w:color="C4C7C5"/>
              <w:left w:val="single" w:sz="6" w:space="0" w:color="C4C7C5"/>
              <w:bottom w:val="single" w:sz="6" w:space="0" w:color="C4C7C5"/>
              <w:right w:val="single" w:sz="6" w:space="0" w:color="C4C7C5"/>
            </w:tcBorders>
          </w:tcPr>
          <w:p w14:paraId="6E2A461B"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07B4F165" w14:textId="66D05C0A"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CD7A1"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9231E"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Smoking History</w:t>
            </w:r>
          </w:p>
        </w:tc>
        <w:tc>
          <w:tcPr>
            <w:tcW w:w="0" w:type="auto"/>
            <w:tcBorders>
              <w:top w:val="single" w:sz="6" w:space="0" w:color="C4C7C5"/>
              <w:left w:val="single" w:sz="6" w:space="0" w:color="C4C7C5"/>
              <w:bottom w:val="single" w:sz="6" w:space="0" w:color="C4C7C5"/>
              <w:right w:val="single" w:sz="6" w:space="0" w:color="C4C7C5"/>
            </w:tcBorders>
          </w:tcPr>
          <w:p w14:paraId="6267D61B"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0E0E502D" w14:textId="448DA7EB"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D6BB6"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9EB8E"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Age</w:t>
            </w:r>
          </w:p>
        </w:tc>
        <w:tc>
          <w:tcPr>
            <w:tcW w:w="0" w:type="auto"/>
            <w:tcBorders>
              <w:top w:val="single" w:sz="6" w:space="0" w:color="C4C7C5"/>
              <w:left w:val="single" w:sz="6" w:space="0" w:color="C4C7C5"/>
              <w:bottom w:val="single" w:sz="6" w:space="0" w:color="C4C7C5"/>
              <w:right w:val="single" w:sz="6" w:space="0" w:color="C4C7C5"/>
            </w:tcBorders>
          </w:tcPr>
          <w:p w14:paraId="096FC19C"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1AA82326" w14:textId="1F632BFB"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67A8E"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879DF"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Mentally Unhealthy Days</w:t>
            </w:r>
          </w:p>
        </w:tc>
        <w:tc>
          <w:tcPr>
            <w:tcW w:w="0" w:type="auto"/>
            <w:tcBorders>
              <w:top w:val="single" w:sz="6" w:space="0" w:color="C4C7C5"/>
              <w:left w:val="single" w:sz="6" w:space="0" w:color="C4C7C5"/>
              <w:bottom w:val="single" w:sz="6" w:space="0" w:color="C4C7C5"/>
              <w:right w:val="single" w:sz="6" w:space="0" w:color="C4C7C5"/>
            </w:tcBorders>
          </w:tcPr>
          <w:p w14:paraId="3A9AF967"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4803BF6B" w14:textId="665EA741"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9390E"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E962A"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Age-Smoking Interaction</w:t>
            </w:r>
          </w:p>
        </w:tc>
        <w:tc>
          <w:tcPr>
            <w:tcW w:w="0" w:type="auto"/>
            <w:tcBorders>
              <w:top w:val="single" w:sz="6" w:space="0" w:color="C4C7C5"/>
              <w:left w:val="single" w:sz="6" w:space="0" w:color="C4C7C5"/>
              <w:bottom w:val="single" w:sz="6" w:space="0" w:color="C4C7C5"/>
              <w:right w:val="single" w:sz="6" w:space="0" w:color="C4C7C5"/>
            </w:tcBorders>
          </w:tcPr>
          <w:p w14:paraId="5843435A"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0DF45FBD" w14:textId="277BAC43"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356DE"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86B2D"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Moderate Mental Distress</w:t>
            </w:r>
          </w:p>
        </w:tc>
        <w:tc>
          <w:tcPr>
            <w:tcW w:w="0" w:type="auto"/>
            <w:tcBorders>
              <w:top w:val="single" w:sz="6" w:space="0" w:color="C4C7C5"/>
              <w:left w:val="single" w:sz="6" w:space="0" w:color="C4C7C5"/>
              <w:bottom w:val="single" w:sz="6" w:space="0" w:color="C4C7C5"/>
              <w:right w:val="single" w:sz="6" w:space="0" w:color="C4C7C5"/>
            </w:tcBorders>
          </w:tcPr>
          <w:p w14:paraId="4E8C54A4"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0D530013" w14:textId="7897EA4C"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98696"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D19C8"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High Cholesterol</w:t>
            </w:r>
          </w:p>
        </w:tc>
        <w:tc>
          <w:tcPr>
            <w:tcW w:w="0" w:type="auto"/>
            <w:tcBorders>
              <w:top w:val="single" w:sz="6" w:space="0" w:color="C4C7C5"/>
              <w:left w:val="single" w:sz="6" w:space="0" w:color="C4C7C5"/>
              <w:bottom w:val="single" w:sz="6" w:space="0" w:color="C4C7C5"/>
              <w:right w:val="single" w:sz="6" w:space="0" w:color="C4C7C5"/>
            </w:tcBorders>
          </w:tcPr>
          <w:p w14:paraId="770453D3"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591ABB96" w14:textId="7C10CD58"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69A64"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DBEB9"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Time Since Cholesterol Check</w:t>
            </w:r>
          </w:p>
        </w:tc>
        <w:tc>
          <w:tcPr>
            <w:tcW w:w="0" w:type="auto"/>
            <w:tcBorders>
              <w:top w:val="single" w:sz="6" w:space="0" w:color="C4C7C5"/>
              <w:left w:val="single" w:sz="6" w:space="0" w:color="C4C7C5"/>
              <w:bottom w:val="single" w:sz="6" w:space="0" w:color="C4C7C5"/>
              <w:right w:val="single" w:sz="6" w:space="0" w:color="C4C7C5"/>
            </w:tcBorders>
          </w:tcPr>
          <w:p w14:paraId="2BA2A760"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00940677" w14:textId="19FBD1D6"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B5769"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542E4"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Sex</w:t>
            </w:r>
          </w:p>
        </w:tc>
        <w:tc>
          <w:tcPr>
            <w:tcW w:w="0" w:type="auto"/>
            <w:tcBorders>
              <w:top w:val="single" w:sz="6" w:space="0" w:color="C4C7C5"/>
              <w:left w:val="single" w:sz="6" w:space="0" w:color="C4C7C5"/>
              <w:bottom w:val="single" w:sz="6" w:space="0" w:color="C4C7C5"/>
              <w:right w:val="single" w:sz="6" w:space="0" w:color="C4C7C5"/>
            </w:tcBorders>
          </w:tcPr>
          <w:p w14:paraId="6CADCEEA"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283ED762" w14:textId="62E7CE7B"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8AA6B"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EA4A3"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Alcohol Consumption</w:t>
            </w:r>
          </w:p>
        </w:tc>
        <w:tc>
          <w:tcPr>
            <w:tcW w:w="0" w:type="auto"/>
            <w:tcBorders>
              <w:top w:val="single" w:sz="6" w:space="0" w:color="C4C7C5"/>
              <w:left w:val="single" w:sz="6" w:space="0" w:color="C4C7C5"/>
              <w:bottom w:val="single" w:sz="6" w:space="0" w:color="C4C7C5"/>
              <w:right w:val="single" w:sz="6" w:space="0" w:color="C4C7C5"/>
            </w:tcBorders>
          </w:tcPr>
          <w:p w14:paraId="71E93F0A"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4D7918F0" w14:textId="1C24543A"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9A019"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F9C39"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Fruit Intake</w:t>
            </w:r>
          </w:p>
        </w:tc>
        <w:tc>
          <w:tcPr>
            <w:tcW w:w="0" w:type="auto"/>
            <w:tcBorders>
              <w:top w:val="single" w:sz="6" w:space="0" w:color="C4C7C5"/>
              <w:left w:val="single" w:sz="6" w:space="0" w:color="C4C7C5"/>
              <w:bottom w:val="single" w:sz="6" w:space="0" w:color="C4C7C5"/>
              <w:right w:val="single" w:sz="6" w:space="0" w:color="C4C7C5"/>
            </w:tcBorders>
          </w:tcPr>
          <w:p w14:paraId="38BFF6A2"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01856EF0" w14:textId="37657C38"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E8E1F"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F1A6B"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Current Smoking</w:t>
            </w:r>
          </w:p>
        </w:tc>
        <w:tc>
          <w:tcPr>
            <w:tcW w:w="0" w:type="auto"/>
            <w:tcBorders>
              <w:top w:val="single" w:sz="6" w:space="0" w:color="C4C7C5"/>
              <w:left w:val="single" w:sz="6" w:space="0" w:color="C4C7C5"/>
              <w:bottom w:val="single" w:sz="6" w:space="0" w:color="C4C7C5"/>
              <w:right w:val="single" w:sz="6" w:space="0" w:color="C4C7C5"/>
            </w:tcBorders>
          </w:tcPr>
          <w:p w14:paraId="4B5B423D"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644DC5BC" w14:textId="07090C75"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DAE86"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D3381"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BMI</w:t>
            </w:r>
          </w:p>
        </w:tc>
        <w:tc>
          <w:tcPr>
            <w:tcW w:w="0" w:type="auto"/>
            <w:tcBorders>
              <w:top w:val="single" w:sz="6" w:space="0" w:color="C4C7C5"/>
              <w:left w:val="single" w:sz="6" w:space="0" w:color="C4C7C5"/>
              <w:bottom w:val="single" w:sz="6" w:space="0" w:color="C4C7C5"/>
              <w:right w:val="single" w:sz="6" w:space="0" w:color="C4C7C5"/>
            </w:tcBorders>
          </w:tcPr>
          <w:p w14:paraId="012FA65F"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6513DD66" w14:textId="1C0E3107"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7B077"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97FAD"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Age-BMI Interaction</w:t>
            </w:r>
          </w:p>
        </w:tc>
        <w:tc>
          <w:tcPr>
            <w:tcW w:w="0" w:type="auto"/>
            <w:tcBorders>
              <w:top w:val="single" w:sz="6" w:space="0" w:color="C4C7C5"/>
              <w:left w:val="single" w:sz="6" w:space="0" w:color="C4C7C5"/>
              <w:bottom w:val="single" w:sz="6" w:space="0" w:color="C4C7C5"/>
              <w:right w:val="single" w:sz="6" w:space="0" w:color="C4C7C5"/>
            </w:tcBorders>
          </w:tcPr>
          <w:p w14:paraId="677B9AF4"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1D4EEAC9" w14:textId="0BF47DF0"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16BD2"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221FF"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Overweight</w:t>
            </w:r>
          </w:p>
        </w:tc>
        <w:tc>
          <w:tcPr>
            <w:tcW w:w="0" w:type="auto"/>
            <w:tcBorders>
              <w:top w:val="single" w:sz="6" w:space="0" w:color="C4C7C5"/>
              <w:left w:val="single" w:sz="6" w:space="0" w:color="C4C7C5"/>
              <w:bottom w:val="single" w:sz="6" w:space="0" w:color="C4C7C5"/>
              <w:right w:val="single" w:sz="6" w:space="0" w:color="C4C7C5"/>
            </w:tcBorders>
          </w:tcPr>
          <w:p w14:paraId="3D902293"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07C8C141" w14:textId="5D8B38B1"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1EEDE"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5B049"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Exercise</w:t>
            </w:r>
          </w:p>
        </w:tc>
        <w:tc>
          <w:tcPr>
            <w:tcW w:w="0" w:type="auto"/>
            <w:tcBorders>
              <w:top w:val="single" w:sz="6" w:space="0" w:color="C4C7C5"/>
              <w:left w:val="single" w:sz="6" w:space="0" w:color="C4C7C5"/>
              <w:bottom w:val="single" w:sz="6" w:space="0" w:color="C4C7C5"/>
              <w:right w:val="single" w:sz="6" w:space="0" w:color="C4C7C5"/>
            </w:tcBorders>
          </w:tcPr>
          <w:p w14:paraId="410ACF98"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67F1920D" w14:textId="56CAC645"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AA132"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lastRenderedPageBreak/>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6D90D"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Other Vegetable Intake</w:t>
            </w:r>
          </w:p>
        </w:tc>
        <w:tc>
          <w:tcPr>
            <w:tcW w:w="0" w:type="auto"/>
            <w:tcBorders>
              <w:top w:val="single" w:sz="6" w:space="0" w:color="C4C7C5"/>
              <w:left w:val="single" w:sz="6" w:space="0" w:color="C4C7C5"/>
              <w:bottom w:val="single" w:sz="6" w:space="0" w:color="C4C7C5"/>
              <w:right w:val="single" w:sz="6" w:space="0" w:color="C4C7C5"/>
            </w:tcBorders>
          </w:tcPr>
          <w:p w14:paraId="3C252CEB"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63190970" w14:textId="793903C4"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CDDC1"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41793"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Fruit Juice Intake</w:t>
            </w:r>
          </w:p>
        </w:tc>
        <w:tc>
          <w:tcPr>
            <w:tcW w:w="0" w:type="auto"/>
            <w:tcBorders>
              <w:top w:val="single" w:sz="6" w:space="0" w:color="C4C7C5"/>
              <w:left w:val="single" w:sz="6" w:space="0" w:color="C4C7C5"/>
              <w:bottom w:val="single" w:sz="6" w:space="0" w:color="C4C7C5"/>
              <w:right w:val="single" w:sz="6" w:space="0" w:color="C4C7C5"/>
            </w:tcBorders>
          </w:tcPr>
          <w:p w14:paraId="1B527296"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r w:rsidR="0011332B" w:rsidRPr="0011332B" w14:paraId="4FB96F56" w14:textId="4502AC0C" w:rsidTr="00024A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BFFE1"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42DAF"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r w:rsidRPr="0011332B">
              <w:rPr>
                <w:rFonts w:ascii="Calibri" w:eastAsia="Calibri" w:hAnsi="Calibri" w:cs="Calibri"/>
                <w:sz w:val="22"/>
                <w:szCs w:val="22"/>
                <w:lang w:val="en-IN"/>
              </w:rPr>
              <w:t>Green Vegetable Intake</w:t>
            </w:r>
          </w:p>
        </w:tc>
        <w:tc>
          <w:tcPr>
            <w:tcW w:w="0" w:type="auto"/>
            <w:tcBorders>
              <w:top w:val="single" w:sz="6" w:space="0" w:color="C4C7C5"/>
              <w:left w:val="single" w:sz="6" w:space="0" w:color="C4C7C5"/>
              <w:bottom w:val="single" w:sz="6" w:space="0" w:color="C4C7C5"/>
              <w:right w:val="single" w:sz="6" w:space="0" w:color="C4C7C5"/>
            </w:tcBorders>
          </w:tcPr>
          <w:p w14:paraId="128F341C" w14:textId="77777777" w:rsidR="0011332B" w:rsidRPr="0011332B" w:rsidRDefault="0011332B" w:rsidP="0011332B">
            <w:pPr>
              <w:pStyle w:val="Normal1"/>
              <w:widowControl w:val="0"/>
              <w:spacing w:before="240" w:after="240" w:line="276" w:lineRule="auto"/>
              <w:rPr>
                <w:rFonts w:ascii="Calibri" w:eastAsia="Calibri" w:hAnsi="Calibri" w:cs="Calibri"/>
                <w:sz w:val="22"/>
                <w:szCs w:val="22"/>
                <w:lang w:val="en-IN"/>
              </w:rPr>
            </w:pPr>
          </w:p>
        </w:tc>
      </w:tr>
    </w:tbl>
    <w:p w14:paraId="0DAA618C" w14:textId="37229814" w:rsidR="008D2C3D" w:rsidRPr="008D2C3D"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4.11 Consistency Between Training and Deployment</w:t>
      </w:r>
      <w:r w:rsidR="008D2C3D">
        <w:rPr>
          <w:rFonts w:ascii="Calibri" w:eastAsia="Calibri" w:hAnsi="Calibri" w:cs="Calibri"/>
          <w:b/>
          <w:bCs/>
          <w:sz w:val="22"/>
          <w:szCs w:val="22"/>
          <w:lang w:val="en-IN"/>
        </w:rPr>
        <w:t xml:space="preserve">: </w:t>
      </w:r>
      <w:r w:rsidR="008D2C3D" w:rsidRPr="008D2C3D">
        <w:rPr>
          <w:rFonts w:ascii="Calibri" w:eastAsia="Calibri" w:hAnsi="Calibri" w:cs="Calibri"/>
          <w:sz w:val="22"/>
          <w:szCs w:val="22"/>
        </w:rPr>
        <w:t>The FastAPI backend replicates all feature transformations and enforces the exact feature vector ordering (24 features) required by the trained serialized model bundle.</w:t>
      </w:r>
    </w:p>
    <w:p w14:paraId="19B7DB3D" w14:textId="3CF39C1E" w:rsidR="008D2C3D" w:rsidRPr="008D2C3D"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4.12 Data-Related Limitations</w:t>
      </w:r>
      <w:r w:rsidR="008D2C3D">
        <w:rPr>
          <w:rFonts w:ascii="Calibri" w:eastAsia="Calibri" w:hAnsi="Calibri" w:cs="Calibri"/>
          <w:b/>
          <w:bCs/>
          <w:sz w:val="22"/>
          <w:szCs w:val="22"/>
          <w:lang w:val="en-IN"/>
        </w:rPr>
        <w:t xml:space="preserve">: </w:t>
      </w:r>
      <w:r w:rsidR="008D2C3D" w:rsidRPr="008D2C3D">
        <w:rPr>
          <w:rFonts w:ascii="Calibri" w:eastAsia="Calibri" w:hAnsi="Calibri" w:cs="Calibri"/>
          <w:sz w:val="22"/>
          <w:szCs w:val="22"/>
        </w:rPr>
        <w:t>Variables based on survey self-reporting carry risk of recall bias. Age filtering reduces sample size, and non-clinical variables do not account for full longitudinal clinical histories.</w:t>
      </w:r>
    </w:p>
    <w:p w14:paraId="123BCA2B" w14:textId="75891209" w:rsidR="00D012EC" w:rsidRPr="008D2C3D"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5. Proposed Methodology</w:t>
      </w:r>
      <w:r w:rsidR="008D2C3D">
        <w:rPr>
          <w:rFonts w:ascii="Calibri" w:eastAsia="Calibri" w:hAnsi="Calibri" w:cs="Calibri"/>
          <w:b/>
          <w:bCs/>
          <w:sz w:val="22"/>
          <w:szCs w:val="22"/>
          <w:lang w:val="en-IN"/>
        </w:rPr>
        <w:t xml:space="preserve">: </w:t>
      </w:r>
      <w:r w:rsidRPr="00D012EC">
        <w:rPr>
          <w:rFonts w:ascii="Calibri" w:eastAsia="Calibri" w:hAnsi="Calibri" w:cs="Calibri"/>
          <w:sz w:val="22"/>
          <w:szCs w:val="22"/>
          <w:lang w:val="en-IN"/>
        </w:rPr>
        <w:t>The overall workflow can be represented as:</w:t>
      </w:r>
    </w:p>
    <w:p w14:paraId="7DE02944" w14:textId="77777777" w:rsidR="008D2C3D"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b/>
          <w:bCs/>
          <w:sz w:val="22"/>
          <w:szCs w:val="22"/>
          <w:lang w:val="en-IN"/>
        </w:rPr>
        <w:t>User Input → Data Validation → Feature Engineering → Logistic Regression + Random Forest + XGBoost → Weighted Ensemble → Risk Thresholding → SHAP Explanation → Generative AI Explanation → Web Report and Prediction History</w:t>
      </w:r>
    </w:p>
    <w:p w14:paraId="6D0C4712" w14:textId="79CD4796" w:rsidR="00D012EC" w:rsidRPr="008D2C3D" w:rsidRDefault="00D012EC" w:rsidP="008D2C3D">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b/>
          <w:bCs/>
          <w:sz w:val="22"/>
          <w:szCs w:val="22"/>
          <w:lang w:val="en-IN"/>
        </w:rPr>
        <w:t>5.1 User Input Layer</w:t>
      </w:r>
      <w:r w:rsidR="008D2C3D">
        <w:rPr>
          <w:rFonts w:ascii="Calibri" w:eastAsia="Calibri" w:hAnsi="Calibri" w:cs="Calibri"/>
          <w:sz w:val="22"/>
          <w:szCs w:val="22"/>
          <w:lang w:val="en-IN"/>
        </w:rPr>
        <w:t xml:space="preserve">: </w:t>
      </w:r>
      <w:r w:rsidRPr="00D012EC">
        <w:rPr>
          <w:rFonts w:ascii="Calibri" w:eastAsia="Calibri" w:hAnsi="Calibri" w:cs="Calibri"/>
          <w:sz w:val="22"/>
          <w:szCs w:val="22"/>
          <w:lang w:val="en-IN"/>
        </w:rPr>
        <w:t>The prediction process begins when a user enters health and lifestyle information through the web-based assessment form.</w:t>
      </w:r>
      <w:r w:rsidR="008D2C3D">
        <w:rPr>
          <w:rFonts w:ascii="Calibri" w:eastAsia="Calibri" w:hAnsi="Calibri" w:cs="Calibri"/>
          <w:sz w:val="22"/>
          <w:szCs w:val="22"/>
          <w:lang w:val="en-IN"/>
        </w:rPr>
        <w:t xml:space="preserve"> </w:t>
      </w:r>
      <w:r w:rsidRPr="00D012EC">
        <w:rPr>
          <w:rFonts w:ascii="Calibri" w:eastAsia="Calibri" w:hAnsi="Calibri" w:cs="Calibri"/>
          <w:sz w:val="22"/>
          <w:szCs w:val="22"/>
          <w:lang w:val="en-IN"/>
        </w:rPr>
        <w:t>The primary user inputs include:</w:t>
      </w:r>
      <w:r w:rsidR="008D2C3D">
        <w:rPr>
          <w:rFonts w:ascii="Calibri" w:eastAsia="Calibri" w:hAnsi="Calibri" w:cs="Calibri"/>
          <w:sz w:val="22"/>
          <w:szCs w:val="22"/>
          <w:lang w:val="en-IN"/>
        </w:rPr>
        <w:t xml:space="preserve"> </w:t>
      </w:r>
      <w:r w:rsidRPr="00D012EC">
        <w:rPr>
          <w:rFonts w:ascii="Calibri" w:eastAsia="Calibri" w:hAnsi="Calibri" w:cs="Calibri"/>
          <w:sz w:val="22"/>
          <w:szCs w:val="22"/>
          <w:lang w:val="en-IN"/>
        </w:rPr>
        <w:t>Age</w:t>
      </w:r>
      <w:r w:rsidR="008D2C3D">
        <w:rPr>
          <w:rFonts w:ascii="Calibri" w:eastAsia="Calibri" w:hAnsi="Calibri" w:cs="Calibri"/>
          <w:sz w:val="22"/>
          <w:szCs w:val="22"/>
          <w:lang w:val="en-IN"/>
        </w:rPr>
        <w:t xml:space="preserve">, </w:t>
      </w:r>
      <w:r w:rsidRPr="00D012EC">
        <w:rPr>
          <w:rFonts w:ascii="Calibri" w:eastAsia="Calibri" w:hAnsi="Calibri" w:cs="Calibri"/>
          <w:sz w:val="22"/>
          <w:szCs w:val="22"/>
          <w:lang w:val="en-IN"/>
        </w:rPr>
        <w:t>Sex</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Body Mass Index</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High blood pressure status</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High cholesterol status</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Diabetes status</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 xml:space="preserve">Smoking </w:t>
      </w:r>
      <w:r w:rsidR="00687C39" w:rsidRPr="008D2C3D">
        <w:rPr>
          <w:rFonts w:ascii="Calibri" w:eastAsia="Calibri" w:hAnsi="Calibri" w:cs="Calibri"/>
          <w:sz w:val="22"/>
          <w:szCs w:val="22"/>
          <w:lang w:val="en-IN"/>
        </w:rPr>
        <w:t>history,</w:t>
      </w:r>
      <w:r w:rsidR="00687C39">
        <w:rPr>
          <w:rFonts w:ascii="Calibri" w:eastAsia="Calibri" w:hAnsi="Calibri" w:cs="Calibri"/>
          <w:sz w:val="22"/>
          <w:szCs w:val="22"/>
          <w:lang w:val="en-IN"/>
        </w:rPr>
        <w:t xml:space="preserve"> Current</w:t>
      </w:r>
      <w:r w:rsidRPr="008D2C3D">
        <w:rPr>
          <w:rFonts w:ascii="Calibri" w:eastAsia="Calibri" w:hAnsi="Calibri" w:cs="Calibri"/>
          <w:sz w:val="22"/>
          <w:szCs w:val="22"/>
          <w:lang w:val="en-IN"/>
        </w:rPr>
        <w:t xml:space="preserve"> smoking status</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Exercise status</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proofErr w:type="gramStart"/>
      <w:r w:rsidRPr="008D2C3D">
        <w:rPr>
          <w:rFonts w:ascii="Calibri" w:eastAsia="Calibri" w:hAnsi="Calibri" w:cs="Calibri"/>
          <w:sz w:val="22"/>
          <w:szCs w:val="22"/>
          <w:lang w:val="en-IN"/>
        </w:rPr>
        <w:t>Mentally</w:t>
      </w:r>
      <w:proofErr w:type="gramEnd"/>
      <w:r w:rsidRPr="008D2C3D">
        <w:rPr>
          <w:rFonts w:ascii="Calibri" w:eastAsia="Calibri" w:hAnsi="Calibri" w:cs="Calibri"/>
          <w:sz w:val="22"/>
          <w:szCs w:val="22"/>
          <w:lang w:val="en-IN"/>
        </w:rPr>
        <w:t xml:space="preserve"> unhealthy days</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 xml:space="preserve">Alcohol </w:t>
      </w:r>
      <w:proofErr w:type="gramStart"/>
      <w:r w:rsidRPr="008D2C3D">
        <w:rPr>
          <w:rFonts w:ascii="Calibri" w:eastAsia="Calibri" w:hAnsi="Calibri" w:cs="Calibri"/>
          <w:sz w:val="22"/>
          <w:szCs w:val="22"/>
          <w:lang w:val="en-IN"/>
        </w:rPr>
        <w:t>consumption</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Fruit</w:t>
      </w:r>
      <w:proofErr w:type="gramEnd"/>
      <w:r w:rsidRPr="008D2C3D">
        <w:rPr>
          <w:rFonts w:ascii="Calibri" w:eastAsia="Calibri" w:hAnsi="Calibri" w:cs="Calibri"/>
          <w:sz w:val="22"/>
          <w:szCs w:val="22"/>
          <w:lang w:val="en-IN"/>
        </w:rPr>
        <w:t xml:space="preserve"> intake</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Fruit juice intake</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proofErr w:type="gramStart"/>
      <w:r w:rsidRPr="008D2C3D">
        <w:rPr>
          <w:rFonts w:ascii="Calibri" w:eastAsia="Calibri" w:hAnsi="Calibri" w:cs="Calibri"/>
          <w:sz w:val="22"/>
          <w:szCs w:val="22"/>
          <w:lang w:val="en-IN"/>
        </w:rPr>
        <w:t>Other</w:t>
      </w:r>
      <w:proofErr w:type="gramEnd"/>
      <w:r w:rsidRPr="008D2C3D">
        <w:rPr>
          <w:rFonts w:ascii="Calibri" w:eastAsia="Calibri" w:hAnsi="Calibri" w:cs="Calibri"/>
          <w:sz w:val="22"/>
          <w:szCs w:val="22"/>
          <w:lang w:val="en-IN"/>
        </w:rPr>
        <w:t xml:space="preserve"> vegetable </w:t>
      </w:r>
      <w:proofErr w:type="gramStart"/>
      <w:r w:rsidRPr="008D2C3D">
        <w:rPr>
          <w:rFonts w:ascii="Calibri" w:eastAsia="Calibri" w:hAnsi="Calibri" w:cs="Calibri"/>
          <w:sz w:val="22"/>
          <w:szCs w:val="22"/>
          <w:lang w:val="en-IN"/>
        </w:rPr>
        <w:t>intake</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Green</w:t>
      </w:r>
      <w:proofErr w:type="gramEnd"/>
      <w:r w:rsidRPr="008D2C3D">
        <w:rPr>
          <w:rFonts w:ascii="Calibri" w:eastAsia="Calibri" w:hAnsi="Calibri" w:cs="Calibri"/>
          <w:sz w:val="22"/>
          <w:szCs w:val="22"/>
          <w:lang w:val="en-IN"/>
        </w:rPr>
        <w:t xml:space="preserve"> vegetable intake</w:t>
      </w:r>
      <w:r w:rsidR="008D2C3D" w:rsidRPr="008D2C3D">
        <w:rPr>
          <w:rFonts w:ascii="Calibri" w:eastAsia="Calibri" w:hAnsi="Calibri" w:cs="Calibri"/>
          <w:sz w:val="22"/>
          <w:szCs w:val="22"/>
          <w:lang w:val="en-IN"/>
        </w:rPr>
        <w:t>,</w:t>
      </w:r>
      <w:r w:rsidR="008D2C3D">
        <w:rPr>
          <w:rFonts w:ascii="Calibri" w:eastAsia="Calibri" w:hAnsi="Calibri" w:cs="Calibri"/>
          <w:sz w:val="22"/>
          <w:szCs w:val="22"/>
          <w:lang w:val="en-IN"/>
        </w:rPr>
        <w:t xml:space="preserve"> </w:t>
      </w:r>
      <w:r w:rsidRPr="008D2C3D">
        <w:rPr>
          <w:rFonts w:ascii="Calibri" w:eastAsia="Calibri" w:hAnsi="Calibri" w:cs="Calibri"/>
          <w:sz w:val="22"/>
          <w:szCs w:val="22"/>
          <w:lang w:val="en-IN"/>
        </w:rPr>
        <w:t>Time since cholesterol examination</w:t>
      </w:r>
    </w:p>
    <w:p w14:paraId="1B6F0DB6" w14:textId="4332BF27" w:rsidR="008D2C3D" w:rsidRPr="008D2C3D"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5.2 Backend Request Processing</w:t>
      </w:r>
      <w:r w:rsidR="008D2C3D">
        <w:rPr>
          <w:rFonts w:ascii="Calibri" w:eastAsia="Calibri" w:hAnsi="Calibri" w:cs="Calibri"/>
          <w:b/>
          <w:bCs/>
          <w:sz w:val="22"/>
          <w:szCs w:val="22"/>
          <w:lang w:val="en-IN"/>
        </w:rPr>
        <w:t xml:space="preserve">: </w:t>
      </w:r>
      <w:r w:rsidR="008D2C3D" w:rsidRPr="008D2C3D">
        <w:rPr>
          <w:rFonts w:ascii="Calibri" w:eastAsia="Calibri" w:hAnsi="Calibri" w:cs="Calibri"/>
          <w:sz w:val="22"/>
          <w:szCs w:val="22"/>
        </w:rPr>
        <w:t>FastAPI handles Firebase token authentication, request validation, feature transformation, inference execution, SHAP processing, generative report generation, and Firestore database operations.</w:t>
      </w:r>
    </w:p>
    <w:p w14:paraId="0854F2FF" w14:textId="701396EF"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5.</w:t>
      </w:r>
      <w:r w:rsidR="008D2C3D">
        <w:rPr>
          <w:rFonts w:ascii="Calibri" w:eastAsia="Calibri" w:hAnsi="Calibri" w:cs="Calibri"/>
          <w:b/>
          <w:bCs/>
          <w:sz w:val="22"/>
          <w:szCs w:val="22"/>
          <w:lang w:val="en-IN"/>
        </w:rPr>
        <w:t>3</w:t>
      </w:r>
      <w:r w:rsidRPr="00D012EC">
        <w:rPr>
          <w:rFonts w:ascii="Calibri" w:eastAsia="Calibri" w:hAnsi="Calibri" w:cs="Calibri"/>
          <w:b/>
          <w:bCs/>
          <w:sz w:val="22"/>
          <w:szCs w:val="22"/>
          <w:lang w:val="en-IN"/>
        </w:rPr>
        <w:t xml:space="preserve"> Component Machine-Learning Models</w:t>
      </w:r>
    </w:p>
    <w:p w14:paraId="2625DF19" w14:textId="04DCB784" w:rsidR="003B2924" w:rsidRPr="003B2924" w:rsidRDefault="003B2924" w:rsidP="003B2924">
      <w:pPr>
        <w:pStyle w:val="Normal1"/>
        <w:widowControl w:val="0"/>
        <w:spacing w:before="240" w:after="240" w:line="276" w:lineRule="auto"/>
        <w:rPr>
          <w:rFonts w:ascii="Calibri" w:eastAsia="Calibri" w:hAnsi="Calibri" w:cs="Calibri"/>
          <w:sz w:val="22"/>
          <w:szCs w:val="22"/>
          <w:lang w:val="en-IN"/>
        </w:rPr>
      </w:pPr>
      <w:r w:rsidRPr="003B2924">
        <w:rPr>
          <w:rFonts w:ascii="Calibri" w:eastAsia="Calibri" w:hAnsi="Calibri" w:cs="Calibri"/>
          <w:sz w:val="22"/>
          <w:szCs w:val="22"/>
          <w:lang w:val="en-IN"/>
        </w:rPr>
        <w:t xml:space="preserve"> </w:t>
      </w:r>
      <w:r w:rsidRPr="003B2924">
        <w:rPr>
          <w:rFonts w:ascii="Calibri" w:eastAsia="Calibri" w:hAnsi="Calibri" w:cs="Calibri"/>
          <w:b/>
          <w:bCs/>
          <w:sz w:val="22"/>
          <w:szCs w:val="22"/>
          <w:lang w:val="en-IN"/>
        </w:rPr>
        <w:t>Logistic Regression:</w:t>
      </w:r>
      <w:r w:rsidRPr="003B2924">
        <w:rPr>
          <w:rFonts w:ascii="Calibri" w:eastAsia="Calibri" w:hAnsi="Calibri" w:cs="Calibri"/>
          <w:sz w:val="22"/>
          <w:szCs w:val="22"/>
          <w:lang w:val="en-IN"/>
        </w:rPr>
        <w:t xml:space="preserve"> </w:t>
      </w:r>
      <m:oMath>
        <m:r>
          <w:rPr>
            <w:rFonts w:ascii="Cambria Math" w:eastAsia="Calibri" w:hAnsi="Cambria Math" w:cs="Calibri"/>
            <w:sz w:val="22"/>
            <w:szCs w:val="22"/>
            <w:lang w:val="en-IN"/>
          </w:rPr>
          <m:t>P</m:t>
        </m:r>
        <m:d>
          <m:dPr>
            <m:ctrlPr>
              <w:rPr>
                <w:rFonts w:ascii="Cambria Math" w:eastAsia="Calibri" w:hAnsi="Cambria Math" w:cs="Calibri"/>
                <w:sz w:val="22"/>
                <w:szCs w:val="22"/>
                <w:lang w:val="en-IN"/>
              </w:rPr>
            </m:ctrlPr>
          </m:dPr>
          <m:e>
            <m:r>
              <w:rPr>
                <w:rFonts w:ascii="Cambria Math" w:eastAsia="Calibri" w:hAnsi="Cambria Math" w:cs="Calibri"/>
                <w:sz w:val="22"/>
                <w:szCs w:val="22"/>
                <w:lang w:val="en-IN"/>
              </w:rPr>
              <m:t>Y=1|X</m:t>
            </m:r>
          </m:e>
        </m:d>
        <m:r>
          <w:rPr>
            <w:rFonts w:ascii="Cambria Math" w:eastAsia="Calibri" w:hAnsi="Cambria Math" w:cs="Calibri"/>
            <w:sz w:val="22"/>
            <w:szCs w:val="22"/>
            <w:lang w:val="en-IN"/>
          </w:rPr>
          <m:t>=</m:t>
        </m:r>
        <m:f>
          <m:fPr>
            <m:ctrlPr>
              <w:rPr>
                <w:rFonts w:ascii="Cambria Math" w:eastAsia="Calibri" w:hAnsi="Cambria Math" w:cs="Calibri"/>
                <w:sz w:val="22"/>
                <w:szCs w:val="22"/>
                <w:lang w:val="en-IN"/>
              </w:rPr>
            </m:ctrlPr>
          </m:fPr>
          <m:num>
            <m:r>
              <w:rPr>
                <w:rFonts w:ascii="Cambria Math" w:eastAsia="Calibri" w:hAnsi="Cambria Math" w:cs="Calibri"/>
                <w:sz w:val="22"/>
                <w:szCs w:val="22"/>
                <w:lang w:val="en-IN"/>
              </w:rPr>
              <m:t>1</m:t>
            </m:r>
          </m:num>
          <m:den>
            <m:r>
              <w:rPr>
                <w:rFonts w:ascii="Cambria Math" w:eastAsia="Calibri" w:hAnsi="Cambria Math" w:cs="Calibri"/>
                <w:sz w:val="22"/>
                <w:szCs w:val="22"/>
                <w:lang w:val="en-IN"/>
              </w:rPr>
              <m:t>1+</m:t>
            </m:r>
            <m:sSup>
              <m:sSupPr>
                <m:ctrlPr>
                  <w:rPr>
                    <w:rFonts w:ascii="Cambria Math" w:eastAsia="Calibri" w:hAnsi="Cambria Math" w:cs="Calibri"/>
                    <w:sz w:val="22"/>
                    <w:szCs w:val="22"/>
                    <w:lang w:val="en-IN"/>
                  </w:rPr>
                </m:ctrlPr>
              </m:sSupPr>
              <m:e>
                <m:r>
                  <w:rPr>
                    <w:rFonts w:ascii="Cambria Math" w:eastAsia="Calibri" w:hAnsi="Cambria Math" w:cs="Calibri"/>
                    <w:sz w:val="22"/>
                    <w:szCs w:val="22"/>
                    <w:lang w:val="en-IN"/>
                  </w:rPr>
                  <m:t>e</m:t>
                </m:r>
              </m:e>
              <m:sup>
                <m:r>
                  <w:rPr>
                    <w:rFonts w:ascii="Cambria Math" w:eastAsia="Calibri" w:hAnsi="Cambria Math" w:cs="Calibri"/>
                    <w:sz w:val="22"/>
                    <w:szCs w:val="22"/>
                    <w:lang w:val="en-IN"/>
                  </w:rPr>
                  <m:t>-z</m:t>
                </m:r>
              </m:sup>
            </m:sSup>
          </m:den>
        </m:f>
      </m:oMath>
      <w:r w:rsidRPr="003B2924">
        <w:rPr>
          <w:rFonts w:ascii="Calibri" w:eastAsia="Calibri" w:hAnsi="Calibri" w:cs="Calibri"/>
          <w:sz w:val="22"/>
          <w:szCs w:val="22"/>
          <w:lang w:val="en-IN"/>
        </w:rPr>
        <w:t xml:space="preserve">, where </w:t>
      </w:r>
      <m:oMath>
        <m:r>
          <w:rPr>
            <w:rFonts w:ascii="Cambria Math" w:eastAsia="Calibri" w:hAnsi="Cambria Math" w:cs="Calibri"/>
            <w:sz w:val="22"/>
            <w:szCs w:val="22"/>
            <w:lang w:val="en-IN"/>
          </w:rPr>
          <m:t>z=</m:t>
        </m:r>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β</m:t>
            </m:r>
          </m:e>
          <m:sub>
            <m:r>
              <w:rPr>
                <w:rFonts w:ascii="Cambria Math" w:eastAsia="Calibri" w:hAnsi="Cambria Math" w:cs="Calibri"/>
                <w:sz w:val="22"/>
                <w:szCs w:val="22"/>
                <w:lang w:val="en-IN"/>
              </w:rPr>
              <m:t>0</m:t>
            </m:r>
          </m:sub>
        </m:sSub>
        <m:r>
          <w:rPr>
            <w:rFonts w:ascii="Cambria Math" w:eastAsia="Calibri" w:hAnsi="Cambria Math" w:cs="Calibri"/>
            <w:sz w:val="22"/>
            <w:szCs w:val="22"/>
            <w:lang w:val="en-IN"/>
          </w:rPr>
          <m:t>+</m:t>
        </m:r>
        <m:nary>
          <m:naryPr>
            <m:chr m:val="∑"/>
            <m:limLoc m:val="undOvr"/>
            <m:ctrlPr>
              <w:rPr>
                <w:rFonts w:ascii="Cambria Math" w:eastAsia="Calibri" w:hAnsi="Cambria Math" w:cs="Calibri"/>
                <w:sz w:val="22"/>
                <w:szCs w:val="22"/>
                <w:lang w:val="en-IN"/>
              </w:rPr>
            </m:ctrlPr>
          </m:naryPr>
          <m:sub>
            <m:r>
              <w:rPr>
                <w:rFonts w:ascii="Cambria Math" w:eastAsia="Calibri" w:hAnsi="Cambria Math" w:cs="Calibri"/>
                <w:sz w:val="22"/>
                <w:szCs w:val="22"/>
                <w:lang w:val="en-IN"/>
              </w:rPr>
              <m:t>i=1</m:t>
            </m:r>
          </m:sub>
          <m:sup>
            <m:r>
              <w:rPr>
                <w:rFonts w:ascii="Cambria Math" w:eastAsia="Calibri" w:hAnsi="Cambria Math" w:cs="Calibri"/>
                <w:sz w:val="22"/>
                <w:szCs w:val="22"/>
                <w:lang w:val="en-IN"/>
              </w:rPr>
              <m:t>n</m:t>
            </m:r>
          </m:sup>
          <m:e>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β</m:t>
                </m:r>
              </m:e>
              <m:sub>
                <m:r>
                  <w:rPr>
                    <w:rFonts w:ascii="Cambria Math" w:eastAsia="Calibri" w:hAnsi="Cambria Math" w:cs="Calibri"/>
                    <w:sz w:val="22"/>
                    <w:szCs w:val="22"/>
                    <w:lang w:val="en-IN"/>
                  </w:rPr>
                  <m:t>i</m:t>
                </m:r>
              </m:sub>
            </m:sSub>
          </m:e>
        </m:nary>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X</m:t>
            </m:r>
          </m:e>
          <m:sub>
            <m:r>
              <w:rPr>
                <w:rFonts w:ascii="Cambria Math" w:eastAsia="Calibri" w:hAnsi="Cambria Math" w:cs="Calibri"/>
                <w:sz w:val="22"/>
                <w:szCs w:val="22"/>
                <w:lang w:val="en-IN"/>
              </w:rPr>
              <m:t>i</m:t>
            </m:r>
          </m:sub>
        </m:sSub>
      </m:oMath>
      <w:r w:rsidRPr="003B2924">
        <w:rPr>
          <w:rFonts w:ascii="Calibri" w:eastAsia="Calibri" w:hAnsi="Calibri" w:cs="Calibri"/>
          <w:sz w:val="22"/>
          <w:szCs w:val="22"/>
          <w:lang w:val="en-IN"/>
        </w:rPr>
        <w:t xml:space="preserve"> (Weight: </w:t>
      </w:r>
      <m:oMath>
        <m:r>
          <w:rPr>
            <w:rFonts w:ascii="Cambria Math" w:eastAsia="Calibri" w:hAnsi="Cambria Math" w:cs="Calibri"/>
            <w:sz w:val="22"/>
            <w:szCs w:val="22"/>
            <w:lang w:val="en-IN"/>
          </w:rPr>
          <m:t>0.40</m:t>
        </m:r>
      </m:oMath>
      <w:r w:rsidRPr="003B2924">
        <w:rPr>
          <w:rFonts w:ascii="Calibri" w:eastAsia="Calibri" w:hAnsi="Calibri" w:cs="Calibri"/>
          <w:sz w:val="22"/>
          <w:szCs w:val="22"/>
          <w:lang w:val="en-IN"/>
        </w:rPr>
        <w:t>).</w:t>
      </w:r>
    </w:p>
    <w:p w14:paraId="15EC76E9" w14:textId="71B0ADC2" w:rsidR="003B2924" w:rsidRPr="003B2924" w:rsidRDefault="003B2924" w:rsidP="003B2924">
      <w:pPr>
        <w:pStyle w:val="Normal1"/>
        <w:widowControl w:val="0"/>
        <w:spacing w:before="240" w:after="240" w:line="276" w:lineRule="auto"/>
        <w:rPr>
          <w:rFonts w:ascii="Calibri" w:eastAsia="Calibri" w:hAnsi="Calibri" w:cs="Calibri"/>
          <w:sz w:val="22"/>
          <w:szCs w:val="22"/>
          <w:lang w:val="en-IN"/>
        </w:rPr>
      </w:pPr>
      <w:r w:rsidRPr="003B2924">
        <w:rPr>
          <w:rFonts w:ascii="Calibri" w:eastAsia="Calibri" w:hAnsi="Calibri" w:cs="Calibri"/>
          <w:b/>
          <w:bCs/>
          <w:sz w:val="22"/>
          <w:szCs w:val="22"/>
          <w:lang w:val="en-IN"/>
        </w:rPr>
        <w:t>Random Forest:</w:t>
      </w:r>
      <w:r w:rsidRPr="003B2924">
        <w:rPr>
          <w:rFonts w:ascii="Calibri" w:eastAsia="Calibri" w:hAnsi="Calibri" w:cs="Calibri"/>
          <w:sz w:val="22"/>
          <w:szCs w:val="22"/>
          <w:lang w:val="en-IN"/>
        </w:rPr>
        <w:t xml:space="preserve"> Aggregated bootstrap decision tree probabilities (Weight: </w:t>
      </w:r>
      <m:oMath>
        <m:r>
          <w:rPr>
            <w:rFonts w:ascii="Cambria Math" w:eastAsia="Calibri" w:hAnsi="Cambria Math" w:cs="Calibri"/>
            <w:sz w:val="22"/>
            <w:szCs w:val="22"/>
            <w:lang w:val="en-IN"/>
          </w:rPr>
          <m:t>0.10</m:t>
        </m:r>
      </m:oMath>
      <w:r w:rsidRPr="003B2924">
        <w:rPr>
          <w:rFonts w:ascii="Calibri" w:eastAsia="Calibri" w:hAnsi="Calibri" w:cs="Calibri"/>
          <w:sz w:val="22"/>
          <w:szCs w:val="22"/>
          <w:lang w:val="en-IN"/>
        </w:rPr>
        <w:t>).</w:t>
      </w:r>
    </w:p>
    <w:p w14:paraId="2B9A7E4B" w14:textId="3B0931E3" w:rsidR="003B2924" w:rsidRPr="003B2924" w:rsidRDefault="003B2924" w:rsidP="003B2924">
      <w:pPr>
        <w:pStyle w:val="Normal1"/>
        <w:widowControl w:val="0"/>
        <w:spacing w:before="240" w:after="240" w:line="276" w:lineRule="auto"/>
        <w:rPr>
          <w:rFonts w:ascii="Calibri" w:eastAsia="Calibri" w:hAnsi="Calibri" w:cs="Calibri"/>
          <w:sz w:val="22"/>
          <w:szCs w:val="22"/>
          <w:lang w:val="en-IN"/>
        </w:rPr>
      </w:pPr>
      <w:r w:rsidRPr="003B2924">
        <w:rPr>
          <w:rFonts w:ascii="Calibri" w:eastAsia="Calibri" w:hAnsi="Calibri" w:cs="Calibri"/>
          <w:b/>
          <w:bCs/>
          <w:sz w:val="22"/>
          <w:szCs w:val="22"/>
          <w:lang w:val="en-IN"/>
        </w:rPr>
        <w:t>XGBoost:</w:t>
      </w:r>
      <w:r w:rsidRPr="003B2924">
        <w:rPr>
          <w:rFonts w:ascii="Calibri" w:eastAsia="Calibri" w:hAnsi="Calibri" w:cs="Calibri"/>
          <w:sz w:val="22"/>
          <w:szCs w:val="22"/>
          <w:lang w:val="en-IN"/>
        </w:rPr>
        <w:t xml:space="preserve"> Gradient-boosted decision trees addressing sequential residuals (Weight: </w:t>
      </w:r>
      <m:oMath>
        <m:r>
          <w:rPr>
            <w:rFonts w:ascii="Cambria Math" w:eastAsia="Calibri" w:hAnsi="Cambria Math" w:cs="Calibri"/>
            <w:sz w:val="22"/>
            <w:szCs w:val="22"/>
            <w:lang w:val="en-IN"/>
          </w:rPr>
          <m:t>0.50</m:t>
        </m:r>
      </m:oMath>
      <w:r w:rsidRPr="003B2924">
        <w:rPr>
          <w:rFonts w:ascii="Calibri" w:eastAsia="Calibri" w:hAnsi="Calibri" w:cs="Calibri"/>
          <w:sz w:val="22"/>
          <w:szCs w:val="22"/>
          <w:lang w:val="en-IN"/>
        </w:rPr>
        <w:t>).</w:t>
      </w:r>
    </w:p>
    <w:p w14:paraId="44C2AC0C" w14:textId="77777777" w:rsidR="003B2924" w:rsidRPr="003B2924" w:rsidRDefault="003B2924" w:rsidP="003B2924">
      <w:pPr>
        <w:pStyle w:val="Normal1"/>
        <w:widowControl w:val="0"/>
        <w:spacing w:before="240" w:after="240" w:line="276" w:lineRule="auto"/>
        <w:rPr>
          <w:rFonts w:ascii="Calibri" w:eastAsia="Calibri" w:hAnsi="Calibri" w:cs="Calibri"/>
          <w:b/>
          <w:bCs/>
          <w:sz w:val="22"/>
          <w:szCs w:val="22"/>
          <w:lang w:val="en-IN"/>
        </w:rPr>
      </w:pPr>
      <w:r w:rsidRPr="003B2924">
        <w:rPr>
          <w:rFonts w:ascii="Calibri" w:eastAsia="Calibri" w:hAnsi="Calibri" w:cs="Calibri"/>
          <w:b/>
          <w:bCs/>
          <w:sz w:val="22"/>
          <w:szCs w:val="22"/>
          <w:lang w:val="en-IN"/>
        </w:rPr>
        <w:t>5.4 Weighted Ensemble &amp; Threshold Decision</w:t>
      </w:r>
    </w:p>
    <w:p w14:paraId="7B4F1588" w14:textId="639BEFF1" w:rsidR="003B2924" w:rsidRPr="003B2924" w:rsidRDefault="00000000" w:rsidP="003B2924">
      <w:pPr>
        <w:pStyle w:val="Normal1"/>
        <w:widowControl w:val="0"/>
        <w:spacing w:before="240" w:after="240" w:line="276" w:lineRule="auto"/>
        <w:rPr>
          <w:rFonts w:ascii="Calibri" w:eastAsia="Calibri" w:hAnsi="Calibri" w:cs="Calibri"/>
          <w:b/>
          <w:bCs/>
          <w:sz w:val="22"/>
          <w:szCs w:val="22"/>
          <w:lang w:val="en-IN"/>
        </w:rPr>
      </w:pPr>
      <m:oMathPara>
        <m:oMath>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P</m:t>
              </m:r>
            </m:e>
            <m:sub>
              <m:r>
                <m:rPr>
                  <m:sty m:val="bi"/>
                </m:rPr>
                <w:rPr>
                  <w:rFonts w:ascii="Cambria Math" w:eastAsia="Calibri" w:hAnsi="Cambria Math" w:cs="Calibri"/>
                  <w:sz w:val="22"/>
                  <w:szCs w:val="22"/>
                  <w:lang w:val="en-IN"/>
                </w:rPr>
                <m:t>ensemble</m:t>
              </m:r>
            </m:sub>
          </m:sSub>
          <m:r>
            <m:rPr>
              <m:sty m:val="bi"/>
            </m:rPr>
            <w:rPr>
              <w:rFonts w:ascii="Cambria Math" w:eastAsia="Calibri" w:hAnsi="Cambria Math" w:cs="Calibri"/>
              <w:sz w:val="22"/>
              <w:szCs w:val="22"/>
              <w:lang w:val="en-IN"/>
            </w:rPr>
            <m:t>=0.4</m:t>
          </m:r>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P</m:t>
              </m:r>
            </m:e>
            <m:sub>
              <m:r>
                <m:rPr>
                  <m:sty m:val="bi"/>
                </m:rPr>
                <w:rPr>
                  <w:rFonts w:ascii="Cambria Math" w:eastAsia="Calibri" w:hAnsi="Cambria Math" w:cs="Calibri"/>
                  <w:sz w:val="22"/>
                  <w:szCs w:val="22"/>
                  <w:lang w:val="en-IN"/>
                </w:rPr>
                <m:t>LR</m:t>
              </m:r>
            </m:sub>
          </m:sSub>
          <m:r>
            <m:rPr>
              <m:sty m:val="bi"/>
            </m:rPr>
            <w:rPr>
              <w:rFonts w:ascii="Cambria Math" w:eastAsia="Calibri" w:hAnsi="Cambria Math" w:cs="Calibri"/>
              <w:sz w:val="22"/>
              <w:szCs w:val="22"/>
              <w:lang w:val="en-IN"/>
            </w:rPr>
            <m:t>+0.1</m:t>
          </m:r>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P</m:t>
              </m:r>
            </m:e>
            <m:sub>
              <m:r>
                <m:rPr>
                  <m:sty m:val="bi"/>
                </m:rPr>
                <w:rPr>
                  <w:rFonts w:ascii="Cambria Math" w:eastAsia="Calibri" w:hAnsi="Cambria Math" w:cs="Calibri"/>
                  <w:sz w:val="22"/>
                  <w:szCs w:val="22"/>
                  <w:lang w:val="en-IN"/>
                </w:rPr>
                <m:t>RF</m:t>
              </m:r>
            </m:sub>
          </m:sSub>
          <m:r>
            <m:rPr>
              <m:sty m:val="bi"/>
            </m:rPr>
            <w:rPr>
              <w:rFonts w:ascii="Cambria Math" w:eastAsia="Calibri" w:hAnsi="Cambria Math" w:cs="Calibri"/>
              <w:sz w:val="22"/>
              <w:szCs w:val="22"/>
              <w:lang w:val="en-IN"/>
            </w:rPr>
            <m:t>+0.5</m:t>
          </m:r>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P</m:t>
              </m:r>
            </m:e>
            <m:sub>
              <m:r>
                <m:rPr>
                  <m:sty m:val="bi"/>
                </m:rPr>
                <w:rPr>
                  <w:rFonts w:ascii="Cambria Math" w:eastAsia="Calibri" w:hAnsi="Cambria Math" w:cs="Calibri"/>
                  <w:sz w:val="22"/>
                  <w:szCs w:val="22"/>
                  <w:lang w:val="en-IN"/>
                </w:rPr>
                <m:t>XGB</m:t>
              </m:r>
            </m:sub>
          </m:sSub>
        </m:oMath>
      </m:oMathPara>
    </w:p>
    <w:p w14:paraId="23FA060F" w14:textId="6066DC45" w:rsidR="003B2924" w:rsidRPr="003B2924" w:rsidRDefault="003B2924" w:rsidP="003B2924">
      <w:pPr>
        <w:pStyle w:val="Normal1"/>
        <w:widowControl w:val="0"/>
        <w:numPr>
          <w:ilvl w:val="0"/>
          <w:numId w:val="80"/>
        </w:numPr>
        <w:spacing w:before="240" w:after="240" w:line="276" w:lineRule="auto"/>
        <w:rPr>
          <w:rFonts w:ascii="Calibri" w:eastAsia="Calibri" w:hAnsi="Calibri" w:cs="Calibri"/>
          <w:b/>
          <w:bCs/>
          <w:sz w:val="22"/>
          <w:szCs w:val="22"/>
          <w:lang w:val="en-IN"/>
        </w:rPr>
      </w:pPr>
      <w:r w:rsidRPr="003B2924">
        <w:rPr>
          <w:rFonts w:ascii="Calibri" w:eastAsia="Calibri" w:hAnsi="Calibri" w:cs="Calibri"/>
          <w:b/>
          <w:bCs/>
          <w:sz w:val="22"/>
          <w:szCs w:val="22"/>
          <w:lang w:val="en-IN"/>
        </w:rPr>
        <w:t>Screening Threshold (</w:t>
      </w:r>
      <m:oMath>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T</m:t>
            </m:r>
          </m:e>
          <m:sub>
            <m:r>
              <m:rPr>
                <m:sty m:val="bi"/>
              </m:rPr>
              <w:rPr>
                <w:rFonts w:ascii="Cambria Math" w:eastAsia="Calibri" w:hAnsi="Cambria Math" w:cs="Calibri"/>
                <w:sz w:val="22"/>
                <w:szCs w:val="22"/>
                <w:lang w:val="en-IN"/>
              </w:rPr>
              <m:t>screen</m:t>
            </m:r>
          </m:sub>
        </m:sSub>
      </m:oMath>
      <w:r w:rsidRPr="003B2924">
        <w:rPr>
          <w:rFonts w:ascii="Calibri" w:eastAsia="Calibri" w:hAnsi="Calibri" w:cs="Calibri"/>
          <w:b/>
          <w:bCs/>
          <w:sz w:val="22"/>
          <w:szCs w:val="22"/>
          <w:lang w:val="en-IN"/>
        </w:rPr>
        <w:t xml:space="preserve">): </w:t>
      </w:r>
      <m:oMath>
        <m:r>
          <m:rPr>
            <m:sty m:val="bi"/>
          </m:rPr>
          <w:rPr>
            <w:rFonts w:ascii="Cambria Math" w:eastAsia="Calibri" w:hAnsi="Cambria Math" w:cs="Calibri"/>
            <w:sz w:val="22"/>
            <w:szCs w:val="22"/>
            <w:lang w:val="en-IN"/>
          </w:rPr>
          <m:t>≈0.43</m:t>
        </m:r>
      </m:oMath>
    </w:p>
    <w:p w14:paraId="49C72678" w14:textId="01B60F11" w:rsidR="003B2924" w:rsidRPr="003B2924" w:rsidRDefault="003B2924" w:rsidP="003B2924">
      <w:pPr>
        <w:pStyle w:val="Normal1"/>
        <w:widowControl w:val="0"/>
        <w:numPr>
          <w:ilvl w:val="0"/>
          <w:numId w:val="80"/>
        </w:numPr>
        <w:spacing w:before="240" w:after="240" w:line="276" w:lineRule="auto"/>
        <w:rPr>
          <w:rFonts w:ascii="Calibri" w:eastAsia="Calibri" w:hAnsi="Calibri" w:cs="Calibri"/>
          <w:b/>
          <w:bCs/>
          <w:sz w:val="22"/>
          <w:szCs w:val="22"/>
          <w:lang w:val="en-IN"/>
        </w:rPr>
      </w:pPr>
      <w:r w:rsidRPr="003B2924">
        <w:rPr>
          <w:rFonts w:ascii="Calibri" w:eastAsia="Calibri" w:hAnsi="Calibri" w:cs="Calibri"/>
          <w:b/>
          <w:bCs/>
          <w:sz w:val="22"/>
          <w:szCs w:val="22"/>
          <w:lang w:val="en-IN"/>
        </w:rPr>
        <w:t>High-Specificity Threshold (</w:t>
      </w:r>
      <m:oMath>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T</m:t>
            </m:r>
          </m:e>
          <m:sub>
            <m:r>
              <m:rPr>
                <m:sty m:val="bi"/>
              </m:rPr>
              <w:rPr>
                <w:rFonts w:ascii="Cambria Math" w:eastAsia="Calibri" w:hAnsi="Cambria Math" w:cs="Calibri"/>
                <w:sz w:val="22"/>
                <w:szCs w:val="22"/>
                <w:lang w:val="en-IN"/>
              </w:rPr>
              <m:t>high</m:t>
            </m:r>
          </m:sub>
        </m:sSub>
      </m:oMath>
      <w:r w:rsidRPr="003B2924">
        <w:rPr>
          <w:rFonts w:ascii="Calibri" w:eastAsia="Calibri" w:hAnsi="Calibri" w:cs="Calibri"/>
          <w:b/>
          <w:bCs/>
          <w:sz w:val="22"/>
          <w:szCs w:val="22"/>
          <w:lang w:val="en-IN"/>
        </w:rPr>
        <w:t xml:space="preserve">): </w:t>
      </w:r>
      <m:oMath>
        <m:r>
          <m:rPr>
            <m:sty m:val="bi"/>
          </m:rPr>
          <w:rPr>
            <w:rFonts w:ascii="Cambria Math" w:eastAsia="Calibri" w:hAnsi="Cambria Math" w:cs="Calibri"/>
            <w:sz w:val="22"/>
            <w:szCs w:val="22"/>
            <w:lang w:val="en-IN"/>
          </w:rPr>
          <m:t>≈0.746</m:t>
        </m:r>
      </m:oMath>
    </w:p>
    <w:p w14:paraId="781BAC32" w14:textId="4E3A8B11" w:rsidR="003B2924" w:rsidRPr="003B2924" w:rsidRDefault="003B2924" w:rsidP="003B2924">
      <w:pPr>
        <w:pStyle w:val="Normal1"/>
        <w:widowControl w:val="0"/>
        <w:spacing w:before="240" w:after="240" w:line="276" w:lineRule="auto"/>
        <w:rPr>
          <w:rFonts w:ascii="Calibri" w:eastAsia="Calibri" w:hAnsi="Calibri" w:cs="Calibri"/>
          <w:b/>
          <w:bCs/>
          <w:sz w:val="22"/>
          <w:szCs w:val="22"/>
          <w:lang w:val="en-IN"/>
        </w:rPr>
      </w:pPr>
      <m:oMathPara>
        <m:oMath>
          <m:r>
            <m:rPr>
              <m:nor/>
            </m:rPr>
            <w:rPr>
              <w:rFonts w:ascii="Calibri" w:eastAsia="Calibri" w:hAnsi="Calibri" w:cs="Calibri"/>
              <w:b/>
              <w:bCs/>
              <w:sz w:val="22"/>
              <w:szCs w:val="22"/>
              <w:lang w:val="en-IN"/>
            </w:rPr>
            <w:lastRenderedPageBreak/>
            <m:t>Risk Level</m:t>
          </m:r>
          <m:r>
            <m:rPr>
              <m:sty m:val="bi"/>
            </m:rPr>
            <w:rPr>
              <w:rFonts w:ascii="Cambria Math" w:eastAsia="Calibri" w:hAnsi="Cambria Math" w:cs="Calibri"/>
              <w:sz w:val="22"/>
              <w:szCs w:val="22"/>
              <w:lang w:val="en-IN"/>
            </w:rPr>
            <m:t>=</m:t>
          </m:r>
          <m:d>
            <m:dPr>
              <m:begChr m:val="{"/>
              <m:endChr m:val=""/>
              <m:ctrlPr>
                <w:rPr>
                  <w:rFonts w:ascii="Cambria Math" w:eastAsia="Calibri" w:hAnsi="Cambria Math" w:cs="Calibri"/>
                  <w:b/>
                  <w:bCs/>
                  <w:sz w:val="22"/>
                  <w:szCs w:val="22"/>
                  <w:lang w:val="en-IN"/>
                </w:rPr>
              </m:ctrlPr>
            </m:dPr>
            <m:e>
              <m:m>
                <m:mPr>
                  <m:mcs>
                    <m:mc>
                      <m:mcPr>
                        <m:count m:val="2"/>
                        <m:mcJc m:val="center"/>
                      </m:mcPr>
                    </m:mc>
                  </m:mcs>
                  <m:ctrlPr>
                    <w:rPr>
                      <w:rFonts w:ascii="Cambria Math" w:eastAsia="Calibri" w:hAnsi="Cambria Math" w:cs="Calibri"/>
                      <w:b/>
                      <w:bCs/>
                      <w:sz w:val="22"/>
                      <w:szCs w:val="22"/>
                      <w:lang w:val="en-IN"/>
                    </w:rPr>
                  </m:ctrlPr>
                </m:mPr>
                <m:mr>
                  <m:e>
                    <m:r>
                      <m:rPr>
                        <m:nor/>
                      </m:rPr>
                      <w:rPr>
                        <w:rFonts w:ascii="Calibri" w:eastAsia="Calibri" w:hAnsi="Calibri" w:cs="Calibri"/>
                        <w:b/>
                        <w:bCs/>
                        <w:sz w:val="22"/>
                        <w:szCs w:val="22"/>
                        <w:lang w:val="en-IN"/>
                      </w:rPr>
                      <m:t>High Predicted Risk</m:t>
                    </m:r>
                    <m:r>
                      <m:rPr>
                        <m:sty m:val="bi"/>
                      </m:rPr>
                      <w:rPr>
                        <w:rFonts w:ascii="Cambria Math" w:eastAsia="Calibri" w:hAnsi="Cambria Math" w:cs="Calibri"/>
                        <w:sz w:val="22"/>
                        <w:szCs w:val="22"/>
                        <w:lang w:val="en-IN"/>
                      </w:rPr>
                      <m:t>,</m:t>
                    </m:r>
                  </m:e>
                  <m:e>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P</m:t>
                        </m:r>
                      </m:e>
                      <m:sub>
                        <m:r>
                          <m:rPr>
                            <m:sty m:val="bi"/>
                          </m:rPr>
                          <w:rPr>
                            <w:rFonts w:ascii="Cambria Math" w:eastAsia="Calibri" w:hAnsi="Cambria Math" w:cs="Calibri"/>
                            <w:sz w:val="22"/>
                            <w:szCs w:val="22"/>
                            <w:lang w:val="en-IN"/>
                          </w:rPr>
                          <m:t>ensemble</m:t>
                        </m:r>
                      </m:sub>
                    </m:sSub>
                    <m:r>
                      <m:rPr>
                        <m:sty m:val="bi"/>
                      </m:rPr>
                      <w:rPr>
                        <w:rFonts w:ascii="Cambria Math" w:eastAsia="Calibri" w:hAnsi="Cambria Math" w:cs="Calibri"/>
                        <w:sz w:val="22"/>
                        <w:szCs w:val="22"/>
                        <w:lang w:val="en-IN"/>
                      </w:rPr>
                      <m:t>≥</m:t>
                    </m:r>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T</m:t>
                        </m:r>
                      </m:e>
                      <m:sub>
                        <m:r>
                          <m:rPr>
                            <m:sty m:val="bi"/>
                          </m:rPr>
                          <w:rPr>
                            <w:rFonts w:ascii="Cambria Math" w:eastAsia="Calibri" w:hAnsi="Cambria Math" w:cs="Calibri"/>
                            <w:sz w:val="22"/>
                            <w:szCs w:val="22"/>
                            <w:lang w:val="en-IN"/>
                          </w:rPr>
                          <m:t>high</m:t>
                        </m:r>
                      </m:sub>
                    </m:sSub>
                  </m:e>
                </m:mr>
                <m:mr>
                  <m:e>
                    <m:r>
                      <m:rPr>
                        <m:nor/>
                      </m:rPr>
                      <w:rPr>
                        <w:rFonts w:ascii="Calibri" w:eastAsia="Calibri" w:hAnsi="Calibri" w:cs="Calibri"/>
                        <w:b/>
                        <w:bCs/>
                        <w:sz w:val="22"/>
                        <w:szCs w:val="22"/>
                        <w:lang w:val="en-IN"/>
                      </w:rPr>
                      <m:t>Elevated Predicted Risk</m:t>
                    </m:r>
                    <m:r>
                      <m:rPr>
                        <m:sty m:val="bi"/>
                      </m:rPr>
                      <w:rPr>
                        <w:rFonts w:ascii="Cambria Math" w:eastAsia="Calibri" w:hAnsi="Cambria Math" w:cs="Calibri"/>
                        <w:sz w:val="22"/>
                        <w:szCs w:val="22"/>
                        <w:lang w:val="en-IN"/>
                      </w:rPr>
                      <m:t>,</m:t>
                    </m:r>
                  </m:e>
                  <m:e>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T</m:t>
                        </m:r>
                      </m:e>
                      <m:sub>
                        <m:r>
                          <m:rPr>
                            <m:sty m:val="bi"/>
                          </m:rPr>
                          <w:rPr>
                            <w:rFonts w:ascii="Cambria Math" w:eastAsia="Calibri" w:hAnsi="Cambria Math" w:cs="Calibri"/>
                            <w:sz w:val="22"/>
                            <w:szCs w:val="22"/>
                            <w:lang w:val="en-IN"/>
                          </w:rPr>
                          <m:t>screen</m:t>
                        </m:r>
                      </m:sub>
                    </m:sSub>
                    <m:r>
                      <m:rPr>
                        <m:sty m:val="bi"/>
                      </m:rPr>
                      <w:rPr>
                        <w:rFonts w:ascii="Cambria Math" w:eastAsia="Calibri" w:hAnsi="Cambria Math" w:cs="Calibri"/>
                        <w:sz w:val="22"/>
                        <w:szCs w:val="22"/>
                        <w:lang w:val="en-IN"/>
                      </w:rPr>
                      <m:t>≤</m:t>
                    </m:r>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P</m:t>
                        </m:r>
                      </m:e>
                      <m:sub>
                        <m:r>
                          <m:rPr>
                            <m:sty m:val="bi"/>
                          </m:rPr>
                          <w:rPr>
                            <w:rFonts w:ascii="Cambria Math" w:eastAsia="Calibri" w:hAnsi="Cambria Math" w:cs="Calibri"/>
                            <w:sz w:val="22"/>
                            <w:szCs w:val="22"/>
                            <w:lang w:val="en-IN"/>
                          </w:rPr>
                          <m:t>ensemble</m:t>
                        </m:r>
                      </m:sub>
                    </m:sSub>
                    <m:r>
                      <m:rPr>
                        <m:sty m:val="bi"/>
                      </m:rPr>
                      <w:rPr>
                        <w:rFonts w:ascii="Cambria Math" w:eastAsia="Calibri" w:hAnsi="Cambria Math" w:cs="Calibri"/>
                        <w:sz w:val="22"/>
                        <w:szCs w:val="22"/>
                        <w:lang w:val="en-IN"/>
                      </w:rPr>
                      <m:t>&lt;</m:t>
                    </m:r>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T</m:t>
                        </m:r>
                      </m:e>
                      <m:sub>
                        <m:r>
                          <m:rPr>
                            <m:sty m:val="bi"/>
                          </m:rPr>
                          <w:rPr>
                            <w:rFonts w:ascii="Cambria Math" w:eastAsia="Calibri" w:hAnsi="Cambria Math" w:cs="Calibri"/>
                            <w:sz w:val="22"/>
                            <w:szCs w:val="22"/>
                            <w:lang w:val="en-IN"/>
                          </w:rPr>
                          <m:t>high</m:t>
                        </m:r>
                      </m:sub>
                    </m:sSub>
                  </m:e>
                </m:mr>
                <m:mr>
                  <m:e>
                    <m:r>
                      <m:rPr>
                        <m:nor/>
                      </m:rPr>
                      <w:rPr>
                        <w:rFonts w:ascii="Calibri" w:eastAsia="Calibri" w:hAnsi="Calibri" w:cs="Calibri"/>
                        <w:b/>
                        <w:bCs/>
                        <w:sz w:val="22"/>
                        <w:szCs w:val="22"/>
                        <w:lang w:val="en-IN"/>
                      </w:rPr>
                      <m:t>Lower Predicted Risk</m:t>
                    </m:r>
                    <m:r>
                      <m:rPr>
                        <m:sty m:val="bi"/>
                      </m:rPr>
                      <w:rPr>
                        <w:rFonts w:ascii="Cambria Math" w:eastAsia="Calibri" w:hAnsi="Cambria Math" w:cs="Calibri"/>
                        <w:sz w:val="22"/>
                        <w:szCs w:val="22"/>
                        <w:lang w:val="en-IN"/>
                      </w:rPr>
                      <m:t>,</m:t>
                    </m:r>
                  </m:e>
                  <m:e>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P</m:t>
                        </m:r>
                      </m:e>
                      <m:sub>
                        <m:r>
                          <m:rPr>
                            <m:sty m:val="bi"/>
                          </m:rPr>
                          <w:rPr>
                            <w:rFonts w:ascii="Cambria Math" w:eastAsia="Calibri" w:hAnsi="Cambria Math" w:cs="Calibri"/>
                            <w:sz w:val="22"/>
                            <w:szCs w:val="22"/>
                            <w:lang w:val="en-IN"/>
                          </w:rPr>
                          <m:t>ensemble</m:t>
                        </m:r>
                      </m:sub>
                    </m:sSub>
                    <m:r>
                      <m:rPr>
                        <m:sty m:val="bi"/>
                      </m:rPr>
                      <w:rPr>
                        <w:rFonts w:ascii="Cambria Math" w:eastAsia="Calibri" w:hAnsi="Cambria Math" w:cs="Calibri"/>
                        <w:sz w:val="22"/>
                        <w:szCs w:val="22"/>
                        <w:lang w:val="en-IN"/>
                      </w:rPr>
                      <m:t>&lt;</m:t>
                    </m:r>
                    <m:sSub>
                      <m:sSubPr>
                        <m:ctrlPr>
                          <w:rPr>
                            <w:rFonts w:ascii="Cambria Math" w:eastAsia="Calibri" w:hAnsi="Cambria Math" w:cs="Calibri"/>
                            <w:b/>
                            <w:bCs/>
                            <w:sz w:val="22"/>
                            <w:szCs w:val="22"/>
                            <w:lang w:val="en-IN"/>
                          </w:rPr>
                        </m:ctrlPr>
                      </m:sSubPr>
                      <m:e>
                        <m:r>
                          <m:rPr>
                            <m:sty m:val="bi"/>
                          </m:rPr>
                          <w:rPr>
                            <w:rFonts w:ascii="Cambria Math" w:eastAsia="Calibri" w:hAnsi="Cambria Math" w:cs="Calibri"/>
                            <w:sz w:val="22"/>
                            <w:szCs w:val="22"/>
                            <w:lang w:val="en-IN"/>
                          </w:rPr>
                          <m:t>T</m:t>
                        </m:r>
                      </m:e>
                      <m:sub>
                        <m:r>
                          <m:rPr>
                            <m:sty m:val="bi"/>
                          </m:rPr>
                          <w:rPr>
                            <w:rFonts w:ascii="Cambria Math" w:eastAsia="Calibri" w:hAnsi="Cambria Math" w:cs="Calibri"/>
                            <w:sz w:val="22"/>
                            <w:szCs w:val="22"/>
                            <w:lang w:val="en-IN"/>
                          </w:rPr>
                          <m:t>screen</m:t>
                        </m:r>
                      </m:sub>
                    </m:sSub>
                  </m:e>
                </m:mr>
              </m:m>
            </m:e>
          </m:d>
        </m:oMath>
      </m:oMathPara>
    </w:p>
    <w:p w14:paraId="7F7F7050" w14:textId="172089CA" w:rsidR="003B2924" w:rsidRPr="003B2924" w:rsidRDefault="003B2924" w:rsidP="003B2924">
      <w:pPr>
        <w:pStyle w:val="Normal1"/>
        <w:widowControl w:val="0"/>
        <w:spacing w:before="240" w:after="240" w:line="276" w:lineRule="auto"/>
        <w:rPr>
          <w:rFonts w:ascii="Calibri" w:eastAsia="Calibri" w:hAnsi="Calibri" w:cs="Calibri"/>
          <w:sz w:val="22"/>
          <w:szCs w:val="22"/>
          <w:lang w:val="en-IN"/>
        </w:rPr>
      </w:pPr>
      <w:r w:rsidRPr="003B2924">
        <w:rPr>
          <w:rFonts w:ascii="Calibri" w:eastAsia="Calibri" w:hAnsi="Calibri" w:cs="Calibri"/>
          <w:b/>
          <w:bCs/>
          <w:sz w:val="22"/>
          <w:szCs w:val="22"/>
          <w:lang w:val="en-IN"/>
        </w:rPr>
        <w:t xml:space="preserve">5.5 SHAP &amp; Generative AI </w:t>
      </w:r>
      <w:r w:rsidR="00607760" w:rsidRPr="003B2924">
        <w:rPr>
          <w:rFonts w:ascii="Calibri" w:eastAsia="Calibri" w:hAnsi="Calibri" w:cs="Calibri"/>
          <w:b/>
          <w:bCs/>
          <w:sz w:val="22"/>
          <w:szCs w:val="22"/>
          <w:lang w:val="en-IN"/>
        </w:rPr>
        <w:t>Integration:</w:t>
      </w:r>
      <w:r>
        <w:rPr>
          <w:rFonts w:ascii="Calibri" w:eastAsia="Calibri" w:hAnsi="Calibri" w:cs="Calibri"/>
          <w:b/>
          <w:bCs/>
          <w:sz w:val="22"/>
          <w:szCs w:val="22"/>
          <w:lang w:val="en-IN"/>
        </w:rPr>
        <w:t xml:space="preserve"> </w:t>
      </w:r>
      <w:r w:rsidRPr="003B2924">
        <w:rPr>
          <w:rFonts w:ascii="Calibri" w:eastAsia="Calibri" w:hAnsi="Calibri" w:cs="Calibri"/>
          <w:sz w:val="22"/>
          <w:szCs w:val="22"/>
          <w:lang w:val="en-IN"/>
        </w:rPr>
        <w:t xml:space="preserve">SHAP Tree Explainer analyses the XGBoost model to extract baseline values, feature importance, and directional vectors (increasing vs decreasing risk). Structured SHAP values are then formatted into prompts and passed to the Gen AI engine to output natural-language explanations without altering </w:t>
      </w:r>
      <m:oMath>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P</m:t>
            </m:r>
          </m:e>
          <m:sub>
            <m:r>
              <w:rPr>
                <w:rFonts w:ascii="Cambria Math" w:eastAsia="Calibri" w:hAnsi="Cambria Math" w:cs="Calibri"/>
                <w:sz w:val="22"/>
                <w:szCs w:val="22"/>
                <w:lang w:val="en-IN"/>
              </w:rPr>
              <m:t>ensemble</m:t>
            </m:r>
          </m:sub>
        </m:sSub>
      </m:oMath>
      <w:r w:rsidRPr="003B2924">
        <w:rPr>
          <w:rFonts w:ascii="Calibri" w:eastAsia="Calibri" w:hAnsi="Calibri" w:cs="Calibri"/>
          <w:sz w:val="22"/>
          <w:szCs w:val="22"/>
          <w:lang w:val="en-IN"/>
        </w:rPr>
        <w:t>.</w:t>
      </w:r>
    </w:p>
    <w:p w14:paraId="4B2450EF" w14:textId="77777777"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b/>
          <w:bCs/>
          <w:sz w:val="22"/>
          <w:szCs w:val="22"/>
          <w:lang w:val="en-IN"/>
        </w:rPr>
        <w:t>Table II. Performance Comparison of Individual Machine-Learning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879"/>
        <w:gridCol w:w="891"/>
        <w:gridCol w:w="697"/>
        <w:gridCol w:w="844"/>
        <w:gridCol w:w="925"/>
      </w:tblGrid>
      <w:tr w:rsidR="00D012EC" w:rsidRPr="00D012EC" w14:paraId="55ED773C" w14:textId="77777777">
        <w:trPr>
          <w:tblHeader/>
          <w:tblCellSpacing w:w="15" w:type="dxa"/>
        </w:trPr>
        <w:tc>
          <w:tcPr>
            <w:tcW w:w="0" w:type="auto"/>
            <w:vAlign w:val="center"/>
            <w:hideMark/>
          </w:tcPr>
          <w:p w14:paraId="4B41C48E"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Model</w:t>
            </w:r>
          </w:p>
        </w:tc>
        <w:tc>
          <w:tcPr>
            <w:tcW w:w="0" w:type="auto"/>
            <w:vAlign w:val="center"/>
            <w:hideMark/>
          </w:tcPr>
          <w:p w14:paraId="351E4C5C"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Accuracy</w:t>
            </w:r>
          </w:p>
        </w:tc>
        <w:tc>
          <w:tcPr>
            <w:tcW w:w="0" w:type="auto"/>
            <w:vAlign w:val="center"/>
            <w:hideMark/>
          </w:tcPr>
          <w:p w14:paraId="666437EA"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Precision</w:t>
            </w:r>
          </w:p>
        </w:tc>
        <w:tc>
          <w:tcPr>
            <w:tcW w:w="0" w:type="auto"/>
            <w:vAlign w:val="center"/>
            <w:hideMark/>
          </w:tcPr>
          <w:p w14:paraId="2DC20BB0"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Recall</w:t>
            </w:r>
          </w:p>
        </w:tc>
        <w:tc>
          <w:tcPr>
            <w:tcW w:w="0" w:type="auto"/>
            <w:vAlign w:val="center"/>
            <w:hideMark/>
          </w:tcPr>
          <w:p w14:paraId="08472633"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F1-Score</w:t>
            </w:r>
          </w:p>
        </w:tc>
        <w:tc>
          <w:tcPr>
            <w:tcW w:w="0" w:type="auto"/>
            <w:vAlign w:val="center"/>
            <w:hideMark/>
          </w:tcPr>
          <w:p w14:paraId="2C911C0A" w14:textId="77777777" w:rsidR="00D012EC" w:rsidRPr="00D012EC" w:rsidRDefault="00D012EC" w:rsidP="00D012EC">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ROC-AUC</w:t>
            </w:r>
          </w:p>
        </w:tc>
      </w:tr>
      <w:tr w:rsidR="00D012EC" w:rsidRPr="00D012EC" w14:paraId="1A7A1FF2" w14:textId="77777777">
        <w:trPr>
          <w:tblCellSpacing w:w="15" w:type="dxa"/>
        </w:trPr>
        <w:tc>
          <w:tcPr>
            <w:tcW w:w="0" w:type="auto"/>
            <w:vAlign w:val="center"/>
            <w:hideMark/>
          </w:tcPr>
          <w:p w14:paraId="12041D34" w14:textId="77777777"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Logistic Regression</w:t>
            </w:r>
          </w:p>
        </w:tc>
        <w:tc>
          <w:tcPr>
            <w:tcW w:w="0" w:type="auto"/>
            <w:vAlign w:val="center"/>
            <w:hideMark/>
          </w:tcPr>
          <w:p w14:paraId="42E116A7" w14:textId="0E8BFF3F"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75.71</w:t>
            </w:r>
            <w:r w:rsidRPr="00D012EC">
              <w:rPr>
                <w:rFonts w:ascii="Calibri" w:eastAsia="Calibri" w:hAnsi="Calibri" w:cs="Calibri"/>
                <w:sz w:val="22"/>
                <w:szCs w:val="22"/>
                <w:lang w:val="en-IN"/>
              </w:rPr>
              <w:t>]</w:t>
            </w:r>
          </w:p>
        </w:tc>
        <w:tc>
          <w:tcPr>
            <w:tcW w:w="0" w:type="auto"/>
            <w:vAlign w:val="center"/>
            <w:hideMark/>
          </w:tcPr>
          <w:p w14:paraId="502ED870" w14:textId="606FCCAF"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6.76</w:t>
            </w:r>
            <w:r w:rsidRPr="00D012EC">
              <w:rPr>
                <w:rFonts w:ascii="Calibri" w:eastAsia="Calibri" w:hAnsi="Calibri" w:cs="Calibri"/>
                <w:sz w:val="22"/>
                <w:szCs w:val="22"/>
                <w:lang w:val="en-IN"/>
              </w:rPr>
              <w:t>]</w:t>
            </w:r>
          </w:p>
        </w:tc>
        <w:tc>
          <w:tcPr>
            <w:tcW w:w="0" w:type="auto"/>
            <w:vAlign w:val="center"/>
            <w:hideMark/>
          </w:tcPr>
          <w:p w14:paraId="30321D60" w14:textId="0F9EEC23"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70.88</w:t>
            </w:r>
            <w:r w:rsidRPr="00D012EC">
              <w:rPr>
                <w:rFonts w:ascii="Calibri" w:eastAsia="Calibri" w:hAnsi="Calibri" w:cs="Calibri"/>
                <w:sz w:val="22"/>
                <w:szCs w:val="22"/>
                <w:lang w:val="en-IN"/>
              </w:rPr>
              <w:t>]</w:t>
            </w:r>
          </w:p>
        </w:tc>
        <w:tc>
          <w:tcPr>
            <w:tcW w:w="0" w:type="auto"/>
            <w:vAlign w:val="center"/>
            <w:hideMark/>
          </w:tcPr>
          <w:p w14:paraId="0D9DB9CE" w14:textId="3D0246BA"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12.35</w:t>
            </w:r>
            <w:r w:rsidRPr="00D012EC">
              <w:rPr>
                <w:rFonts w:ascii="Calibri" w:eastAsia="Calibri" w:hAnsi="Calibri" w:cs="Calibri"/>
                <w:sz w:val="22"/>
                <w:szCs w:val="22"/>
                <w:lang w:val="en-IN"/>
              </w:rPr>
              <w:t>]</w:t>
            </w:r>
          </w:p>
        </w:tc>
        <w:tc>
          <w:tcPr>
            <w:tcW w:w="0" w:type="auto"/>
            <w:vAlign w:val="center"/>
            <w:hideMark/>
          </w:tcPr>
          <w:p w14:paraId="76EDC3B6" w14:textId="7ECF5626"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80.22</w:t>
            </w:r>
            <w:r w:rsidRPr="00D012EC">
              <w:rPr>
                <w:rFonts w:ascii="Calibri" w:eastAsia="Calibri" w:hAnsi="Calibri" w:cs="Calibri"/>
                <w:sz w:val="22"/>
                <w:szCs w:val="22"/>
                <w:lang w:val="en-IN"/>
              </w:rPr>
              <w:t>]</w:t>
            </w:r>
          </w:p>
        </w:tc>
      </w:tr>
      <w:tr w:rsidR="00D012EC" w:rsidRPr="00D012EC" w14:paraId="394F07C0" w14:textId="77777777">
        <w:trPr>
          <w:tblCellSpacing w:w="15" w:type="dxa"/>
        </w:trPr>
        <w:tc>
          <w:tcPr>
            <w:tcW w:w="0" w:type="auto"/>
            <w:vAlign w:val="center"/>
            <w:hideMark/>
          </w:tcPr>
          <w:p w14:paraId="5A284015" w14:textId="77777777"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Random Forest</w:t>
            </w:r>
          </w:p>
        </w:tc>
        <w:tc>
          <w:tcPr>
            <w:tcW w:w="0" w:type="auto"/>
            <w:vAlign w:val="center"/>
            <w:hideMark/>
          </w:tcPr>
          <w:p w14:paraId="552F562C" w14:textId="34DE9E8F"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92.83</w:t>
            </w:r>
            <w:r w:rsidRPr="00D012EC">
              <w:rPr>
                <w:rFonts w:ascii="Calibri" w:eastAsia="Calibri" w:hAnsi="Calibri" w:cs="Calibri"/>
                <w:sz w:val="22"/>
                <w:szCs w:val="22"/>
                <w:lang w:val="en-IN"/>
              </w:rPr>
              <w:t>]</w:t>
            </w:r>
          </w:p>
        </w:tc>
        <w:tc>
          <w:tcPr>
            <w:tcW w:w="0" w:type="auto"/>
            <w:vAlign w:val="center"/>
            <w:hideMark/>
          </w:tcPr>
          <w:p w14:paraId="1409A915" w14:textId="5976EC05"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12.66</w:t>
            </w:r>
            <w:r w:rsidRPr="00D012EC">
              <w:rPr>
                <w:rFonts w:ascii="Calibri" w:eastAsia="Calibri" w:hAnsi="Calibri" w:cs="Calibri"/>
                <w:sz w:val="22"/>
                <w:szCs w:val="22"/>
                <w:lang w:val="en-IN"/>
              </w:rPr>
              <w:t>]</w:t>
            </w:r>
          </w:p>
        </w:tc>
        <w:tc>
          <w:tcPr>
            <w:tcW w:w="0" w:type="auto"/>
            <w:vAlign w:val="center"/>
            <w:hideMark/>
          </w:tcPr>
          <w:p w14:paraId="51A84EF6" w14:textId="1DC93003"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33.43</w:t>
            </w:r>
            <w:r w:rsidRPr="00D012EC">
              <w:rPr>
                <w:rFonts w:ascii="Calibri" w:eastAsia="Calibri" w:hAnsi="Calibri" w:cs="Calibri"/>
                <w:sz w:val="22"/>
                <w:szCs w:val="22"/>
                <w:lang w:val="en-IN"/>
              </w:rPr>
              <w:t>]</w:t>
            </w:r>
          </w:p>
        </w:tc>
        <w:tc>
          <w:tcPr>
            <w:tcW w:w="0" w:type="auto"/>
            <w:vAlign w:val="center"/>
            <w:hideMark/>
          </w:tcPr>
          <w:p w14:paraId="40EA2662" w14:textId="4C07829D"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18.36</w:t>
            </w:r>
            <w:r w:rsidRPr="00D012EC">
              <w:rPr>
                <w:rFonts w:ascii="Calibri" w:eastAsia="Calibri" w:hAnsi="Calibri" w:cs="Calibri"/>
                <w:sz w:val="22"/>
                <w:szCs w:val="22"/>
                <w:lang w:val="en-IN"/>
              </w:rPr>
              <w:t>]</w:t>
            </w:r>
          </w:p>
        </w:tc>
        <w:tc>
          <w:tcPr>
            <w:tcW w:w="0" w:type="auto"/>
            <w:vAlign w:val="center"/>
            <w:hideMark/>
          </w:tcPr>
          <w:p w14:paraId="71CF5078" w14:textId="6480BF57"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79.80</w:t>
            </w:r>
            <w:r w:rsidRPr="00D012EC">
              <w:rPr>
                <w:rFonts w:ascii="Calibri" w:eastAsia="Calibri" w:hAnsi="Calibri" w:cs="Calibri"/>
                <w:sz w:val="22"/>
                <w:szCs w:val="22"/>
                <w:lang w:val="en-IN"/>
              </w:rPr>
              <w:t>]</w:t>
            </w:r>
          </w:p>
        </w:tc>
      </w:tr>
      <w:tr w:rsidR="00D012EC" w:rsidRPr="00D012EC" w14:paraId="29D65F73" w14:textId="77777777">
        <w:trPr>
          <w:tblCellSpacing w:w="15" w:type="dxa"/>
        </w:trPr>
        <w:tc>
          <w:tcPr>
            <w:tcW w:w="0" w:type="auto"/>
            <w:vAlign w:val="center"/>
            <w:hideMark/>
          </w:tcPr>
          <w:p w14:paraId="27E929D7" w14:textId="77777777"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XGBoost</w:t>
            </w:r>
          </w:p>
        </w:tc>
        <w:tc>
          <w:tcPr>
            <w:tcW w:w="0" w:type="auto"/>
            <w:vAlign w:val="center"/>
            <w:hideMark/>
          </w:tcPr>
          <w:p w14:paraId="36F6F5D2" w14:textId="29354E32"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82.50</w:t>
            </w:r>
            <w:r w:rsidRPr="00D012EC">
              <w:rPr>
                <w:rFonts w:ascii="Calibri" w:eastAsia="Calibri" w:hAnsi="Calibri" w:cs="Calibri"/>
                <w:sz w:val="22"/>
                <w:szCs w:val="22"/>
                <w:lang w:val="en-IN"/>
              </w:rPr>
              <w:t>]</w:t>
            </w:r>
          </w:p>
        </w:tc>
        <w:tc>
          <w:tcPr>
            <w:tcW w:w="0" w:type="auto"/>
            <w:vAlign w:val="center"/>
            <w:hideMark/>
          </w:tcPr>
          <w:p w14:paraId="3B415587" w14:textId="09FD548E"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8.51</w:t>
            </w:r>
            <w:r w:rsidRPr="00D012EC">
              <w:rPr>
                <w:rFonts w:ascii="Calibri" w:eastAsia="Calibri" w:hAnsi="Calibri" w:cs="Calibri"/>
                <w:sz w:val="22"/>
                <w:szCs w:val="22"/>
                <w:lang w:val="en-IN"/>
              </w:rPr>
              <w:t>]</w:t>
            </w:r>
          </w:p>
        </w:tc>
        <w:tc>
          <w:tcPr>
            <w:tcW w:w="0" w:type="auto"/>
            <w:vAlign w:val="center"/>
            <w:hideMark/>
          </w:tcPr>
          <w:p w14:paraId="547AE685" w14:textId="7FA2C423"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64.16</w:t>
            </w:r>
            <w:r w:rsidRPr="00D012EC">
              <w:rPr>
                <w:rFonts w:ascii="Calibri" w:eastAsia="Calibri" w:hAnsi="Calibri" w:cs="Calibri"/>
                <w:sz w:val="22"/>
                <w:szCs w:val="22"/>
                <w:lang w:val="en-IN"/>
              </w:rPr>
              <w:t>]</w:t>
            </w:r>
          </w:p>
        </w:tc>
        <w:tc>
          <w:tcPr>
            <w:tcW w:w="0" w:type="auto"/>
            <w:vAlign w:val="center"/>
            <w:hideMark/>
          </w:tcPr>
          <w:p w14:paraId="09EA6B4A" w14:textId="4CE1D138"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15.03</w:t>
            </w:r>
            <w:r w:rsidRPr="00D012EC">
              <w:rPr>
                <w:rFonts w:ascii="Calibri" w:eastAsia="Calibri" w:hAnsi="Calibri" w:cs="Calibri"/>
                <w:sz w:val="22"/>
                <w:szCs w:val="22"/>
                <w:lang w:val="en-IN"/>
              </w:rPr>
              <w:t>]</w:t>
            </w:r>
          </w:p>
        </w:tc>
        <w:tc>
          <w:tcPr>
            <w:tcW w:w="0" w:type="auto"/>
            <w:vAlign w:val="center"/>
            <w:hideMark/>
          </w:tcPr>
          <w:p w14:paraId="0122A9BD" w14:textId="00059C58"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80.23</w:t>
            </w:r>
            <w:r w:rsidRPr="00D012EC">
              <w:rPr>
                <w:rFonts w:ascii="Calibri" w:eastAsia="Calibri" w:hAnsi="Calibri" w:cs="Calibri"/>
                <w:sz w:val="22"/>
                <w:szCs w:val="22"/>
                <w:lang w:val="en-IN"/>
              </w:rPr>
              <w:t>]</w:t>
            </w:r>
          </w:p>
        </w:tc>
      </w:tr>
      <w:tr w:rsidR="00D012EC" w:rsidRPr="00D012EC" w14:paraId="0A345A50" w14:textId="77777777">
        <w:trPr>
          <w:tblCellSpacing w:w="15" w:type="dxa"/>
        </w:trPr>
        <w:tc>
          <w:tcPr>
            <w:tcW w:w="0" w:type="auto"/>
            <w:vAlign w:val="center"/>
            <w:hideMark/>
          </w:tcPr>
          <w:p w14:paraId="20188391" w14:textId="77777777"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Weighted Ensemble</w:t>
            </w:r>
          </w:p>
        </w:tc>
        <w:tc>
          <w:tcPr>
            <w:tcW w:w="0" w:type="auto"/>
            <w:vAlign w:val="center"/>
            <w:hideMark/>
          </w:tcPr>
          <w:p w14:paraId="677C06E9" w14:textId="13D5DB85"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75.80</w:t>
            </w:r>
            <w:r w:rsidRPr="00D012EC">
              <w:rPr>
                <w:rFonts w:ascii="Calibri" w:eastAsia="Calibri" w:hAnsi="Calibri" w:cs="Calibri"/>
                <w:sz w:val="22"/>
                <w:szCs w:val="22"/>
                <w:lang w:val="en-IN"/>
              </w:rPr>
              <w:t>]</w:t>
            </w:r>
          </w:p>
        </w:tc>
        <w:tc>
          <w:tcPr>
            <w:tcW w:w="0" w:type="auto"/>
            <w:vAlign w:val="center"/>
            <w:hideMark/>
          </w:tcPr>
          <w:p w14:paraId="1C2207CE" w14:textId="01FC5892"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7.03</w:t>
            </w:r>
            <w:r w:rsidRPr="00D012EC">
              <w:rPr>
                <w:rFonts w:ascii="Calibri" w:eastAsia="Calibri" w:hAnsi="Calibri" w:cs="Calibri"/>
                <w:sz w:val="22"/>
                <w:szCs w:val="22"/>
                <w:lang w:val="en-IN"/>
              </w:rPr>
              <w:t>]</w:t>
            </w:r>
          </w:p>
        </w:tc>
        <w:tc>
          <w:tcPr>
            <w:tcW w:w="0" w:type="auto"/>
            <w:vAlign w:val="center"/>
            <w:hideMark/>
          </w:tcPr>
          <w:p w14:paraId="60921BE3" w14:textId="7EDABEF4"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73.90</w:t>
            </w:r>
            <w:r w:rsidRPr="00D012EC">
              <w:rPr>
                <w:rFonts w:ascii="Calibri" w:eastAsia="Calibri" w:hAnsi="Calibri" w:cs="Calibri"/>
                <w:sz w:val="22"/>
                <w:szCs w:val="22"/>
                <w:lang w:val="en-IN"/>
              </w:rPr>
              <w:t>]</w:t>
            </w:r>
          </w:p>
        </w:tc>
        <w:tc>
          <w:tcPr>
            <w:tcW w:w="0" w:type="auto"/>
            <w:vAlign w:val="center"/>
            <w:hideMark/>
          </w:tcPr>
          <w:p w14:paraId="6044BA31" w14:textId="45258EDE"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12.85</w:t>
            </w:r>
            <w:r w:rsidRPr="00D012EC">
              <w:rPr>
                <w:rFonts w:ascii="Calibri" w:eastAsia="Calibri" w:hAnsi="Calibri" w:cs="Calibri"/>
                <w:sz w:val="22"/>
                <w:szCs w:val="22"/>
                <w:lang w:val="en-IN"/>
              </w:rPr>
              <w:t>]</w:t>
            </w:r>
          </w:p>
        </w:tc>
        <w:tc>
          <w:tcPr>
            <w:tcW w:w="0" w:type="auto"/>
            <w:vAlign w:val="center"/>
            <w:hideMark/>
          </w:tcPr>
          <w:p w14:paraId="47A7C4C3" w14:textId="3BDA0BBD" w:rsidR="00D012EC" w:rsidRPr="00D012EC" w:rsidRDefault="00D012EC" w:rsidP="00D012EC">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sz w:val="22"/>
                <w:szCs w:val="22"/>
                <w:lang w:val="en-IN"/>
              </w:rPr>
              <w:t>[</w:t>
            </w:r>
            <w:r w:rsidR="009A776B">
              <w:rPr>
                <w:rFonts w:ascii="Calibri" w:eastAsia="Calibri" w:hAnsi="Calibri" w:cs="Calibri"/>
                <w:sz w:val="22"/>
                <w:szCs w:val="22"/>
                <w:lang w:val="en-IN"/>
              </w:rPr>
              <w:t>82.13</w:t>
            </w:r>
            <w:r w:rsidRPr="00D012EC">
              <w:rPr>
                <w:rFonts w:ascii="Calibri" w:eastAsia="Calibri" w:hAnsi="Calibri" w:cs="Calibri"/>
                <w:sz w:val="22"/>
                <w:szCs w:val="22"/>
                <w:lang w:val="en-IN"/>
              </w:rPr>
              <w:t>]</w:t>
            </w:r>
          </w:p>
        </w:tc>
      </w:tr>
    </w:tbl>
    <w:p w14:paraId="1CBEFF5C" w14:textId="4F497CB3" w:rsidR="00BE2369" w:rsidRPr="00BE2369" w:rsidRDefault="00BE2369" w:rsidP="00BE2369">
      <w:pPr>
        <w:pStyle w:val="Normal1"/>
        <w:widowControl w:val="0"/>
        <w:spacing w:before="240" w:after="240" w:line="276" w:lineRule="auto"/>
        <w:rPr>
          <w:rFonts w:ascii="Calibri" w:eastAsia="Calibri" w:hAnsi="Calibri" w:cs="Calibri"/>
          <w:b/>
          <w:bCs/>
          <w:sz w:val="22"/>
          <w:szCs w:val="22"/>
          <w:lang w:val="en-IN"/>
        </w:rPr>
      </w:pPr>
      <w:r w:rsidRPr="00BE2369">
        <w:rPr>
          <w:rFonts w:ascii="Calibri" w:eastAsia="Calibri" w:hAnsi="Calibri" w:cs="Calibri"/>
          <w:b/>
          <w:bCs/>
          <w:sz w:val="22"/>
          <w:szCs w:val="22"/>
          <w:lang w:val="en-IN"/>
        </w:rPr>
        <w:t>7. Explainable and Generative AI Integration</w:t>
      </w:r>
      <w:r>
        <w:rPr>
          <w:rFonts w:ascii="Calibri" w:eastAsia="Calibri" w:hAnsi="Calibri" w:cs="Calibri"/>
          <w:b/>
          <w:bCs/>
          <w:sz w:val="22"/>
          <w:szCs w:val="22"/>
          <w:lang w:val="en-IN"/>
        </w:rPr>
        <w:t xml:space="preserve">: </w:t>
      </w:r>
      <w:r w:rsidRPr="00BE2369">
        <w:rPr>
          <w:rFonts w:ascii="Calibri" w:eastAsia="Calibri" w:hAnsi="Calibri" w:cs="Calibri"/>
          <w:sz w:val="22"/>
          <w:szCs w:val="22"/>
          <w:lang w:val="en-IN"/>
        </w:rPr>
        <w:t>SHAP evaluates feature contributions against baseline output:</w:t>
      </w:r>
    </w:p>
    <w:p w14:paraId="66572C69" w14:textId="4E8D3708" w:rsidR="00BE2369" w:rsidRPr="00BE2369" w:rsidRDefault="00BE2369" w:rsidP="00BE2369">
      <w:pPr>
        <w:pStyle w:val="Normal1"/>
        <w:widowControl w:val="0"/>
        <w:spacing w:before="240" w:after="240" w:line="276" w:lineRule="auto"/>
        <w:rPr>
          <w:rFonts w:ascii="Calibri" w:eastAsia="Calibri" w:hAnsi="Calibri" w:cs="Calibri"/>
          <w:sz w:val="22"/>
          <w:szCs w:val="22"/>
          <w:lang w:val="en-IN"/>
        </w:rPr>
      </w:pPr>
      <m:oMathPara>
        <m:oMath>
          <m:r>
            <w:rPr>
              <w:rFonts w:ascii="Cambria Math" w:eastAsia="Calibri" w:hAnsi="Cambria Math" w:cs="Calibri"/>
              <w:sz w:val="22"/>
              <w:szCs w:val="22"/>
              <w:lang w:val="en-IN"/>
            </w:rPr>
            <m:t>f</m:t>
          </m:r>
          <m:d>
            <m:dPr>
              <m:ctrlPr>
                <w:rPr>
                  <w:rFonts w:ascii="Cambria Math" w:eastAsia="Calibri" w:hAnsi="Cambria Math" w:cs="Calibri"/>
                  <w:sz w:val="22"/>
                  <w:szCs w:val="22"/>
                  <w:lang w:val="en-IN"/>
                </w:rPr>
              </m:ctrlPr>
            </m:dPr>
            <m:e>
              <m:r>
                <w:rPr>
                  <w:rFonts w:ascii="Cambria Math" w:eastAsia="Calibri" w:hAnsi="Cambria Math" w:cs="Calibri"/>
                  <w:sz w:val="22"/>
                  <w:szCs w:val="22"/>
                  <w:lang w:val="en-IN"/>
                </w:rPr>
                <m:t>x</m:t>
              </m:r>
            </m:e>
          </m:d>
          <m:r>
            <w:rPr>
              <w:rFonts w:ascii="Cambria Math" w:eastAsia="Calibri" w:hAnsi="Cambria Math" w:cs="Calibri"/>
              <w:sz w:val="22"/>
              <w:szCs w:val="22"/>
              <w:lang w:val="en-IN"/>
            </w:rPr>
            <m:t>=E</m:t>
          </m:r>
          <m:d>
            <m:dPr>
              <m:begChr m:val="["/>
              <m:endChr m:val="]"/>
              <m:ctrlPr>
                <w:rPr>
                  <w:rFonts w:ascii="Cambria Math" w:eastAsia="Calibri" w:hAnsi="Cambria Math" w:cs="Calibri"/>
                  <w:sz w:val="22"/>
                  <w:szCs w:val="22"/>
                  <w:lang w:val="en-IN"/>
                </w:rPr>
              </m:ctrlPr>
            </m:dPr>
            <m:e>
              <m:r>
                <w:rPr>
                  <w:rFonts w:ascii="Cambria Math" w:eastAsia="Calibri" w:hAnsi="Cambria Math" w:cs="Calibri"/>
                  <w:sz w:val="22"/>
                  <w:szCs w:val="22"/>
                  <w:lang w:val="en-IN"/>
                </w:rPr>
                <m:t>f</m:t>
              </m:r>
              <m:d>
                <m:dPr>
                  <m:ctrlPr>
                    <w:rPr>
                      <w:rFonts w:ascii="Cambria Math" w:eastAsia="Calibri" w:hAnsi="Cambria Math" w:cs="Calibri"/>
                      <w:sz w:val="22"/>
                      <w:szCs w:val="22"/>
                      <w:lang w:val="en-IN"/>
                    </w:rPr>
                  </m:ctrlPr>
                </m:dPr>
                <m:e>
                  <m:r>
                    <w:rPr>
                      <w:rFonts w:ascii="Cambria Math" w:eastAsia="Calibri" w:hAnsi="Cambria Math" w:cs="Calibri"/>
                      <w:sz w:val="22"/>
                      <w:szCs w:val="22"/>
                      <w:lang w:val="en-IN"/>
                    </w:rPr>
                    <m:t>x</m:t>
                  </m:r>
                </m:e>
              </m:d>
            </m:e>
          </m:d>
          <m:r>
            <w:rPr>
              <w:rFonts w:ascii="Cambria Math" w:eastAsia="Calibri" w:hAnsi="Cambria Math" w:cs="Calibri"/>
              <w:sz w:val="22"/>
              <w:szCs w:val="22"/>
              <w:lang w:val="en-IN"/>
            </w:rPr>
            <m:t>+</m:t>
          </m:r>
          <m:nary>
            <m:naryPr>
              <m:chr m:val="∑"/>
              <m:limLoc m:val="undOvr"/>
              <m:ctrlPr>
                <w:rPr>
                  <w:rFonts w:ascii="Cambria Math" w:eastAsia="Calibri" w:hAnsi="Cambria Math" w:cs="Calibri"/>
                  <w:sz w:val="22"/>
                  <w:szCs w:val="22"/>
                  <w:lang w:val="en-IN"/>
                </w:rPr>
              </m:ctrlPr>
            </m:naryPr>
            <m:sub>
              <m:r>
                <w:rPr>
                  <w:rFonts w:ascii="Cambria Math" w:eastAsia="Calibri" w:hAnsi="Cambria Math" w:cs="Calibri"/>
                  <w:sz w:val="22"/>
                  <w:szCs w:val="22"/>
                  <w:lang w:val="en-IN"/>
                </w:rPr>
                <m:t>i=1</m:t>
              </m:r>
            </m:sub>
            <m:sup>
              <m:r>
                <w:rPr>
                  <w:rFonts w:ascii="Cambria Math" w:eastAsia="Calibri" w:hAnsi="Cambria Math" w:cs="Calibri"/>
                  <w:sz w:val="22"/>
                  <w:szCs w:val="22"/>
                  <w:lang w:val="en-IN"/>
                </w:rPr>
                <m:t>n</m:t>
              </m:r>
            </m:sup>
            <m:e>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ϕ</m:t>
                  </m:r>
                </m:e>
                <m:sub>
                  <m:r>
                    <w:rPr>
                      <w:rFonts w:ascii="Cambria Math" w:eastAsia="Calibri" w:hAnsi="Cambria Math" w:cs="Calibri"/>
                      <w:sz w:val="22"/>
                      <w:szCs w:val="22"/>
                      <w:lang w:val="en-IN"/>
                    </w:rPr>
                    <m:t>i</m:t>
                  </m:r>
                </m:sub>
              </m:sSub>
            </m:e>
          </m:nary>
        </m:oMath>
      </m:oMathPara>
    </w:p>
    <w:p w14:paraId="3D527A33" w14:textId="46F75C61" w:rsidR="00BE2369" w:rsidRPr="00BE2369" w:rsidRDefault="00BE2369" w:rsidP="00BE2369">
      <w:pPr>
        <w:pStyle w:val="Normal1"/>
        <w:widowControl w:val="0"/>
        <w:spacing w:before="240" w:after="240" w:line="276" w:lineRule="auto"/>
        <w:rPr>
          <w:rFonts w:ascii="Calibri" w:eastAsia="Calibri" w:hAnsi="Calibri" w:cs="Calibri"/>
          <w:sz w:val="22"/>
          <w:szCs w:val="22"/>
          <w:lang w:val="en-IN"/>
        </w:rPr>
      </w:pPr>
      <w:r w:rsidRPr="00BE2369">
        <w:rPr>
          <w:rFonts w:ascii="Calibri" w:eastAsia="Calibri" w:hAnsi="Calibri" w:cs="Calibri"/>
          <w:sz w:val="22"/>
          <w:szCs w:val="22"/>
          <w:lang w:val="en-IN"/>
        </w:rPr>
        <w:t xml:space="preserve">where </w:t>
      </w:r>
      <m:oMath>
        <m:r>
          <w:rPr>
            <w:rFonts w:ascii="Cambria Math" w:eastAsia="Calibri" w:hAnsi="Cambria Math" w:cs="Calibri"/>
            <w:sz w:val="22"/>
            <w:szCs w:val="22"/>
            <w:lang w:val="en-IN"/>
          </w:rPr>
          <m:t>E</m:t>
        </m:r>
        <m:d>
          <m:dPr>
            <m:begChr m:val="["/>
            <m:endChr m:val="]"/>
            <m:ctrlPr>
              <w:rPr>
                <w:rFonts w:ascii="Cambria Math" w:eastAsia="Calibri" w:hAnsi="Cambria Math" w:cs="Calibri"/>
                <w:sz w:val="22"/>
                <w:szCs w:val="22"/>
                <w:lang w:val="en-IN"/>
              </w:rPr>
            </m:ctrlPr>
          </m:dPr>
          <m:e>
            <m:r>
              <w:rPr>
                <w:rFonts w:ascii="Cambria Math" w:eastAsia="Calibri" w:hAnsi="Cambria Math" w:cs="Calibri"/>
                <w:sz w:val="22"/>
                <w:szCs w:val="22"/>
                <w:lang w:val="en-IN"/>
              </w:rPr>
              <m:t>f</m:t>
            </m:r>
            <m:d>
              <m:dPr>
                <m:ctrlPr>
                  <w:rPr>
                    <w:rFonts w:ascii="Cambria Math" w:eastAsia="Calibri" w:hAnsi="Cambria Math" w:cs="Calibri"/>
                    <w:sz w:val="22"/>
                    <w:szCs w:val="22"/>
                    <w:lang w:val="en-IN"/>
                  </w:rPr>
                </m:ctrlPr>
              </m:dPr>
              <m:e>
                <m:r>
                  <w:rPr>
                    <w:rFonts w:ascii="Cambria Math" w:eastAsia="Calibri" w:hAnsi="Cambria Math" w:cs="Calibri"/>
                    <w:sz w:val="22"/>
                    <w:szCs w:val="22"/>
                    <w:lang w:val="en-IN"/>
                  </w:rPr>
                  <m:t>x</m:t>
                </m:r>
              </m:e>
            </m:d>
          </m:e>
        </m:d>
      </m:oMath>
      <w:r w:rsidRPr="00BE2369">
        <w:rPr>
          <w:rFonts w:ascii="Calibri" w:eastAsia="Calibri" w:hAnsi="Calibri" w:cs="Calibri"/>
          <w:sz w:val="22"/>
          <w:szCs w:val="22"/>
          <w:lang w:val="en-IN"/>
        </w:rPr>
        <w:t xml:space="preserve"> is the baseline model output, and </w:t>
      </w:r>
      <m:oMath>
        <m:sSub>
          <m:sSubPr>
            <m:ctrlPr>
              <w:rPr>
                <w:rFonts w:ascii="Cambria Math" w:eastAsia="Calibri" w:hAnsi="Cambria Math" w:cs="Calibri"/>
                <w:sz w:val="22"/>
                <w:szCs w:val="22"/>
                <w:lang w:val="en-IN"/>
              </w:rPr>
            </m:ctrlPr>
          </m:sSubPr>
          <m:e>
            <m:r>
              <w:rPr>
                <w:rFonts w:ascii="Cambria Math" w:eastAsia="Calibri" w:hAnsi="Cambria Math" w:cs="Calibri"/>
                <w:sz w:val="22"/>
                <w:szCs w:val="22"/>
                <w:lang w:val="en-IN"/>
              </w:rPr>
              <m:t>ϕ</m:t>
            </m:r>
          </m:e>
          <m:sub>
            <m:r>
              <w:rPr>
                <w:rFonts w:ascii="Cambria Math" w:eastAsia="Calibri" w:hAnsi="Cambria Math" w:cs="Calibri"/>
                <w:sz w:val="22"/>
                <w:szCs w:val="22"/>
                <w:lang w:val="en-IN"/>
              </w:rPr>
              <m:t>i</m:t>
            </m:r>
          </m:sub>
        </m:sSub>
      </m:oMath>
      <w:r w:rsidRPr="00BE2369">
        <w:rPr>
          <w:rFonts w:ascii="Calibri" w:eastAsia="Calibri" w:hAnsi="Calibri" w:cs="Calibri"/>
          <w:sz w:val="22"/>
          <w:szCs w:val="22"/>
          <w:lang w:val="en-IN"/>
        </w:rPr>
        <w:t xml:space="preserve"> is the SHAP value for feature </w:t>
      </w:r>
      <m:oMath>
        <m:r>
          <w:rPr>
            <w:rFonts w:ascii="Cambria Math" w:eastAsia="Calibri" w:hAnsi="Cambria Math" w:cs="Calibri"/>
            <w:sz w:val="22"/>
            <w:szCs w:val="22"/>
            <w:lang w:val="en-IN"/>
          </w:rPr>
          <m:t>i</m:t>
        </m:r>
      </m:oMath>
      <w:r w:rsidRPr="00BE2369">
        <w:rPr>
          <w:rFonts w:ascii="Calibri" w:eastAsia="Calibri" w:hAnsi="Calibri" w:cs="Calibri"/>
          <w:sz w:val="22"/>
          <w:szCs w:val="22"/>
          <w:lang w:val="en-IN"/>
        </w:rPr>
        <w:t>.The Gen AI layer converts structured SHAP outputs into structured sections:</w:t>
      </w:r>
    </w:p>
    <w:p w14:paraId="2026DCF5" w14:textId="77777777" w:rsidR="00BE2369" w:rsidRPr="00BE2369" w:rsidRDefault="00BE2369" w:rsidP="00BE2369">
      <w:pPr>
        <w:pStyle w:val="Normal1"/>
        <w:widowControl w:val="0"/>
        <w:numPr>
          <w:ilvl w:val="0"/>
          <w:numId w:val="81"/>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t>Risk Summary:</w:t>
      </w:r>
      <w:r w:rsidRPr="00BE2369">
        <w:rPr>
          <w:rFonts w:ascii="Calibri" w:eastAsia="Calibri" w:hAnsi="Calibri" w:cs="Calibri"/>
          <w:sz w:val="22"/>
          <w:szCs w:val="22"/>
          <w:lang w:val="en-IN"/>
        </w:rPr>
        <w:t xml:space="preserve"> Compares ensemble probability against operational thresholds.</w:t>
      </w:r>
    </w:p>
    <w:p w14:paraId="0DF76219" w14:textId="1ABC25DE" w:rsidR="00BE2369" w:rsidRPr="00BE2369" w:rsidRDefault="00BE2369" w:rsidP="00BE2369">
      <w:pPr>
        <w:pStyle w:val="Normal1"/>
        <w:widowControl w:val="0"/>
        <w:numPr>
          <w:ilvl w:val="0"/>
          <w:numId w:val="81"/>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t>Factors Increasing Risk:</w:t>
      </w:r>
      <w:r w:rsidRPr="00BE2369">
        <w:rPr>
          <w:rFonts w:ascii="Calibri" w:eastAsia="Calibri" w:hAnsi="Calibri" w:cs="Calibri"/>
          <w:sz w:val="22"/>
          <w:szCs w:val="22"/>
          <w:lang w:val="en-IN"/>
        </w:rPr>
        <w:t xml:space="preserve"> Highlights top positive contributions.</w:t>
      </w:r>
    </w:p>
    <w:p w14:paraId="667B0A4F" w14:textId="2537DB25" w:rsidR="00BE2369" w:rsidRPr="00BE2369" w:rsidRDefault="00BE2369" w:rsidP="00BE2369">
      <w:pPr>
        <w:pStyle w:val="Normal1"/>
        <w:widowControl w:val="0"/>
        <w:numPr>
          <w:ilvl w:val="0"/>
          <w:numId w:val="81"/>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t xml:space="preserve"> Factors Decreasing Risk:</w:t>
      </w:r>
      <w:r w:rsidRPr="00BE2369">
        <w:rPr>
          <w:rFonts w:ascii="Calibri" w:eastAsia="Calibri" w:hAnsi="Calibri" w:cs="Calibri"/>
          <w:sz w:val="22"/>
          <w:szCs w:val="22"/>
          <w:lang w:val="en-IN"/>
        </w:rPr>
        <w:t xml:space="preserve"> Highlights top negative contributions.</w:t>
      </w:r>
    </w:p>
    <w:p w14:paraId="19475F81" w14:textId="77777777" w:rsidR="00BE2369" w:rsidRPr="00BE2369" w:rsidRDefault="00BE2369" w:rsidP="00BE2369">
      <w:pPr>
        <w:pStyle w:val="Normal1"/>
        <w:widowControl w:val="0"/>
        <w:numPr>
          <w:ilvl w:val="0"/>
          <w:numId w:val="81"/>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t>Model Explanation:</w:t>
      </w:r>
      <w:r w:rsidRPr="00BE2369">
        <w:rPr>
          <w:rFonts w:ascii="Calibri" w:eastAsia="Calibri" w:hAnsi="Calibri" w:cs="Calibri"/>
          <w:sz w:val="22"/>
          <w:szCs w:val="22"/>
          <w:lang w:val="en-IN"/>
        </w:rPr>
        <w:t xml:space="preserve"> Clarifies the multi-model ensemble and SHAP attribution.</w:t>
      </w:r>
    </w:p>
    <w:p w14:paraId="6227936E" w14:textId="77777777" w:rsidR="00BE2369" w:rsidRPr="00BE2369" w:rsidRDefault="00BE2369" w:rsidP="00BE2369">
      <w:pPr>
        <w:pStyle w:val="Normal1"/>
        <w:widowControl w:val="0"/>
        <w:numPr>
          <w:ilvl w:val="0"/>
          <w:numId w:val="81"/>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t>Suggested Next Steps &amp; Notice:</w:t>
      </w:r>
      <w:r w:rsidRPr="00BE2369">
        <w:rPr>
          <w:rFonts w:ascii="Calibri" w:eastAsia="Calibri" w:hAnsi="Calibri" w:cs="Calibri"/>
          <w:sz w:val="22"/>
          <w:szCs w:val="22"/>
          <w:lang w:val="en-IN"/>
        </w:rPr>
        <w:t xml:space="preserve"> Emphasizes non-clinical, preliminary screening guidance.</w:t>
      </w:r>
    </w:p>
    <w:p w14:paraId="234FCC50" w14:textId="77777777" w:rsidR="00BE2369" w:rsidRPr="00BE2369" w:rsidRDefault="00BE2369" w:rsidP="00BE2369">
      <w:pPr>
        <w:pStyle w:val="Normal1"/>
        <w:widowControl w:val="0"/>
        <w:spacing w:before="240" w:after="240" w:line="276" w:lineRule="auto"/>
        <w:rPr>
          <w:rFonts w:ascii="Calibri" w:eastAsia="Calibri" w:hAnsi="Calibri" w:cs="Calibri"/>
          <w:b/>
          <w:bCs/>
          <w:sz w:val="22"/>
          <w:szCs w:val="22"/>
          <w:lang w:val="en-IN"/>
        </w:rPr>
      </w:pPr>
      <w:r w:rsidRPr="00BE2369">
        <w:rPr>
          <w:rFonts w:ascii="Calibri" w:eastAsia="Calibri" w:hAnsi="Calibri" w:cs="Calibri"/>
          <w:b/>
          <w:bCs/>
          <w:sz w:val="22"/>
          <w:szCs w:val="22"/>
          <w:lang w:val="en-IN"/>
        </w:rPr>
        <w:t>8. Web Application Implementation</w:t>
      </w:r>
    </w:p>
    <w:p w14:paraId="475DDB60" w14:textId="77777777" w:rsidR="00BE2369" w:rsidRPr="00BE2369" w:rsidRDefault="00BE2369" w:rsidP="00BE2369">
      <w:pPr>
        <w:pStyle w:val="Normal1"/>
        <w:widowControl w:val="0"/>
        <w:numPr>
          <w:ilvl w:val="0"/>
          <w:numId w:val="82"/>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t>Frontend:</w:t>
      </w:r>
      <w:r w:rsidRPr="00BE2369">
        <w:rPr>
          <w:rFonts w:ascii="Calibri" w:eastAsia="Calibri" w:hAnsi="Calibri" w:cs="Calibri"/>
          <w:sz w:val="22"/>
          <w:szCs w:val="22"/>
          <w:lang w:val="en-IN"/>
        </w:rPr>
        <w:t xml:space="preserve"> React, TypeScript, Vite.</w:t>
      </w:r>
    </w:p>
    <w:p w14:paraId="76B5C232" w14:textId="339E178C" w:rsidR="00BE2369" w:rsidRPr="00BE2369" w:rsidRDefault="00BE2369" w:rsidP="00BE2369">
      <w:pPr>
        <w:pStyle w:val="Normal1"/>
        <w:widowControl w:val="0"/>
        <w:numPr>
          <w:ilvl w:val="0"/>
          <w:numId w:val="82"/>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t>Backend:</w:t>
      </w:r>
      <w:r w:rsidRPr="00BE2369">
        <w:rPr>
          <w:rFonts w:ascii="Calibri" w:eastAsia="Calibri" w:hAnsi="Calibri" w:cs="Calibri"/>
          <w:sz w:val="22"/>
          <w:szCs w:val="22"/>
          <w:lang w:val="en-IN"/>
        </w:rPr>
        <w:t xml:space="preserve"> FastAPI (Python)</w:t>
      </w:r>
      <w:r w:rsidR="00687C39">
        <w:rPr>
          <w:rFonts w:ascii="Calibri" w:eastAsia="Calibri" w:hAnsi="Calibri" w:cs="Calibri"/>
          <w:sz w:val="22"/>
          <w:szCs w:val="22"/>
          <w:lang w:val="en-IN"/>
        </w:rPr>
        <w:t>.</w:t>
      </w:r>
    </w:p>
    <w:p w14:paraId="35E7ED94" w14:textId="77777777" w:rsidR="00BE2369" w:rsidRPr="00BE2369" w:rsidRDefault="00BE2369" w:rsidP="00BE2369">
      <w:pPr>
        <w:pStyle w:val="Normal1"/>
        <w:widowControl w:val="0"/>
        <w:numPr>
          <w:ilvl w:val="0"/>
          <w:numId w:val="82"/>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t>Security &amp; Auth:</w:t>
      </w:r>
      <w:r w:rsidRPr="00BE2369">
        <w:rPr>
          <w:rFonts w:ascii="Calibri" w:eastAsia="Calibri" w:hAnsi="Calibri" w:cs="Calibri"/>
          <w:sz w:val="22"/>
          <w:szCs w:val="22"/>
          <w:lang w:val="en-IN"/>
        </w:rPr>
        <w:t xml:space="preserve"> Firebase Authentication with ID token verification in HTTP authorization headers, strictly requiring email verification.</w:t>
      </w:r>
    </w:p>
    <w:p w14:paraId="1D921285" w14:textId="77777777" w:rsidR="00BE2369" w:rsidRPr="00BE2369" w:rsidRDefault="00BE2369" w:rsidP="00BE2369">
      <w:pPr>
        <w:pStyle w:val="Normal1"/>
        <w:widowControl w:val="0"/>
        <w:numPr>
          <w:ilvl w:val="0"/>
          <w:numId w:val="82"/>
        </w:numPr>
        <w:spacing w:before="240" w:after="240" w:line="276" w:lineRule="auto"/>
        <w:rPr>
          <w:rFonts w:ascii="Calibri" w:eastAsia="Calibri" w:hAnsi="Calibri" w:cs="Calibri"/>
          <w:sz w:val="22"/>
          <w:szCs w:val="22"/>
          <w:lang w:val="en-IN"/>
        </w:rPr>
      </w:pPr>
      <w:r w:rsidRPr="00BE2369">
        <w:rPr>
          <w:rFonts w:ascii="Calibri" w:eastAsia="Calibri" w:hAnsi="Calibri" w:cs="Calibri"/>
          <w:b/>
          <w:bCs/>
          <w:sz w:val="22"/>
          <w:szCs w:val="22"/>
          <w:lang w:val="en-IN"/>
        </w:rPr>
        <w:lastRenderedPageBreak/>
        <w:t>Storage:</w:t>
      </w:r>
      <w:r w:rsidRPr="00BE2369">
        <w:rPr>
          <w:rFonts w:ascii="Calibri" w:eastAsia="Calibri" w:hAnsi="Calibri" w:cs="Calibri"/>
          <w:sz w:val="22"/>
          <w:szCs w:val="22"/>
          <w:lang w:val="en-IN"/>
        </w:rPr>
        <w:t xml:space="preserve"> Cloud Firestore storing individual JSON records tied to user UIDs.</w:t>
      </w:r>
    </w:p>
    <w:p w14:paraId="7A8E8B3A" w14:textId="588EB380" w:rsidR="008D2C3D" w:rsidRDefault="00D012EC" w:rsidP="008D2C3D">
      <w:pPr>
        <w:pStyle w:val="Normal1"/>
        <w:widowControl w:val="0"/>
        <w:spacing w:before="240" w:after="240" w:line="276" w:lineRule="auto"/>
        <w:rPr>
          <w:rFonts w:ascii="Calibri" w:eastAsia="Calibri" w:hAnsi="Calibri" w:cs="Calibri"/>
          <w:sz w:val="22"/>
          <w:szCs w:val="22"/>
        </w:rPr>
      </w:pPr>
      <w:r w:rsidRPr="00D012EC">
        <w:rPr>
          <w:rFonts w:ascii="Calibri" w:eastAsia="Calibri" w:hAnsi="Calibri" w:cs="Calibri"/>
          <w:b/>
          <w:bCs/>
          <w:sz w:val="22"/>
          <w:szCs w:val="22"/>
          <w:lang w:val="en-IN"/>
        </w:rPr>
        <w:t>9</w:t>
      </w:r>
      <w:r w:rsidR="00BE2369">
        <w:rPr>
          <w:rFonts w:ascii="Calibri" w:eastAsia="Calibri" w:hAnsi="Calibri" w:cs="Calibri"/>
          <w:b/>
          <w:bCs/>
          <w:sz w:val="22"/>
          <w:szCs w:val="22"/>
          <w:lang w:val="en-IN"/>
        </w:rPr>
        <w:t>.</w:t>
      </w:r>
      <w:r w:rsidRPr="00D012EC">
        <w:rPr>
          <w:rFonts w:ascii="Calibri" w:eastAsia="Calibri" w:hAnsi="Calibri" w:cs="Calibri"/>
          <w:b/>
          <w:bCs/>
          <w:sz w:val="22"/>
          <w:szCs w:val="22"/>
          <w:lang w:val="en-IN"/>
        </w:rPr>
        <w:t xml:space="preserve">Future Clinical </w:t>
      </w:r>
      <w:r w:rsidR="008D2C3D" w:rsidRPr="00D012EC">
        <w:rPr>
          <w:rFonts w:ascii="Calibri" w:eastAsia="Calibri" w:hAnsi="Calibri" w:cs="Calibri"/>
          <w:b/>
          <w:bCs/>
          <w:sz w:val="22"/>
          <w:szCs w:val="22"/>
          <w:lang w:val="en-IN"/>
        </w:rPr>
        <w:t>Collaboration</w:t>
      </w:r>
      <w:r w:rsidR="008D2C3D">
        <w:rPr>
          <w:rFonts w:ascii="Calibri" w:eastAsia="Calibri" w:hAnsi="Calibri" w:cs="Calibri"/>
          <w:b/>
          <w:bCs/>
          <w:sz w:val="22"/>
          <w:szCs w:val="22"/>
          <w:lang w:val="en-IN"/>
        </w:rPr>
        <w:t>:</w:t>
      </w:r>
      <w:r w:rsidR="00144D7D">
        <w:rPr>
          <w:rFonts w:ascii="Calibri" w:eastAsia="Calibri" w:hAnsi="Calibri" w:cs="Calibri"/>
          <w:b/>
          <w:bCs/>
          <w:sz w:val="22"/>
          <w:szCs w:val="22"/>
          <w:lang w:val="en-IN"/>
        </w:rPr>
        <w:t xml:space="preserve"> </w:t>
      </w:r>
    </w:p>
    <w:p w14:paraId="65AB2BDD" w14:textId="687D8D2E" w:rsidR="008D2C3D" w:rsidRPr="008D2C3D" w:rsidRDefault="008D2C3D" w:rsidP="008D2C3D">
      <w:pPr>
        <w:pStyle w:val="Normal1"/>
        <w:widowControl w:val="0"/>
        <w:spacing w:before="240" w:after="240" w:line="276" w:lineRule="auto"/>
        <w:rPr>
          <w:rFonts w:ascii="Calibri" w:eastAsia="Calibri" w:hAnsi="Calibri" w:cs="Calibri"/>
          <w:sz w:val="22"/>
          <w:szCs w:val="22"/>
        </w:rPr>
      </w:pPr>
      <w:r w:rsidRPr="008D2C3D">
        <w:rPr>
          <w:rFonts w:ascii="Calibri" w:eastAsia="Calibri" w:hAnsi="Calibri" w:cs="Calibri"/>
          <w:sz w:val="22"/>
          <w:szCs w:val="22"/>
        </w:rPr>
        <w:t xml:space="preserve"> </w:t>
      </w:r>
      <w:r w:rsidRPr="008D2C3D">
        <w:rPr>
          <w:rFonts w:ascii="Calibri" w:eastAsia="Calibri" w:hAnsi="Calibri" w:cs="Calibri"/>
          <w:b/>
          <w:bCs/>
          <w:sz w:val="22"/>
          <w:szCs w:val="22"/>
        </w:rPr>
        <w:t>Validation:</w:t>
      </w:r>
      <w:r w:rsidR="00687C39">
        <w:rPr>
          <w:rFonts w:ascii="Calibri" w:eastAsia="Calibri" w:hAnsi="Calibri" w:cs="Calibri"/>
          <w:b/>
          <w:bCs/>
          <w:sz w:val="22"/>
          <w:szCs w:val="22"/>
        </w:rPr>
        <w:t xml:space="preserve"> It</w:t>
      </w:r>
      <w:r w:rsidRPr="008D2C3D">
        <w:rPr>
          <w:rFonts w:ascii="Calibri" w:eastAsia="Calibri" w:hAnsi="Calibri" w:cs="Calibri"/>
          <w:sz w:val="22"/>
          <w:szCs w:val="22"/>
        </w:rPr>
        <w:t xml:space="preserve"> </w:t>
      </w:r>
      <w:r w:rsidR="00687C39">
        <w:rPr>
          <w:rFonts w:ascii="Calibri" w:eastAsia="Calibri" w:hAnsi="Calibri" w:cs="Calibri"/>
          <w:sz w:val="22"/>
          <w:szCs w:val="22"/>
        </w:rPr>
        <w:t>r</w:t>
      </w:r>
      <w:r w:rsidRPr="008D2C3D">
        <w:rPr>
          <w:rFonts w:ascii="Calibri" w:eastAsia="Calibri" w:hAnsi="Calibri" w:cs="Calibri"/>
          <w:sz w:val="22"/>
          <w:szCs w:val="22"/>
        </w:rPr>
        <w:t>equires prospective multi-center clinical validation.</w:t>
      </w:r>
    </w:p>
    <w:p w14:paraId="3EF9188C" w14:textId="77777777" w:rsidR="008D2C3D" w:rsidRDefault="008D2C3D" w:rsidP="008D2C3D">
      <w:pPr>
        <w:pStyle w:val="Normal1"/>
        <w:widowControl w:val="0"/>
        <w:spacing w:before="240" w:after="240" w:line="276" w:lineRule="auto"/>
        <w:rPr>
          <w:rFonts w:ascii="Calibri" w:eastAsia="Calibri" w:hAnsi="Calibri" w:cs="Calibri"/>
          <w:sz w:val="22"/>
          <w:szCs w:val="22"/>
          <w:lang w:val="en-IN"/>
        </w:rPr>
      </w:pPr>
      <w:r w:rsidRPr="008D2C3D">
        <w:rPr>
          <w:rFonts w:ascii="Calibri" w:eastAsia="Calibri" w:hAnsi="Calibri" w:cs="Calibri"/>
          <w:b/>
          <w:bCs/>
          <w:sz w:val="22"/>
          <w:szCs w:val="22"/>
          <w:lang w:val="en-IN"/>
        </w:rPr>
        <w:t>Ensemble Explainability:</w:t>
      </w:r>
      <w:r w:rsidRPr="008D2C3D">
        <w:rPr>
          <w:rFonts w:ascii="Calibri" w:eastAsia="Calibri" w:hAnsi="Calibri" w:cs="Calibri"/>
          <w:sz w:val="22"/>
          <w:szCs w:val="22"/>
          <w:lang w:val="en-IN"/>
        </w:rPr>
        <w:t xml:space="preserve"> Current SHAP explicitly models the </w:t>
      </w:r>
      <m:oMath>
        <m:r>
          <w:rPr>
            <w:rFonts w:ascii="Cambria Math" w:eastAsia="Calibri" w:hAnsi="Cambria Math" w:cs="Calibri"/>
            <w:sz w:val="22"/>
            <w:szCs w:val="22"/>
            <w:lang w:val="en-IN"/>
          </w:rPr>
          <m:t>0.50</m:t>
        </m:r>
      </m:oMath>
      <w:r w:rsidRPr="008D2C3D">
        <w:rPr>
          <w:rFonts w:ascii="Calibri" w:eastAsia="Calibri" w:hAnsi="Calibri" w:cs="Calibri"/>
          <w:sz w:val="22"/>
          <w:szCs w:val="22"/>
          <w:lang w:val="en-IN"/>
        </w:rPr>
        <w:t>-weighted XGBoost component; future work will focus on unified multi-model SHAP aggregation.</w:t>
      </w:r>
    </w:p>
    <w:p w14:paraId="38EC845B" w14:textId="74D412B4" w:rsidR="008D2C3D" w:rsidRPr="008D2C3D" w:rsidRDefault="008D2C3D" w:rsidP="008D2C3D">
      <w:pPr>
        <w:pStyle w:val="Normal1"/>
        <w:widowControl w:val="0"/>
        <w:spacing w:before="240" w:after="240" w:line="276" w:lineRule="auto"/>
        <w:rPr>
          <w:rFonts w:ascii="Calibri" w:eastAsia="Calibri" w:hAnsi="Calibri" w:cs="Calibri"/>
          <w:sz w:val="22"/>
          <w:szCs w:val="22"/>
          <w:lang w:val="en-IN"/>
        </w:rPr>
      </w:pPr>
      <w:r w:rsidRPr="008D2C3D">
        <w:rPr>
          <w:rFonts w:ascii="Calibri" w:eastAsia="Calibri" w:hAnsi="Calibri" w:cs="Calibri"/>
          <w:b/>
          <w:bCs/>
          <w:sz w:val="22"/>
          <w:szCs w:val="22"/>
          <w:lang w:val="en-IN"/>
        </w:rPr>
        <w:t>Data Expansion:</w:t>
      </w:r>
      <w:r w:rsidRPr="008D2C3D">
        <w:rPr>
          <w:rFonts w:ascii="Calibri" w:eastAsia="Calibri" w:hAnsi="Calibri" w:cs="Calibri"/>
          <w:sz w:val="22"/>
          <w:szCs w:val="22"/>
          <w:lang w:val="en-IN"/>
        </w:rPr>
        <w:t xml:space="preserve"> Inclusion of laboratory-derived biomarker measurements</w:t>
      </w:r>
      <w:r w:rsidR="004A5F88">
        <w:rPr>
          <w:rFonts w:ascii="Calibri" w:eastAsia="Calibri" w:hAnsi="Calibri" w:cs="Calibri"/>
          <w:sz w:val="22"/>
          <w:szCs w:val="22"/>
          <w:lang w:val="en-IN"/>
        </w:rPr>
        <w:t>.</w:t>
      </w:r>
    </w:p>
    <w:p w14:paraId="704AFEFA" w14:textId="1751453F" w:rsidR="008D2C3D" w:rsidRPr="00BE2369" w:rsidRDefault="00D012EC" w:rsidP="008D2C3D">
      <w:pPr>
        <w:pStyle w:val="Normal1"/>
        <w:widowControl w:val="0"/>
        <w:spacing w:before="240" w:after="240" w:line="276" w:lineRule="auto"/>
        <w:rPr>
          <w:rFonts w:ascii="Calibri" w:eastAsia="Calibri" w:hAnsi="Calibri" w:cs="Calibri"/>
          <w:b/>
          <w:bCs/>
          <w:sz w:val="22"/>
          <w:szCs w:val="22"/>
          <w:lang w:val="en-IN"/>
        </w:rPr>
      </w:pPr>
      <w:r w:rsidRPr="00D012EC">
        <w:rPr>
          <w:rFonts w:ascii="Calibri" w:eastAsia="Calibri" w:hAnsi="Calibri" w:cs="Calibri"/>
          <w:b/>
          <w:bCs/>
          <w:sz w:val="22"/>
          <w:szCs w:val="22"/>
          <w:lang w:val="en-IN"/>
        </w:rPr>
        <w:t>10. Conclusion</w:t>
      </w:r>
      <w:r w:rsidR="00BE2369">
        <w:rPr>
          <w:rFonts w:ascii="Calibri" w:eastAsia="Calibri" w:hAnsi="Calibri" w:cs="Calibri"/>
          <w:b/>
          <w:bCs/>
          <w:sz w:val="22"/>
          <w:szCs w:val="22"/>
          <w:lang w:val="en-IN"/>
        </w:rPr>
        <w:t xml:space="preserve">: </w:t>
      </w:r>
      <w:r w:rsidR="008D2C3D" w:rsidRPr="008D2C3D">
        <w:rPr>
          <w:rFonts w:ascii="Calibri" w:eastAsia="Calibri" w:hAnsi="Calibri" w:cs="Calibri"/>
          <w:sz w:val="22"/>
          <w:szCs w:val="22"/>
          <w:lang w:val="en-IN"/>
        </w:rPr>
        <w:t xml:space="preserve">This project demonstrates an end-to-end, explainable, and gen AI-driven cardiovascular risk screening framework tailored for young adults. By </w:t>
      </w:r>
      <w:r w:rsidR="00607760">
        <w:rPr>
          <w:rFonts w:ascii="Calibri" w:eastAsia="Calibri" w:hAnsi="Calibri" w:cs="Calibri"/>
          <w:sz w:val="22"/>
          <w:szCs w:val="22"/>
          <w:lang w:val="en-IN"/>
        </w:rPr>
        <w:t>implementing</w:t>
      </w:r>
      <w:r w:rsidR="008D2C3D" w:rsidRPr="008D2C3D">
        <w:rPr>
          <w:rFonts w:ascii="Calibri" w:eastAsia="Calibri" w:hAnsi="Calibri" w:cs="Calibri"/>
          <w:sz w:val="22"/>
          <w:szCs w:val="22"/>
          <w:lang w:val="en-IN"/>
        </w:rPr>
        <w:t xml:space="preserve"> a weighted ensemble (</w:t>
      </w:r>
      <m:oMath>
        <m:r>
          <w:rPr>
            <w:rFonts w:ascii="Cambria Math" w:eastAsia="Calibri" w:hAnsi="Cambria Math" w:cs="Calibri"/>
            <w:sz w:val="22"/>
            <w:szCs w:val="22"/>
            <w:lang w:val="en-IN"/>
          </w:rPr>
          <m:t>0.40</m:t>
        </m:r>
        <m:r>
          <m:rPr>
            <m:nor/>
          </m:rPr>
          <w:rPr>
            <w:rFonts w:ascii="Calibri" w:eastAsia="Calibri" w:hAnsi="Calibri" w:cs="Calibri"/>
            <w:sz w:val="22"/>
            <w:szCs w:val="22"/>
            <w:lang w:val="en-IN"/>
          </w:rPr>
          <m:t> LR</m:t>
        </m:r>
        <m:r>
          <w:rPr>
            <w:rFonts w:ascii="Cambria Math" w:eastAsia="Calibri" w:hAnsi="Cambria Math" w:cs="Calibri"/>
            <w:sz w:val="22"/>
            <w:szCs w:val="22"/>
            <w:lang w:val="en-IN"/>
          </w:rPr>
          <m:t>+0.10</m:t>
        </m:r>
        <m:r>
          <m:rPr>
            <m:nor/>
          </m:rPr>
          <w:rPr>
            <w:rFonts w:ascii="Calibri" w:eastAsia="Calibri" w:hAnsi="Calibri" w:cs="Calibri"/>
            <w:sz w:val="22"/>
            <w:szCs w:val="22"/>
            <w:lang w:val="en-IN"/>
          </w:rPr>
          <m:t> RF</m:t>
        </m:r>
        <m:r>
          <w:rPr>
            <w:rFonts w:ascii="Cambria Math" w:eastAsia="Calibri" w:hAnsi="Cambria Math" w:cs="Calibri"/>
            <w:sz w:val="22"/>
            <w:szCs w:val="22"/>
            <w:lang w:val="en-IN"/>
          </w:rPr>
          <m:t>+0.50</m:t>
        </m:r>
        <m:r>
          <m:rPr>
            <m:nor/>
          </m:rPr>
          <w:rPr>
            <w:rFonts w:ascii="Calibri" w:eastAsia="Calibri" w:hAnsi="Calibri" w:cs="Calibri"/>
            <w:sz w:val="22"/>
            <w:szCs w:val="22"/>
            <w:lang w:val="en-IN"/>
          </w:rPr>
          <m:t> XGB</m:t>
        </m:r>
      </m:oMath>
      <w:r w:rsidR="008D2C3D" w:rsidRPr="008D2C3D">
        <w:rPr>
          <w:rFonts w:ascii="Calibri" w:eastAsia="Calibri" w:hAnsi="Calibri" w:cs="Calibri"/>
          <w:sz w:val="22"/>
          <w:szCs w:val="22"/>
          <w:lang w:val="en-IN"/>
        </w:rPr>
        <w:t>), engineered interaction features, local SHAP explainability, and prompt-controlled generative reporting, the platform bridges high-performance predictive machine learning with human-understandable interpretations.</w:t>
      </w:r>
    </w:p>
    <w:p w14:paraId="473E2723" w14:textId="4434BBA6" w:rsidR="00513174" w:rsidRPr="00A40FD4" w:rsidRDefault="00D012EC" w:rsidP="000149AE">
      <w:pPr>
        <w:pStyle w:val="Normal1"/>
        <w:widowControl w:val="0"/>
        <w:spacing w:before="240" w:after="240" w:line="276" w:lineRule="auto"/>
        <w:rPr>
          <w:rFonts w:ascii="Calibri" w:eastAsia="Calibri" w:hAnsi="Calibri" w:cs="Calibri"/>
          <w:sz w:val="22"/>
          <w:szCs w:val="22"/>
          <w:lang w:val="en-IN"/>
        </w:rPr>
      </w:pPr>
      <w:r w:rsidRPr="00D012EC">
        <w:rPr>
          <w:rFonts w:ascii="Calibri" w:eastAsia="Calibri" w:hAnsi="Calibri" w:cs="Calibri"/>
          <w:b/>
          <w:bCs/>
          <w:sz w:val="22"/>
          <w:szCs w:val="22"/>
          <w:lang w:val="en-IN"/>
        </w:rPr>
        <w:t>AI Usage Declaration</w:t>
      </w:r>
      <w:r w:rsidR="00144D7D">
        <w:rPr>
          <w:rFonts w:ascii="Calibri" w:eastAsia="Calibri" w:hAnsi="Calibri" w:cs="Calibri"/>
          <w:b/>
          <w:bCs/>
          <w:sz w:val="22"/>
          <w:szCs w:val="22"/>
          <w:lang w:val="en-IN"/>
        </w:rPr>
        <w:t xml:space="preserve">: </w:t>
      </w:r>
      <w:r w:rsidR="000149AE" w:rsidRPr="000149AE">
        <w:rPr>
          <w:rFonts w:ascii="Calibri" w:eastAsia="Calibri" w:hAnsi="Calibri" w:cs="Calibri"/>
          <w:sz w:val="22"/>
          <w:szCs w:val="22"/>
        </w:rPr>
        <w:t>AI tools were used during the development of this project for technical and supporting purposes, including code debugging, software-development guidance, explanation-generation experiments, and language refinement during document preparation. All numerical risk predictions are strictly produced by the deterministic machine-learning ensemble.</w:t>
      </w:r>
    </w:p>
    <w:sectPr w:rsidR="00513174" w:rsidRPr="00A40FD4" w:rsidSect="00513174">
      <w:headerReference w:type="even" r:id="rId8"/>
      <w:headerReference w:type="default" r:id="rId9"/>
      <w:footerReference w:type="even" r:id="rId10"/>
      <w:footerReference w:type="default" r:id="rId11"/>
      <w:footerReference w:type="first" r:id="rId12"/>
      <w:pgSz w:w="11906" w:h="16838"/>
      <w:pgMar w:top="500" w:right="500" w:bottom="500" w:left="50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EAA7F" w14:textId="77777777" w:rsidR="00A36AD9" w:rsidRDefault="00A36AD9" w:rsidP="00513174">
      <w:r>
        <w:separator/>
      </w:r>
    </w:p>
  </w:endnote>
  <w:endnote w:type="continuationSeparator" w:id="0">
    <w:p w14:paraId="1FFB2542" w14:textId="77777777" w:rsidR="00A36AD9" w:rsidRDefault="00A36AD9" w:rsidP="00513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53E83D0-BE6D-48EA-B898-91C83CF11CE2}"/>
  </w:font>
  <w:font w:name="Calibri">
    <w:panose1 w:val="020F0502020204030204"/>
    <w:charset w:val="00"/>
    <w:family w:val="swiss"/>
    <w:pitch w:val="variable"/>
    <w:sig w:usb0="E4002EFF" w:usb1="C200247B" w:usb2="00000009" w:usb3="00000000" w:csb0="000001FF" w:csb1="00000000"/>
    <w:embedRegular r:id="rId2" w:fontKey="{D5FD5D18-6E09-4834-AFAC-CF8C5F4FD470}"/>
    <w:embedBold r:id="rId3" w:fontKey="{F6386C1E-6A7E-4128-B96A-E3467EB8FEFC}"/>
    <w:embedItalic r:id="rId4" w:fontKey="{E4729CDE-D5CC-4E95-9154-7520D87A331A}"/>
    <w:embedBoldItalic r:id="rId5" w:fontKey="{B75D389F-4014-459A-9B27-BF42C6671574}"/>
  </w:font>
  <w:font w:name="Cambria Math">
    <w:panose1 w:val="02040503050406030204"/>
    <w:charset w:val="00"/>
    <w:family w:val="roman"/>
    <w:pitch w:val="variable"/>
    <w:sig w:usb0="E00006FF" w:usb1="420024FF" w:usb2="02000000" w:usb3="00000000" w:csb0="0000019F" w:csb1="00000000"/>
    <w:embedRegular r:id="rId6" w:fontKey="{79474A60-A32F-4A31-B2AC-3BEAA04C57CD}"/>
    <w:embedBold r:id="rId7" w:fontKey="{6160B97D-A711-4CF2-9304-E0D8F1186D8C}"/>
    <w:embedItalic r:id="rId8" w:fontKey="{1D007694-6424-4581-8B50-3D134C036478}"/>
    <w:embedBoldItalic r:id="rId9" w:fontKey="{0886EC31-0FDB-43D6-98E9-27D882834083}"/>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10" w:fontKey="{F8F6F6C5-7701-4516-B250-AB09B2F4E4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7517" w14:textId="77777777" w:rsidR="00513174" w:rsidRDefault="00513174">
    <w:pPr>
      <w:pStyle w:val="Normal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7B2F" w14:textId="77777777" w:rsidR="00513174" w:rsidRDefault="00513174">
    <w:pPr>
      <w:pStyle w:val="Normal1"/>
      <w:jc w:val="right"/>
    </w:pPr>
    <w:r>
      <w:fldChar w:fldCharType="begin"/>
    </w:r>
    <w:r w:rsidR="00950611">
      <w:instrText>PAGE</w:instrText>
    </w:r>
    <w:r>
      <w:fldChar w:fldCharType="separate"/>
    </w:r>
    <w:r w:rsidR="00445CF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DC506" w14:textId="77777777" w:rsidR="00513174" w:rsidRDefault="00513174">
    <w:pPr>
      <w:pStyle w:val="Norm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4EC94" w14:textId="77777777" w:rsidR="00A36AD9" w:rsidRDefault="00A36AD9" w:rsidP="00513174">
      <w:r>
        <w:separator/>
      </w:r>
    </w:p>
  </w:footnote>
  <w:footnote w:type="continuationSeparator" w:id="0">
    <w:p w14:paraId="56B5DFE0" w14:textId="77777777" w:rsidR="00A36AD9" w:rsidRDefault="00A36AD9" w:rsidP="00513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7974" w14:textId="77777777" w:rsidR="00513174" w:rsidRDefault="00000000">
    <w:pPr>
      <w:pStyle w:val="Normal1"/>
    </w:pPr>
    <w:r>
      <w:rPr>
        <w:noProof/>
      </w:rPr>
      <w:pict w14:anchorId="1B889B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726.9pt;height:44.25pt;rotation:315;z-index:-251656192;mso-position-horizontal:center;mso-position-horizontal-relative:margin;mso-position-vertical:center;mso-position-vertical-relative:margin" fillcolor="#e8eaed" stroked="f">
          <v:textpath style="font-family:&quot;&amp;quot&quot;;font-size:1pt" string="IEEE SMC Student Branch Chapter KGE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2CA0" w14:textId="77777777" w:rsidR="00513174" w:rsidRDefault="00950611">
    <w:pPr>
      <w:pStyle w:val="Normal1"/>
      <w:jc w:val="center"/>
    </w:pPr>
    <w:r>
      <w:rPr>
        <w:b/>
        <w:bCs/>
        <w:sz w:val="30"/>
        <w:szCs w:val="30"/>
      </w:rPr>
      <w:t>Final Report of Internship Programme</w:t>
    </w:r>
    <w:r w:rsidR="00000000">
      <w:rPr>
        <w:noProof/>
      </w:rPr>
      <w:pict w14:anchorId="7BE846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left:0;text-align:left;margin-left:0;margin-top:0;width:726.9pt;height:44.25pt;rotation:315;z-index:-251657216;mso-position-horizontal:center;mso-position-horizontal-relative:margin;mso-position-vertical:center;mso-position-vertical-relative:margin" fillcolor="#e8eaed" stroked="f">
          <v:textpath style="font-family:&quot;&amp;quot&quot;;font-size:1pt" string="IEEE SMC Student Branch Chapter KGEC"/>
          <w10:wrap anchorx="margin" anchory="margin"/>
        </v:shape>
      </w:pict>
    </w:r>
    <w:r>
      <w:rPr>
        <w:noProof/>
      </w:rPr>
      <w:drawing>
        <wp:anchor distT="114300" distB="114300" distL="114300" distR="114300" simplePos="0" relativeHeight="251655680" behindDoc="0" locked="0" layoutInCell="1" allowOverlap="1" wp14:anchorId="23BA8B50" wp14:editId="467F3F0C">
          <wp:simplePos x="0" y="0"/>
          <wp:positionH relativeFrom="column">
            <wp:posOffset>-180974</wp:posOffset>
          </wp:positionH>
          <wp:positionV relativeFrom="paragraph">
            <wp:posOffset>-333374</wp:posOffset>
          </wp:positionV>
          <wp:extent cx="1282347" cy="428625"/>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282347" cy="428625"/>
                  </a:xfrm>
                  <a:prstGeom prst="rect">
                    <a:avLst/>
                  </a:prstGeom>
                  <a:ln/>
                </pic:spPr>
              </pic:pic>
            </a:graphicData>
          </a:graphic>
        </wp:anchor>
      </w:drawing>
    </w:r>
    <w:r>
      <w:rPr>
        <w:noProof/>
      </w:rPr>
      <w:drawing>
        <wp:anchor distT="114300" distB="114300" distL="114300" distR="114300" simplePos="0" relativeHeight="251656704" behindDoc="0" locked="0" layoutInCell="1" allowOverlap="1" wp14:anchorId="1AA29809" wp14:editId="6AAF6197">
          <wp:simplePos x="0" y="0"/>
          <wp:positionH relativeFrom="column">
            <wp:posOffset>5716588</wp:posOffset>
          </wp:positionH>
          <wp:positionV relativeFrom="paragraph">
            <wp:posOffset>-333374</wp:posOffset>
          </wp:positionV>
          <wp:extent cx="1455738" cy="433171"/>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455738" cy="433171"/>
                  </a:xfrm>
                  <a:prstGeom prst="rect">
                    <a:avLst/>
                  </a:prstGeom>
                  <a:ln/>
                </pic:spPr>
              </pic:pic>
            </a:graphicData>
          </a:graphic>
        </wp:anchor>
      </w:drawing>
    </w:r>
    <w:r>
      <w:rPr>
        <w:noProof/>
      </w:rPr>
      <w:drawing>
        <wp:anchor distT="114300" distB="114300" distL="114300" distR="114300" simplePos="0" relativeHeight="251657728" behindDoc="0" locked="0" layoutInCell="1" allowOverlap="1" wp14:anchorId="653FD344" wp14:editId="5C98C9BE">
          <wp:simplePos x="0" y="0"/>
          <wp:positionH relativeFrom="column">
            <wp:posOffset>3276763</wp:posOffset>
          </wp:positionH>
          <wp:positionV relativeFrom="paragraph">
            <wp:posOffset>-335279</wp:posOffset>
          </wp:positionV>
          <wp:extent cx="372953" cy="365342"/>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372953" cy="3653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C26"/>
    <w:multiLevelType w:val="multilevel"/>
    <w:tmpl w:val="585A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4B08"/>
    <w:multiLevelType w:val="multilevel"/>
    <w:tmpl w:val="674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5654"/>
    <w:multiLevelType w:val="multilevel"/>
    <w:tmpl w:val="213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59E9"/>
    <w:multiLevelType w:val="multilevel"/>
    <w:tmpl w:val="ECF8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E3471"/>
    <w:multiLevelType w:val="multilevel"/>
    <w:tmpl w:val="482E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91B6B"/>
    <w:multiLevelType w:val="multilevel"/>
    <w:tmpl w:val="31D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E3D08"/>
    <w:multiLevelType w:val="multilevel"/>
    <w:tmpl w:val="451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61EB6"/>
    <w:multiLevelType w:val="multilevel"/>
    <w:tmpl w:val="BDC4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B4836"/>
    <w:multiLevelType w:val="multilevel"/>
    <w:tmpl w:val="E4A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12AE4"/>
    <w:multiLevelType w:val="multilevel"/>
    <w:tmpl w:val="4B3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E7C81"/>
    <w:multiLevelType w:val="multilevel"/>
    <w:tmpl w:val="4CB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310D9"/>
    <w:multiLevelType w:val="multilevel"/>
    <w:tmpl w:val="308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B477A"/>
    <w:multiLevelType w:val="multilevel"/>
    <w:tmpl w:val="8CE8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05A31"/>
    <w:multiLevelType w:val="multilevel"/>
    <w:tmpl w:val="9610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B2099"/>
    <w:multiLevelType w:val="multilevel"/>
    <w:tmpl w:val="83D0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71971"/>
    <w:multiLevelType w:val="multilevel"/>
    <w:tmpl w:val="74D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9564A"/>
    <w:multiLevelType w:val="multilevel"/>
    <w:tmpl w:val="40544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F215E32"/>
    <w:multiLevelType w:val="multilevel"/>
    <w:tmpl w:val="DB5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E76C8"/>
    <w:multiLevelType w:val="multilevel"/>
    <w:tmpl w:val="76A2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03E98"/>
    <w:multiLevelType w:val="multilevel"/>
    <w:tmpl w:val="0B563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3AD556C"/>
    <w:multiLevelType w:val="multilevel"/>
    <w:tmpl w:val="A80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B57C5"/>
    <w:multiLevelType w:val="multilevel"/>
    <w:tmpl w:val="D89C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14FA9"/>
    <w:multiLevelType w:val="multilevel"/>
    <w:tmpl w:val="AF3C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584EAB"/>
    <w:multiLevelType w:val="multilevel"/>
    <w:tmpl w:val="8220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B715C2"/>
    <w:multiLevelType w:val="multilevel"/>
    <w:tmpl w:val="D29E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D3E67"/>
    <w:multiLevelType w:val="multilevel"/>
    <w:tmpl w:val="6700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56F20"/>
    <w:multiLevelType w:val="multilevel"/>
    <w:tmpl w:val="F838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B30B57"/>
    <w:multiLevelType w:val="multilevel"/>
    <w:tmpl w:val="7D6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C6A08"/>
    <w:multiLevelType w:val="multilevel"/>
    <w:tmpl w:val="099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5360A"/>
    <w:multiLevelType w:val="multilevel"/>
    <w:tmpl w:val="969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679CD"/>
    <w:multiLevelType w:val="multilevel"/>
    <w:tmpl w:val="EE0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C73B25"/>
    <w:multiLevelType w:val="multilevel"/>
    <w:tmpl w:val="6F3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72908"/>
    <w:multiLevelType w:val="multilevel"/>
    <w:tmpl w:val="9618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A5C02"/>
    <w:multiLevelType w:val="multilevel"/>
    <w:tmpl w:val="01A4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9B7A46"/>
    <w:multiLevelType w:val="multilevel"/>
    <w:tmpl w:val="5680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6B6CB3"/>
    <w:multiLevelType w:val="multilevel"/>
    <w:tmpl w:val="AEA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5259F"/>
    <w:multiLevelType w:val="multilevel"/>
    <w:tmpl w:val="04E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F3162"/>
    <w:multiLevelType w:val="multilevel"/>
    <w:tmpl w:val="687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2425C"/>
    <w:multiLevelType w:val="multilevel"/>
    <w:tmpl w:val="EBB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4453E8"/>
    <w:multiLevelType w:val="multilevel"/>
    <w:tmpl w:val="5B5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76FFC"/>
    <w:multiLevelType w:val="multilevel"/>
    <w:tmpl w:val="BD0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4D3316"/>
    <w:multiLevelType w:val="multilevel"/>
    <w:tmpl w:val="26D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62464C"/>
    <w:multiLevelType w:val="multilevel"/>
    <w:tmpl w:val="369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F64C8D"/>
    <w:multiLevelType w:val="multilevel"/>
    <w:tmpl w:val="13DC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EA4A18"/>
    <w:multiLevelType w:val="multilevel"/>
    <w:tmpl w:val="71C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B471E1"/>
    <w:multiLevelType w:val="multilevel"/>
    <w:tmpl w:val="23E6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970388"/>
    <w:multiLevelType w:val="multilevel"/>
    <w:tmpl w:val="4298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8D4E9A"/>
    <w:multiLevelType w:val="multilevel"/>
    <w:tmpl w:val="575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453B9"/>
    <w:multiLevelType w:val="multilevel"/>
    <w:tmpl w:val="604A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705E5"/>
    <w:multiLevelType w:val="multilevel"/>
    <w:tmpl w:val="A838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7130F3"/>
    <w:multiLevelType w:val="multilevel"/>
    <w:tmpl w:val="52E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82A54"/>
    <w:multiLevelType w:val="multilevel"/>
    <w:tmpl w:val="266E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7947B9"/>
    <w:multiLevelType w:val="multilevel"/>
    <w:tmpl w:val="7EC4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CA3436"/>
    <w:multiLevelType w:val="multilevel"/>
    <w:tmpl w:val="919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0F7FA6"/>
    <w:multiLevelType w:val="multilevel"/>
    <w:tmpl w:val="997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D80CAB"/>
    <w:multiLevelType w:val="multilevel"/>
    <w:tmpl w:val="781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BA42F4"/>
    <w:multiLevelType w:val="multilevel"/>
    <w:tmpl w:val="A968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0B6104"/>
    <w:multiLevelType w:val="multilevel"/>
    <w:tmpl w:val="5A7C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F3704"/>
    <w:multiLevelType w:val="multilevel"/>
    <w:tmpl w:val="C5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AB182A"/>
    <w:multiLevelType w:val="multilevel"/>
    <w:tmpl w:val="78A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9505A0"/>
    <w:multiLevelType w:val="multilevel"/>
    <w:tmpl w:val="D3D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B6627A"/>
    <w:multiLevelType w:val="multilevel"/>
    <w:tmpl w:val="62F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BC5192"/>
    <w:multiLevelType w:val="multilevel"/>
    <w:tmpl w:val="4560FE30"/>
    <w:lvl w:ilvl="0">
      <w:start w:val="4"/>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6BDD3BDF"/>
    <w:multiLevelType w:val="multilevel"/>
    <w:tmpl w:val="3CCA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15108"/>
    <w:multiLevelType w:val="multilevel"/>
    <w:tmpl w:val="E44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2016A"/>
    <w:multiLevelType w:val="multilevel"/>
    <w:tmpl w:val="0184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B6EA4"/>
    <w:multiLevelType w:val="multilevel"/>
    <w:tmpl w:val="C668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994A7D"/>
    <w:multiLevelType w:val="multilevel"/>
    <w:tmpl w:val="C1CC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DB4A02"/>
    <w:multiLevelType w:val="multilevel"/>
    <w:tmpl w:val="04E8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9110E4"/>
    <w:multiLevelType w:val="multilevel"/>
    <w:tmpl w:val="81E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072E17"/>
    <w:multiLevelType w:val="multilevel"/>
    <w:tmpl w:val="B14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2B14CD"/>
    <w:multiLevelType w:val="multilevel"/>
    <w:tmpl w:val="655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390F8D"/>
    <w:multiLevelType w:val="multilevel"/>
    <w:tmpl w:val="71C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0E38E3"/>
    <w:multiLevelType w:val="multilevel"/>
    <w:tmpl w:val="272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632F56"/>
    <w:multiLevelType w:val="multilevel"/>
    <w:tmpl w:val="411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FF23CF"/>
    <w:multiLevelType w:val="multilevel"/>
    <w:tmpl w:val="CE7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AA35E8"/>
    <w:multiLevelType w:val="multilevel"/>
    <w:tmpl w:val="9B3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FF53E9"/>
    <w:multiLevelType w:val="multilevel"/>
    <w:tmpl w:val="903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076D30"/>
    <w:multiLevelType w:val="multilevel"/>
    <w:tmpl w:val="3F76E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4E7AE5"/>
    <w:multiLevelType w:val="multilevel"/>
    <w:tmpl w:val="E71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0C7920"/>
    <w:multiLevelType w:val="multilevel"/>
    <w:tmpl w:val="3020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EB1BD5"/>
    <w:multiLevelType w:val="multilevel"/>
    <w:tmpl w:val="E40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077927">
    <w:abstractNumId w:val="16"/>
  </w:num>
  <w:num w:numId="2" w16cid:durableId="885869991">
    <w:abstractNumId w:val="19"/>
  </w:num>
  <w:num w:numId="3" w16cid:durableId="1096747472">
    <w:abstractNumId w:val="26"/>
  </w:num>
  <w:num w:numId="4" w16cid:durableId="1154026330">
    <w:abstractNumId w:val="53"/>
  </w:num>
  <w:num w:numId="5" w16cid:durableId="887256281">
    <w:abstractNumId w:val="22"/>
  </w:num>
  <w:num w:numId="6" w16cid:durableId="919751668">
    <w:abstractNumId w:val="63"/>
  </w:num>
  <w:num w:numId="7" w16cid:durableId="1546523776">
    <w:abstractNumId w:val="44"/>
  </w:num>
  <w:num w:numId="8" w16cid:durableId="382027233">
    <w:abstractNumId w:val="20"/>
  </w:num>
  <w:num w:numId="9" w16cid:durableId="712265890">
    <w:abstractNumId w:val="76"/>
  </w:num>
  <w:num w:numId="10" w16cid:durableId="1575817957">
    <w:abstractNumId w:val="12"/>
  </w:num>
  <w:num w:numId="11" w16cid:durableId="780535320">
    <w:abstractNumId w:val="9"/>
  </w:num>
  <w:num w:numId="12" w16cid:durableId="1709600057">
    <w:abstractNumId w:val="25"/>
  </w:num>
  <w:num w:numId="13" w16cid:durableId="357895877">
    <w:abstractNumId w:val="3"/>
  </w:num>
  <w:num w:numId="14" w16cid:durableId="1428039750">
    <w:abstractNumId w:val="49"/>
  </w:num>
  <w:num w:numId="15" w16cid:durableId="312373745">
    <w:abstractNumId w:val="36"/>
  </w:num>
  <w:num w:numId="16" w16cid:durableId="85882163">
    <w:abstractNumId w:val="80"/>
  </w:num>
  <w:num w:numId="17" w16cid:durableId="1859002477">
    <w:abstractNumId w:val="81"/>
  </w:num>
  <w:num w:numId="18" w16cid:durableId="1120495831">
    <w:abstractNumId w:val="17"/>
  </w:num>
  <w:num w:numId="19" w16cid:durableId="470486766">
    <w:abstractNumId w:val="57"/>
  </w:num>
  <w:num w:numId="20" w16cid:durableId="924916644">
    <w:abstractNumId w:val="73"/>
  </w:num>
  <w:num w:numId="21" w16cid:durableId="1717700937">
    <w:abstractNumId w:val="14"/>
  </w:num>
  <w:num w:numId="22" w16cid:durableId="1635020166">
    <w:abstractNumId w:val="59"/>
  </w:num>
  <w:num w:numId="23" w16cid:durableId="1014108816">
    <w:abstractNumId w:val="70"/>
  </w:num>
  <w:num w:numId="24" w16cid:durableId="2109231222">
    <w:abstractNumId w:val="37"/>
  </w:num>
  <w:num w:numId="25" w16cid:durableId="386494504">
    <w:abstractNumId w:val="77"/>
  </w:num>
  <w:num w:numId="26" w16cid:durableId="1035499225">
    <w:abstractNumId w:val="78"/>
  </w:num>
  <w:num w:numId="27" w16cid:durableId="539586414">
    <w:abstractNumId w:val="32"/>
  </w:num>
  <w:num w:numId="28" w16cid:durableId="1870297773">
    <w:abstractNumId w:val="43"/>
  </w:num>
  <w:num w:numId="29" w16cid:durableId="327828303">
    <w:abstractNumId w:val="60"/>
  </w:num>
  <w:num w:numId="30" w16cid:durableId="1213232842">
    <w:abstractNumId w:val="66"/>
  </w:num>
  <w:num w:numId="31" w16cid:durableId="1490442199">
    <w:abstractNumId w:val="74"/>
  </w:num>
  <w:num w:numId="32" w16cid:durableId="826167001">
    <w:abstractNumId w:val="27"/>
  </w:num>
  <w:num w:numId="33" w16cid:durableId="964041575">
    <w:abstractNumId w:val="11"/>
  </w:num>
  <w:num w:numId="34" w16cid:durableId="2053115211">
    <w:abstractNumId w:val="2"/>
  </w:num>
  <w:num w:numId="35" w16cid:durableId="1534344271">
    <w:abstractNumId w:val="29"/>
  </w:num>
  <w:num w:numId="36" w16cid:durableId="670505">
    <w:abstractNumId w:val="65"/>
  </w:num>
  <w:num w:numId="37" w16cid:durableId="1970669582">
    <w:abstractNumId w:val="38"/>
  </w:num>
  <w:num w:numId="38" w16cid:durableId="807360538">
    <w:abstractNumId w:val="24"/>
  </w:num>
  <w:num w:numId="39" w16cid:durableId="1184705514">
    <w:abstractNumId w:val="13"/>
  </w:num>
  <w:num w:numId="40" w16cid:durableId="1597900276">
    <w:abstractNumId w:val="64"/>
  </w:num>
  <w:num w:numId="41" w16cid:durableId="836189410">
    <w:abstractNumId w:val="21"/>
  </w:num>
  <w:num w:numId="42" w16cid:durableId="769737010">
    <w:abstractNumId w:val="71"/>
  </w:num>
  <w:num w:numId="43" w16cid:durableId="1994598904">
    <w:abstractNumId w:val="42"/>
  </w:num>
  <w:num w:numId="44" w16cid:durableId="628054953">
    <w:abstractNumId w:val="39"/>
  </w:num>
  <w:num w:numId="45" w16cid:durableId="201524225">
    <w:abstractNumId w:val="23"/>
  </w:num>
  <w:num w:numId="46" w16cid:durableId="1728410655">
    <w:abstractNumId w:val="46"/>
  </w:num>
  <w:num w:numId="47" w16cid:durableId="1145312359">
    <w:abstractNumId w:val="8"/>
  </w:num>
  <w:num w:numId="48" w16cid:durableId="1452363099">
    <w:abstractNumId w:val="56"/>
  </w:num>
  <w:num w:numId="49" w16cid:durableId="268972057">
    <w:abstractNumId w:val="1"/>
  </w:num>
  <w:num w:numId="50" w16cid:durableId="1629160870">
    <w:abstractNumId w:val="52"/>
  </w:num>
  <w:num w:numId="51" w16cid:durableId="1133213892">
    <w:abstractNumId w:val="51"/>
  </w:num>
  <w:num w:numId="52" w16cid:durableId="868494926">
    <w:abstractNumId w:val="40"/>
  </w:num>
  <w:num w:numId="53" w16cid:durableId="660424866">
    <w:abstractNumId w:val="28"/>
  </w:num>
  <w:num w:numId="54" w16cid:durableId="1046492795">
    <w:abstractNumId w:val="33"/>
  </w:num>
  <w:num w:numId="55" w16cid:durableId="1813524809">
    <w:abstractNumId w:val="54"/>
  </w:num>
  <w:num w:numId="56" w16cid:durableId="691803949">
    <w:abstractNumId w:val="7"/>
  </w:num>
  <w:num w:numId="57" w16cid:durableId="1975408129">
    <w:abstractNumId w:val="41"/>
  </w:num>
  <w:num w:numId="58" w16cid:durableId="842206989">
    <w:abstractNumId w:val="31"/>
  </w:num>
  <w:num w:numId="59" w16cid:durableId="317270892">
    <w:abstractNumId w:val="10"/>
  </w:num>
  <w:num w:numId="60" w16cid:durableId="1574774084">
    <w:abstractNumId w:val="5"/>
  </w:num>
  <w:num w:numId="61" w16cid:durableId="190925401">
    <w:abstractNumId w:val="67"/>
  </w:num>
  <w:num w:numId="62" w16cid:durableId="931816370">
    <w:abstractNumId w:val="4"/>
  </w:num>
  <w:num w:numId="63" w16cid:durableId="879514812">
    <w:abstractNumId w:val="61"/>
  </w:num>
  <w:num w:numId="64" w16cid:durableId="886454141">
    <w:abstractNumId w:val="6"/>
  </w:num>
  <w:num w:numId="65" w16cid:durableId="1601330298">
    <w:abstractNumId w:val="0"/>
  </w:num>
  <w:num w:numId="66" w16cid:durableId="1406222672">
    <w:abstractNumId w:val="75"/>
  </w:num>
  <w:num w:numId="67" w16cid:durableId="182985984">
    <w:abstractNumId w:val="68"/>
  </w:num>
  <w:num w:numId="68" w16cid:durableId="1594318667">
    <w:abstractNumId w:val="35"/>
  </w:num>
  <w:num w:numId="69" w16cid:durableId="1680888969">
    <w:abstractNumId w:val="15"/>
  </w:num>
  <w:num w:numId="70" w16cid:durableId="1612973889">
    <w:abstractNumId w:val="55"/>
  </w:num>
  <w:num w:numId="71" w16cid:durableId="1993482330">
    <w:abstractNumId w:val="69"/>
  </w:num>
  <w:num w:numId="72" w16cid:durableId="1075084488">
    <w:abstractNumId w:val="47"/>
  </w:num>
  <w:num w:numId="73" w16cid:durableId="539975288">
    <w:abstractNumId w:val="50"/>
  </w:num>
  <w:num w:numId="74" w16cid:durableId="2024552429">
    <w:abstractNumId w:val="58"/>
  </w:num>
  <w:num w:numId="75" w16cid:durableId="24791188">
    <w:abstractNumId w:val="45"/>
  </w:num>
  <w:num w:numId="76" w16cid:durableId="542250278">
    <w:abstractNumId w:val="62"/>
  </w:num>
  <w:num w:numId="77" w16cid:durableId="745952369">
    <w:abstractNumId w:val="18"/>
  </w:num>
  <w:num w:numId="78" w16cid:durableId="1710909534">
    <w:abstractNumId w:val="30"/>
  </w:num>
  <w:num w:numId="79" w16cid:durableId="1426534394">
    <w:abstractNumId w:val="48"/>
  </w:num>
  <w:num w:numId="80" w16cid:durableId="176189374">
    <w:abstractNumId w:val="79"/>
  </w:num>
  <w:num w:numId="81" w16cid:durableId="2085029658">
    <w:abstractNumId w:val="34"/>
  </w:num>
  <w:num w:numId="82" w16cid:durableId="645547531">
    <w:abstractNumId w:val="7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74"/>
    <w:rsid w:val="000149AE"/>
    <w:rsid w:val="0006576E"/>
    <w:rsid w:val="00086DB7"/>
    <w:rsid w:val="000D170E"/>
    <w:rsid w:val="000E6640"/>
    <w:rsid w:val="0011332B"/>
    <w:rsid w:val="00144D7D"/>
    <w:rsid w:val="00153A60"/>
    <w:rsid w:val="001717F2"/>
    <w:rsid w:val="001A4ABC"/>
    <w:rsid w:val="002005A6"/>
    <w:rsid w:val="002257B2"/>
    <w:rsid w:val="00275045"/>
    <w:rsid w:val="002D6A68"/>
    <w:rsid w:val="002F13A4"/>
    <w:rsid w:val="00340673"/>
    <w:rsid w:val="003B2924"/>
    <w:rsid w:val="00445CF5"/>
    <w:rsid w:val="004A5F88"/>
    <w:rsid w:val="004B2C28"/>
    <w:rsid w:val="004D50A4"/>
    <w:rsid w:val="00513174"/>
    <w:rsid w:val="00546B1F"/>
    <w:rsid w:val="005731A9"/>
    <w:rsid w:val="0057704E"/>
    <w:rsid w:val="005B6C6E"/>
    <w:rsid w:val="00607760"/>
    <w:rsid w:val="006501BC"/>
    <w:rsid w:val="00683687"/>
    <w:rsid w:val="00687C39"/>
    <w:rsid w:val="006E1459"/>
    <w:rsid w:val="007873FD"/>
    <w:rsid w:val="00883380"/>
    <w:rsid w:val="008D2C3D"/>
    <w:rsid w:val="008D398A"/>
    <w:rsid w:val="00933A97"/>
    <w:rsid w:val="00950611"/>
    <w:rsid w:val="00967394"/>
    <w:rsid w:val="009A776B"/>
    <w:rsid w:val="00A0779D"/>
    <w:rsid w:val="00A25B42"/>
    <w:rsid w:val="00A2641C"/>
    <w:rsid w:val="00A36AD9"/>
    <w:rsid w:val="00A40FD4"/>
    <w:rsid w:val="00AB45CB"/>
    <w:rsid w:val="00AD233B"/>
    <w:rsid w:val="00BE2369"/>
    <w:rsid w:val="00C1688C"/>
    <w:rsid w:val="00C9128A"/>
    <w:rsid w:val="00CC252F"/>
    <w:rsid w:val="00D012EC"/>
    <w:rsid w:val="00D03B1D"/>
    <w:rsid w:val="00DF3543"/>
    <w:rsid w:val="00E147AD"/>
    <w:rsid w:val="00EB761D"/>
    <w:rsid w:val="00ED55D4"/>
    <w:rsid w:val="00F3736E"/>
    <w:rsid w:val="00F40AE8"/>
    <w:rsid w:val="00F53FE2"/>
    <w:rsid w:val="00FE74D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38B1C"/>
  <w15:docId w15:val="{106083BD-C9F9-974D-87D8-AE93BA69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13174"/>
    <w:pPr>
      <w:pBdr>
        <w:top w:val="nil"/>
        <w:left w:val="nil"/>
        <w:bottom w:val="nil"/>
        <w:right w:val="nil"/>
        <w:between w:val="nil"/>
      </w:pBdr>
      <w:outlineLvl w:val="0"/>
    </w:pPr>
    <w:rPr>
      <w:color w:val="2E74B5"/>
      <w:sz w:val="32"/>
      <w:szCs w:val="32"/>
    </w:rPr>
  </w:style>
  <w:style w:type="paragraph" w:styleId="Heading2">
    <w:name w:val="heading 2"/>
    <w:basedOn w:val="Normal1"/>
    <w:next w:val="Normal1"/>
    <w:rsid w:val="00513174"/>
    <w:pPr>
      <w:pBdr>
        <w:top w:val="nil"/>
        <w:left w:val="nil"/>
        <w:bottom w:val="nil"/>
        <w:right w:val="nil"/>
        <w:between w:val="nil"/>
      </w:pBdr>
      <w:outlineLvl w:val="1"/>
    </w:pPr>
    <w:rPr>
      <w:color w:val="2E74B5"/>
      <w:sz w:val="26"/>
      <w:szCs w:val="26"/>
    </w:rPr>
  </w:style>
  <w:style w:type="paragraph" w:styleId="Heading3">
    <w:name w:val="heading 3"/>
    <w:basedOn w:val="Normal1"/>
    <w:next w:val="Normal1"/>
    <w:rsid w:val="00513174"/>
    <w:pPr>
      <w:pBdr>
        <w:top w:val="nil"/>
        <w:left w:val="nil"/>
        <w:bottom w:val="nil"/>
        <w:right w:val="nil"/>
        <w:between w:val="nil"/>
      </w:pBdr>
      <w:outlineLvl w:val="2"/>
    </w:pPr>
    <w:rPr>
      <w:color w:val="1F4D78"/>
      <w:sz w:val="24"/>
      <w:szCs w:val="24"/>
    </w:rPr>
  </w:style>
  <w:style w:type="paragraph" w:styleId="Heading4">
    <w:name w:val="heading 4"/>
    <w:basedOn w:val="Normal1"/>
    <w:next w:val="Normal1"/>
    <w:rsid w:val="00513174"/>
    <w:pPr>
      <w:pBdr>
        <w:top w:val="nil"/>
        <w:left w:val="nil"/>
        <w:bottom w:val="nil"/>
        <w:right w:val="nil"/>
        <w:between w:val="nil"/>
      </w:pBdr>
      <w:outlineLvl w:val="3"/>
    </w:pPr>
    <w:rPr>
      <w:i/>
      <w:iCs/>
      <w:color w:val="2E74B5"/>
    </w:rPr>
  </w:style>
  <w:style w:type="paragraph" w:styleId="Heading5">
    <w:name w:val="heading 5"/>
    <w:basedOn w:val="Normal1"/>
    <w:next w:val="Normal1"/>
    <w:rsid w:val="00513174"/>
    <w:pPr>
      <w:pBdr>
        <w:top w:val="nil"/>
        <w:left w:val="nil"/>
        <w:bottom w:val="nil"/>
        <w:right w:val="nil"/>
        <w:between w:val="nil"/>
      </w:pBdr>
      <w:outlineLvl w:val="4"/>
    </w:pPr>
    <w:rPr>
      <w:color w:val="2E74B5"/>
    </w:rPr>
  </w:style>
  <w:style w:type="paragraph" w:styleId="Heading6">
    <w:name w:val="heading 6"/>
    <w:basedOn w:val="Normal1"/>
    <w:next w:val="Normal1"/>
    <w:rsid w:val="00513174"/>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13174"/>
    <w:tblPr>
      <w:tblCellMar>
        <w:top w:w="100" w:type="dxa"/>
        <w:left w:w="100" w:type="dxa"/>
        <w:bottom w:w="100" w:type="dxa"/>
        <w:right w:w="100" w:type="dxa"/>
      </w:tblCellMar>
    </w:tblPr>
  </w:style>
  <w:style w:type="paragraph" w:customStyle="1" w:styleId="Normal1">
    <w:name w:val="Normal1"/>
    <w:rsid w:val="00513174"/>
  </w:style>
  <w:style w:type="paragraph" w:styleId="Title">
    <w:name w:val="Title"/>
    <w:basedOn w:val="Normal1"/>
    <w:next w:val="Normal1"/>
    <w:rsid w:val="00513174"/>
    <w:pPr>
      <w:pBdr>
        <w:top w:val="nil"/>
        <w:left w:val="nil"/>
        <w:bottom w:val="nil"/>
        <w:right w:val="nil"/>
        <w:between w:val="nil"/>
      </w:pBdr>
    </w:pPr>
    <w:rPr>
      <w:color w:val="000000"/>
      <w:sz w:val="56"/>
      <w:szCs w:val="56"/>
    </w:rPr>
  </w:style>
  <w:style w:type="paragraph" w:styleId="Subtitle">
    <w:name w:val="Subtitle"/>
    <w:basedOn w:val="Normal1"/>
    <w:next w:val="Normal1"/>
    <w:rsid w:val="00513174"/>
    <w:pPr>
      <w:keepNext/>
      <w:keepLines/>
      <w:spacing w:before="360" w:after="80"/>
    </w:pPr>
    <w:rPr>
      <w:rFonts w:ascii="Georgia" w:eastAsia="Georgia" w:hAnsi="Georgia" w:cs="Georgia"/>
      <w:i/>
      <w:iCs/>
      <w:color w:val="666666"/>
      <w:sz w:val="48"/>
      <w:szCs w:val="48"/>
    </w:rPr>
  </w:style>
  <w:style w:type="table" w:customStyle="1" w:styleId="a">
    <w:basedOn w:val="TableNormal0"/>
    <w:rsid w:val="00513174"/>
    <w:tblPr>
      <w:tblStyleRowBandSize w:val="1"/>
      <w:tblStyleColBandSize w:val="1"/>
      <w:tblCellMar>
        <w:top w:w="0" w:type="dxa"/>
        <w:left w:w="115" w:type="dxa"/>
        <w:bottom w:w="0" w:type="dxa"/>
        <w:right w:w="115" w:type="dxa"/>
      </w:tblCellMar>
    </w:tblPr>
  </w:style>
  <w:style w:type="table" w:customStyle="1" w:styleId="a0">
    <w:basedOn w:val="TableNormal0"/>
    <w:rsid w:val="00513174"/>
    <w:tblPr>
      <w:tblStyleRowBandSize w:val="1"/>
      <w:tblStyleColBandSize w:val="1"/>
      <w:tblCellMar>
        <w:top w:w="0" w:type="dxa"/>
        <w:left w:w="115" w:type="dxa"/>
        <w:bottom w:w="0" w:type="dxa"/>
        <w:right w:w="115" w:type="dxa"/>
      </w:tblCellMar>
    </w:tblPr>
  </w:style>
  <w:style w:type="table" w:customStyle="1" w:styleId="a1">
    <w:basedOn w:val="TableNormal0"/>
    <w:rsid w:val="00513174"/>
    <w:tblPr>
      <w:tblStyleRowBandSize w:val="1"/>
      <w:tblStyleColBandSize w:val="1"/>
      <w:tblCellMar>
        <w:top w:w="0" w:type="dxa"/>
        <w:left w:w="115" w:type="dxa"/>
        <w:bottom w:w="0" w:type="dxa"/>
        <w:right w:w="115" w:type="dxa"/>
      </w:tblCellMar>
    </w:tblPr>
  </w:style>
  <w:style w:type="table" w:customStyle="1" w:styleId="a2">
    <w:basedOn w:val="TableNormal0"/>
    <w:rsid w:val="00513174"/>
    <w:tblPr>
      <w:tblStyleRowBandSize w:val="1"/>
      <w:tblStyleColBandSize w:val="1"/>
      <w:tblCellMar>
        <w:top w:w="0" w:type="dxa"/>
        <w:left w:w="115" w:type="dxa"/>
        <w:bottom w:w="0" w:type="dxa"/>
        <w:right w:w="115" w:type="dxa"/>
      </w:tblCellMar>
    </w:tblPr>
  </w:style>
  <w:style w:type="table" w:customStyle="1" w:styleId="a3">
    <w:basedOn w:val="TableNormal0"/>
    <w:rsid w:val="00513174"/>
    <w:tblPr>
      <w:tblStyleRowBandSize w:val="1"/>
      <w:tblStyleColBandSize w:val="1"/>
      <w:tblCellMar>
        <w:top w:w="0" w:type="dxa"/>
        <w:left w:w="115" w:type="dxa"/>
        <w:bottom w:w="0" w:type="dxa"/>
        <w:right w:w="115" w:type="dxa"/>
      </w:tblCellMar>
    </w:tblPr>
  </w:style>
  <w:style w:type="table" w:customStyle="1" w:styleId="a4">
    <w:basedOn w:val="TableNormal0"/>
    <w:rsid w:val="00513174"/>
    <w:tblPr>
      <w:tblStyleRowBandSize w:val="1"/>
      <w:tblStyleColBandSize w:val="1"/>
      <w:tblCellMar>
        <w:top w:w="0" w:type="dxa"/>
        <w:left w:w="115" w:type="dxa"/>
        <w:bottom w:w="0" w:type="dxa"/>
        <w:right w:w="115" w:type="dxa"/>
      </w:tblCellMar>
    </w:tblPr>
  </w:style>
  <w:style w:type="table" w:customStyle="1" w:styleId="a5">
    <w:basedOn w:val="TableNormal0"/>
    <w:rsid w:val="00513174"/>
    <w:tblPr>
      <w:tblStyleRowBandSize w:val="1"/>
      <w:tblStyleColBandSize w:val="1"/>
      <w:tblCellMar>
        <w:top w:w="0" w:type="dxa"/>
        <w:left w:w="115" w:type="dxa"/>
        <w:bottom w:w="0" w:type="dxa"/>
        <w:right w:w="115" w:type="dxa"/>
      </w:tblCellMar>
    </w:tblPr>
  </w:style>
  <w:style w:type="table" w:customStyle="1" w:styleId="a6">
    <w:basedOn w:val="TableNormal0"/>
    <w:rsid w:val="00513174"/>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883380"/>
    <w:pPr>
      <w:spacing w:before="100" w:beforeAutospacing="1" w:after="100" w:afterAutospacing="1"/>
    </w:pPr>
    <w:rPr>
      <w:sz w:val="24"/>
      <w:szCs w:val="24"/>
      <w:lang w:val="en-IN" w:eastAsia="en-IN"/>
    </w:rPr>
  </w:style>
  <w:style w:type="character" w:styleId="Strong">
    <w:name w:val="Strong"/>
    <w:basedOn w:val="DefaultParagraphFont"/>
    <w:uiPriority w:val="22"/>
    <w:qFormat/>
    <w:rsid w:val="00883380"/>
    <w:rPr>
      <w:b/>
      <w:bCs/>
    </w:rPr>
  </w:style>
  <w:style w:type="paragraph" w:styleId="ListParagraph">
    <w:name w:val="List Paragraph"/>
    <w:basedOn w:val="Normal"/>
    <w:uiPriority w:val="34"/>
    <w:qFormat/>
    <w:rsid w:val="003B29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668</TotalTime>
  <Pages>11</Pages>
  <Words>3603</Words>
  <Characters>20541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SOUREN MONDAL</cp:lastModifiedBy>
  <cp:revision>16</cp:revision>
  <dcterms:created xsi:type="dcterms:W3CDTF">2026-08-11T14:42:00Z</dcterms:created>
  <dcterms:modified xsi:type="dcterms:W3CDTF">2026-08-21T07:14:00Z</dcterms:modified>
</cp:coreProperties>
</file>