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005A" w:rsidRDefault="007B4405">
      <w:pPr>
        <w:tabs>
          <w:tab w:val="left" w:pos="2880"/>
        </w:tabs>
        <w:spacing w:after="200"/>
        <w:jc w:val="center"/>
        <w:rPr>
          <w:b/>
          <w:color w:val="222222"/>
          <w:sz w:val="30"/>
          <w:szCs w:val="30"/>
          <w:highlight w:val="white"/>
        </w:rPr>
      </w:pPr>
      <w:r>
        <w:rPr>
          <w:b/>
          <w:color w:val="222222"/>
          <w:sz w:val="30"/>
          <w:szCs w:val="30"/>
          <w:highlight w:val="white"/>
        </w:rPr>
        <w:t>CALL for NOMINATIONS</w:t>
      </w:r>
    </w:p>
    <w:p w14:paraId="00000002" w14:textId="77777777" w:rsidR="003D005A" w:rsidRDefault="007B4405">
      <w:pPr>
        <w:tabs>
          <w:tab w:val="left" w:pos="2880"/>
        </w:tabs>
        <w:jc w:val="center"/>
        <w:rPr>
          <w:b/>
          <w:color w:val="222222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 </w:t>
      </w:r>
      <w:r>
        <w:rPr>
          <w:b/>
          <w:color w:val="222222"/>
          <w:highlight w:val="white"/>
        </w:rPr>
        <w:t>IEEE Visualization and Graphics Technical Community (VGTC)</w:t>
      </w:r>
    </w:p>
    <w:p w14:paraId="00000003" w14:textId="77777777" w:rsidR="003D005A" w:rsidRDefault="007B4405">
      <w:pPr>
        <w:tabs>
          <w:tab w:val="left" w:pos="2880"/>
        </w:tabs>
        <w:spacing w:before="200"/>
        <w:jc w:val="center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2025 Virtual Reality Awards</w:t>
      </w:r>
    </w:p>
    <w:p w14:paraId="00000004" w14:textId="77777777" w:rsidR="003D005A" w:rsidRDefault="003D005A">
      <w:pPr>
        <w:tabs>
          <w:tab w:val="left" w:pos="2880"/>
        </w:tabs>
        <w:rPr>
          <w:b/>
          <w:color w:val="222222"/>
          <w:highlight w:val="white"/>
        </w:rPr>
      </w:pPr>
    </w:p>
    <w:p w14:paraId="00000005" w14:textId="23941D34" w:rsidR="003D005A" w:rsidRDefault="007B4405">
      <w:pPr>
        <w:tabs>
          <w:tab w:val="left" w:pos="2880"/>
        </w:tabs>
        <w:jc w:val="center"/>
        <w:rPr>
          <w:b/>
          <w:highlight w:val="white"/>
        </w:rPr>
      </w:pPr>
      <w:r>
        <w:rPr>
          <w:b/>
          <w:color w:val="222222"/>
          <w:highlight w:val="white"/>
        </w:rPr>
        <w:t xml:space="preserve">Deadline for nominations:  </w:t>
      </w:r>
      <w:r>
        <w:rPr>
          <w:b/>
          <w:color w:val="222222"/>
        </w:rPr>
        <w:t>January</w:t>
      </w:r>
      <w:r>
        <w:rPr>
          <w:b/>
        </w:rPr>
        <w:t xml:space="preserve"> </w:t>
      </w:r>
      <w:r w:rsidR="003F4959">
        <w:rPr>
          <w:b/>
        </w:rPr>
        <w:t>5</w:t>
      </w:r>
      <w:r w:rsidR="003F4959" w:rsidRPr="003F4959">
        <w:rPr>
          <w:b/>
          <w:vertAlign w:val="superscript"/>
        </w:rPr>
        <w:t>th</w:t>
      </w:r>
      <w:r w:rsidR="003F4959">
        <w:rPr>
          <w:b/>
        </w:rPr>
        <w:t xml:space="preserve"> </w:t>
      </w:r>
      <w:r>
        <w:rPr>
          <w:b/>
        </w:rPr>
        <w:t>20</w:t>
      </w:r>
      <w:r>
        <w:rPr>
          <w:b/>
          <w:highlight w:val="white"/>
        </w:rPr>
        <w:t>25</w:t>
      </w:r>
    </w:p>
    <w:p w14:paraId="00000006" w14:textId="77777777" w:rsidR="003D005A" w:rsidRDefault="003D005A">
      <w:pPr>
        <w:tabs>
          <w:tab w:val="left" w:pos="2880"/>
        </w:tabs>
        <w:jc w:val="center"/>
        <w:rPr>
          <w:b/>
          <w:highlight w:val="white"/>
        </w:rPr>
      </w:pPr>
    </w:p>
    <w:p w14:paraId="00000007" w14:textId="2138D686" w:rsidR="003D005A" w:rsidRDefault="007B4405">
      <w:pPr>
        <w:tabs>
          <w:tab w:val="left" w:pos="2880"/>
        </w:tabs>
        <w:rPr>
          <w:color w:val="222222"/>
          <w:highlight w:val="white"/>
        </w:rPr>
      </w:pPr>
      <w:r>
        <w:rPr>
          <w:color w:val="222222"/>
          <w:highlight w:val="white"/>
        </w:rPr>
        <w:t>We invite and encourage members of the Virtual Reality and Augmented Reality community to nominate individuals for one or more of the</w:t>
      </w:r>
      <w:r w:rsidR="008B5CF1"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202</w:t>
      </w:r>
      <w:r w:rsidR="008B5CF1">
        <w:rPr>
          <w:color w:val="222222"/>
          <w:highlight w:val="white"/>
        </w:rPr>
        <w:t>5</w:t>
      </w:r>
      <w:r>
        <w:rPr>
          <w:color w:val="222222"/>
          <w:highlight w:val="white"/>
        </w:rPr>
        <w:t xml:space="preserve"> IEEE VGTC VR Awards. The awards will be presented at the 2025 IEEE VR conference, 8-</w:t>
      </w:r>
      <w:r>
        <w:rPr>
          <w:color w:val="222222"/>
        </w:rPr>
        <w:t xml:space="preserve">12 </w:t>
      </w:r>
      <w:r>
        <w:rPr>
          <w:color w:val="222222"/>
          <w:highlight w:val="white"/>
        </w:rPr>
        <w:t xml:space="preserve">March in Saint-Malo, France. The criteria for each award and the nomination forms are here: </w:t>
      </w:r>
      <w:r w:rsidRPr="008B5CF1">
        <w:rPr>
          <w:color w:val="222222"/>
        </w:rPr>
        <w:t xml:space="preserve"> </w:t>
      </w:r>
      <w:hyperlink r:id="rId6">
        <w:r w:rsidRPr="008B5CF1">
          <w:rPr>
            <w:color w:val="1155CC"/>
            <w:u w:val="single"/>
          </w:rPr>
          <w:t>https://ieeevr.org/2025/awards/vgtc/</w:t>
        </w:r>
      </w:hyperlink>
      <w:r w:rsidRPr="008B5CF1">
        <w:rPr>
          <w:color w:val="222222"/>
        </w:rPr>
        <w:t xml:space="preserve">. </w:t>
      </w:r>
      <w:r>
        <w:rPr>
          <w:color w:val="222222"/>
          <w:highlight w:val="white"/>
        </w:rPr>
        <w:t>For quick reference, previous winners of each of the awards are listed below.</w:t>
      </w:r>
    </w:p>
    <w:p w14:paraId="00000008" w14:textId="77777777" w:rsidR="003D005A" w:rsidRDefault="007B4405">
      <w:pPr>
        <w:tabs>
          <w:tab w:val="left" w:pos="2880"/>
        </w:tabs>
        <w:jc w:val="center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14:paraId="00000009" w14:textId="77777777" w:rsidR="003D005A" w:rsidRDefault="007B4405">
      <w:pPr>
        <w:tabs>
          <w:tab w:val="left" w:pos="2880"/>
          <w:tab w:val="right" w:pos="9450"/>
        </w:tabs>
        <w:jc w:val="center"/>
      </w:pPr>
      <w:r>
        <w:t xml:space="preserve">  Mary Whitton, Chair</w:t>
      </w:r>
    </w:p>
    <w:p w14:paraId="0000000A" w14:textId="77777777" w:rsidR="003D005A" w:rsidRDefault="007B4405">
      <w:pPr>
        <w:tabs>
          <w:tab w:val="left" w:pos="2880"/>
          <w:tab w:val="right" w:pos="9450"/>
        </w:tabs>
        <w:jc w:val="center"/>
      </w:pPr>
      <w:r>
        <w:t xml:space="preserve">                       IEEE VGTC VR Awards Program</w:t>
      </w:r>
    </w:p>
    <w:p w14:paraId="0000000B" w14:textId="77777777" w:rsidR="003D005A" w:rsidRDefault="007B4405">
      <w:pPr>
        <w:tabs>
          <w:tab w:val="left" w:pos="2880"/>
          <w:tab w:val="right" w:pos="9450"/>
        </w:tabs>
        <w:jc w:val="center"/>
      </w:pPr>
      <w:r>
        <w:t xml:space="preserve">           </w:t>
      </w:r>
      <w:hyperlink r:id="rId7">
        <w:r>
          <w:rPr>
            <w:color w:val="1155CC"/>
            <w:u w:val="single"/>
          </w:rPr>
          <w:t>vgtc-vr-awards@vgtc.org</w:t>
        </w:r>
      </w:hyperlink>
    </w:p>
    <w:p w14:paraId="0000000C" w14:textId="77777777" w:rsidR="003D005A" w:rsidRDefault="003D005A">
      <w:pPr>
        <w:tabs>
          <w:tab w:val="left" w:pos="2880"/>
        </w:tabs>
      </w:pPr>
    </w:p>
    <w:p w14:paraId="0000000D" w14:textId="77777777" w:rsidR="003D005A" w:rsidRDefault="003D005A">
      <w:pPr>
        <w:tabs>
          <w:tab w:val="left" w:pos="2880"/>
          <w:tab w:val="left" w:pos="2160"/>
        </w:tabs>
        <w:rPr>
          <w:color w:val="222222"/>
          <w:sz w:val="24"/>
          <w:szCs w:val="24"/>
          <w:highlight w:val="white"/>
        </w:rPr>
      </w:pPr>
    </w:p>
    <w:p w14:paraId="0000000E" w14:textId="77777777" w:rsidR="003D005A" w:rsidRDefault="007B4405">
      <w:pPr>
        <w:tabs>
          <w:tab w:val="left" w:pos="4320"/>
        </w:tabs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Career/Lifetime              </w:t>
      </w:r>
      <w:r>
        <w:rPr>
          <w:b/>
          <w:color w:val="222222"/>
          <w:sz w:val="24"/>
          <w:szCs w:val="24"/>
          <w:highlight w:val="white"/>
        </w:rPr>
        <w:tab/>
        <w:t xml:space="preserve">Technical </w:t>
      </w:r>
      <w:r>
        <w:rPr>
          <w:b/>
          <w:color w:val="222222"/>
          <w:sz w:val="24"/>
          <w:szCs w:val="24"/>
          <w:highlight w:val="white"/>
        </w:rPr>
        <w:br/>
        <w:t xml:space="preserve">Achievement Award            </w:t>
      </w:r>
      <w:r>
        <w:rPr>
          <w:b/>
          <w:color w:val="222222"/>
          <w:sz w:val="24"/>
          <w:szCs w:val="24"/>
          <w:highlight w:val="white"/>
        </w:rPr>
        <w:tab/>
        <w:t>Achievement Award</w:t>
      </w:r>
    </w:p>
    <w:p w14:paraId="0000000F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2005  Mel Slater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2005  Mark Bolas</w:t>
      </w:r>
    </w:p>
    <w:p w14:paraId="00000010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2006  Larry Hodges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2006  Kay Stanney</w:t>
      </w:r>
    </w:p>
    <w:p w14:paraId="00000011" w14:textId="77777777" w:rsidR="003D005A" w:rsidRPr="008B5CF1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  <w:lang w:val="fr-FR"/>
        </w:rPr>
      </w:pPr>
      <w:r w:rsidRPr="008B5CF1">
        <w:rPr>
          <w:color w:val="222222"/>
          <w:highlight w:val="white"/>
          <w:lang w:val="fr-FR"/>
        </w:rPr>
        <w:t xml:space="preserve">2007  Susumu Tachi            </w:t>
      </w:r>
      <w:r w:rsidRPr="008B5CF1">
        <w:rPr>
          <w:color w:val="222222"/>
          <w:highlight w:val="white"/>
          <w:lang w:val="fr-FR"/>
        </w:rPr>
        <w:tab/>
      </w:r>
      <w:r w:rsidRPr="008B5CF1">
        <w:rPr>
          <w:color w:val="222222"/>
          <w:highlight w:val="white"/>
          <w:lang w:val="fr-FR"/>
        </w:rPr>
        <w:tab/>
        <w:t xml:space="preserve">2007  C. Cruz-Neira, T. DeFanti, D. Sandin </w:t>
      </w:r>
    </w:p>
    <w:p w14:paraId="00000012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2008  Bowen Loftin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2008  Bernd Fröhlich</w:t>
      </w:r>
    </w:p>
    <w:p w14:paraId="00000013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2009  Jaron Lanier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2009  Hirokazu Kato</w:t>
      </w:r>
    </w:p>
    <w:p w14:paraId="00000014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2010  Fred Brooks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2010  Ming C. Lin</w:t>
      </w:r>
    </w:p>
    <w:p w14:paraId="00000015" w14:textId="4C53855B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2012  Lawrence J. Rosenblum   </w:t>
      </w:r>
      <w:r>
        <w:rPr>
          <w:color w:val="222222"/>
          <w:highlight w:val="white"/>
        </w:rPr>
        <w:tab/>
      </w:r>
      <w:r w:rsidR="00F20250">
        <w:rPr>
          <w:color w:val="222222"/>
          <w:highlight w:val="white"/>
        </w:rPr>
        <w:tab/>
      </w:r>
      <w:r>
        <w:rPr>
          <w:color w:val="222222"/>
          <w:highlight w:val="white"/>
        </w:rPr>
        <w:t xml:space="preserve">2012  Dieter Schmalstieg </w:t>
      </w:r>
    </w:p>
    <w:p w14:paraId="00000016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2013  Henry Fuchs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2013  Mark Billinghurst</w:t>
      </w:r>
    </w:p>
    <w:p w14:paraId="00000017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2014  Steven K. Feiner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2014  Doug Bowman</w:t>
      </w:r>
    </w:p>
    <w:p w14:paraId="00000018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2015  Michitaka Hirose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2015  B. Iribe, M. Antonov, P. Luckey</w:t>
      </w:r>
    </w:p>
    <w:p w14:paraId="00000019" w14:textId="3B2FBF70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2016  Thomas A. Furness III  </w:t>
      </w:r>
      <w:r>
        <w:rPr>
          <w:color w:val="222222"/>
          <w:highlight w:val="white"/>
        </w:rPr>
        <w:tab/>
      </w:r>
      <w:r w:rsidR="00F20250">
        <w:rPr>
          <w:color w:val="222222"/>
          <w:highlight w:val="white"/>
        </w:rPr>
        <w:tab/>
      </w:r>
      <w:r>
        <w:rPr>
          <w:color w:val="222222"/>
          <w:highlight w:val="white"/>
        </w:rPr>
        <w:t>2016  Anthony Steed</w:t>
      </w:r>
    </w:p>
    <w:p w14:paraId="0000001A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2017  Grigore Burdea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2017  Michael Zyda</w:t>
      </w:r>
    </w:p>
    <w:p w14:paraId="0000001B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2018  Mark Bolas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2018  Gregory F. Welch</w:t>
      </w:r>
    </w:p>
    <w:p w14:paraId="0000001C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2019  Mark Billinghurst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2019  Anatole Lécuyer</w:t>
      </w:r>
    </w:p>
    <w:p w14:paraId="0000001D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2020  Victoria Interrante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2020  Jeremy Bailenson</w:t>
      </w:r>
    </w:p>
    <w:p w14:paraId="0000001E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2021  Mary C. Whitton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2021  David P. Luebke</w:t>
      </w:r>
    </w:p>
    <w:p w14:paraId="0000001F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2022  Gudrun Klinker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2022  Kiyoshi Kiyokawa</w:t>
      </w:r>
    </w:p>
    <w:p w14:paraId="00000020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>2023  Albert “Skip” Rizzo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2023  Frank Steinicke</w:t>
      </w:r>
    </w:p>
    <w:p w14:paraId="00000021" w14:textId="16307D33" w:rsidR="003D005A" w:rsidRDefault="007B4405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2880"/>
          <w:tab w:val="left" w:pos="2160"/>
        </w:tabs>
        <w:rPr>
          <w:rFonts w:ascii="Calibri" w:eastAsia="Calibri" w:hAnsi="Calibri" w:cs="Calibri"/>
          <w:b/>
          <w:color w:val="264378"/>
          <w:sz w:val="64"/>
          <w:szCs w:val="64"/>
          <w:highlight w:val="white"/>
        </w:rPr>
      </w:pPr>
      <w:r>
        <w:rPr>
          <w:color w:val="222222"/>
          <w:highlight w:val="white"/>
        </w:rPr>
        <w:t>2024  Hiroo Iwata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2024  Gordon Wetzstein</w:t>
      </w:r>
    </w:p>
    <w:p w14:paraId="00000022" w14:textId="77777777" w:rsidR="003D005A" w:rsidRDefault="003D005A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</w:p>
    <w:p w14:paraId="00000023" w14:textId="77777777" w:rsidR="003D005A" w:rsidRDefault="003D005A">
      <w:pPr>
        <w:tabs>
          <w:tab w:val="left" w:pos="2880"/>
          <w:tab w:val="left" w:pos="2160"/>
        </w:tabs>
        <w:rPr>
          <w:color w:val="222222"/>
          <w:highlight w:val="white"/>
        </w:rPr>
      </w:pPr>
    </w:p>
    <w:p w14:paraId="00000024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b/>
          <w:color w:val="222222"/>
          <w:sz w:val="24"/>
          <w:szCs w:val="24"/>
          <w:highlight w:val="white"/>
        </w:rPr>
      </w:pPr>
      <w:r>
        <w:br w:type="page"/>
      </w:r>
    </w:p>
    <w:p w14:paraId="00000025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lastRenderedPageBreak/>
        <w:t xml:space="preserve">Significant New </w:t>
      </w:r>
      <w:r>
        <w:rPr>
          <w:b/>
          <w:color w:val="222222"/>
          <w:sz w:val="24"/>
          <w:szCs w:val="24"/>
          <w:highlight w:val="white"/>
        </w:rPr>
        <w:br/>
        <w:t>Researcher Award</w:t>
      </w:r>
      <w:r>
        <w:rPr>
          <w:b/>
          <w:color w:val="222222"/>
          <w:sz w:val="24"/>
          <w:szCs w:val="24"/>
          <w:highlight w:val="white"/>
        </w:rPr>
        <w:tab/>
      </w:r>
      <w:r>
        <w:rPr>
          <w:b/>
          <w:color w:val="222222"/>
          <w:sz w:val="24"/>
          <w:szCs w:val="24"/>
          <w:highlight w:val="white"/>
        </w:rPr>
        <w:tab/>
      </w:r>
      <w:r>
        <w:rPr>
          <w:b/>
          <w:color w:val="222222"/>
          <w:sz w:val="24"/>
          <w:szCs w:val="24"/>
          <w:highlight w:val="white"/>
        </w:rPr>
        <w:tab/>
        <w:t>Service Award</w:t>
      </w:r>
    </w:p>
    <w:p w14:paraId="00000026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>2022  Mar Gonzalez-Franco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2022  Kiyoshi Kiyokawa</w:t>
      </w:r>
    </w:p>
    <w:p w14:paraId="00000027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>2023  J. Edward Swan II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2023  Yifan “Evan” Peng</w:t>
      </w:r>
    </w:p>
    <w:p w14:paraId="00000028" w14:textId="6DB2C8CF" w:rsidR="003D005A" w:rsidRDefault="007B4405">
      <w:pPr>
        <w:tabs>
          <w:tab w:val="left" w:pos="4320"/>
          <w:tab w:val="left" w:pos="2880"/>
          <w:tab w:val="left" w:pos="2160"/>
        </w:tabs>
        <w:rPr>
          <w:rFonts w:ascii="Calibri" w:eastAsia="Calibri" w:hAnsi="Calibri" w:cs="Calibri"/>
          <w:b/>
          <w:color w:val="264378"/>
          <w:sz w:val="62"/>
          <w:szCs w:val="62"/>
          <w:highlight w:val="white"/>
        </w:rPr>
      </w:pPr>
      <w:r>
        <w:rPr>
          <w:color w:val="222222"/>
          <w:highlight w:val="white"/>
        </w:rPr>
        <w:t>2024  Ana Serrano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2024  Mark Billinghurst</w:t>
      </w:r>
    </w:p>
    <w:p w14:paraId="00000029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</w:p>
    <w:p w14:paraId="0000002A" w14:textId="77777777" w:rsidR="003D005A" w:rsidRDefault="007B4405">
      <w:pPr>
        <w:tabs>
          <w:tab w:val="left" w:pos="2880"/>
          <w:tab w:val="left" w:pos="2160"/>
        </w:tabs>
        <w:rPr>
          <w:b/>
          <w:color w:val="222222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Outstanding Dissertation Award                       </w:t>
      </w:r>
      <w:r>
        <w:rPr>
          <w:b/>
          <w:color w:val="222222"/>
          <w:sz w:val="24"/>
          <w:szCs w:val="24"/>
          <w:highlight w:val="white"/>
        </w:rPr>
        <w:tab/>
      </w:r>
      <w:r>
        <w:rPr>
          <w:b/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ab/>
      </w:r>
      <w:r>
        <w:rPr>
          <w:b/>
          <w:color w:val="222222"/>
          <w:highlight w:val="white"/>
        </w:rPr>
        <w:tab/>
      </w:r>
    </w:p>
    <w:p w14:paraId="0000002B" w14:textId="77777777" w:rsidR="003D005A" w:rsidRDefault="007B4405">
      <w:pPr>
        <w:tabs>
          <w:tab w:val="left" w:pos="2880"/>
          <w:tab w:val="left" w:pos="2160"/>
        </w:tabs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Winner</w:t>
      </w:r>
      <w:r>
        <w:rPr>
          <w:b/>
          <w:color w:val="222222"/>
          <w:highlight w:val="white"/>
        </w:rPr>
        <w:tab/>
      </w:r>
      <w:r>
        <w:rPr>
          <w:b/>
          <w:color w:val="222222"/>
          <w:highlight w:val="white"/>
        </w:rPr>
        <w:tab/>
      </w:r>
      <w:r>
        <w:rPr>
          <w:b/>
          <w:color w:val="222222"/>
          <w:highlight w:val="white"/>
        </w:rPr>
        <w:tab/>
      </w:r>
      <w:r>
        <w:rPr>
          <w:b/>
          <w:color w:val="222222"/>
          <w:highlight w:val="white"/>
        </w:rPr>
        <w:tab/>
        <w:t>Honorable Mention</w:t>
      </w:r>
    </w:p>
    <w:p w14:paraId="0000002C" w14:textId="77777777" w:rsidR="003D005A" w:rsidRDefault="007B4405">
      <w:pPr>
        <w:tabs>
          <w:tab w:val="left" w:pos="351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2016  Ravish Mehra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2016</w:t>
      </w:r>
      <w:r>
        <w:rPr>
          <w:color w:val="333333"/>
          <w:highlight w:val="white"/>
        </w:rPr>
        <w:t xml:space="preserve">  Bireswar Laha Merwan Achibet</w:t>
      </w:r>
    </w:p>
    <w:p w14:paraId="0000002D" w14:textId="77777777" w:rsidR="003D005A" w:rsidRDefault="007B4405">
      <w:pPr>
        <w:tabs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2017  A. Maimone, A. Kulik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2017  Yuta Itoh</w:t>
      </w:r>
    </w:p>
    <w:p w14:paraId="0000002E" w14:textId="77777777" w:rsidR="003D005A" w:rsidRDefault="007B4405">
      <w:pPr>
        <w:tabs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2018  Sebastian Friston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2018  Richard Skarbez</w:t>
      </w:r>
    </w:p>
    <w:p w14:paraId="0000002F" w14:textId="77777777" w:rsidR="003D005A" w:rsidRDefault="007B4405">
      <w:pPr>
        <w:tabs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2019  Qi Sun   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2019  James Baumeister</w:t>
      </w:r>
    </w:p>
    <w:p w14:paraId="00000030" w14:textId="77777777" w:rsidR="003D005A" w:rsidRDefault="007B4405">
      <w:pPr>
        <w:tabs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2020  Misha Sra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2020  Folker Wientapper</w:t>
      </w:r>
    </w:p>
    <w:p w14:paraId="00000031" w14:textId="77777777" w:rsidR="003D005A" w:rsidRDefault="007B4405">
      <w:pPr>
        <w:tabs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2021  Mayra Barrera Machuca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2021  Javad Fotouhi</w:t>
      </w:r>
    </w:p>
    <w:p w14:paraId="00000032" w14:textId="77777777" w:rsidR="003D005A" w:rsidRDefault="007B4405">
      <w:pPr>
        <w:tabs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2022  Nami Ogawa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2022  Katharina Krösl</w:t>
      </w:r>
    </w:p>
    <w:p w14:paraId="00000033" w14:textId="77777777" w:rsidR="003D005A" w:rsidRDefault="007B4405">
      <w:pPr>
        <w:tabs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>2023  Praneeth Kuman Chakrvarthula</w:t>
      </w:r>
      <w:r>
        <w:rPr>
          <w:color w:val="222222"/>
          <w:highlight w:val="white"/>
        </w:rPr>
        <w:tab/>
        <w:t>2023  Jonathan Sutton, Hugo Brument</w:t>
      </w:r>
    </w:p>
    <w:p w14:paraId="00000034" w14:textId="4AB06F83" w:rsidR="003D005A" w:rsidRDefault="007B4405">
      <w:pPr>
        <w:tabs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>2024  André Zenner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 xml:space="preserve">2024  Fangcheng Zhong </w:t>
      </w:r>
    </w:p>
    <w:p w14:paraId="00000035" w14:textId="77777777" w:rsidR="003D005A" w:rsidRDefault="003D005A">
      <w:pPr>
        <w:tabs>
          <w:tab w:val="left" w:pos="2880"/>
          <w:tab w:val="left" w:pos="2160"/>
        </w:tabs>
        <w:rPr>
          <w:color w:val="222222"/>
          <w:highlight w:val="white"/>
        </w:rPr>
      </w:pPr>
    </w:p>
    <w:p w14:paraId="00000036" w14:textId="77777777" w:rsidR="003D005A" w:rsidRDefault="007B4405">
      <w:pPr>
        <w:tabs>
          <w:tab w:val="left" w:pos="2880"/>
          <w:tab w:val="left" w:pos="2160"/>
        </w:tabs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Virtual Reality Academy</w:t>
      </w:r>
    </w:p>
    <w:p w14:paraId="00000037" w14:textId="77777777" w:rsidR="003D005A" w:rsidRDefault="007B4405">
      <w:pPr>
        <w:tabs>
          <w:tab w:val="left" w:pos="2880"/>
          <w:tab w:val="left" w:pos="2160"/>
        </w:tabs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2024 Inductees</w:t>
      </w:r>
    </w:p>
    <w:p w14:paraId="00000038" w14:textId="77777777" w:rsidR="003D005A" w:rsidRDefault="007B4405">
      <w:pPr>
        <w:tabs>
          <w:tab w:val="left" w:pos="2880"/>
          <w:tab w:val="left" w:pos="2160"/>
        </w:tabs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Hiroo Iwata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  <w:t>Dinesh Manocha</w:t>
      </w:r>
    </w:p>
    <w:p w14:paraId="00000039" w14:textId="77777777" w:rsidR="003D005A" w:rsidRDefault="007B4405">
      <w:pPr>
        <w:tabs>
          <w:tab w:val="left" w:pos="2880"/>
          <w:tab w:val="left" w:pos="2160"/>
        </w:tabs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Yoshifumi Kitamura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  <w:t>J. Edward Swan II</w:t>
      </w:r>
    </w:p>
    <w:p w14:paraId="0000003A" w14:textId="7ECE8D54" w:rsidR="003D005A" w:rsidRDefault="007B4405">
      <w:pPr>
        <w:tabs>
          <w:tab w:val="left" w:pos="2880"/>
          <w:tab w:val="left" w:pos="2160"/>
        </w:tabs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Robert W. Lindeman</w:t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ab/>
      </w:r>
      <w:r w:rsidR="008B5CF1">
        <w:rPr>
          <w:color w:val="222222"/>
          <w:sz w:val="24"/>
          <w:szCs w:val="24"/>
          <w:highlight w:val="white"/>
        </w:rPr>
        <w:tab/>
      </w:r>
      <w:r>
        <w:rPr>
          <w:color w:val="222222"/>
          <w:sz w:val="24"/>
          <w:szCs w:val="24"/>
          <w:highlight w:val="white"/>
        </w:rPr>
        <w:t>Gordon Wetzstein</w:t>
      </w:r>
    </w:p>
    <w:p w14:paraId="0000003B" w14:textId="77777777" w:rsidR="003D005A" w:rsidRDefault="003D005A">
      <w:pPr>
        <w:tabs>
          <w:tab w:val="left" w:pos="2880"/>
          <w:tab w:val="left" w:pos="2160"/>
        </w:tabs>
        <w:rPr>
          <w:b/>
          <w:color w:val="222222"/>
          <w:sz w:val="24"/>
          <w:szCs w:val="24"/>
          <w:highlight w:val="white"/>
        </w:rPr>
      </w:pPr>
    </w:p>
    <w:p w14:paraId="0000003C" w14:textId="77777777" w:rsidR="003D005A" w:rsidRDefault="007B4405">
      <w:pPr>
        <w:tabs>
          <w:tab w:val="left" w:pos="2880"/>
          <w:tab w:val="left" w:pos="2160"/>
        </w:tabs>
        <w:rPr>
          <w:color w:val="0066C9"/>
          <w:highlight w:val="white"/>
        </w:rPr>
      </w:pPr>
      <w:r>
        <w:rPr>
          <w:b/>
          <w:color w:val="222222"/>
          <w:highlight w:val="white"/>
        </w:rPr>
        <w:t>2023 Inductees</w:t>
      </w:r>
    </w:p>
    <w:p w14:paraId="0000003D" w14:textId="5D3FD2D6" w:rsidR="003D005A" w:rsidRDefault="007B4405">
      <w:pPr>
        <w:tabs>
          <w:tab w:val="left" w:pos="4320"/>
          <w:tab w:val="left" w:pos="0"/>
        </w:tabs>
        <w:ind w:left="2160" w:hanging="216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Tobias Höllerer </w:t>
      </w:r>
      <w:r>
        <w:rPr>
          <w:color w:val="333333"/>
          <w:highlight w:val="white"/>
        </w:rPr>
        <w:tab/>
      </w:r>
      <w:r>
        <w:rPr>
          <w:color w:val="333333"/>
          <w:highlight w:val="white"/>
        </w:rPr>
        <w:tab/>
      </w:r>
      <w:r w:rsidR="00275AF4">
        <w:rPr>
          <w:color w:val="333333"/>
          <w:highlight w:val="white"/>
        </w:rPr>
        <w:tab/>
      </w:r>
      <w:r>
        <w:rPr>
          <w:color w:val="333333"/>
          <w:highlight w:val="white"/>
        </w:rPr>
        <w:t>Frank Steinicke</w:t>
      </w:r>
    </w:p>
    <w:p w14:paraId="0000003E" w14:textId="74883641" w:rsidR="003D005A" w:rsidRDefault="007B4405">
      <w:pPr>
        <w:widowControl w:val="0"/>
        <w:tabs>
          <w:tab w:val="left" w:pos="4320"/>
          <w:tab w:val="left" w:pos="0"/>
        </w:tabs>
        <w:ind w:left="2160" w:hanging="2160"/>
        <w:rPr>
          <w:color w:val="333333"/>
          <w:highlight w:val="white"/>
        </w:rPr>
      </w:pPr>
      <w:r>
        <w:rPr>
          <w:color w:val="333333"/>
          <w:highlight w:val="white"/>
        </w:rPr>
        <w:t>Hong Hua</w:t>
      </w:r>
      <w:r>
        <w:rPr>
          <w:color w:val="333333"/>
          <w:highlight w:val="white"/>
        </w:rPr>
        <w:tab/>
      </w:r>
      <w:r>
        <w:rPr>
          <w:color w:val="333333"/>
          <w:highlight w:val="white"/>
        </w:rPr>
        <w:tab/>
      </w:r>
      <w:r w:rsidR="00275AF4">
        <w:rPr>
          <w:color w:val="333333"/>
          <w:highlight w:val="white"/>
        </w:rPr>
        <w:tab/>
      </w:r>
      <w:r>
        <w:rPr>
          <w:color w:val="333333"/>
          <w:highlight w:val="white"/>
        </w:rPr>
        <w:t>Wolfgang Stuerzlinger</w:t>
      </w:r>
    </w:p>
    <w:p w14:paraId="0000003F" w14:textId="289645A3" w:rsidR="003D005A" w:rsidRDefault="007B4405">
      <w:pPr>
        <w:tabs>
          <w:tab w:val="left" w:pos="4320"/>
          <w:tab w:val="left" w:pos="2880"/>
          <w:tab w:val="left" w:pos="2160"/>
        </w:tabs>
        <w:rPr>
          <w:color w:val="333333"/>
          <w:highlight w:val="white"/>
        </w:rPr>
      </w:pPr>
      <w:r>
        <w:rPr>
          <w:color w:val="333333"/>
          <w:highlight w:val="white"/>
        </w:rPr>
        <w:t>Blair MacIntyre</w:t>
      </w:r>
      <w:r>
        <w:rPr>
          <w:color w:val="333333"/>
          <w:highlight w:val="white"/>
        </w:rPr>
        <w:tab/>
      </w:r>
      <w:r w:rsidR="00275AF4">
        <w:rPr>
          <w:color w:val="333333"/>
          <w:highlight w:val="white"/>
        </w:rPr>
        <w:tab/>
      </w:r>
      <w:r>
        <w:rPr>
          <w:color w:val="333333"/>
          <w:highlight w:val="white"/>
        </w:rPr>
        <w:t>Hideyuki Tamura</w:t>
      </w:r>
    </w:p>
    <w:p w14:paraId="00000040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333333"/>
          <w:highlight w:val="white"/>
        </w:rPr>
      </w:pPr>
      <w:r>
        <w:rPr>
          <w:color w:val="333333"/>
          <w:highlight w:val="white"/>
        </w:rPr>
        <w:t>Albert “Skip” Rizzo</w:t>
      </w:r>
    </w:p>
    <w:p w14:paraId="00000041" w14:textId="77777777" w:rsidR="003D005A" w:rsidRDefault="003D005A">
      <w:pPr>
        <w:tabs>
          <w:tab w:val="left" w:pos="2880"/>
          <w:tab w:val="left" w:pos="2160"/>
        </w:tabs>
        <w:rPr>
          <w:b/>
          <w:color w:val="222222"/>
          <w:highlight w:val="white"/>
        </w:rPr>
      </w:pPr>
    </w:p>
    <w:p w14:paraId="00000042" w14:textId="77777777" w:rsidR="003D005A" w:rsidRDefault="007B4405">
      <w:pPr>
        <w:tabs>
          <w:tab w:val="left" w:pos="2880"/>
          <w:tab w:val="left" w:pos="2160"/>
        </w:tabs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2022 Inductees (Inaugural Class)</w:t>
      </w:r>
    </w:p>
    <w:p w14:paraId="00000043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Michael Abrash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Myron Krueger</w:t>
      </w:r>
    </w:p>
    <w:p w14:paraId="00000044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Kurt Akeley   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Jaron Lanier</w:t>
      </w:r>
    </w:p>
    <w:p w14:paraId="00000045" w14:textId="77777777" w:rsidR="003D005A" w:rsidRPr="008B5CF1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  <w:lang w:val="fr-FR"/>
        </w:rPr>
      </w:pPr>
      <w:r w:rsidRPr="008B5CF1">
        <w:rPr>
          <w:color w:val="222222"/>
          <w:highlight w:val="white"/>
          <w:lang w:val="fr-FR"/>
        </w:rPr>
        <w:t xml:space="preserve">Michael Antonov             </w:t>
      </w:r>
      <w:r w:rsidRPr="008B5CF1">
        <w:rPr>
          <w:color w:val="222222"/>
          <w:highlight w:val="white"/>
          <w:lang w:val="fr-FR"/>
        </w:rPr>
        <w:tab/>
      </w:r>
      <w:r w:rsidRPr="008B5CF1">
        <w:rPr>
          <w:color w:val="222222"/>
          <w:highlight w:val="white"/>
          <w:lang w:val="fr-FR"/>
        </w:rPr>
        <w:tab/>
        <w:t>Brenda Laurel</w:t>
      </w:r>
    </w:p>
    <w:p w14:paraId="00000046" w14:textId="77777777" w:rsidR="003D005A" w:rsidRPr="008B5CF1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  <w:lang w:val="fr-FR"/>
        </w:rPr>
      </w:pPr>
      <w:r w:rsidRPr="008B5CF1">
        <w:rPr>
          <w:color w:val="222222"/>
          <w:highlight w:val="white"/>
          <w:lang w:val="fr-FR"/>
        </w:rPr>
        <w:t xml:space="preserve">Ron Azuma                   </w:t>
      </w:r>
      <w:r w:rsidRPr="008B5CF1">
        <w:rPr>
          <w:color w:val="222222"/>
          <w:highlight w:val="white"/>
          <w:lang w:val="fr-FR"/>
        </w:rPr>
        <w:tab/>
        <w:t xml:space="preserve"> </w:t>
      </w:r>
      <w:r w:rsidRPr="008B5CF1">
        <w:rPr>
          <w:color w:val="222222"/>
          <w:highlight w:val="white"/>
          <w:lang w:val="fr-FR"/>
        </w:rPr>
        <w:tab/>
        <w:t>Anatole Lécuyer</w:t>
      </w:r>
    </w:p>
    <w:p w14:paraId="00000047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Jeremy Bailenson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Ming C. Lin</w:t>
      </w:r>
    </w:p>
    <w:p w14:paraId="00000048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Mark Billinghurst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Bowen Loftin</w:t>
      </w:r>
    </w:p>
    <w:p w14:paraId="00000049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Mark Bolas    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Benjamin Lok</w:t>
      </w:r>
    </w:p>
    <w:p w14:paraId="0000004A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Doug A. Bowman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Palmer Luckey</w:t>
      </w:r>
    </w:p>
    <w:p w14:paraId="0000004B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Frederick P. Brooks, Jr.    </w:t>
      </w:r>
      <w:r>
        <w:rPr>
          <w:color w:val="222222"/>
          <w:highlight w:val="white"/>
        </w:rPr>
        <w:tab/>
        <w:t xml:space="preserve"> </w:t>
      </w:r>
      <w:r>
        <w:rPr>
          <w:color w:val="222222"/>
          <w:highlight w:val="white"/>
        </w:rPr>
        <w:tab/>
        <w:t>David P. Luebke</w:t>
      </w:r>
    </w:p>
    <w:p w14:paraId="0000004C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Grigore Burdea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Betty Mohler</w:t>
      </w:r>
    </w:p>
    <w:p w14:paraId="0000004D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Sabine Coquillart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Qunsheng Peng</w:t>
      </w:r>
    </w:p>
    <w:p w14:paraId="0000004E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Carolina Cruz-Neira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Ramesh Raskar</w:t>
      </w:r>
    </w:p>
    <w:p w14:paraId="0000004F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Thomas A. DeFanti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Jannick Rolland</w:t>
      </w:r>
    </w:p>
    <w:p w14:paraId="00000050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Steven K. Feiner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Lawrence J. Rosenblum</w:t>
      </w:r>
    </w:p>
    <w:p w14:paraId="00000051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Scott Fisher  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Daniel Sandin</w:t>
      </w:r>
    </w:p>
    <w:p w14:paraId="00000052" w14:textId="77777777" w:rsidR="003D005A" w:rsidRDefault="007B4405">
      <w:pPr>
        <w:tabs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Bernd Fröhlich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Dieter Schmalstieg</w:t>
      </w:r>
    </w:p>
    <w:p w14:paraId="00000053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Henry Fuchs   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Mel Slater</w:t>
      </w:r>
    </w:p>
    <w:p w14:paraId="00000054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Thomas A. Furness III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Kay Stanney</w:t>
      </w:r>
    </w:p>
    <w:p w14:paraId="00000055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Michitaka Hirose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Anthony Steed</w:t>
      </w:r>
    </w:p>
    <w:p w14:paraId="00000056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Larry F. Hodges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Ivan Sutherland</w:t>
      </w:r>
    </w:p>
    <w:p w14:paraId="00000057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Victoria Interrante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Susumu Tachi</w:t>
      </w:r>
    </w:p>
    <w:p w14:paraId="00000058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Brendan Iribe 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Gregory F. Welch</w:t>
      </w:r>
    </w:p>
    <w:p w14:paraId="00000059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Hirokazu Kato    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Mary C. Whitton</w:t>
      </w:r>
    </w:p>
    <w:p w14:paraId="0000005A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color w:val="222222"/>
          <w:highlight w:val="white"/>
        </w:rPr>
      </w:pPr>
      <w:r>
        <w:rPr>
          <w:color w:val="222222"/>
          <w:highlight w:val="white"/>
        </w:rPr>
        <w:t xml:space="preserve">Kiyoshi Kiyokawa            </w:t>
      </w:r>
      <w:r>
        <w:rPr>
          <w:color w:val="222222"/>
          <w:highlight w:val="white"/>
        </w:rPr>
        <w:tab/>
      </w:r>
      <w:r>
        <w:rPr>
          <w:color w:val="222222"/>
          <w:highlight w:val="white"/>
        </w:rPr>
        <w:tab/>
        <w:t>Michael Zyda</w:t>
      </w:r>
    </w:p>
    <w:p w14:paraId="0000005B" w14:textId="77777777" w:rsidR="003D005A" w:rsidRDefault="007B4405">
      <w:pPr>
        <w:tabs>
          <w:tab w:val="left" w:pos="4320"/>
          <w:tab w:val="left" w:pos="4320"/>
          <w:tab w:val="left" w:pos="2880"/>
          <w:tab w:val="left" w:pos="2160"/>
        </w:tabs>
        <w:rPr>
          <w:sz w:val="24"/>
          <w:szCs w:val="24"/>
        </w:rPr>
      </w:pPr>
      <w:r>
        <w:rPr>
          <w:color w:val="222222"/>
          <w:highlight w:val="white"/>
        </w:rPr>
        <w:t>Gudrun Klinker</w:t>
      </w:r>
      <w:r>
        <w:rPr>
          <w:color w:val="222222"/>
          <w:sz w:val="24"/>
          <w:szCs w:val="24"/>
          <w:highlight w:val="white"/>
        </w:rPr>
        <w:tab/>
      </w:r>
    </w:p>
    <w:sectPr w:rsidR="003D005A">
      <w:footerReference w:type="default" r:id="rId8"/>
      <w:pgSz w:w="12240" w:h="15840"/>
      <w:pgMar w:top="907" w:right="1166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D54FA" w14:textId="77777777" w:rsidR="00781A09" w:rsidRDefault="00781A09">
      <w:pPr>
        <w:spacing w:line="240" w:lineRule="auto"/>
      </w:pPr>
      <w:r>
        <w:separator/>
      </w:r>
    </w:p>
  </w:endnote>
  <w:endnote w:type="continuationSeparator" w:id="0">
    <w:p w14:paraId="2081662B" w14:textId="77777777" w:rsidR="00781A09" w:rsidRDefault="00781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32F6514C" w:rsidR="003D005A" w:rsidRDefault="007B4405">
    <w:r>
      <w:rPr>
        <w:sz w:val="16"/>
        <w:szCs w:val="16"/>
      </w:rPr>
      <w:t>Last edited 2024-11-2</w:t>
    </w:r>
    <w:r w:rsidR="008668FD">
      <w:rPr>
        <w:sz w:val="16"/>
        <w:szCs w:val="16"/>
      </w:rPr>
      <w:t>9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t xml:space="preserve">Page </w:t>
    </w:r>
    <w:r>
      <w:fldChar w:fldCharType="begin"/>
    </w:r>
    <w:r>
      <w:instrText>PAGE</w:instrText>
    </w:r>
    <w:r>
      <w:fldChar w:fldCharType="separate"/>
    </w:r>
    <w:r w:rsidR="008B5CF1">
      <w:rPr>
        <w:noProof/>
      </w:rPr>
      <w:t>1</w:t>
    </w:r>
    <w:r>
      <w:fldChar w:fldCharType="end"/>
    </w:r>
    <w:r>
      <w:t xml:space="preserve">/3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D774F" w14:textId="77777777" w:rsidR="00781A09" w:rsidRDefault="00781A09">
      <w:pPr>
        <w:spacing w:line="240" w:lineRule="auto"/>
      </w:pPr>
      <w:r>
        <w:separator/>
      </w:r>
    </w:p>
  </w:footnote>
  <w:footnote w:type="continuationSeparator" w:id="0">
    <w:p w14:paraId="47F9DDF5" w14:textId="77777777" w:rsidR="00781A09" w:rsidRDefault="00781A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05A"/>
    <w:rsid w:val="00275AF4"/>
    <w:rsid w:val="003D005A"/>
    <w:rsid w:val="003F4959"/>
    <w:rsid w:val="00781A09"/>
    <w:rsid w:val="007B4405"/>
    <w:rsid w:val="008668FD"/>
    <w:rsid w:val="008B5CF1"/>
    <w:rsid w:val="00992A76"/>
    <w:rsid w:val="00F2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089F"/>
  <w15:docId w15:val="{7B01D70B-BB82-43C8-A0B8-649B3B17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8668F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68FD"/>
  </w:style>
  <w:style w:type="paragraph" w:styleId="Pieddepage">
    <w:name w:val="footer"/>
    <w:basedOn w:val="Normal"/>
    <w:link w:val="PieddepageCar"/>
    <w:uiPriority w:val="99"/>
    <w:unhideWhenUsed/>
    <w:rsid w:val="008668F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tc.computer.org/vgtc/awards/vr-award-nominations/vgtc-vr-awards@vgtc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vr.org/2023/awards/vgtc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644</Words>
  <Characters>3548</Characters>
  <Application>Microsoft Office Word</Application>
  <DocSecurity>0</DocSecurity>
  <Lines>29</Lines>
  <Paragraphs>8</Paragraphs>
  <ScaleCrop>false</ScaleCrop>
  <Company>INRIA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 Pillette</cp:lastModifiedBy>
  <cp:revision>8</cp:revision>
  <dcterms:created xsi:type="dcterms:W3CDTF">2024-11-29T08:45:00Z</dcterms:created>
  <dcterms:modified xsi:type="dcterms:W3CDTF">2024-11-29T08:53:00Z</dcterms:modified>
</cp:coreProperties>
</file>