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474D"/>
          <w:sz w:val="36"/>
        </w:rPr>
        <w:t>NOTAR-PAKET</w:t>
      </w:r>
    </w:p>
    <w:p>
      <w:pPr>
        <w:jc w:val="center"/>
      </w:pPr>
      <w:r>
        <w:rPr>
          <w:rFonts w:ascii="Calibri" w:hAnsi="Calibri"/>
          <w:b/>
          <w:color w:val="20808D"/>
          <w:sz w:val="26"/>
        </w:rPr>
        <w:t>Inhaltsverzeichnis und Uebermittlungsprotokoll</w:t>
      </w:r>
    </w:p>
    <w:p>
      <w:pPr>
        <w:jc w:val="center"/>
      </w:pPr>
      <w:r>
        <w:rPr>
          <w:rFonts w:ascii="Calibri" w:hAnsi="Calibri"/>
          <w:i/>
          <w:color w:val="7A7974"/>
          <w:sz w:val="22"/>
        </w:rPr>
        <w:t>Sonnenglas Solartechnologie UG - Kapitalerhoehung aus Wandlung</w:t>
      </w:r>
    </w:p>
    <w:p/>
    <w:p>
      <w:pPr>
        <w:spacing w:after="40"/>
        <w:pBdr>
          <w:bottom w:val="single" w:sz="6" w:space="1" w:color="D4D1CA"/>
        </w:pBdr>
      </w:pPr>
    </w:p>
    <w:p/>
    <w:p>
      <w:r>
        <w:rPr>
          <w:rFonts w:ascii="Calibri" w:hAnsi="Calibri"/>
          <w:b/>
          <w:color w:val="1B474D"/>
          <w:sz w:val="24"/>
        </w:rPr>
        <w:t>1. Empfaenger und Uebermittlung</w:t>
      </w:r>
    </w:p>
    <w:p>
      <w:r>
        <w:rPr>
          <w:rFonts w:ascii="Calibri" w:hAnsi="Calibri"/>
          <w:b/>
          <w:color w:val="28251D"/>
          <w:sz w:val="22"/>
        </w:rPr>
        <w:t xml:space="preserve">Notar/Notariat: </w:t>
      </w:r>
      <w:r>
        <w:rPr>
          <w:rFonts w:ascii="Calibri" w:hAnsi="Calibri"/>
          <w:color w:val="28251D"/>
          <w:sz w:val="22"/>
        </w:rPr>
        <w:t>[Name des Notars eintragen], [Anschrift]</w:t>
      </w:r>
    </w:p>
    <w:p>
      <w:r>
        <w:rPr>
          <w:rFonts w:ascii="Calibri" w:hAnsi="Calibri"/>
          <w:b/>
          <w:color w:val="28251D"/>
          <w:sz w:val="22"/>
        </w:rPr>
        <w:t xml:space="preserve">Aktenzeichen: </w:t>
      </w:r>
      <w:r>
        <w:rPr>
          <w:rFonts w:ascii="Calibri" w:hAnsi="Calibri"/>
          <w:color w:val="28251D"/>
          <w:sz w:val="22"/>
        </w:rPr>
        <w:t>[UR-Nr. / Aktenzeichen]</w:t>
      </w:r>
    </w:p>
    <w:p>
      <w:r>
        <w:rPr>
          <w:rFonts w:ascii="Calibri" w:hAnsi="Calibri"/>
          <w:b/>
          <w:color w:val="28251D"/>
          <w:sz w:val="22"/>
        </w:rPr>
        <w:t xml:space="preserve">Uebermittlungsdatum: </w:t>
      </w:r>
      <w:r>
        <w:rPr>
          <w:rFonts w:ascii="Calibri" w:hAnsi="Calibri"/>
          <w:color w:val="28251D"/>
          <w:sz w:val="22"/>
        </w:rPr>
        <w:t>[Datum]</w:t>
      </w:r>
    </w:p>
    <w:p>
      <w:r>
        <w:rPr>
          <w:rFonts w:ascii="Calibri" w:hAnsi="Calibri"/>
          <w:b/>
          <w:color w:val="28251D"/>
          <w:sz w:val="22"/>
        </w:rPr>
        <w:t xml:space="preserve">Uebermittlungsweg: </w:t>
      </w:r>
      <w:r>
        <w:rPr>
          <w:rFonts w:ascii="Calibri" w:hAnsi="Calibri"/>
          <w:color w:val="28251D"/>
          <w:sz w:val="22"/>
        </w:rPr>
        <w:t>Beglaubigte elektronische Uebermittlung / per Kurier</w:t>
      </w:r>
    </w:p>
    <w:p>
      <w:r>
        <w:rPr>
          <w:rFonts w:ascii="Calibri" w:hAnsi="Calibri"/>
          <w:b/>
          <w:color w:val="28251D"/>
          <w:sz w:val="22"/>
        </w:rPr>
        <w:t xml:space="preserve">Uebermittelt durch: </w:t>
      </w:r>
      <w:r>
        <w:rPr>
          <w:rFonts w:ascii="Calibri" w:hAnsi="Calibri"/>
          <w:color w:val="28251D"/>
          <w:sz w:val="22"/>
        </w:rPr>
        <w:t>Dr. Mira Schoeneck, GF, Sonnenglas Solartechnologie UG</w:t>
      </w:r>
    </w:p>
    <w:p/>
    <w:p>
      <w:pPr>
        <w:spacing w:after="40"/>
        <w:pBdr>
          <w:bottom w:val="single" w:sz="6" w:space="1" w:color="D4D1CA"/>
        </w:pBdr>
      </w:pPr>
    </w:p>
    <w:p>
      <w:r>
        <w:rPr>
          <w:rFonts w:ascii="Calibri" w:hAnsi="Calibri"/>
          <w:b/>
          <w:color w:val="1B474D"/>
          <w:sz w:val="24"/>
        </w:rPr>
        <w:t>2. Gesellschaft und Vorgang</w:t>
      </w:r>
    </w:p>
    <w:p>
      <w:r>
        <w:rPr>
          <w:rFonts w:ascii="Calibri" w:hAnsi="Calibri"/>
          <w:b/>
          <w:color w:val="28251D"/>
          <w:sz w:val="22"/>
        </w:rPr>
        <w:t xml:space="preserve">Firma: </w:t>
      </w:r>
      <w:r>
        <w:rPr>
          <w:rFonts w:ascii="Calibri" w:hAnsi="Calibri"/>
          <w:color w:val="28251D"/>
          <w:sz w:val="22"/>
        </w:rPr>
        <w:t>Sonnenglas Solartechnologie UG (haftungsbeschraenkt)</w:t>
      </w:r>
    </w:p>
    <w:p>
      <w:r>
        <w:rPr>
          <w:rFonts w:ascii="Calibri" w:hAnsi="Calibri"/>
          <w:b/>
          <w:color w:val="28251D"/>
          <w:sz w:val="22"/>
        </w:rPr>
        <w:t xml:space="preserve">Sitz: </w:t>
      </w:r>
      <w:r>
        <w:rPr>
          <w:rFonts w:ascii="Calibri" w:hAnsi="Calibri"/>
          <w:color w:val="28251D"/>
          <w:sz w:val="22"/>
        </w:rPr>
        <w:t>Berlin</w:t>
      </w:r>
    </w:p>
    <w:p>
      <w:r>
        <w:rPr>
          <w:rFonts w:ascii="Calibri" w:hAnsi="Calibri"/>
          <w:b/>
          <w:color w:val="28251D"/>
          <w:sz w:val="22"/>
        </w:rPr>
        <w:t xml:space="preserve">HRB: </w:t>
      </w:r>
      <w:r>
        <w:rPr>
          <w:rFonts w:ascii="Calibri" w:hAnsi="Calibri"/>
          <w:color w:val="28251D"/>
          <w:sz w:val="22"/>
        </w:rPr>
        <w:t>123456 B, Amtsgericht Charlottenburg</w:t>
      </w:r>
    </w:p>
    <w:p>
      <w:r>
        <w:rPr>
          <w:rFonts w:ascii="Calibri" w:hAnsi="Calibri"/>
          <w:b/>
          <w:color w:val="28251D"/>
          <w:sz w:val="22"/>
        </w:rPr>
        <w:t xml:space="preserve">Geschaeftsfuehrerin: </w:t>
      </w:r>
      <w:r>
        <w:rPr>
          <w:rFonts w:ascii="Calibri" w:hAnsi="Calibri"/>
          <w:color w:val="28251D"/>
          <w:sz w:val="22"/>
        </w:rPr>
        <w:t>Dr. Mira Schoeneck (alleinvertretungsberechtigt)</w:t>
      </w:r>
    </w:p>
    <w:p>
      <w:r>
        <w:rPr>
          <w:rFonts w:ascii="Calibri" w:hAnsi="Calibri"/>
          <w:b/>
          <w:color w:val="28251D"/>
          <w:sz w:val="22"/>
        </w:rPr>
        <w:t xml:space="preserve">Vorgang: </w:t>
      </w:r>
      <w:r>
        <w:rPr>
          <w:rFonts w:ascii="Calibri" w:hAnsi="Calibri"/>
          <w:color w:val="28251D"/>
          <w:sz w:val="22"/>
        </w:rPr>
        <w:t>Kapitalerhoehung aus Wandlung Wandeldarlehen + Seed-Runde</w:t>
      </w:r>
    </w:p>
    <w:p>
      <w:r>
        <w:rPr>
          <w:rFonts w:ascii="Calibri" w:hAnsi="Calibri"/>
          <w:b/>
          <w:color w:val="28251D"/>
          <w:sz w:val="22"/>
        </w:rPr>
        <w:t xml:space="preserve">Stammkapital alt: </w:t>
      </w:r>
      <w:r>
        <w:rPr>
          <w:rFonts w:ascii="Calibri" w:hAnsi="Calibri"/>
          <w:color w:val="28251D"/>
          <w:sz w:val="22"/>
        </w:rPr>
        <w:t>EUR 1000,00 (100 Anteile)</w:t>
      </w:r>
    </w:p>
    <w:p>
      <w:r>
        <w:rPr>
          <w:rFonts w:ascii="Calibri" w:hAnsi="Calibri"/>
          <w:b/>
          <w:color w:val="28251D"/>
          <w:sz w:val="22"/>
        </w:rPr>
        <w:t xml:space="preserve">Stammkapital neu: </w:t>
      </w:r>
      <w:r>
        <w:rPr>
          <w:rFonts w:ascii="Calibri" w:hAnsi="Calibri"/>
          <w:color w:val="28251D"/>
          <w:sz w:val="22"/>
        </w:rPr>
        <w:t>EUR 1032,00 (132 Anteile) / EUR 1035,00 (135 Anteile inkl. ESOP)</w:t>
      </w:r>
    </w:p>
    <w:p/>
    <w:p>
      <w:pPr>
        <w:spacing w:after="40"/>
        <w:pBdr>
          <w:bottom w:val="single" w:sz="6" w:space="1" w:color="D4D1CA"/>
        </w:pBdr>
      </w:pPr>
    </w:p>
    <w:p>
      <w:r>
        <w:rPr>
          <w:rFonts w:ascii="Calibri" w:hAnsi="Calibri"/>
          <w:b/>
          <w:color w:val="1B474D"/>
          <w:sz w:val="24"/>
        </w:rPr>
        <w:t>3. Inhaltsverzeichnis der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4819"/>
        <w:gridCol w:w="1417"/>
        <w:gridCol w:w="1984"/>
      </w:tblGrid>
      <w:tr>
        <w:tc>
          <w:tcPr>
            <w:tcW w:type="dxa" w:w="2280"/>
            <w:shd w:val="clear" w:color="auto" w:fill="1B47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Nr.</w:t>
            </w:r>
          </w:p>
        </w:tc>
        <w:tc>
          <w:tcPr>
            <w:tcW w:type="dxa" w:w="2280"/>
            <w:shd w:val="clear" w:color="auto" w:fill="1B47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Dokument</w:t>
            </w:r>
          </w:p>
        </w:tc>
        <w:tc>
          <w:tcPr>
            <w:tcW w:type="dxa" w:w="2280"/>
            <w:shd w:val="clear" w:color="auto" w:fill="1B47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2280"/>
            <w:shd w:val="clear" w:color="auto" w:fill="1B474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Wandeldarlehensvertrag (Original / begl. Kopie)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DOCX/PDF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2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Wandlungserklaerung Northstar (unterzeichnet)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DOCX/PDF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Sacheinlagebericht zur Werthaltigkeit der Forderung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DOCX/PDF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4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Gesellschafterbeschluss Kapitalerhoehung (Entwurf)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DOCX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964219"/>
                <w:sz w:val="20"/>
              </w:rPr>
              <w:t>zur Beurkundung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Cap-Table Pre-Money (vor Wandlung)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XLSX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6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Cap-Table Post-Money (nach Wandlung + Seed)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XLSX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7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Aktuelle Gesellschafterliste (SS 40 GmbHG)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8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Handelsregisterauszug (aktuell, max. 3 Monate alt)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9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Ausweiskopien / KYC-Unterlagen GF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10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Ausweiskopien / KYC Northstar (Komplementaerin)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11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Investitionsvertrag Seed-Investoren (Term Sheet / SPA)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beigefuegt</w:t>
            </w:r>
          </w:p>
        </w:tc>
      </w:tr>
      <w:tr>
        <w:tc>
          <w:tcPr>
            <w:tcW w:type="dxa" w:w="2280"/>
            <w:shd w:val="clear" w:color="auto" w:fill="F7F6F2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12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Neue Gesellschafterliste Entwurf (nach Kapitalerhoehung)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28251D"/>
                <w:sz w:val="20"/>
              </w:rPr>
              <w:t>PDF</w:t>
            </w:r>
          </w:p>
        </w:tc>
        <w:tc>
          <w:tcPr>
            <w:tcW w:type="dxa" w:w="2280"/>
            <w:shd w:val="clear" w:color="auto" w:fill="F7F6F2"/>
          </w:tcPr>
          <w:p>
            <w:r>
              <w:rPr>
                <w:rFonts w:ascii="Calibri" w:hAnsi="Calibri"/>
                <w:color w:val="964219"/>
                <w:sz w:val="20"/>
              </w:rPr>
              <w:t>zur Pruefung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color w:val="28251D"/>
                <w:sz w:val="20"/>
              </w:rPr>
              <w:t>13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Vollmacht GF zur Handelsregisteranmeldung (sofern erf.)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28251D"/>
                <w:sz w:val="20"/>
              </w:rPr>
              <w:t>DOCX</w:t>
            </w:r>
          </w:p>
        </w:tc>
        <w:tc>
          <w:tcPr>
            <w:tcW w:type="dxa" w:w="2280"/>
          </w:tcPr>
          <w:p>
            <w:r>
              <w:rPr>
                <w:rFonts w:ascii="Calibri" w:hAnsi="Calibri"/>
                <w:color w:val="964219"/>
                <w:sz w:val="20"/>
              </w:rPr>
              <w:t>beizufuegen</w:t>
            </w:r>
          </w:p>
        </w:tc>
      </w:tr>
    </w:tbl>
    <w:p/>
    <w:p>
      <w:pPr>
        <w:spacing w:after="40"/>
        <w:pBdr>
          <w:bottom w:val="single" w:sz="6" w:space="1" w:color="D4D1CA"/>
        </w:pBdr>
      </w:pPr>
    </w:p>
    <w:p>
      <w:r>
        <w:rPr>
          <w:rFonts w:ascii="Calibri" w:hAnsi="Calibri"/>
          <w:b/>
          <w:color w:val="1B474D"/>
          <w:sz w:val="24"/>
        </w:rPr>
        <w:t>4. Hinweise und Auftraege an den Notar</w:t>
      </w:r>
    </w:p>
    <w:p>
      <w:r>
        <w:rPr>
          <w:rFonts w:ascii="Calibri" w:hAnsi="Calibri"/>
          <w:b w:val="0"/>
          <w:i w:val="0"/>
          <w:color w:val="28251D"/>
          <w:sz w:val="22"/>
        </w:rPr>
        <w:t>1. Beurkundung des Gesellschafterbeschlusses gemaess SS 55 Abs. 1 GmbHG (Dokument Nr. 4).</w:t>
      </w:r>
    </w:p>
    <w:p>
      <w:r>
        <w:rPr>
          <w:rFonts w:ascii="Calibri" w:hAnsi="Calibri"/>
          <w:b w:val="0"/>
          <w:i w:val="0"/>
          <w:color w:val="28251D"/>
          <w:sz w:val="22"/>
        </w:rPr>
        <w:t>2. Beglaubigung der Unterschriften auf der Uebernahme- und Einbringungsvereinbarung.</w:t>
      </w:r>
    </w:p>
    <w:p>
      <w:r>
        <w:rPr>
          <w:rFonts w:ascii="Calibri" w:hAnsi="Calibri"/>
          <w:b w:val="0"/>
          <w:i w:val="0"/>
          <w:color w:val="28251D"/>
          <w:sz w:val="22"/>
        </w:rPr>
        <w:t>3. Handelsregisteranmeldung gemaess SS 57 GmbHG und Einreichung beim AG Charlottenburg.</w:t>
      </w:r>
    </w:p>
    <w:p>
      <w:r>
        <w:rPr>
          <w:rFonts w:ascii="Calibri" w:hAnsi="Calibri"/>
          <w:b w:val="0"/>
          <w:i w:val="0"/>
          <w:color w:val="28251D"/>
          <w:sz w:val="22"/>
        </w:rPr>
        <w:t>4. Einreichung der aktualisierten Gesellschafterliste als Anlage zur Anmeldung.</w:t>
      </w:r>
    </w:p>
    <w:p>
      <w:r>
        <w:rPr>
          <w:rFonts w:ascii="Calibri" w:hAnsi="Calibri"/>
          <w:b w:val="0"/>
          <w:i w:val="0"/>
          <w:color w:val="28251D"/>
          <w:sz w:val="22"/>
        </w:rPr>
        <w:t>5. Uebersendung beglaubigter Abschriften an alle Gesellschafter und Northstar.</w:t>
      </w:r>
    </w:p>
    <w:p/>
    <w:p>
      <w:pPr>
        <w:spacing w:after="40"/>
        <w:pBdr>
          <w:bottom w:val="single" w:sz="6" w:space="1" w:color="D4D1CA"/>
        </w:pBdr>
      </w:pPr>
    </w:p>
    <w:p>
      <w:r>
        <w:rPr>
          <w:rFonts w:ascii="Calibri" w:hAnsi="Calibri"/>
          <w:b/>
          <w:color w:val="1B474D"/>
          <w:sz w:val="24"/>
        </w:rPr>
        <w:t>5. Kostenschaetzung (vorlaeufig)</w:t>
      </w:r>
    </w:p>
    <w:p>
      <w:r>
        <w:rPr>
          <w:rFonts w:ascii="Calibri" w:hAnsi="Calibri"/>
          <w:b w:val="0"/>
          <w:i/>
          <w:color w:val="7A7974"/>
          <w:sz w:val="20"/>
        </w:rPr>
        <w:t>Notarkosten richten sich nach dem Geschaeftswert gemaess GNotKG. Geschaeftswert Kapitalerhoehung I (Wandlung): EUR 275694. Geschaeftswert Kapitalerhoehung II (Seed): EUR 1000000. Bitte um Vorabkostenuebersicht vor Beurkundung.</w:t>
      </w:r>
    </w:p>
    <w:p/>
    <w:p>
      <w:pPr>
        <w:spacing w:after="40"/>
        <w:pBdr>
          <w:bottom w:val="single" w:sz="6" w:space="1" w:color="D4D1CA"/>
        </w:pBdr>
      </w:pPr>
    </w:p>
    <w:p>
      <w:r>
        <w:rPr>
          <w:rFonts w:ascii="Calibri" w:hAnsi="Calibri"/>
          <w:b/>
          <w:color w:val="1B474D"/>
          <w:sz w:val="24"/>
        </w:rPr>
        <w:t>6. Bestaetigung der Vollstaendigkeit</w:t>
      </w:r>
    </w:p>
    <w:p>
      <w:r>
        <w:rPr>
          <w:rFonts w:ascii="Calibri" w:hAnsi="Calibri"/>
          <w:b w:val="0"/>
          <w:i w:val="0"/>
          <w:color w:val="28251D"/>
          <w:sz w:val="22"/>
        </w:rPr>
        <w:t>Ich bestaetine, dass die als 'beigefuegt' gekennzeichneten Unterlagen vollstaendig uebermittelt wurden. Fehlende Dokumente (Kennzeichnung 'beizufuegen') werden schnellstmoeglich nachgereicht.</w:t>
      </w:r>
    </w:p>
    <w:p/>
    <w:p/>
    <w:p>
      <w:r>
        <w:rPr>
          <w:rFonts w:ascii="Calibri" w:hAnsi="Calibri"/>
          <w:b w:val="0"/>
          <w:i/>
          <w:color w:val="7A7974"/>
          <w:sz w:val="22"/>
        </w:rPr>
        <w:t>Ort, Datum: Berlin, _______________</w:t>
      </w:r>
    </w:p>
    <w:p/>
    <w:p>
      <w:r>
        <w:rPr>
          <w:rFonts w:ascii="Calibri" w:hAnsi="Calibri"/>
          <w:sz w:val="22"/>
        </w:rPr>
        <w:t>__________________________________________________</w:t>
      </w:r>
    </w:p>
    <w:p>
      <w:r>
        <w:rPr>
          <w:sz w:val="20"/>
        </w:rPr>
        <w:t>Dr. Mira Schoeneck, Geschaeftsfuehrerin - Sonnenglas Solartechnologie UG (haftungsbeschraenkt)</w:t>
      </w:r>
    </w:p>
    <w:p/>
    <w:p>
      <w:r>
        <w:rPr>
          <w:rFonts w:ascii="Calibri" w:hAnsi="Calibri"/>
          <w:sz w:val="22"/>
        </w:rPr>
        <w:t>__________________________________________________</w:t>
      </w:r>
    </w:p>
    <w:p>
      <w:r>
        <w:rPr>
          <w:sz w:val="20"/>
        </w:rPr>
        <w:t>Empfangsbestaetigung Notar: _______________________________________________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